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949" w:type="dxa"/>
        <w:tblInd w:w="108" w:type="dxa"/>
        <w:tblLook w:val="01E0" w:firstRow="1" w:lastRow="1" w:firstColumn="1" w:lastColumn="1" w:noHBand="0" w:noVBand="0"/>
      </w:tblPr>
      <w:tblGrid>
        <w:gridCol w:w="2928"/>
        <w:gridCol w:w="240"/>
        <w:gridCol w:w="5781"/>
      </w:tblGrid>
      <w:tr w:rsidR="000B37D3" w:rsidRPr="00632645">
        <w:trPr>
          <w:trHeight w:val="1079"/>
        </w:trPr>
        <w:tc>
          <w:tcPr>
            <w:tcW w:w="2928" w:type="dxa"/>
          </w:tcPr>
          <w:p w:rsidR="00EF005A" w:rsidRPr="00632645" w:rsidRDefault="002F5A7F" w:rsidP="00BE15E2">
            <w:pPr>
              <w:jc w:val="center"/>
              <w:rPr>
                <w:b/>
                <w:color w:val="000000"/>
                <w:sz w:val="28"/>
                <w:szCs w:val="28"/>
              </w:rPr>
            </w:pPr>
            <w:r w:rsidRPr="00632645">
              <w:rPr>
                <w:b/>
                <w:color w:val="000000"/>
                <w:sz w:val="28"/>
                <w:szCs w:val="28"/>
              </w:rPr>
              <w:t>CHÍNH PHỦ</w:t>
            </w:r>
          </w:p>
          <w:p w:rsidR="00EF005A" w:rsidRPr="00632645" w:rsidRDefault="00AF46DA" w:rsidP="00BE15E2">
            <w:pPr>
              <w:jc w:val="center"/>
              <w:rPr>
                <w:b/>
                <w:color w:val="000000"/>
                <w:sz w:val="26"/>
                <w:szCs w:val="26"/>
              </w:rPr>
            </w:pPr>
            <w:r w:rsidRPr="00632645">
              <w:rPr>
                <w:b/>
                <w:noProof/>
                <w:color w:val="000000"/>
                <w:sz w:val="26"/>
                <w:szCs w:val="26"/>
              </w:rPr>
              <mc:AlternateContent>
                <mc:Choice Requires="wps">
                  <w:drawing>
                    <wp:anchor distT="0" distB="0" distL="114300" distR="114300" simplePos="0" relativeHeight="251656192" behindDoc="0" locked="0" layoutInCell="1" allowOverlap="1">
                      <wp:simplePos x="0" y="0"/>
                      <wp:positionH relativeFrom="column">
                        <wp:posOffset>585470</wp:posOffset>
                      </wp:positionH>
                      <wp:positionV relativeFrom="paragraph">
                        <wp:posOffset>50165</wp:posOffset>
                      </wp:positionV>
                      <wp:extent cx="573405" cy="0"/>
                      <wp:effectExtent l="10160" t="12700" r="6985" b="635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DD3BD3"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1pt,3.95pt" to="91.2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Iq+Eg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"/>
                  </w:pict>
                </mc:Fallback>
              </mc:AlternateContent>
            </w:r>
          </w:p>
          <w:p w:rsidR="00B83049" w:rsidRPr="00632645" w:rsidRDefault="00B83049" w:rsidP="00BE15E2">
            <w:pPr>
              <w:jc w:val="center"/>
              <w:rPr>
                <w:color w:val="000000"/>
                <w:sz w:val="26"/>
                <w:szCs w:val="26"/>
              </w:rPr>
            </w:pPr>
          </w:p>
          <w:p w:rsidR="00EF005A" w:rsidRPr="00632645" w:rsidRDefault="00890AE5" w:rsidP="00B83049">
            <w:pPr>
              <w:jc w:val="center"/>
              <w:rPr>
                <w:b/>
                <w:color w:val="000000"/>
                <w:sz w:val="26"/>
                <w:szCs w:val="26"/>
              </w:rPr>
            </w:pPr>
            <w:r w:rsidRPr="00632645">
              <w:rPr>
                <w:color w:val="000000"/>
                <w:sz w:val="26"/>
                <w:szCs w:val="26"/>
              </w:rPr>
              <w:t>Số:</w:t>
            </w:r>
            <w:r w:rsidR="00324965" w:rsidRPr="00632645">
              <w:rPr>
                <w:color w:val="000000"/>
                <w:sz w:val="26"/>
                <w:szCs w:val="26"/>
              </w:rPr>
              <w:t xml:space="preserve"> </w:t>
            </w:r>
            <w:r w:rsidR="00340FE3" w:rsidRPr="00632645">
              <w:rPr>
                <w:color w:val="000000"/>
                <w:sz w:val="26"/>
                <w:szCs w:val="26"/>
              </w:rPr>
              <w:t xml:space="preserve">    </w:t>
            </w:r>
            <w:r w:rsidR="007A71AC" w:rsidRPr="00632645">
              <w:rPr>
                <w:color w:val="000000"/>
                <w:sz w:val="26"/>
                <w:szCs w:val="26"/>
              </w:rPr>
              <w:t xml:space="preserve">  </w:t>
            </w:r>
            <w:r w:rsidR="00340FE3" w:rsidRPr="00632645">
              <w:rPr>
                <w:color w:val="000000"/>
                <w:sz w:val="26"/>
                <w:szCs w:val="26"/>
              </w:rPr>
              <w:t xml:space="preserve">  </w:t>
            </w:r>
            <w:r w:rsidRPr="00632645">
              <w:rPr>
                <w:color w:val="000000"/>
                <w:sz w:val="26"/>
                <w:szCs w:val="26"/>
              </w:rPr>
              <w:t>/</w:t>
            </w:r>
            <w:r w:rsidR="002F5A7F" w:rsidRPr="00632645">
              <w:rPr>
                <w:color w:val="000000"/>
                <w:sz w:val="26"/>
                <w:szCs w:val="26"/>
              </w:rPr>
              <w:t>2026/NĐ</w:t>
            </w:r>
            <w:r w:rsidR="00D370EE" w:rsidRPr="00632645">
              <w:rPr>
                <w:color w:val="000000"/>
                <w:sz w:val="26"/>
                <w:szCs w:val="26"/>
              </w:rPr>
              <w:t xml:space="preserve"> </w:t>
            </w:r>
            <w:r w:rsidR="002F5A7F" w:rsidRPr="00632645">
              <w:rPr>
                <w:color w:val="000000"/>
                <w:sz w:val="26"/>
                <w:szCs w:val="26"/>
              </w:rPr>
              <w:t>-</w:t>
            </w:r>
            <w:r w:rsidR="00D370EE" w:rsidRPr="00632645">
              <w:rPr>
                <w:color w:val="000000"/>
                <w:sz w:val="26"/>
                <w:szCs w:val="26"/>
              </w:rPr>
              <w:t xml:space="preserve"> </w:t>
            </w:r>
            <w:r w:rsidR="002F5A7F" w:rsidRPr="00632645">
              <w:rPr>
                <w:color w:val="000000"/>
                <w:sz w:val="26"/>
                <w:szCs w:val="26"/>
              </w:rPr>
              <w:t>CP</w:t>
            </w:r>
            <w:r w:rsidR="00B83049" w:rsidRPr="00632645">
              <w:rPr>
                <w:b/>
                <w:color w:val="000000"/>
                <w:sz w:val="26"/>
                <w:szCs w:val="26"/>
              </w:rPr>
              <w:t xml:space="preserve"> </w:t>
            </w:r>
          </w:p>
        </w:tc>
        <w:tc>
          <w:tcPr>
            <w:tcW w:w="240" w:type="dxa"/>
          </w:tcPr>
          <w:p w:rsidR="000B37D3" w:rsidRPr="00632645" w:rsidRDefault="000B37D3" w:rsidP="000B37D3">
            <w:pPr>
              <w:rPr>
                <w:color w:val="000000"/>
                <w:sz w:val="28"/>
                <w:szCs w:val="28"/>
              </w:rPr>
            </w:pPr>
          </w:p>
        </w:tc>
        <w:tc>
          <w:tcPr>
            <w:tcW w:w="5781" w:type="dxa"/>
          </w:tcPr>
          <w:p w:rsidR="000B37D3" w:rsidRPr="00632645" w:rsidRDefault="000B37D3" w:rsidP="00BE15E2">
            <w:pPr>
              <w:jc w:val="center"/>
              <w:rPr>
                <w:b/>
                <w:color w:val="000000"/>
                <w:sz w:val="26"/>
                <w:szCs w:val="26"/>
              </w:rPr>
            </w:pPr>
            <w:r w:rsidRPr="00632645">
              <w:rPr>
                <w:b/>
                <w:color w:val="000000"/>
                <w:sz w:val="26"/>
                <w:szCs w:val="26"/>
              </w:rPr>
              <w:t>CỘNG HÒA XÃ HỘI CHỦ NGHĨA VIỆT NAM</w:t>
            </w:r>
          </w:p>
          <w:p w:rsidR="000B37D3" w:rsidRPr="00632645" w:rsidRDefault="000B37D3" w:rsidP="00BE15E2">
            <w:pPr>
              <w:jc w:val="center"/>
              <w:rPr>
                <w:b/>
                <w:color w:val="000000"/>
                <w:sz w:val="28"/>
                <w:szCs w:val="28"/>
              </w:rPr>
            </w:pPr>
            <w:r w:rsidRPr="00632645">
              <w:rPr>
                <w:b/>
                <w:color w:val="000000"/>
                <w:sz w:val="28"/>
                <w:szCs w:val="28"/>
              </w:rPr>
              <w:t>Độc lập - Tự do -Hạnh phúc</w:t>
            </w:r>
          </w:p>
          <w:p w:rsidR="000B37D3" w:rsidRPr="00632645" w:rsidRDefault="00AF46DA" w:rsidP="00BE15E2">
            <w:pPr>
              <w:jc w:val="center"/>
              <w:rPr>
                <w:color w:val="000000"/>
                <w:sz w:val="28"/>
                <w:szCs w:val="28"/>
              </w:rPr>
            </w:pPr>
            <w:r w:rsidRPr="00632645">
              <w:rPr>
                <w:noProof/>
                <w:color w:val="000000"/>
                <w:sz w:val="28"/>
                <w:szCs w:val="28"/>
              </w:rPr>
              <mc:AlternateContent>
                <mc:Choice Requires="wps">
                  <w:drawing>
                    <wp:anchor distT="0" distB="0" distL="114300" distR="114300" simplePos="0" relativeHeight="251657216" behindDoc="0" locked="0" layoutInCell="1" allowOverlap="1">
                      <wp:simplePos x="0" y="0"/>
                      <wp:positionH relativeFrom="column">
                        <wp:posOffset>689610</wp:posOffset>
                      </wp:positionH>
                      <wp:positionV relativeFrom="paragraph">
                        <wp:posOffset>16510</wp:posOffset>
                      </wp:positionV>
                      <wp:extent cx="2133600" cy="0"/>
                      <wp:effectExtent l="11430" t="6985" r="7620" b="1206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8AF9D1" id="Line 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pt,1.3pt" to="222.3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sve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"/>
                  </w:pict>
                </mc:Fallback>
              </mc:AlternateContent>
            </w:r>
          </w:p>
          <w:p w:rsidR="000B37D3" w:rsidRPr="00632645" w:rsidRDefault="00D370EE" w:rsidP="002F5A7F">
            <w:pPr>
              <w:jc w:val="center"/>
              <w:rPr>
                <w:i/>
                <w:color w:val="000000"/>
                <w:sz w:val="28"/>
                <w:szCs w:val="28"/>
              </w:rPr>
            </w:pPr>
            <w:r w:rsidRPr="00632645">
              <w:rPr>
                <w:i/>
                <w:color w:val="000000"/>
                <w:sz w:val="28"/>
                <w:szCs w:val="28"/>
              </w:rPr>
              <w:t xml:space="preserve">     </w:t>
            </w:r>
            <w:r w:rsidR="003B1979" w:rsidRPr="00632645">
              <w:rPr>
                <w:i/>
                <w:color w:val="000000"/>
                <w:sz w:val="28"/>
                <w:szCs w:val="28"/>
              </w:rPr>
              <w:t>Hà Nội, ngày</w:t>
            </w:r>
            <w:r w:rsidR="00324965" w:rsidRPr="00632645">
              <w:rPr>
                <w:i/>
                <w:color w:val="000000"/>
                <w:sz w:val="28"/>
                <w:szCs w:val="28"/>
              </w:rPr>
              <w:t xml:space="preserve"> </w:t>
            </w:r>
            <w:r w:rsidR="00340FE3" w:rsidRPr="00632645">
              <w:rPr>
                <w:i/>
                <w:color w:val="000000"/>
                <w:sz w:val="28"/>
                <w:szCs w:val="28"/>
              </w:rPr>
              <w:t xml:space="preserve">   </w:t>
            </w:r>
            <w:r w:rsidR="00B83049" w:rsidRPr="00632645">
              <w:rPr>
                <w:i/>
                <w:color w:val="000000"/>
                <w:sz w:val="28"/>
                <w:szCs w:val="28"/>
              </w:rPr>
              <w:t xml:space="preserve"> </w:t>
            </w:r>
            <w:r w:rsidR="00340FE3" w:rsidRPr="00632645">
              <w:rPr>
                <w:i/>
                <w:color w:val="000000"/>
                <w:sz w:val="28"/>
                <w:szCs w:val="28"/>
              </w:rPr>
              <w:t xml:space="preserve"> </w:t>
            </w:r>
            <w:r w:rsidR="00324965" w:rsidRPr="00632645">
              <w:rPr>
                <w:i/>
                <w:color w:val="000000"/>
                <w:sz w:val="28"/>
                <w:szCs w:val="28"/>
              </w:rPr>
              <w:t xml:space="preserve"> </w:t>
            </w:r>
            <w:r w:rsidR="000B37D3" w:rsidRPr="00632645">
              <w:rPr>
                <w:i/>
                <w:color w:val="000000"/>
                <w:sz w:val="28"/>
                <w:szCs w:val="28"/>
              </w:rPr>
              <w:t>tháng</w:t>
            </w:r>
            <w:r w:rsidR="00CB58C7" w:rsidRPr="00632645">
              <w:rPr>
                <w:i/>
                <w:color w:val="000000"/>
                <w:sz w:val="28"/>
                <w:szCs w:val="28"/>
              </w:rPr>
              <w:t xml:space="preserve"> </w:t>
            </w:r>
            <w:r w:rsidR="002F5A7F" w:rsidRPr="00632645">
              <w:rPr>
                <w:i/>
                <w:color w:val="000000"/>
                <w:sz w:val="28"/>
                <w:szCs w:val="28"/>
              </w:rPr>
              <w:t xml:space="preserve">   </w:t>
            </w:r>
            <w:r w:rsidR="00B83049" w:rsidRPr="00632645">
              <w:rPr>
                <w:i/>
                <w:color w:val="000000"/>
                <w:sz w:val="28"/>
                <w:szCs w:val="28"/>
              </w:rPr>
              <w:t xml:space="preserve"> </w:t>
            </w:r>
            <w:r w:rsidR="002F5A7F" w:rsidRPr="00632645">
              <w:rPr>
                <w:i/>
                <w:color w:val="000000"/>
                <w:sz w:val="28"/>
                <w:szCs w:val="28"/>
              </w:rPr>
              <w:t xml:space="preserve">  </w:t>
            </w:r>
            <w:r w:rsidR="00890AE5" w:rsidRPr="00632645">
              <w:rPr>
                <w:i/>
                <w:color w:val="000000"/>
                <w:sz w:val="28"/>
                <w:szCs w:val="28"/>
              </w:rPr>
              <w:t xml:space="preserve"> </w:t>
            </w:r>
            <w:r w:rsidR="000B37D3" w:rsidRPr="00632645">
              <w:rPr>
                <w:i/>
                <w:color w:val="000000"/>
                <w:sz w:val="28"/>
                <w:szCs w:val="28"/>
              </w:rPr>
              <w:t xml:space="preserve">năm </w:t>
            </w:r>
            <w:r w:rsidR="000C01FF" w:rsidRPr="00632645">
              <w:rPr>
                <w:i/>
                <w:color w:val="000000"/>
                <w:sz w:val="28"/>
                <w:szCs w:val="28"/>
              </w:rPr>
              <w:t>202</w:t>
            </w:r>
            <w:r w:rsidR="002F5A7F" w:rsidRPr="00632645">
              <w:rPr>
                <w:i/>
                <w:color w:val="000000"/>
                <w:sz w:val="28"/>
                <w:szCs w:val="28"/>
              </w:rPr>
              <w:t>6</w:t>
            </w:r>
          </w:p>
        </w:tc>
      </w:tr>
    </w:tbl>
    <w:p w:rsidR="00BE6AF6" w:rsidRPr="00632645" w:rsidRDefault="00AF46DA" w:rsidP="00BE6AF6">
      <w:pPr>
        <w:widowControl w:val="0"/>
        <w:autoSpaceDE w:val="0"/>
        <w:autoSpaceDN w:val="0"/>
        <w:adjustRightInd w:val="0"/>
        <w:spacing w:line="390" w:lineRule="exact"/>
        <w:jc w:val="center"/>
        <w:rPr>
          <w:b/>
          <w:bCs/>
          <w:color w:val="000000"/>
          <w:highlight w:val="white"/>
          <w:lang w:val="en"/>
        </w:rPr>
      </w:pPr>
      <w:r w:rsidRPr="00632645">
        <w:rPr>
          <w:b/>
          <w:bCs/>
          <w:noProof/>
          <w:color w:val="000000"/>
        </w:rPr>
        <mc:AlternateContent>
          <mc:Choice Requires="wps">
            <w:drawing>
              <wp:anchor distT="0" distB="0" distL="114300" distR="114300" simplePos="0" relativeHeight="251659264" behindDoc="0" locked="0" layoutInCell="1" allowOverlap="1">
                <wp:simplePos x="0" y="0"/>
                <wp:positionH relativeFrom="column">
                  <wp:posOffset>276860</wp:posOffset>
                </wp:positionH>
                <wp:positionV relativeFrom="paragraph">
                  <wp:posOffset>38100</wp:posOffset>
                </wp:positionV>
                <wp:extent cx="986155" cy="456565"/>
                <wp:effectExtent l="13970" t="8890" r="9525" b="10795"/>
                <wp:wrapNone/>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155" cy="456565"/>
                        </a:xfrm>
                        <a:prstGeom prst="rect">
                          <a:avLst/>
                        </a:prstGeom>
                        <a:solidFill>
                          <a:srgbClr val="FFFFFF"/>
                        </a:solidFill>
                        <a:ln w="9525">
                          <a:solidFill>
                            <a:srgbClr val="000000"/>
                          </a:solidFill>
                          <a:miter lim="800000"/>
                          <a:headEnd/>
                          <a:tailEnd/>
                        </a:ln>
                      </wps:spPr>
                      <wps:txbx>
                        <w:txbxContent>
                          <w:p w:rsidR="00BE6AF6" w:rsidRPr="00A73A7D" w:rsidRDefault="00BE6AF6" w:rsidP="00A73A7D">
                            <w:pPr>
                              <w:spacing w:before="80"/>
                              <w:jc w:val="center"/>
                              <w:rPr>
                                <w:b/>
                              </w:rPr>
                            </w:pPr>
                            <w:r>
                              <w:rPr>
                                <w:b/>
                              </w:rPr>
                              <w:t xml:space="preserve">DỰ THẢO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6" type="#_x0000_t202" style="position:absolute;left:0;text-align:left;margin-left:21.8pt;margin-top:3pt;width:77.65pt;height:3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">
                <v:textbox inset="0,0,0,0">
                  <w:txbxContent>
                    <w:p w:rsidR="00BE6AF6" w:rsidRPr="00A73A7D" w:rsidRDefault="00BE6AF6" w:rsidP="00A73A7D">
                      <w:pPr>
                        <w:spacing w:before="80"/>
                        <w:jc w:val="center"/>
                        <w:rPr>
                          <w:b/>
                        </w:rPr>
                      </w:pPr>
                      <w:r>
                        <w:rPr>
                          <w:b/>
                        </w:rPr>
                        <w:t xml:space="preserve">DỰ THẢO </w:t>
                      </w:r>
                    </w:p>
                  </w:txbxContent>
                </v:textbox>
              </v:shape>
            </w:pict>
          </mc:Fallback>
        </mc:AlternateContent>
      </w:r>
    </w:p>
    <w:p w:rsidR="00B83049" w:rsidRPr="00632645" w:rsidRDefault="00B83049" w:rsidP="000B37D3">
      <w:pPr>
        <w:rPr>
          <w:color w:val="000000"/>
          <w:sz w:val="28"/>
          <w:szCs w:val="28"/>
        </w:rPr>
      </w:pPr>
    </w:p>
    <w:p w:rsidR="00606582" w:rsidRPr="00632645" w:rsidRDefault="002F5A7F" w:rsidP="00E26931">
      <w:pPr>
        <w:jc w:val="center"/>
        <w:rPr>
          <w:b/>
          <w:color w:val="000000"/>
          <w:sz w:val="28"/>
          <w:szCs w:val="28"/>
        </w:rPr>
      </w:pPr>
      <w:r w:rsidRPr="00632645">
        <w:rPr>
          <w:b/>
          <w:color w:val="000000"/>
          <w:sz w:val="28"/>
          <w:szCs w:val="28"/>
        </w:rPr>
        <w:t>NGHỊ ĐỊNH</w:t>
      </w:r>
    </w:p>
    <w:p w:rsidR="00606582" w:rsidRPr="00632645" w:rsidRDefault="002F5A7F" w:rsidP="00E26931">
      <w:pPr>
        <w:jc w:val="center"/>
        <w:rPr>
          <w:b/>
          <w:color w:val="000000"/>
          <w:sz w:val="28"/>
          <w:szCs w:val="28"/>
        </w:rPr>
      </w:pPr>
      <w:bookmarkStart w:id="0" w:name="_GoBack"/>
      <w:r w:rsidRPr="00632645">
        <w:rPr>
          <w:b/>
          <w:color w:val="000000"/>
          <w:sz w:val="28"/>
          <w:szCs w:val="28"/>
        </w:rPr>
        <w:t>Quy định về thi hành án đối với pháp nhân thương mại</w:t>
      </w:r>
    </w:p>
    <w:bookmarkEnd w:id="0"/>
    <w:p w:rsidR="00606582" w:rsidRPr="00632645" w:rsidRDefault="00AF46DA" w:rsidP="00606582">
      <w:pPr>
        <w:rPr>
          <w:color w:val="000000"/>
          <w:sz w:val="26"/>
          <w:szCs w:val="26"/>
        </w:rPr>
      </w:pPr>
      <w:r w:rsidRPr="00632645">
        <w:rPr>
          <w:noProof/>
          <w:color w:val="000000"/>
          <w:sz w:val="26"/>
          <w:szCs w:val="26"/>
        </w:rPr>
        <mc:AlternateContent>
          <mc:Choice Requires="wps">
            <w:drawing>
              <wp:anchor distT="0" distB="0" distL="114300" distR="114300" simplePos="0" relativeHeight="251658240" behindDoc="0" locked="0" layoutInCell="1" allowOverlap="1">
                <wp:simplePos x="0" y="0"/>
                <wp:positionH relativeFrom="column">
                  <wp:posOffset>2425700</wp:posOffset>
                </wp:positionH>
                <wp:positionV relativeFrom="paragraph">
                  <wp:posOffset>64135</wp:posOffset>
                </wp:positionV>
                <wp:extent cx="977900" cy="0"/>
                <wp:effectExtent l="10160" t="10160" r="12065" b="889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CCB69A" id="Line 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pt,5.05pt" to="268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JXjEA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"/>
            </w:pict>
          </mc:Fallback>
        </mc:AlternateContent>
      </w:r>
    </w:p>
    <w:p w:rsidR="002F5A7F" w:rsidRPr="00632645" w:rsidRDefault="002F5A7F" w:rsidP="00757134">
      <w:pPr>
        <w:spacing w:before="120" w:after="120"/>
        <w:ind w:firstLine="720"/>
        <w:jc w:val="both"/>
        <w:rPr>
          <w:i/>
          <w:color w:val="000000"/>
          <w:sz w:val="28"/>
          <w:szCs w:val="28"/>
        </w:rPr>
      </w:pPr>
      <w:r w:rsidRPr="00632645">
        <w:rPr>
          <w:i/>
          <w:color w:val="000000"/>
          <w:sz w:val="28"/>
          <w:szCs w:val="28"/>
        </w:rPr>
        <w:t xml:space="preserve">Căn cứ Luật Tổ chức Chính phủ ngày </w:t>
      </w:r>
      <w:r w:rsidR="009B4EEA" w:rsidRPr="00632645">
        <w:rPr>
          <w:i/>
          <w:color w:val="000000"/>
          <w:sz w:val="28"/>
          <w:szCs w:val="28"/>
        </w:rPr>
        <w:t>18</w:t>
      </w:r>
      <w:r w:rsidRPr="00632645">
        <w:rPr>
          <w:i/>
          <w:color w:val="000000"/>
          <w:sz w:val="28"/>
          <w:szCs w:val="28"/>
        </w:rPr>
        <w:t xml:space="preserve"> tháng </w:t>
      </w:r>
      <w:r w:rsidR="009B4EEA" w:rsidRPr="00632645">
        <w:rPr>
          <w:i/>
          <w:color w:val="000000"/>
          <w:sz w:val="28"/>
          <w:szCs w:val="28"/>
        </w:rPr>
        <w:t>2 năm 2025</w:t>
      </w:r>
      <w:r w:rsidRPr="00632645">
        <w:rPr>
          <w:i/>
          <w:color w:val="000000"/>
          <w:sz w:val="28"/>
          <w:szCs w:val="28"/>
        </w:rPr>
        <w:t xml:space="preserve">; </w:t>
      </w:r>
    </w:p>
    <w:p w:rsidR="002F5A7F" w:rsidRPr="00632645" w:rsidRDefault="002F5A7F" w:rsidP="00757134">
      <w:pPr>
        <w:spacing w:before="120" w:after="120"/>
        <w:ind w:firstLine="720"/>
        <w:jc w:val="both"/>
        <w:rPr>
          <w:i/>
          <w:color w:val="000000"/>
          <w:sz w:val="28"/>
          <w:szCs w:val="28"/>
        </w:rPr>
      </w:pPr>
      <w:r w:rsidRPr="00632645">
        <w:rPr>
          <w:i/>
          <w:color w:val="000000"/>
          <w:sz w:val="28"/>
          <w:szCs w:val="28"/>
        </w:rPr>
        <w:t xml:space="preserve">Căn cứ Bộ luật Hình sự ngày 27 tháng 11 năm 2015 (đã được </w:t>
      </w:r>
      <w:r w:rsidR="00BE34FC" w:rsidRPr="00632645">
        <w:rPr>
          <w:i/>
          <w:color w:val="000000"/>
          <w:sz w:val="28"/>
          <w:szCs w:val="28"/>
        </w:rPr>
        <w:t>sửa đổi, bổ sung theo Luật số 86/2025/QH15</w:t>
      </w:r>
      <w:r w:rsidRPr="00632645">
        <w:rPr>
          <w:i/>
          <w:color w:val="000000"/>
          <w:sz w:val="28"/>
          <w:szCs w:val="28"/>
        </w:rPr>
        <w:t xml:space="preserve"> ngày </w:t>
      </w:r>
      <w:r w:rsidR="00D53E83" w:rsidRPr="00632645">
        <w:rPr>
          <w:i/>
          <w:color w:val="000000"/>
          <w:sz w:val="28"/>
          <w:szCs w:val="28"/>
        </w:rPr>
        <w:t>25</w:t>
      </w:r>
      <w:r w:rsidR="00BE34FC" w:rsidRPr="00632645">
        <w:rPr>
          <w:i/>
          <w:color w:val="000000"/>
          <w:sz w:val="28"/>
          <w:szCs w:val="28"/>
        </w:rPr>
        <w:t xml:space="preserve"> tháng </w:t>
      </w:r>
      <w:r w:rsidR="00D53E83" w:rsidRPr="00632645">
        <w:rPr>
          <w:i/>
          <w:color w:val="000000"/>
          <w:sz w:val="28"/>
          <w:szCs w:val="28"/>
        </w:rPr>
        <w:t>6</w:t>
      </w:r>
      <w:r w:rsidR="00BE34FC" w:rsidRPr="00632645">
        <w:rPr>
          <w:i/>
          <w:color w:val="000000"/>
          <w:sz w:val="28"/>
          <w:szCs w:val="28"/>
        </w:rPr>
        <w:t xml:space="preserve"> năm 2025</w:t>
      </w:r>
      <w:r w:rsidRPr="00632645">
        <w:rPr>
          <w:i/>
          <w:color w:val="000000"/>
          <w:sz w:val="28"/>
          <w:szCs w:val="28"/>
        </w:rPr>
        <w:t xml:space="preserve">); </w:t>
      </w:r>
    </w:p>
    <w:p w:rsidR="002F5A7F" w:rsidRPr="00632645" w:rsidRDefault="002F5A7F" w:rsidP="00757134">
      <w:pPr>
        <w:spacing w:before="120" w:after="120"/>
        <w:ind w:firstLine="720"/>
        <w:jc w:val="both"/>
        <w:rPr>
          <w:i/>
          <w:color w:val="000000"/>
          <w:sz w:val="28"/>
          <w:szCs w:val="28"/>
        </w:rPr>
      </w:pPr>
      <w:r w:rsidRPr="00632645">
        <w:rPr>
          <w:i/>
          <w:color w:val="000000"/>
          <w:sz w:val="28"/>
          <w:szCs w:val="28"/>
        </w:rPr>
        <w:t>Căn cứ Bộ luật Tố tụng hình sự ngày 27 tháng 11 năm 2015</w:t>
      </w:r>
      <w:r w:rsidR="00BE34FC" w:rsidRPr="00632645">
        <w:rPr>
          <w:i/>
          <w:color w:val="000000"/>
          <w:sz w:val="28"/>
          <w:szCs w:val="28"/>
        </w:rPr>
        <w:t xml:space="preserve"> (đã được sửa đổi, bổ sung theo Luật số 99/2025/QH15 ngày </w:t>
      </w:r>
      <w:r w:rsidR="00730B3E" w:rsidRPr="00632645">
        <w:rPr>
          <w:i/>
          <w:color w:val="000000"/>
          <w:sz w:val="28"/>
          <w:szCs w:val="28"/>
        </w:rPr>
        <w:t>27</w:t>
      </w:r>
      <w:r w:rsidR="00BE34FC" w:rsidRPr="00632645">
        <w:rPr>
          <w:i/>
          <w:color w:val="000000"/>
          <w:sz w:val="28"/>
          <w:szCs w:val="28"/>
        </w:rPr>
        <w:t xml:space="preserve"> </w:t>
      </w:r>
      <w:r w:rsidR="00730B3E" w:rsidRPr="00632645">
        <w:rPr>
          <w:i/>
          <w:color w:val="000000"/>
          <w:sz w:val="28"/>
          <w:szCs w:val="28"/>
        </w:rPr>
        <w:t>tháng 6</w:t>
      </w:r>
      <w:r w:rsidR="00BE34FC" w:rsidRPr="00632645">
        <w:rPr>
          <w:i/>
          <w:color w:val="000000"/>
          <w:sz w:val="28"/>
          <w:szCs w:val="28"/>
        </w:rPr>
        <w:t xml:space="preserve"> năm 2025)</w:t>
      </w:r>
      <w:r w:rsidRPr="00632645">
        <w:rPr>
          <w:i/>
          <w:color w:val="000000"/>
          <w:sz w:val="28"/>
          <w:szCs w:val="28"/>
        </w:rPr>
        <w:t>;</w:t>
      </w:r>
    </w:p>
    <w:p w:rsidR="008523C7" w:rsidRPr="00632645" w:rsidRDefault="002F5A7F" w:rsidP="00757134">
      <w:pPr>
        <w:spacing w:before="120" w:after="120"/>
        <w:jc w:val="both"/>
        <w:rPr>
          <w:i/>
          <w:color w:val="000000"/>
          <w:sz w:val="28"/>
          <w:szCs w:val="28"/>
        </w:rPr>
      </w:pPr>
      <w:r w:rsidRPr="00632645">
        <w:rPr>
          <w:i/>
          <w:color w:val="000000"/>
          <w:sz w:val="28"/>
          <w:szCs w:val="28"/>
        </w:rPr>
        <w:t xml:space="preserve"> </w:t>
      </w:r>
      <w:r w:rsidR="00C65875" w:rsidRPr="00632645">
        <w:rPr>
          <w:i/>
          <w:color w:val="000000"/>
          <w:sz w:val="28"/>
          <w:szCs w:val="28"/>
        </w:rPr>
        <w:tab/>
      </w:r>
      <w:r w:rsidRPr="00632645">
        <w:rPr>
          <w:i/>
          <w:color w:val="000000"/>
          <w:sz w:val="28"/>
          <w:szCs w:val="28"/>
        </w:rPr>
        <w:t xml:space="preserve">Căn cứ Bộ luật Dân sự ngày 24 tháng 11 năm 2015; </w:t>
      </w:r>
    </w:p>
    <w:p w:rsidR="002F5A7F" w:rsidRPr="00632645" w:rsidRDefault="002F5A7F" w:rsidP="00757134">
      <w:pPr>
        <w:spacing w:before="120" w:after="120"/>
        <w:ind w:firstLine="720"/>
        <w:jc w:val="both"/>
        <w:rPr>
          <w:i/>
          <w:color w:val="000000"/>
          <w:sz w:val="28"/>
          <w:szCs w:val="28"/>
        </w:rPr>
      </w:pPr>
      <w:r w:rsidRPr="00632645">
        <w:rPr>
          <w:i/>
          <w:color w:val="000000"/>
          <w:sz w:val="28"/>
          <w:szCs w:val="28"/>
        </w:rPr>
        <w:t xml:space="preserve">Căn cứ Luật Thi hành án hình sự ngày </w:t>
      </w:r>
      <w:r w:rsidR="00730B3E" w:rsidRPr="00632645">
        <w:rPr>
          <w:i/>
          <w:color w:val="000000"/>
          <w:sz w:val="28"/>
          <w:szCs w:val="28"/>
        </w:rPr>
        <w:t>10 tháng 12 năm 2025</w:t>
      </w:r>
      <w:r w:rsidRPr="00632645">
        <w:rPr>
          <w:i/>
          <w:color w:val="000000"/>
          <w:sz w:val="28"/>
          <w:szCs w:val="28"/>
        </w:rPr>
        <w:t xml:space="preserve">; </w:t>
      </w:r>
    </w:p>
    <w:p w:rsidR="002F5A7F" w:rsidRPr="00632645" w:rsidRDefault="002F5A7F" w:rsidP="00757134">
      <w:pPr>
        <w:spacing w:before="120" w:after="120"/>
        <w:ind w:firstLine="720"/>
        <w:jc w:val="both"/>
        <w:rPr>
          <w:i/>
          <w:color w:val="000000"/>
          <w:sz w:val="28"/>
          <w:szCs w:val="28"/>
        </w:rPr>
      </w:pPr>
      <w:r w:rsidRPr="00632645">
        <w:rPr>
          <w:i/>
          <w:color w:val="000000"/>
          <w:sz w:val="28"/>
          <w:szCs w:val="28"/>
        </w:rPr>
        <w:t xml:space="preserve">Theo đề nghị của Bộ trưởng Bộ Công an; </w:t>
      </w:r>
    </w:p>
    <w:p w:rsidR="001D5A10" w:rsidRPr="00632645" w:rsidRDefault="002F5A7F" w:rsidP="00757134">
      <w:pPr>
        <w:spacing w:before="120" w:after="120"/>
        <w:ind w:firstLine="720"/>
        <w:jc w:val="both"/>
        <w:rPr>
          <w:i/>
          <w:color w:val="000000"/>
          <w:spacing w:val="-2"/>
          <w:sz w:val="28"/>
          <w:szCs w:val="28"/>
        </w:rPr>
      </w:pPr>
      <w:r w:rsidRPr="00632645">
        <w:rPr>
          <w:i/>
          <w:color w:val="000000"/>
          <w:spacing w:val="-2"/>
          <w:sz w:val="28"/>
          <w:szCs w:val="28"/>
        </w:rPr>
        <w:t xml:space="preserve">Chính phủ ban hành Nghị định quy định </w:t>
      </w:r>
      <w:r w:rsidR="00730B3E" w:rsidRPr="00632645">
        <w:rPr>
          <w:i/>
          <w:color w:val="000000"/>
          <w:spacing w:val="-2"/>
          <w:sz w:val="28"/>
          <w:szCs w:val="28"/>
        </w:rPr>
        <w:t>về thi hành án đối với</w:t>
      </w:r>
      <w:r w:rsidRPr="00632645">
        <w:rPr>
          <w:i/>
          <w:color w:val="000000"/>
          <w:spacing w:val="-2"/>
          <w:sz w:val="28"/>
          <w:szCs w:val="28"/>
        </w:rPr>
        <w:t xml:space="preserve"> pháp nhân thương mại. </w:t>
      </w:r>
    </w:p>
    <w:p w:rsidR="002F5A7F" w:rsidRPr="00632645" w:rsidRDefault="002F5A7F" w:rsidP="00757134">
      <w:pPr>
        <w:spacing w:before="120" w:after="120"/>
        <w:jc w:val="center"/>
        <w:rPr>
          <w:b/>
          <w:color w:val="000000"/>
          <w:sz w:val="28"/>
          <w:szCs w:val="28"/>
        </w:rPr>
      </w:pPr>
      <w:r w:rsidRPr="00632645">
        <w:rPr>
          <w:b/>
          <w:color w:val="000000"/>
          <w:sz w:val="28"/>
          <w:szCs w:val="28"/>
        </w:rPr>
        <w:t>Chương I</w:t>
      </w:r>
    </w:p>
    <w:p w:rsidR="001D5A10" w:rsidRPr="00632645" w:rsidRDefault="002F5A7F" w:rsidP="00757134">
      <w:pPr>
        <w:spacing w:before="120" w:after="120"/>
        <w:jc w:val="center"/>
        <w:rPr>
          <w:b/>
          <w:color w:val="000000"/>
          <w:sz w:val="28"/>
          <w:szCs w:val="28"/>
        </w:rPr>
      </w:pPr>
      <w:r w:rsidRPr="00632645">
        <w:rPr>
          <w:b/>
          <w:color w:val="000000"/>
          <w:sz w:val="28"/>
          <w:szCs w:val="28"/>
        </w:rPr>
        <w:t>QUY ĐỊNH CHUNG</w:t>
      </w:r>
    </w:p>
    <w:p w:rsidR="002F5A7F" w:rsidRPr="00632645" w:rsidRDefault="002F5A7F" w:rsidP="00757134">
      <w:pPr>
        <w:spacing w:before="120" w:after="120"/>
        <w:rPr>
          <w:b/>
          <w:color w:val="000000"/>
          <w:sz w:val="28"/>
          <w:szCs w:val="28"/>
        </w:rPr>
      </w:pPr>
      <w:r w:rsidRPr="00632645">
        <w:rPr>
          <w:color w:val="000000"/>
          <w:sz w:val="28"/>
          <w:szCs w:val="28"/>
        </w:rPr>
        <w:t xml:space="preserve"> </w:t>
      </w:r>
      <w:r w:rsidR="00C65875" w:rsidRPr="00632645">
        <w:rPr>
          <w:color w:val="000000"/>
          <w:sz w:val="28"/>
          <w:szCs w:val="28"/>
        </w:rPr>
        <w:tab/>
      </w:r>
      <w:r w:rsidRPr="00632645">
        <w:rPr>
          <w:b/>
          <w:color w:val="000000"/>
          <w:sz w:val="28"/>
          <w:szCs w:val="28"/>
        </w:rPr>
        <w:t xml:space="preserve">Điều 1. Phạm vi điều chỉnh </w:t>
      </w:r>
    </w:p>
    <w:p w:rsidR="002F5A7F" w:rsidRPr="00632645" w:rsidRDefault="002F5A7F" w:rsidP="00757134">
      <w:pPr>
        <w:spacing w:before="120" w:after="120"/>
        <w:ind w:firstLine="720"/>
        <w:jc w:val="both"/>
        <w:rPr>
          <w:color w:val="000000"/>
          <w:sz w:val="28"/>
          <w:szCs w:val="28"/>
        </w:rPr>
      </w:pPr>
      <w:r w:rsidRPr="00632645">
        <w:rPr>
          <w:color w:val="000000"/>
          <w:sz w:val="28"/>
          <w:szCs w:val="28"/>
        </w:rPr>
        <w:t xml:space="preserve">Nghị định này quy định chi tiết về thi hành án đối với pháp nhân thương mại quy định tại các Điều 141, </w:t>
      </w:r>
      <w:r w:rsidR="00F1187E" w:rsidRPr="00632645">
        <w:rPr>
          <w:color w:val="000000"/>
          <w:sz w:val="28"/>
          <w:szCs w:val="28"/>
        </w:rPr>
        <w:t xml:space="preserve">144, </w:t>
      </w:r>
      <w:r w:rsidRPr="00632645">
        <w:rPr>
          <w:color w:val="000000"/>
          <w:sz w:val="28"/>
          <w:szCs w:val="28"/>
        </w:rPr>
        <w:t xml:space="preserve">145 và 146 của Luật Thi hành án hình sự. </w:t>
      </w:r>
    </w:p>
    <w:p w:rsidR="002F5A7F" w:rsidRPr="00632645" w:rsidRDefault="002F5A7F" w:rsidP="00757134">
      <w:pPr>
        <w:spacing w:before="120" w:after="120"/>
        <w:ind w:firstLine="720"/>
        <w:rPr>
          <w:b/>
          <w:color w:val="000000"/>
          <w:sz w:val="28"/>
          <w:szCs w:val="28"/>
        </w:rPr>
      </w:pPr>
      <w:r w:rsidRPr="00632645">
        <w:rPr>
          <w:b/>
          <w:color w:val="000000"/>
          <w:sz w:val="28"/>
          <w:szCs w:val="28"/>
        </w:rPr>
        <w:t xml:space="preserve">Điều 2. Đối tượng áp dụng </w:t>
      </w:r>
    </w:p>
    <w:p w:rsidR="002F5A7F" w:rsidRPr="00632645" w:rsidRDefault="002F5A7F" w:rsidP="00757134">
      <w:pPr>
        <w:spacing w:before="120" w:after="120"/>
        <w:ind w:firstLine="720"/>
        <w:jc w:val="both"/>
        <w:rPr>
          <w:color w:val="000000"/>
          <w:sz w:val="28"/>
          <w:szCs w:val="28"/>
        </w:rPr>
      </w:pPr>
      <w:r w:rsidRPr="00632645">
        <w:rPr>
          <w:color w:val="000000"/>
          <w:sz w:val="28"/>
          <w:szCs w:val="28"/>
        </w:rPr>
        <w:t xml:space="preserve">Nghị định này áp dụng đối với pháp nhân thương mại chấp hành án (gọi tắt là pháp nhân thương mại); cơ quan quản lý nhà nước </w:t>
      </w:r>
      <w:r w:rsidR="00054BF0" w:rsidRPr="00632645">
        <w:rPr>
          <w:color w:val="000000"/>
          <w:sz w:val="28"/>
          <w:szCs w:val="28"/>
        </w:rPr>
        <w:t>đối với pháp nhân thương mại; cơ</w:t>
      </w:r>
      <w:r w:rsidRPr="00632645">
        <w:rPr>
          <w:color w:val="000000"/>
          <w:sz w:val="28"/>
          <w:szCs w:val="28"/>
        </w:rPr>
        <w:t xml:space="preserve"> quan, tổ c</w:t>
      </w:r>
      <w:r w:rsidR="009B4EEA" w:rsidRPr="00632645">
        <w:rPr>
          <w:color w:val="000000"/>
          <w:sz w:val="28"/>
          <w:szCs w:val="28"/>
        </w:rPr>
        <w:t>hức, cá nhân có thẩm quyền trong</w:t>
      </w:r>
      <w:r w:rsidRPr="00632645">
        <w:rPr>
          <w:color w:val="000000"/>
          <w:sz w:val="28"/>
          <w:szCs w:val="28"/>
        </w:rPr>
        <w:t xml:space="preserve"> thi hành án hình sự đối với pháp nhân thương mại; Ủy ban nhân dân các cấp và các cơ quan, tổ chức, cá nhân có liên quan đến thi hành án đối với pháp nhân thương mại. </w:t>
      </w:r>
    </w:p>
    <w:p w:rsidR="002F5A7F" w:rsidRPr="00632645" w:rsidRDefault="002F5A7F" w:rsidP="00757134">
      <w:pPr>
        <w:spacing w:before="120" w:after="120"/>
        <w:ind w:firstLine="720"/>
        <w:rPr>
          <w:b/>
          <w:color w:val="000000"/>
          <w:sz w:val="28"/>
          <w:szCs w:val="28"/>
        </w:rPr>
      </w:pPr>
      <w:r w:rsidRPr="00632645">
        <w:rPr>
          <w:b/>
          <w:color w:val="000000"/>
          <w:sz w:val="28"/>
          <w:szCs w:val="28"/>
        </w:rPr>
        <w:t>Điều 3. Cơ quan, tổ chức, cá nhân thực hiện thi hành án đối với pháp nhân thương mại</w:t>
      </w:r>
    </w:p>
    <w:p w:rsidR="002F5A7F" w:rsidRPr="00632645" w:rsidRDefault="002F5A7F" w:rsidP="00757134">
      <w:pPr>
        <w:spacing w:before="120" w:after="120"/>
        <w:ind w:firstLine="567"/>
        <w:jc w:val="both"/>
        <w:rPr>
          <w:rStyle w:val="text"/>
          <w:color w:val="000000"/>
          <w:sz w:val="28"/>
          <w:szCs w:val="28"/>
        </w:rPr>
      </w:pPr>
      <w:r w:rsidRPr="00632645">
        <w:rPr>
          <w:color w:val="000000"/>
          <w:sz w:val="28"/>
          <w:szCs w:val="28"/>
        </w:rPr>
        <w:t>1. Cơ quan thi hành án hình sự Công an cấp tỉnh, cơ quan thi hành án</w:t>
      </w:r>
      <w:r w:rsidRPr="00632645">
        <w:rPr>
          <w:color w:val="000000"/>
          <w:sz w:val="28"/>
          <w:szCs w:val="28"/>
          <w:shd w:val="clear" w:color="auto" w:fill="DBEBFF"/>
        </w:rPr>
        <w:t xml:space="preserve"> </w:t>
      </w:r>
      <w:r w:rsidRPr="00632645">
        <w:rPr>
          <w:rStyle w:val="text"/>
          <w:color w:val="000000"/>
          <w:sz w:val="28"/>
          <w:szCs w:val="28"/>
        </w:rPr>
        <w:t>hình sự cấp quân khu (sau đây gọi chung là cơ quan thi hành án hình sự) chủ trì tổ chức thi hành án đối với pháp nhân thương mại.</w:t>
      </w:r>
    </w:p>
    <w:p w:rsidR="002F5A7F"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 xml:space="preserve">2. Cơ quan quản lý nhà nước đối với pháp nhân thương mại được quy định tại </w:t>
      </w:r>
      <w:r w:rsidR="00A9731E" w:rsidRPr="00632645">
        <w:rPr>
          <w:rStyle w:val="text"/>
          <w:color w:val="000000"/>
          <w:sz w:val="28"/>
          <w:szCs w:val="28"/>
        </w:rPr>
        <w:t>khoản 27</w:t>
      </w:r>
      <w:r w:rsidRPr="00632645">
        <w:rPr>
          <w:rStyle w:val="text"/>
          <w:color w:val="000000"/>
          <w:sz w:val="28"/>
          <w:szCs w:val="28"/>
        </w:rPr>
        <w:t xml:space="preserve"> Điều 3 Luật Thi hành án hình sự phải có trách nhiệm phối hợp trong thi hành án đối với pháp nhân thương mại theo yêu cầu của cơ quan thi hành án hình sự.</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lastRenderedPageBreak/>
        <w:t xml:space="preserve">3. Cơ quan, tổ chức và cá nhân trong phạm vi nhiệm vụ, quyền hạn của mình có trách nhiệm phối hợp với cơ quan thi hành án hình sự, cơ quan quân lý nhà nước đối với pháp nhân thương mại trong thi hành án đối với pháp nhân thương mại. </w:t>
      </w:r>
    </w:p>
    <w:p w:rsidR="00FA1F98" w:rsidRPr="00632645" w:rsidRDefault="002F5A7F" w:rsidP="00757134">
      <w:pPr>
        <w:spacing w:before="120" w:after="120"/>
        <w:ind w:firstLine="567"/>
        <w:jc w:val="both"/>
        <w:rPr>
          <w:rStyle w:val="text"/>
          <w:b/>
          <w:color w:val="000000"/>
          <w:sz w:val="28"/>
          <w:szCs w:val="28"/>
        </w:rPr>
      </w:pPr>
      <w:r w:rsidRPr="00632645">
        <w:rPr>
          <w:rStyle w:val="text"/>
          <w:b/>
          <w:color w:val="000000"/>
          <w:sz w:val="28"/>
          <w:szCs w:val="28"/>
        </w:rPr>
        <w:t xml:space="preserve">Điều 4. Kinh phí bảo đảm thi hành án đối với pháp nhân thương mại </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1. Kinh phí bảo đảm thi hành án hình sự đối với pháp nhân thươ</w:t>
      </w:r>
      <w:r w:rsidR="00054BF0" w:rsidRPr="00632645">
        <w:rPr>
          <w:rStyle w:val="text"/>
          <w:color w:val="000000"/>
          <w:sz w:val="28"/>
          <w:szCs w:val="28"/>
        </w:rPr>
        <w:t>ng mại do ngân sách nhà nước chi</w:t>
      </w:r>
      <w:r w:rsidRPr="00632645">
        <w:rPr>
          <w:rStyle w:val="text"/>
          <w:color w:val="000000"/>
          <w:sz w:val="28"/>
          <w:szCs w:val="28"/>
        </w:rPr>
        <w:t xml:space="preserve"> trả. </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 xml:space="preserve">2. Kinh phí thực hiện thi hành án đối với pháp nhân thương mại của cơ quan thi hành án hình sự được dự toán trong nguồn kinh phí phục vụ công tác thi hành án hình sự hằng năm. </w:t>
      </w:r>
    </w:p>
    <w:p w:rsidR="00183E02"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 xml:space="preserve">3. Kinh phí thực hiện các hoạt động thi hành án đối với pháp nhân thương mại của các cơ quan quản lý nhà nước đối với pháp nhân thương mại được dự toán, quyết toán vào kinh phí hoạt động thường xuyên của cơ quan đó. </w:t>
      </w:r>
    </w:p>
    <w:p w:rsidR="00FA1F98" w:rsidRPr="00632645" w:rsidRDefault="002F5A7F" w:rsidP="00757134">
      <w:pPr>
        <w:ind w:firstLine="567"/>
        <w:jc w:val="center"/>
        <w:rPr>
          <w:rStyle w:val="text"/>
          <w:b/>
          <w:color w:val="000000"/>
          <w:sz w:val="28"/>
          <w:szCs w:val="28"/>
        </w:rPr>
      </w:pPr>
      <w:r w:rsidRPr="00632645">
        <w:rPr>
          <w:rStyle w:val="text"/>
          <w:b/>
          <w:color w:val="000000"/>
          <w:sz w:val="28"/>
          <w:szCs w:val="28"/>
        </w:rPr>
        <w:t>Chương II</w:t>
      </w:r>
    </w:p>
    <w:p w:rsidR="00FA1F98" w:rsidRPr="00632645" w:rsidRDefault="002F5A7F" w:rsidP="00757134">
      <w:pPr>
        <w:ind w:firstLine="567"/>
        <w:jc w:val="center"/>
        <w:rPr>
          <w:rStyle w:val="text"/>
          <w:b/>
          <w:color w:val="000000"/>
          <w:sz w:val="28"/>
          <w:szCs w:val="28"/>
        </w:rPr>
      </w:pPr>
      <w:r w:rsidRPr="00632645">
        <w:rPr>
          <w:rStyle w:val="text"/>
          <w:b/>
          <w:color w:val="000000"/>
          <w:sz w:val="28"/>
          <w:szCs w:val="28"/>
        </w:rPr>
        <w:t xml:space="preserve">TRÌNH TỰ, THỦ TỤC THI HÀNH ÁN HÌNH SỰ </w:t>
      </w:r>
    </w:p>
    <w:p w:rsidR="001D5A10" w:rsidRPr="00632645" w:rsidRDefault="002F5A7F" w:rsidP="00757134">
      <w:pPr>
        <w:ind w:firstLine="567"/>
        <w:jc w:val="center"/>
        <w:rPr>
          <w:rStyle w:val="text"/>
          <w:b/>
          <w:color w:val="000000"/>
          <w:sz w:val="28"/>
          <w:szCs w:val="28"/>
        </w:rPr>
      </w:pPr>
      <w:r w:rsidRPr="00632645">
        <w:rPr>
          <w:rStyle w:val="text"/>
          <w:b/>
          <w:color w:val="000000"/>
          <w:sz w:val="28"/>
          <w:szCs w:val="28"/>
        </w:rPr>
        <w:t>ĐỐI VỚI PHÁP NHÂN THƯƠNG MẠI</w:t>
      </w:r>
    </w:p>
    <w:p w:rsidR="00757134" w:rsidRPr="00632645" w:rsidRDefault="00757134" w:rsidP="00757134">
      <w:pPr>
        <w:ind w:firstLine="567"/>
        <w:jc w:val="center"/>
        <w:rPr>
          <w:rStyle w:val="text"/>
          <w:b/>
          <w:color w:val="000000"/>
          <w:sz w:val="16"/>
          <w:szCs w:val="28"/>
        </w:rPr>
      </w:pPr>
    </w:p>
    <w:p w:rsidR="00FA1F98" w:rsidRPr="00632645" w:rsidRDefault="002F5A7F" w:rsidP="00757134">
      <w:pPr>
        <w:spacing w:before="120" w:after="120"/>
        <w:ind w:firstLine="567"/>
        <w:jc w:val="both"/>
        <w:rPr>
          <w:rStyle w:val="text"/>
          <w:b/>
          <w:color w:val="000000"/>
          <w:sz w:val="28"/>
          <w:szCs w:val="28"/>
        </w:rPr>
      </w:pPr>
      <w:r w:rsidRPr="00632645">
        <w:rPr>
          <w:rStyle w:val="text"/>
          <w:b/>
          <w:color w:val="000000"/>
          <w:sz w:val="28"/>
          <w:szCs w:val="28"/>
        </w:rPr>
        <w:t xml:space="preserve">Điều 5. Tiếp nhận bản án, quyết định thi hành án </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1. Cơ quan thi hành án hình sự khi nhận được bản án, quyết định thì hành án phải kiểm tra đầy đủ các nội dung th</w:t>
      </w:r>
      <w:r w:rsidR="00A9731E" w:rsidRPr="00632645">
        <w:rPr>
          <w:rStyle w:val="text"/>
          <w:color w:val="000000"/>
          <w:sz w:val="28"/>
          <w:szCs w:val="28"/>
        </w:rPr>
        <w:t>eo quy định tại khoản 1 Điều 140</w:t>
      </w:r>
      <w:r w:rsidRPr="00632645">
        <w:rPr>
          <w:rStyle w:val="text"/>
          <w:color w:val="000000"/>
          <w:sz w:val="28"/>
          <w:szCs w:val="28"/>
        </w:rPr>
        <w:t xml:space="preserve"> Luật Thi hành án hình sự. Trường hợp phát hiện những điểm chưa rõ trong bản án, quyết định, cơ quan thi hành án hình sự phải có ngay văn bản đề nghị Tòa án đã ra bản án, quyết định thi hành án giải thích, sửa chữa. </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 xml:space="preserve">2. Trong thời hạn 03 ngày làm việc kể từ ngày nhận được bản án, quyết định thi hành án, Thủ trưởng cơ quan thi hành án hình sự phải ra quyết định phân công cán bộ thụ lý việc thi hành án để thực hiện thủ tục thi hành án đối với pháp nhân thương mại. </w:t>
      </w:r>
    </w:p>
    <w:p w:rsidR="00FA1F98" w:rsidRPr="00632645" w:rsidRDefault="002F5A7F" w:rsidP="00757134">
      <w:pPr>
        <w:spacing w:before="120" w:after="120"/>
        <w:ind w:firstLine="567"/>
        <w:jc w:val="both"/>
        <w:rPr>
          <w:rStyle w:val="text"/>
          <w:color w:val="000000"/>
          <w:sz w:val="28"/>
          <w:szCs w:val="28"/>
        </w:rPr>
      </w:pPr>
      <w:r w:rsidRPr="00632645">
        <w:rPr>
          <w:rStyle w:val="text"/>
          <w:color w:val="000000"/>
          <w:sz w:val="28"/>
          <w:szCs w:val="28"/>
        </w:rPr>
        <w:t>3. Trong thời hạn 03 ngày làm việc kể từ ngày nhận được bản án, quyết định thi hành án, cơ quan thi hành án hình sự phải có văn bản yêu cầu pháp nhân thương mại báo cáo về việc thực hiện các công việc, biện pháp để th</w:t>
      </w:r>
      <w:r w:rsidR="00FA1F98" w:rsidRPr="00632645">
        <w:rPr>
          <w:rStyle w:val="text"/>
          <w:color w:val="000000"/>
          <w:sz w:val="28"/>
          <w:szCs w:val="28"/>
        </w:rPr>
        <w:t xml:space="preserve">i hành bản án, quyết định thi hành án, trừ trường hợp đã nhận được báo cáo của pháp nhân thương mại quy định tại khoản 4 Điều này. </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t xml:space="preserve">4. Trong thời hạn 03 ngày làm việc kể từ ngày nhận được bản án, quyết định thi hành án, pháp nhân thương mại phải thực hiện các công việc, biện pháp theo quy định của Luật Thi hành án hình sự và báo cáo bằng văn bản về kết quả thực hiện cho cơ quan thi hành án hình sự. </w:t>
      </w:r>
    </w:p>
    <w:p w:rsidR="00FA1F98" w:rsidRPr="00632645" w:rsidRDefault="00FA1F98" w:rsidP="00757134">
      <w:pPr>
        <w:spacing w:before="120" w:after="120"/>
        <w:ind w:firstLine="567"/>
        <w:jc w:val="both"/>
        <w:rPr>
          <w:rStyle w:val="text"/>
          <w:b/>
          <w:color w:val="000000"/>
          <w:sz w:val="28"/>
          <w:szCs w:val="28"/>
        </w:rPr>
      </w:pPr>
      <w:r w:rsidRPr="00632645">
        <w:rPr>
          <w:rStyle w:val="text"/>
          <w:b/>
          <w:color w:val="000000"/>
          <w:sz w:val="28"/>
          <w:szCs w:val="28"/>
        </w:rPr>
        <w:t xml:space="preserve">Điều 6. Xác định cơ quan quản lý nhà nước đối với pháp nhân thương mại có trách nhiệm trong thi hành án </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lastRenderedPageBreak/>
        <w:t xml:space="preserve">1. Căn cứ bản án, quyết định thi hành án, cơ quan thi hành án hình sự xác định các cơ quan có liên quan đến hoạt động của pháp nhân thương mại để phối hợp thi hành án đối với pháp nhân thương mại có hiệu quả. </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t xml:space="preserve">2. Trong thời hạn 05 ngày làm việc kể từ ngày nhận được quyết định thì hành án, Thủ trưởng cơ quan thi hành án hình sự phải ra quyết định về danh sách các cơ quan quản lý nhà nước đối với pháp nhân thương mại và gửi văn bản yêu cầu phối hợp tổ chức thi hành án đối với pháp nhân thương mại cho các cơ quan đó, kèm theo quyết định thi hành án. Văn bản yêu cầu phải nêu rõ nội dung các biện pháp cơ quan quản lý nhà nước đối với pháp nhân thương mại phải thực hiện theo Điều </w:t>
      </w:r>
      <w:r w:rsidR="00A9731E" w:rsidRPr="00632645">
        <w:rPr>
          <w:rStyle w:val="text"/>
          <w:color w:val="000000"/>
          <w:sz w:val="28"/>
          <w:szCs w:val="28"/>
        </w:rPr>
        <w:t xml:space="preserve">145 </w:t>
      </w:r>
      <w:r w:rsidRPr="00632645">
        <w:rPr>
          <w:rStyle w:val="text"/>
          <w:color w:val="000000"/>
          <w:sz w:val="28"/>
          <w:szCs w:val="28"/>
        </w:rPr>
        <w:t xml:space="preserve">Luật Thi hành án hình sự để đảm bảo việc thi hành án có hiệu quả. </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t>3. Ngay sau khi nhận được yêu cầu của cơ quan thi hành án hình sự, cơ quan quản lý nhà nước đối với pháp nhân thương mại phải thực hiện các biện pháp quy định tại khoản 1 Điều 1</w:t>
      </w:r>
      <w:r w:rsidR="00A9731E" w:rsidRPr="00632645">
        <w:rPr>
          <w:rStyle w:val="text"/>
          <w:color w:val="000000"/>
          <w:sz w:val="28"/>
          <w:szCs w:val="28"/>
        </w:rPr>
        <w:t>45</w:t>
      </w:r>
      <w:r w:rsidRPr="00632645">
        <w:rPr>
          <w:rStyle w:val="text"/>
          <w:color w:val="000000"/>
          <w:sz w:val="28"/>
          <w:szCs w:val="28"/>
        </w:rPr>
        <w:t xml:space="preserve"> Luật Thi hành án hình sự được nêu trong văn bản yêu cầu của cơ quan thi hành án hình sự. Trong thời hạn 05 ngày làm việc kể từ ngày nhận được yêu cầu của cơ quan thi hành án hình sự, cơ quan quản lý nhà nước đối với pháp nhân thương mại phải thông báo bằng văn bản cho cơ quan thi hành án hình sự về việc thực hiện yêu cầu trong thi hành án và việc chấp hành án của pháp nhân thương mại để theo dõi, lưu hồ sơ thi hành án. </w:t>
      </w:r>
    </w:p>
    <w:p w:rsidR="00FA1F98" w:rsidRPr="00632645" w:rsidRDefault="00FA1F98" w:rsidP="00757134">
      <w:pPr>
        <w:spacing w:before="120" w:after="120"/>
        <w:ind w:firstLine="567"/>
        <w:jc w:val="both"/>
        <w:rPr>
          <w:b/>
          <w:color w:val="000000"/>
          <w:sz w:val="28"/>
          <w:szCs w:val="28"/>
        </w:rPr>
      </w:pPr>
      <w:r w:rsidRPr="00632645">
        <w:rPr>
          <w:rStyle w:val="text"/>
          <w:b/>
          <w:color w:val="000000"/>
          <w:sz w:val="28"/>
          <w:szCs w:val="28"/>
        </w:rPr>
        <w:t>Điều 7. Triệu tập người đại diện theo pháp luật của pháp nhân thương mại để thông báo, yêu cầu thì hành án</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t xml:space="preserve">1. Trong thời hạn 03 ngày làm việc kể từ ngày nhận được quyết định thi hành án, cơ quan thi hành án hình sự phải gửi giấy triệu tập đến người đại diện theo pháp luật của pháp nhân thương mại để thực hiện việc thông báo và yêu cầu thi hành án. Nội dung giấy triệu tập phải nêu rõ họ tên, chức vụ người được triệu tập; mục đích, nội dung làm việc; thời gian, địa điểm phải có mặt. </w:t>
      </w:r>
    </w:p>
    <w:p w:rsidR="00FA1F98" w:rsidRPr="00632645" w:rsidRDefault="00FA1F98" w:rsidP="00757134">
      <w:pPr>
        <w:spacing w:before="120" w:after="120"/>
        <w:ind w:firstLine="567"/>
        <w:jc w:val="both"/>
        <w:rPr>
          <w:rStyle w:val="text"/>
          <w:color w:val="000000"/>
          <w:sz w:val="28"/>
          <w:szCs w:val="28"/>
        </w:rPr>
      </w:pPr>
      <w:r w:rsidRPr="00632645">
        <w:rPr>
          <w:rStyle w:val="text"/>
          <w:color w:val="000000"/>
          <w:sz w:val="28"/>
          <w:szCs w:val="28"/>
        </w:rPr>
        <w:t>Cơ quan thi hành án hình sự gửi thông báo về việc triệu tập và làm việc với người đại diện theo pháp luật của pháp nhân thương mại cho Viện kiểm sát cùng cấp biết và phân công Kiểm sát viên thực hiện việc kiểm sát (nếu cần thiết).</w:t>
      </w:r>
    </w:p>
    <w:p w:rsidR="00FA1F98" w:rsidRPr="00632645" w:rsidRDefault="00FA1F98" w:rsidP="00757134">
      <w:pPr>
        <w:spacing w:before="120" w:after="120"/>
        <w:ind w:firstLine="567"/>
        <w:jc w:val="both"/>
        <w:rPr>
          <w:color w:val="000000"/>
          <w:sz w:val="28"/>
          <w:szCs w:val="28"/>
        </w:rPr>
      </w:pPr>
      <w:r w:rsidRPr="00632645">
        <w:rPr>
          <w:color w:val="000000"/>
          <w:sz w:val="28"/>
          <w:szCs w:val="28"/>
        </w:rPr>
        <w:t xml:space="preserve">2. Thành phần làm việc với người được triệu tập gồm có: Thủ trưởng cơ quan thi hành án hình sự hoặc Phó Thủ trưởng cơ quan thi hành án hình sự được ủy quyền chủ trì, cán bộ trực tiếp thụ lý việc thi hành án và một số </w:t>
      </w:r>
      <w:r w:rsidR="007A6D76" w:rsidRPr="00632645">
        <w:rPr>
          <w:color w:val="000000"/>
          <w:sz w:val="28"/>
          <w:szCs w:val="28"/>
        </w:rPr>
        <w:t>cán</w:t>
      </w:r>
      <w:r w:rsidRPr="00632645">
        <w:rPr>
          <w:color w:val="000000"/>
          <w:sz w:val="28"/>
          <w:szCs w:val="28"/>
        </w:rPr>
        <w:t xml:space="preserve"> bộ thuộc cơ quan thi hành án hình sự, người đại diện theo pháp luật của pháp nhân thương mại; đại diện Viện kiểm sát (nếu có). Trường hợp cần thiết, cơ quan thi hành án hình sự có thể mời thêm cán bộ của các cơ quan, đơn vị có liên quan đến việc thi hành án đối với pháp nhân thương mại tham dự buổi làm việc. Kết thúc buổi làm việc phải lập biên</w:t>
      </w:r>
      <w:r w:rsidR="007A6D76" w:rsidRPr="00632645">
        <w:rPr>
          <w:color w:val="000000"/>
          <w:sz w:val="28"/>
          <w:szCs w:val="28"/>
        </w:rPr>
        <w:t xml:space="preserve"> bản có chữ ký của người chủ trì</w:t>
      </w:r>
      <w:r w:rsidRPr="00632645">
        <w:rPr>
          <w:color w:val="000000"/>
          <w:sz w:val="28"/>
          <w:szCs w:val="28"/>
        </w:rPr>
        <w:t>, người được triệu tập, cán bộ thụ lý việc thi hành án, đại diện Viện kiểm sát (nếu tham dự buổi làm việc).</w:t>
      </w:r>
    </w:p>
    <w:p w:rsidR="00FA1F98" w:rsidRPr="00632645" w:rsidRDefault="00FA1F98" w:rsidP="00757134">
      <w:pPr>
        <w:spacing w:before="120" w:after="120"/>
        <w:jc w:val="both"/>
        <w:rPr>
          <w:color w:val="000000"/>
          <w:sz w:val="28"/>
          <w:szCs w:val="28"/>
        </w:rPr>
      </w:pPr>
      <w:r w:rsidRPr="00632645">
        <w:rPr>
          <w:color w:val="000000"/>
          <w:sz w:val="28"/>
          <w:szCs w:val="28"/>
        </w:rPr>
        <w:t xml:space="preserve"> </w:t>
      </w:r>
      <w:r w:rsidR="00C65875" w:rsidRPr="00632645">
        <w:rPr>
          <w:color w:val="000000"/>
          <w:sz w:val="28"/>
          <w:szCs w:val="28"/>
        </w:rPr>
        <w:tab/>
      </w:r>
      <w:r w:rsidRPr="00632645">
        <w:rPr>
          <w:color w:val="000000"/>
          <w:sz w:val="28"/>
          <w:szCs w:val="28"/>
        </w:rPr>
        <w:t xml:space="preserve">3. Trường hợp người được triệu tập không thể có mặt theo yêu cầu triệu tập vì lý do bất khả kháng hoặc trở ngại khách quan thì phải báo cáo bằng văn bản và được cơ quan thi hành án hình sự chấp thuận bằng văn bản. Trong trường hợp </w:t>
      </w:r>
      <w:r w:rsidRPr="00632645">
        <w:rPr>
          <w:color w:val="000000"/>
          <w:sz w:val="28"/>
          <w:szCs w:val="28"/>
        </w:rPr>
        <w:lastRenderedPageBreak/>
        <w:t xml:space="preserve">này, cơ quan thi hành án hình sự lùi buổi làm việc sang thời điểm khác nhưng không được quá thời hạn 10 ngày kể từ ngày nhận được quyết định thì hành án.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 xml:space="preserve">Trường </w:t>
      </w:r>
      <w:r w:rsidR="009B4EEA" w:rsidRPr="00632645">
        <w:rPr>
          <w:color w:val="000000"/>
          <w:sz w:val="28"/>
          <w:szCs w:val="28"/>
        </w:rPr>
        <w:t>hợp người được triệu tập cố tình</w:t>
      </w:r>
      <w:r w:rsidRPr="00632645">
        <w:rPr>
          <w:color w:val="000000"/>
          <w:sz w:val="28"/>
          <w:szCs w:val="28"/>
        </w:rPr>
        <w:t xml:space="preserve"> không có mặt theo đúng thời hạn triệu tập thì cơ quan thi hành án hình sự lập biên bản vắng mặt và vẫn tiếp tục tổ chức thi hành án. </w:t>
      </w:r>
    </w:p>
    <w:p w:rsidR="00FA1F98" w:rsidRPr="00632645" w:rsidRDefault="00FA1F98" w:rsidP="00757134">
      <w:pPr>
        <w:spacing w:before="120" w:after="120"/>
        <w:ind w:firstLine="720"/>
        <w:jc w:val="both"/>
        <w:rPr>
          <w:b/>
          <w:color w:val="000000"/>
          <w:sz w:val="28"/>
          <w:szCs w:val="28"/>
        </w:rPr>
      </w:pPr>
      <w:r w:rsidRPr="00632645">
        <w:rPr>
          <w:b/>
          <w:color w:val="000000"/>
          <w:sz w:val="28"/>
          <w:szCs w:val="28"/>
        </w:rPr>
        <w:t xml:space="preserve">Điều 8. Hồ sơ thi hành án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 xml:space="preserve">1. Trong thời hạn 03 ngày làm việc kể từ ngày nhận được quyết định thi hành án, cơ quan thi hành án hình sự phải lập hồ sơ thi hành án, mỗi pháp nhân thương mại lập một hồ sơ thi hành án.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 xml:space="preserve">2. Cơ quan thi hành án hình sự có trách nhiệm quản lý, bổ sung tài liệu hồ sơ đảm bảo có đầy đủ tài liệu quy định tại Điều </w:t>
      </w:r>
      <w:r w:rsidR="007B03B2" w:rsidRPr="00632645">
        <w:rPr>
          <w:color w:val="000000"/>
          <w:sz w:val="28"/>
          <w:szCs w:val="28"/>
        </w:rPr>
        <w:t>142</w:t>
      </w:r>
      <w:r w:rsidRPr="00632645">
        <w:rPr>
          <w:color w:val="000000"/>
          <w:sz w:val="28"/>
          <w:szCs w:val="28"/>
        </w:rPr>
        <w:t xml:space="preserve"> Luật Thi hành án hình sự.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 xml:space="preserve">3. Việc bảo quản, lưu trữ hồ sơ, sổ sách thi hành án đối với pháp nhân thương mại thực hiện theo quy định của Bộ Công an, Bộ Quốc phòng. </w:t>
      </w:r>
    </w:p>
    <w:p w:rsidR="00FA1F98" w:rsidRPr="00632645" w:rsidRDefault="00FA1F98" w:rsidP="00757134">
      <w:pPr>
        <w:spacing w:before="120" w:after="120"/>
        <w:ind w:firstLine="720"/>
        <w:jc w:val="both"/>
        <w:rPr>
          <w:b/>
          <w:color w:val="000000"/>
          <w:sz w:val="28"/>
          <w:szCs w:val="28"/>
        </w:rPr>
      </w:pPr>
      <w:r w:rsidRPr="00632645">
        <w:rPr>
          <w:b/>
          <w:color w:val="000000"/>
          <w:sz w:val="28"/>
          <w:szCs w:val="28"/>
        </w:rPr>
        <w:t xml:space="preserve">Điều 9. Công bố quyết định thi hành án, giấy chứng nhận chấp hành xong hình phạt, giấy chứng nhận chấp hành xong biện pháp tư pháp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 xml:space="preserve">1. Công bố quyết định thi hành án </w:t>
      </w:r>
    </w:p>
    <w:p w:rsidR="00FA1F98" w:rsidRPr="00632645" w:rsidRDefault="00FA1F98" w:rsidP="00757134">
      <w:pPr>
        <w:spacing w:before="120" w:after="120"/>
        <w:ind w:firstLine="720"/>
        <w:jc w:val="both"/>
        <w:rPr>
          <w:color w:val="000000"/>
          <w:sz w:val="28"/>
          <w:szCs w:val="28"/>
        </w:rPr>
      </w:pPr>
      <w:r w:rsidRPr="00632645">
        <w:rPr>
          <w:color w:val="000000"/>
          <w:sz w:val="28"/>
          <w:szCs w:val="28"/>
        </w:rPr>
        <w:t>a) Đối với cơ quan thi hành án hình sự: Trong thời hạn 03 ngày làm việc kể từ ngày nhận được quyết định thì hành án, cơ quan thi hành án hình sự đăng tải quyết định trên trang thông tìn điện tử của cơ quan mình.</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Trường hợp cơ quan thi hành án hình sự Công an cấp tỉnh</w:t>
      </w:r>
      <w:r w:rsidR="007B03B2" w:rsidRPr="00632645">
        <w:rPr>
          <w:rStyle w:val="text"/>
          <w:color w:val="000000"/>
          <w:spacing w:val="3"/>
          <w:sz w:val="28"/>
          <w:szCs w:val="28"/>
        </w:rPr>
        <w:t xml:space="preserve"> chưa có trang thông tin điện tử</w:t>
      </w:r>
      <w:r w:rsidRPr="00632645">
        <w:rPr>
          <w:rStyle w:val="text"/>
          <w:color w:val="000000"/>
          <w:spacing w:val="3"/>
          <w:sz w:val="28"/>
          <w:szCs w:val="28"/>
        </w:rPr>
        <w:t xml:space="preserve"> riêng thì đăng tải trên trang thông tin điện tử của Công an cấp tỉnh. Trường hợp chưa có trang thông tin điện tử của Công an cấp tỉnh thì đăng tải trên trang thông tin của Cơ quan quản lý thi hành án hình sự thuộc Bộ Công an.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Trường hợp cơ quan thi hành án hình sự cấp quân khu không có trang thông tin điện tử riêng thì đăng tải trên trang thông tin điện tử của Cơ quan quản lý thi hành án hình sự thuộc Bộ Quốc phòng.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b) Đối với pháp nhân thương mại:</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pacing w:val="3"/>
          <w:sz w:val="28"/>
          <w:szCs w:val="28"/>
        </w:rPr>
        <w:t xml:space="preserve"> </w:t>
      </w:r>
      <w:r w:rsidRPr="00632645">
        <w:rPr>
          <w:rStyle w:val="text"/>
          <w:color w:val="000000"/>
          <w:sz w:val="28"/>
          <w:szCs w:val="28"/>
        </w:rPr>
        <w:t>Trong thời hạn 03 ngày làm việc kể t</w:t>
      </w:r>
      <w:r w:rsidR="007B03B2" w:rsidRPr="00632645">
        <w:rPr>
          <w:rStyle w:val="text"/>
          <w:color w:val="000000"/>
          <w:sz w:val="28"/>
          <w:szCs w:val="28"/>
        </w:rPr>
        <w:t xml:space="preserve">ừ ngày nhận được quyết định thi </w:t>
      </w:r>
      <w:r w:rsidRPr="00632645">
        <w:rPr>
          <w:rStyle w:val="text"/>
          <w:color w:val="000000"/>
          <w:sz w:val="28"/>
          <w:szCs w:val="28"/>
        </w:rPr>
        <w:t xml:space="preserve">hành án, pháp nhân thương mại phải công bố quyết định thi hành án trên trang thông tin điện tử, ấn phẩm của pháp nhân thương mại và niêm yết công khai tại trụ sở chính và địa điểm kinh doanh của pháp nhân thương mại theo quy </w:t>
      </w:r>
      <w:r w:rsidR="007B03B2" w:rsidRPr="00632645">
        <w:rPr>
          <w:rStyle w:val="text"/>
          <w:color w:val="000000"/>
          <w:sz w:val="28"/>
          <w:szCs w:val="28"/>
        </w:rPr>
        <w:t>định tại điểm b khoản 1 Điều 141</w:t>
      </w:r>
      <w:r w:rsidRPr="00632645">
        <w:rPr>
          <w:rStyle w:val="text"/>
          <w:color w:val="000000"/>
          <w:sz w:val="28"/>
          <w:szCs w:val="28"/>
        </w:rPr>
        <w:t xml:space="preserve"> Luật Thi hành án hình sự, thông báo việc chấp hành hình phạt, biện pháp tư pháp cho các cơ quan, tổ chức, cá nhân có liên quan; báo cáo cơ quan thi hành án hình sự và cơ quan quản lý nhà nước đối với pháp nhân thương mại về kết quả thực hiện. </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Cơ quan thi hành án hình sự có trách nhiệm kiểm tra, giám sát để đảm bảo duy trì việc công bố, niêm yết quyết định thi hành án. Trường hợp pháp nhân thương mại vi phạm, cơ quan thi hành án hình sự yêu cầu pháp nhân thương mại </w:t>
      </w:r>
      <w:r w:rsidRPr="00632645">
        <w:rPr>
          <w:rStyle w:val="text"/>
          <w:color w:val="000000"/>
          <w:sz w:val="28"/>
          <w:szCs w:val="28"/>
        </w:rPr>
        <w:lastRenderedPageBreak/>
        <w:t>phải công bố, niêm yết; tùy theo mức độ có thể bị lập biên bản vi phạm, đề nghị xử phạt vi phạm hành chính theo quy định của pháp luật.</w:t>
      </w:r>
    </w:p>
    <w:p w:rsidR="007B03B2"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 c) Đối với cơ quan quản lý nhà nước đối với pháp nhân thương mại: </w:t>
      </w:r>
    </w:p>
    <w:p w:rsidR="007B03B2"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Trong thời hạn 05 ngày làm việc kể từ ngày nhận được văn bản của cơ quan thi hành án hình sự, các cơ quan quản lý nhà nước đối với pháp nhân thương mại được cơ quan thi hành án hình sự </w:t>
      </w:r>
      <w:r w:rsidR="007B03B2" w:rsidRPr="00632645">
        <w:rPr>
          <w:rStyle w:val="text"/>
          <w:color w:val="000000"/>
          <w:sz w:val="28"/>
          <w:szCs w:val="28"/>
        </w:rPr>
        <w:t xml:space="preserve">xác định theo quy định tại Điều </w:t>
      </w:r>
      <w:r w:rsidRPr="00632645">
        <w:rPr>
          <w:rStyle w:val="text"/>
          <w:color w:val="000000"/>
          <w:sz w:val="28"/>
          <w:szCs w:val="28"/>
        </w:rPr>
        <w:t xml:space="preserve">6 Nghị định này phải thực hiện việc công bố quyết định thi hành án trên cổng thông tin điện tử, trang thông tin điện tử của cơ quan mình. </w:t>
      </w:r>
    </w:p>
    <w:p w:rsidR="00C65875" w:rsidRPr="00632645" w:rsidRDefault="00C65875" w:rsidP="00757134">
      <w:pPr>
        <w:shd w:val="clear" w:color="auto" w:fill="FFFFFF"/>
        <w:spacing w:before="120" w:after="120"/>
        <w:ind w:firstLine="720"/>
        <w:jc w:val="both"/>
        <w:rPr>
          <w:color w:val="000000"/>
          <w:sz w:val="28"/>
          <w:szCs w:val="28"/>
        </w:rPr>
      </w:pPr>
      <w:r w:rsidRPr="00632645">
        <w:rPr>
          <w:rStyle w:val="text"/>
          <w:color w:val="000000"/>
          <w:sz w:val="28"/>
          <w:szCs w:val="28"/>
        </w:rPr>
        <w:t>Cơ quan đăng ký kinh doanh cấp tỉnh thực hiện đăng tải, công bố quyết định thi hành án trên Cổng thông tin quốc gia về đăng ký doanh nghiệp đối với các doanh nghiệp thành lập và hoạt động theo quy định của Luật Doanh nghiệp thuộc địa bàn quản lý.</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d) Việc công bố, niêm yết quyết định thi hành án của cơ quan thi hành án hình sự, pháp nhân thương mại và cơ quan quản lý nhà nước đối với pháp nhân thương mại theo quy định tại các điểm a, b và c khoản này phải được duy trì trong suốt thời gian thi hành án. </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2. Công bố giấy chứng nhận chấp hành xong hình phạt, giấy chứng nhận</w:t>
      </w:r>
      <w:r w:rsidRPr="00632645">
        <w:rPr>
          <w:color w:val="000000"/>
          <w:sz w:val="28"/>
          <w:szCs w:val="28"/>
        </w:rPr>
        <w:t xml:space="preserve"> </w:t>
      </w:r>
      <w:r w:rsidRPr="00632645">
        <w:rPr>
          <w:rStyle w:val="text"/>
          <w:color w:val="000000"/>
          <w:sz w:val="28"/>
          <w:szCs w:val="28"/>
        </w:rPr>
        <w:t xml:space="preserve">chấp hành xong biện pháp tư pháp như sau: </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a) Cơ quan thi hành án hình sự công bố giấy chứng nhận chấp hành xong hình phạt, giấy chứng nhận chấp hành xong biện pháp tư pháp trên trang thông tin điện tử của cơ quan mình ngay sau khi cấp giấy. Trường hợp</w:t>
      </w:r>
      <w:r w:rsidR="007B03B2" w:rsidRPr="00632645">
        <w:rPr>
          <w:rStyle w:val="text"/>
          <w:color w:val="000000"/>
          <w:sz w:val="28"/>
          <w:szCs w:val="28"/>
        </w:rPr>
        <w:t xml:space="preserve"> chưa có trang thông tin điện tử</w:t>
      </w:r>
      <w:r w:rsidRPr="00632645">
        <w:rPr>
          <w:rStyle w:val="text"/>
          <w:color w:val="000000"/>
          <w:sz w:val="28"/>
          <w:szCs w:val="28"/>
        </w:rPr>
        <w:t xml:space="preserve"> thì thực hiện công bố giấy chứng nhận chấp hành xong hình phạt, giấy chứng nhận chấp hành xong biện pháp tư pháp thực hiện như công bố quyết định thì hành án quy định tại điểm a khoản 1 Điều này; </w:t>
      </w:r>
    </w:p>
    <w:p w:rsidR="00C65875"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b) Pháp nhân thương mại thực hiện công bố, niêm yết giấy chứng nhận chấp hành xong hình phạt, giấy chứng nhận chấp hành xong biện pháp tư pháp trong thời hạn 03 ngày làm việc kể từ ngày nhận được giấy đó. Việc công bố, niêm yết thực hiện như đối với công bố, niêm yết quyết định thì hành án quy định tại điểm b khoản 1 Điều này;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c) Cơ quan quản lý nhà nước đối với pháp nhân thương mại thực hiện việc công bố giấy chứng nhận chấp hành xong hình phạt, giấy chứng nhận chấp hành xong biện pháp tư pháp trong thời hạn 03 ngày làm việc kể từ ngày nhận được giấy đó. Việc công bố thực hiện như đối với công bố quyết định thi hành án quy định tại điểm c khoản 1 Điều này;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d) Thời hạn duy trì việc công bố, niêm yết giấy chứng nhận chấp hành xong hình phạt, giấy chứng nhận chấp hành xong biện pháp tư pháp tối thiểu 30 ngày, kể từ ngày công bố, niêm yết. </w:t>
      </w:r>
    </w:p>
    <w:p w:rsidR="00C65875" w:rsidRPr="00632645" w:rsidRDefault="00C65875" w:rsidP="00757134">
      <w:pPr>
        <w:shd w:val="clear" w:color="auto" w:fill="FFFFFF"/>
        <w:spacing w:before="120" w:after="120"/>
        <w:ind w:firstLine="720"/>
        <w:jc w:val="both"/>
        <w:rPr>
          <w:rStyle w:val="text"/>
          <w:b/>
          <w:color w:val="000000"/>
          <w:spacing w:val="3"/>
          <w:sz w:val="28"/>
          <w:szCs w:val="28"/>
        </w:rPr>
      </w:pPr>
      <w:r w:rsidRPr="00632645">
        <w:rPr>
          <w:rStyle w:val="text"/>
          <w:b/>
          <w:color w:val="000000"/>
          <w:spacing w:val="3"/>
          <w:sz w:val="28"/>
          <w:szCs w:val="28"/>
        </w:rPr>
        <w:t xml:space="preserve">Điều 10. Kiểm tra, giám sát việc chấp hành án của pháp nhân thương mại trong thời gian chấp hành án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lastRenderedPageBreak/>
        <w:t xml:space="preserve">1. Pháp nhân thương mại phải thực hiện việc báo cáo cơ quan thi hành án hình sự bằng văn bản về tình hình, kết quả chấp hành án theo định kỳ 03 tháng một lần (trừ trường hợp thời hạn chấp hành án dưới 03 tháng). </w:t>
      </w:r>
    </w:p>
    <w:p w:rsidR="00C65875" w:rsidRPr="00632645" w:rsidRDefault="00C65875"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Cơ quan thi hành án hình sự báo cáo Cơ quan quản lý thi hành án hình sự thuộc Bộ Công an, Cơ quan quản lý thi hành án hình sự thuộc Bộ Quốc phòng về kết quả thi hành án đối với pháp nhân thương mại. </w:t>
      </w:r>
    </w:p>
    <w:p w:rsidR="00C65875" w:rsidRPr="00632645" w:rsidRDefault="00C65875" w:rsidP="00757134">
      <w:pPr>
        <w:shd w:val="clear" w:color="auto" w:fill="FFFFFF"/>
        <w:tabs>
          <w:tab w:val="left" w:pos="720"/>
        </w:tabs>
        <w:spacing w:before="120" w:after="120"/>
        <w:ind w:firstLine="720"/>
        <w:jc w:val="both"/>
        <w:rPr>
          <w:rStyle w:val="text"/>
          <w:color w:val="000000"/>
          <w:spacing w:val="3"/>
          <w:sz w:val="28"/>
          <w:szCs w:val="28"/>
        </w:rPr>
      </w:pPr>
      <w:r w:rsidRPr="00632645">
        <w:rPr>
          <w:rStyle w:val="text"/>
          <w:color w:val="000000"/>
          <w:spacing w:val="3"/>
          <w:sz w:val="28"/>
          <w:szCs w:val="28"/>
        </w:rPr>
        <w:t xml:space="preserve">2. Trường hợp cần xác minh, làm rõ việc có liên quan đến thi hành án, cơ quan thi hành án hình sự yêu cầu pháp nhân thương mại báo cáo, làm rõ bằng văn bản. Pháp nhân thương mại phải chấp hành việc báo cáo, cung cấp thông tin, tài liệu trong phạm vi quyền hạn, trách nhiệm và nghĩa vụ của mình cho cơ quan thi hành án hình sự. </w:t>
      </w:r>
    </w:p>
    <w:p w:rsidR="00C65875" w:rsidRPr="00632645" w:rsidRDefault="00C65875" w:rsidP="00757134">
      <w:pPr>
        <w:shd w:val="clear" w:color="auto" w:fill="FFFFFF"/>
        <w:spacing w:before="120" w:after="120"/>
        <w:ind w:firstLine="720"/>
        <w:jc w:val="both"/>
        <w:rPr>
          <w:color w:val="000000"/>
          <w:spacing w:val="3"/>
          <w:sz w:val="28"/>
          <w:szCs w:val="28"/>
        </w:rPr>
      </w:pPr>
      <w:r w:rsidRPr="00632645">
        <w:rPr>
          <w:rStyle w:val="text"/>
          <w:color w:val="000000"/>
          <w:spacing w:val="3"/>
          <w:sz w:val="28"/>
          <w:szCs w:val="28"/>
        </w:rPr>
        <w:t>3. Kiểm tra việc chấp hành án của pháp nhân thương mại:</w:t>
      </w:r>
    </w:p>
    <w:p w:rsidR="001834F2" w:rsidRPr="00632645" w:rsidRDefault="00C65875" w:rsidP="00757134">
      <w:pPr>
        <w:shd w:val="clear" w:color="auto" w:fill="FFFFFF"/>
        <w:spacing w:before="120" w:after="120"/>
        <w:ind w:firstLine="720"/>
        <w:jc w:val="both"/>
        <w:rPr>
          <w:rStyle w:val="text"/>
          <w:color w:val="000000"/>
          <w:sz w:val="28"/>
          <w:szCs w:val="28"/>
        </w:rPr>
      </w:pPr>
      <w:r w:rsidRPr="00632645">
        <w:rPr>
          <w:rStyle w:val="text"/>
          <w:color w:val="000000"/>
          <w:sz w:val="28"/>
          <w:szCs w:val="28"/>
        </w:rPr>
        <w:t xml:space="preserve">a) Sau khi nhận được báo cáo của pháp nhân thương mại quy định tại khoản 3, khoản 4 Điều 5 Nghị định này, cơ quan thi hành án hình sự phải tổ </w:t>
      </w:r>
      <w:r w:rsidR="001834F2" w:rsidRPr="00632645">
        <w:rPr>
          <w:rStyle w:val="text"/>
          <w:color w:val="000000"/>
          <w:sz w:val="28"/>
          <w:szCs w:val="28"/>
        </w:rPr>
        <w:t xml:space="preserve">chức kiểm tra việc thi hành án của pháp nhân thương mại trên thực tế;  </w:t>
      </w:r>
    </w:p>
    <w:p w:rsidR="001834F2" w:rsidRPr="00632645" w:rsidRDefault="001834F2"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b) Trong quá trình chấp hành án, cơ quan thi hành án hình sự căn cứ vào yêu cầu đảm bảo việc thi hành án để tiến h</w:t>
      </w:r>
      <w:r w:rsidR="00953632" w:rsidRPr="00632645">
        <w:rPr>
          <w:rStyle w:val="text"/>
          <w:color w:val="000000"/>
          <w:spacing w:val="3"/>
          <w:sz w:val="28"/>
          <w:szCs w:val="28"/>
        </w:rPr>
        <w:t xml:space="preserve">ành kiểm tra việc chấp hành án </w:t>
      </w:r>
      <w:r w:rsidR="008B696A" w:rsidRPr="00632645">
        <w:rPr>
          <w:rStyle w:val="text"/>
          <w:color w:val="000000"/>
          <w:spacing w:val="3"/>
          <w:sz w:val="28"/>
          <w:szCs w:val="28"/>
        </w:rPr>
        <w:t xml:space="preserve">của </w:t>
      </w:r>
      <w:r w:rsidRPr="00632645">
        <w:rPr>
          <w:rStyle w:val="text"/>
          <w:color w:val="000000"/>
          <w:spacing w:val="3"/>
          <w:sz w:val="28"/>
          <w:szCs w:val="28"/>
        </w:rPr>
        <w:t xml:space="preserve">pháp nhân thương mại; </w:t>
      </w:r>
    </w:p>
    <w:p w:rsidR="001834F2" w:rsidRPr="00632645" w:rsidRDefault="001834F2"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c) Trong thời hạn 15 ngày trước khi hết thời hạn chấp hành án, cơ quan thi hành án hình sự căn cứ vào yêu </w:t>
      </w:r>
      <w:r w:rsidR="007C0D27" w:rsidRPr="00632645">
        <w:rPr>
          <w:rStyle w:val="text"/>
          <w:color w:val="000000"/>
          <w:spacing w:val="3"/>
          <w:sz w:val="28"/>
          <w:szCs w:val="28"/>
        </w:rPr>
        <w:t>cầu</w:t>
      </w:r>
      <w:r w:rsidRPr="00632645">
        <w:rPr>
          <w:rStyle w:val="text"/>
          <w:color w:val="000000"/>
          <w:spacing w:val="3"/>
          <w:sz w:val="28"/>
          <w:szCs w:val="28"/>
        </w:rPr>
        <w:t xml:space="preserve"> đảm bảo việc thi hành án để tiến hành kiểm tra việc chấp hành án của pháp nhân thương mại để có sơ sở thực hiện cấp giấy chứng nhận chấp hành xong án phạt, giấy chứng nhận chấp hành xong biện pháp tư pháp;</w:t>
      </w:r>
    </w:p>
    <w:p w:rsidR="00AC61C7" w:rsidRPr="00632645" w:rsidRDefault="00AC61C7" w:rsidP="00757134">
      <w:pPr>
        <w:shd w:val="clear" w:color="auto" w:fill="FFFFFF"/>
        <w:tabs>
          <w:tab w:val="left" w:pos="720"/>
        </w:tabs>
        <w:spacing w:before="120" w:after="120"/>
        <w:ind w:firstLine="720"/>
        <w:jc w:val="both"/>
        <w:rPr>
          <w:rStyle w:val="text"/>
          <w:color w:val="000000"/>
          <w:spacing w:val="3"/>
          <w:sz w:val="28"/>
          <w:szCs w:val="28"/>
        </w:rPr>
      </w:pPr>
      <w:r w:rsidRPr="00632645">
        <w:rPr>
          <w:rStyle w:val="text"/>
          <w:color w:val="000000"/>
          <w:spacing w:val="3"/>
          <w:sz w:val="28"/>
          <w:szCs w:val="28"/>
        </w:rPr>
        <w:t xml:space="preserve">d) Khi thực hiện kiểm tra, nếu thấy cần thiết, cơ quan thi hành án hình sự có thể đề nghị cơ quan quản lý nhà nước đối với pháp nhân thương mại cử cán bộ tham gia kiểm tra, mời các nhà khoa học, chuyên gia có chuyên môn để hỗ trợ việc kiểm tra. Cơ quan quản lý nhà nước đối với pháp nhân thương mại phải phối hợp với cơ quan thi hành án hình sự trong thực hiện kiểm tra; cử cán bộ có khả năng chuyên môn phù hợp tham gia kiểm tra. Pháp nhân thương mại phải phối hợp và thực hiện theo yêu cầu của cơ quan thi hành án hình sự trong quá trình kiểm tra; </w:t>
      </w:r>
    </w:p>
    <w:p w:rsidR="00AC61C7" w:rsidRPr="00632645" w:rsidRDefault="00AC61C7"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đ) Việc kiểm tra đối với pháp nhân thương mại phải được lập biên bản để lưu hồ sơ thi hành án. Cơ quan thi hành án hình sự báo cáo Cơ quan quản lý thi hành án hình sự thuộc Bộ Công an, Cơ quan quản lý thi hành án hình sự thuộc Bộ Quốc phòng kết quả kiểm tra sau mỗi lần kiểm tra;</w:t>
      </w:r>
    </w:p>
    <w:p w:rsidR="00AC61C7" w:rsidRPr="00632645" w:rsidRDefault="00AC61C7"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e) Việc kiểm tra đối với pháp nhân thương mại chỉ được thực hiện trong phạm vi của việc thi hành án, không làm ảnh hưởng đến các hoạt động khác của pháp nhân thương mại. </w:t>
      </w:r>
    </w:p>
    <w:p w:rsidR="00AC61C7" w:rsidRPr="00632645" w:rsidRDefault="00AC61C7" w:rsidP="00757134">
      <w:pPr>
        <w:shd w:val="clear" w:color="auto" w:fill="FFFFFF"/>
        <w:spacing w:before="120" w:after="120"/>
        <w:ind w:firstLine="720"/>
        <w:jc w:val="both"/>
        <w:rPr>
          <w:rStyle w:val="text"/>
          <w:b/>
          <w:color w:val="000000"/>
          <w:spacing w:val="3"/>
          <w:sz w:val="28"/>
          <w:szCs w:val="28"/>
        </w:rPr>
      </w:pPr>
      <w:r w:rsidRPr="00632645">
        <w:rPr>
          <w:rStyle w:val="text"/>
          <w:b/>
          <w:color w:val="000000"/>
          <w:spacing w:val="3"/>
          <w:sz w:val="28"/>
          <w:szCs w:val="28"/>
        </w:rPr>
        <w:t xml:space="preserve">Điều 11. Cấp giấy chứng nhận chấp hành xong hình phạt, giấy chứng nhận chấp hành xong biện pháp tư pháp </w:t>
      </w:r>
    </w:p>
    <w:p w:rsidR="00AC61C7" w:rsidRPr="00632645" w:rsidRDefault="00AC61C7"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lastRenderedPageBreak/>
        <w:t xml:space="preserve">1. Việc cấp và gửi giấy chứng nhận chấp hành xong hình phạt, giấy chứng nhận chấp hành xong biện pháp tư pháp thực hiện theo quy định tại </w:t>
      </w:r>
      <w:r w:rsidR="0070694F" w:rsidRPr="00632645">
        <w:rPr>
          <w:rStyle w:val="text"/>
          <w:color w:val="000000"/>
          <w:spacing w:val="3"/>
          <w:sz w:val="28"/>
          <w:szCs w:val="28"/>
        </w:rPr>
        <w:t>Điều 147</w:t>
      </w:r>
      <w:r w:rsidRPr="00632645">
        <w:rPr>
          <w:rStyle w:val="text"/>
          <w:color w:val="000000"/>
          <w:spacing w:val="3"/>
          <w:sz w:val="28"/>
          <w:szCs w:val="28"/>
        </w:rPr>
        <w:t xml:space="preserve"> Luật Thi hành án hình sự. </w:t>
      </w:r>
    </w:p>
    <w:p w:rsidR="00AC61C7" w:rsidRPr="00632645" w:rsidRDefault="00AC61C7" w:rsidP="00757134">
      <w:pPr>
        <w:shd w:val="clear" w:color="auto" w:fill="FFFFFF"/>
        <w:spacing w:before="120" w:after="120"/>
        <w:ind w:firstLine="720"/>
        <w:jc w:val="both"/>
        <w:rPr>
          <w:color w:val="000000"/>
          <w:spacing w:val="3"/>
          <w:sz w:val="28"/>
          <w:szCs w:val="28"/>
        </w:rPr>
      </w:pPr>
      <w:r w:rsidRPr="00632645">
        <w:rPr>
          <w:rStyle w:val="text"/>
          <w:color w:val="000000"/>
          <w:spacing w:val="3"/>
          <w:sz w:val="28"/>
          <w:szCs w:val="28"/>
        </w:rPr>
        <w:t>a) Đối với hình phạt đìn</w:t>
      </w:r>
      <w:r w:rsidR="0070694F" w:rsidRPr="00632645">
        <w:rPr>
          <w:rStyle w:val="text"/>
          <w:color w:val="000000"/>
          <w:spacing w:val="3"/>
          <w:sz w:val="28"/>
          <w:szCs w:val="28"/>
        </w:rPr>
        <w:t>h chỉ hoạt động có thời hạn, cấm</w:t>
      </w:r>
      <w:r w:rsidRPr="00632645">
        <w:rPr>
          <w:rStyle w:val="text"/>
          <w:color w:val="000000"/>
          <w:spacing w:val="3"/>
          <w:sz w:val="28"/>
          <w:szCs w:val="28"/>
        </w:rPr>
        <w:t xml:space="preserve"> kinh doanh, cấm hoạt động trong một số lĩnh vực nhất định, cấm huy động vốn, cơ quan thi hành án hình sự cấp giấy chứng nhận chấp hành xong hình phạt trong thời hạn 05 ngày làm việc kể từ ngày hết thời hạn chấp hành án;</w:t>
      </w:r>
    </w:p>
    <w:p w:rsidR="00AC61C7" w:rsidRPr="00632645" w:rsidRDefault="00AC61C7"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b) Đối với hình phạt đình chỉ hoạt động vĩnh viễn, khi có căn cứ xác định pháp nhân thương mại không còn khả năng khôi phục hoạt động trở lại thì cơ quan thi hành án hình sự phối hợp </w:t>
      </w:r>
      <w:r w:rsidR="0070694F" w:rsidRPr="00632645">
        <w:rPr>
          <w:rStyle w:val="text"/>
          <w:color w:val="000000"/>
          <w:spacing w:val="3"/>
          <w:sz w:val="28"/>
          <w:szCs w:val="28"/>
        </w:rPr>
        <w:t>với cơ quan quản lý nhà nước đối</w:t>
      </w:r>
      <w:r w:rsidRPr="00632645">
        <w:rPr>
          <w:rStyle w:val="text"/>
          <w:color w:val="000000"/>
          <w:spacing w:val="3"/>
          <w:sz w:val="28"/>
          <w:szCs w:val="28"/>
        </w:rPr>
        <w:t xml:space="preserve"> với pháp nhân thương mại xác minh, lập biên bản làm căn cứ kết thúc việc thi hành đối với pháp nhân thương mại;</w:t>
      </w:r>
    </w:p>
    <w:p w:rsidR="001F7EA1" w:rsidRPr="00632645" w:rsidRDefault="001F7EA1" w:rsidP="00757134">
      <w:pPr>
        <w:spacing w:before="120" w:after="120"/>
        <w:ind w:firstLine="720"/>
        <w:jc w:val="both"/>
        <w:rPr>
          <w:color w:val="000000"/>
          <w:sz w:val="28"/>
          <w:szCs w:val="28"/>
        </w:rPr>
      </w:pPr>
      <w:r w:rsidRPr="00632645">
        <w:rPr>
          <w:color w:val="000000"/>
          <w:sz w:val="28"/>
          <w:szCs w:val="28"/>
        </w:rPr>
        <w:t>c) Đối với biện pháp tư pháp buộc khôi phục lại tình trạng ban đầu, biện pháp tư pháp buộc thực hiện một số biệ</w:t>
      </w:r>
      <w:r w:rsidR="00CA31ED" w:rsidRPr="00632645">
        <w:rPr>
          <w:color w:val="000000"/>
          <w:sz w:val="28"/>
          <w:szCs w:val="28"/>
        </w:rPr>
        <w:t>n pháp nhằm khắc phục, ngăn chặn</w:t>
      </w:r>
      <w:r w:rsidRPr="00632645">
        <w:rPr>
          <w:color w:val="000000"/>
          <w:sz w:val="28"/>
          <w:szCs w:val="28"/>
        </w:rPr>
        <w:t xml:space="preserve"> hậu quả tiếp tục xảy ra, cơ quan thi hành án hình sự cấp giấy chứng nhận chấp hành xong biện pháp tư pháp trong thời hạn 05 ngày làm việc kể từ ngày thực hiện xong biện pháp tư pháp. </w:t>
      </w:r>
    </w:p>
    <w:p w:rsidR="001F7EA1" w:rsidRPr="00632645" w:rsidRDefault="001F7EA1" w:rsidP="00757134">
      <w:pPr>
        <w:spacing w:before="120" w:after="120"/>
        <w:ind w:firstLine="720"/>
        <w:jc w:val="both"/>
        <w:rPr>
          <w:color w:val="000000"/>
          <w:sz w:val="28"/>
          <w:szCs w:val="28"/>
        </w:rPr>
      </w:pPr>
      <w:r w:rsidRPr="00632645">
        <w:rPr>
          <w:color w:val="000000"/>
          <w:sz w:val="28"/>
          <w:szCs w:val="28"/>
        </w:rPr>
        <w:t xml:space="preserve">2. Trường hợp pháp nhân thương mại giải thể, phá sản cơ quan thi hành án hình sự tiến hành làm thủ tục kết thúc việc thi hành án như sau: </w:t>
      </w:r>
    </w:p>
    <w:p w:rsidR="001F7EA1" w:rsidRPr="00632645" w:rsidRDefault="001F7EA1" w:rsidP="00757134">
      <w:pPr>
        <w:spacing w:before="120" w:after="120"/>
        <w:ind w:firstLine="720"/>
        <w:jc w:val="both"/>
        <w:rPr>
          <w:color w:val="000000"/>
          <w:sz w:val="28"/>
          <w:szCs w:val="28"/>
        </w:rPr>
      </w:pPr>
      <w:r w:rsidRPr="00632645">
        <w:rPr>
          <w:color w:val="000000"/>
          <w:sz w:val="28"/>
          <w:szCs w:val="28"/>
        </w:rPr>
        <w:t xml:space="preserve">a) Cơ quan thi hành án hình sự phối hợp với cơ quan quản lý nhà nước đối với pháp nhân thương mại để lập biên bản xác định việc pháp nhân thương mại giải thể, phá sản; </w:t>
      </w:r>
    </w:p>
    <w:p w:rsidR="001F7EA1" w:rsidRPr="00632645" w:rsidRDefault="001F7EA1" w:rsidP="00757134">
      <w:pPr>
        <w:spacing w:before="120" w:after="120"/>
        <w:ind w:firstLine="720"/>
        <w:jc w:val="both"/>
        <w:rPr>
          <w:color w:val="000000"/>
          <w:sz w:val="28"/>
          <w:szCs w:val="28"/>
        </w:rPr>
      </w:pPr>
      <w:r w:rsidRPr="00632645">
        <w:rPr>
          <w:color w:val="000000"/>
          <w:sz w:val="28"/>
          <w:szCs w:val="28"/>
        </w:rPr>
        <w:t>b) Thủ trưởng cơ quan thi hành án hình sự ra quyết định chấm dứt việc thi hành án đối với pháp nhân thương mại và gửi quyết định đó cho Tòa án đã ra quyết định thi hành án, Viện kiểm sát cùng cấp, pháp nhân thương mại và cơ quan quản lý nhà nước đối với pháp nhân thương mại;</w:t>
      </w:r>
    </w:p>
    <w:p w:rsidR="001D5A10" w:rsidRPr="00632645" w:rsidRDefault="001F7EA1" w:rsidP="00757134">
      <w:pPr>
        <w:spacing w:before="120" w:after="120"/>
        <w:ind w:firstLine="720"/>
        <w:jc w:val="both"/>
        <w:rPr>
          <w:color w:val="000000"/>
          <w:spacing w:val="-4"/>
          <w:sz w:val="28"/>
          <w:szCs w:val="28"/>
        </w:rPr>
      </w:pPr>
      <w:r w:rsidRPr="00632645">
        <w:rPr>
          <w:color w:val="000000"/>
          <w:spacing w:val="-4"/>
          <w:sz w:val="28"/>
          <w:szCs w:val="28"/>
        </w:rPr>
        <w:t xml:space="preserve">c) Cơ quan thi hành án hình sự, cơ quan quản lý nhà nước đối với pháp nhân thương mại thực hiện công bố quyết định chấm dứt việc thi hành án đối với pháp nhân thương mại. Việc công bố thực hiện theo quy định tại khoản 2 Điều 9 của Nghị định này. </w:t>
      </w:r>
    </w:p>
    <w:p w:rsidR="001F7EA1" w:rsidRPr="00632645" w:rsidRDefault="001F7EA1" w:rsidP="00757134">
      <w:pPr>
        <w:spacing w:before="120" w:after="120"/>
        <w:ind w:firstLine="720"/>
        <w:jc w:val="center"/>
        <w:rPr>
          <w:b/>
          <w:color w:val="000000"/>
          <w:sz w:val="28"/>
          <w:szCs w:val="28"/>
        </w:rPr>
      </w:pPr>
      <w:r w:rsidRPr="00632645">
        <w:rPr>
          <w:b/>
          <w:color w:val="000000"/>
          <w:sz w:val="28"/>
          <w:szCs w:val="28"/>
        </w:rPr>
        <w:t>Chương III</w:t>
      </w:r>
    </w:p>
    <w:p w:rsidR="001D5A10" w:rsidRPr="00632645" w:rsidRDefault="001F7EA1" w:rsidP="00757134">
      <w:pPr>
        <w:spacing w:before="120" w:after="120"/>
        <w:ind w:firstLine="720"/>
        <w:jc w:val="center"/>
        <w:rPr>
          <w:b/>
          <w:color w:val="000000"/>
          <w:sz w:val="28"/>
          <w:szCs w:val="28"/>
        </w:rPr>
      </w:pPr>
      <w:r w:rsidRPr="00632645">
        <w:rPr>
          <w:b/>
          <w:color w:val="000000"/>
          <w:sz w:val="28"/>
          <w:szCs w:val="28"/>
        </w:rPr>
        <w:t>CHUYỂN GIAO NGHĨA VỤ THI HÀNH ÁN TRONG TRƯỜNG HỢP PHÁP NHÂN THƯƠNG MẠI TỔ CHỨC LẠI</w:t>
      </w:r>
    </w:p>
    <w:p w:rsidR="001F7EA1" w:rsidRPr="00632645" w:rsidRDefault="001F7EA1" w:rsidP="00757134">
      <w:pPr>
        <w:spacing w:before="120" w:after="120"/>
        <w:ind w:firstLine="720"/>
        <w:jc w:val="both"/>
        <w:rPr>
          <w:b/>
          <w:color w:val="000000"/>
          <w:sz w:val="28"/>
          <w:szCs w:val="28"/>
        </w:rPr>
      </w:pPr>
      <w:r w:rsidRPr="00632645">
        <w:rPr>
          <w:b/>
          <w:color w:val="000000"/>
          <w:sz w:val="28"/>
          <w:szCs w:val="28"/>
        </w:rPr>
        <w:t xml:space="preserve">Điều 12. Xem xét, quyết định việc thi hành án đối với pháp nhân thương mại khi có kế hoạch tổ chức lại </w:t>
      </w:r>
    </w:p>
    <w:p w:rsidR="001F7EA1" w:rsidRPr="00632645" w:rsidRDefault="001F7EA1" w:rsidP="00757134">
      <w:pPr>
        <w:spacing w:before="120" w:after="120"/>
        <w:ind w:firstLine="720"/>
        <w:jc w:val="both"/>
        <w:rPr>
          <w:color w:val="000000"/>
          <w:sz w:val="28"/>
          <w:szCs w:val="28"/>
        </w:rPr>
      </w:pPr>
      <w:r w:rsidRPr="00632645">
        <w:rPr>
          <w:color w:val="000000"/>
          <w:sz w:val="28"/>
          <w:szCs w:val="28"/>
        </w:rPr>
        <w:t xml:space="preserve">1. Pháp nhân thương mại khi có kế hoạch tổ chức lại phải có văn bản báo cáo cơ quan thi hành án hình sự, cơ quan quản lý nhà nước đối với pháp nhân thương mại về dự kiến việc thực hiện nghĩa vụ thi hành án trong khi tổ chức lại để giải quyết về thủ tục thi hành án. Báo cáo phải nêu rõ tình hình, kết quả chấp </w:t>
      </w:r>
      <w:r w:rsidRPr="00632645">
        <w:rPr>
          <w:color w:val="000000"/>
          <w:sz w:val="28"/>
          <w:szCs w:val="28"/>
        </w:rPr>
        <w:lastRenderedPageBreak/>
        <w:t xml:space="preserve">hành án; phương hướng, trách nhiệm thi hành án của pháp nhân thương mại sau khi tổ chức lại. </w:t>
      </w:r>
    </w:p>
    <w:p w:rsidR="001F7EA1" w:rsidRPr="00632645" w:rsidRDefault="001F7EA1" w:rsidP="00757134">
      <w:pPr>
        <w:spacing w:before="120" w:after="120"/>
        <w:ind w:firstLine="720"/>
        <w:jc w:val="both"/>
        <w:rPr>
          <w:color w:val="000000"/>
          <w:sz w:val="28"/>
          <w:szCs w:val="28"/>
        </w:rPr>
      </w:pPr>
      <w:r w:rsidRPr="00632645">
        <w:rPr>
          <w:color w:val="000000"/>
          <w:sz w:val="28"/>
          <w:szCs w:val="28"/>
        </w:rPr>
        <w:t xml:space="preserve">2. Cơ quan quản lý nhà nước đối với pháp nhân thương mại trong khi xem xét, giải quyết cho pháp nhân thương mại được tổ chức lại phải có văn bản thông báo cho cơ quan thi hành án hình sự để chủ động trong việc tổ chức thi hành án khi pháp nhân thương mại tổ chức lại. </w:t>
      </w:r>
    </w:p>
    <w:p w:rsidR="001F7EA1" w:rsidRPr="00632645" w:rsidRDefault="001F7EA1" w:rsidP="00757134">
      <w:pPr>
        <w:spacing w:before="120" w:after="120"/>
        <w:ind w:firstLine="720"/>
        <w:jc w:val="both"/>
        <w:rPr>
          <w:rStyle w:val="text"/>
          <w:color w:val="000000"/>
          <w:spacing w:val="3"/>
          <w:sz w:val="28"/>
          <w:szCs w:val="28"/>
        </w:rPr>
      </w:pPr>
      <w:r w:rsidRPr="00632645">
        <w:rPr>
          <w:color w:val="000000"/>
          <w:sz w:val="28"/>
          <w:szCs w:val="28"/>
        </w:rPr>
        <w:t xml:space="preserve">3. Trong thời hạn 05 ngày làm việc kể từ ngày nhận được văn bản trao </w:t>
      </w:r>
      <w:r w:rsidRPr="00632645">
        <w:rPr>
          <w:rStyle w:val="text"/>
          <w:color w:val="000000"/>
          <w:spacing w:val="3"/>
          <w:sz w:val="28"/>
          <w:szCs w:val="28"/>
        </w:rPr>
        <w:t xml:space="preserve">đổi của cơ quan quản lý nhà nước đối với pháp nhân thương mại, cơ quan thi hành án hình sự phải có văn bản đề nghị Tòa án đã ra quyết định thi hành án, Viện kiểm sát cùng cấp cho ý kiến về việc thi hành án đối với pháp nhân thương mại khi tổ chức lại.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Trong thời hạn 05 ngày làm việc kể từ ngày nhận được văn bản trả lời của Toà án đã ra quyết định thi hành án, cơ quan thi hành án hình sự phải có văn bản trả lời cơ quan quản lý nhà nước đối với pháp nhân thương mại và pháp nhân thương mại về việc thi hành án khi tổ chức lại.</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 4. Trường hợp pháp nhân thương mại được tổ chức lại, cơ quan thi hành án hình sự có trách nhiệm thông báo về nghĩa vụ thi hành án sau khi tổ chức lại cho Sở Tư pháp nơi pháp nhân thương mại trước khi tổ chức lại có trụ sở để cập nhật vào cơ sở dữ liệu lý lịch tư pháp. </w:t>
      </w:r>
    </w:p>
    <w:p w:rsidR="001F7EA1" w:rsidRPr="00632645" w:rsidRDefault="001F7EA1" w:rsidP="00757134">
      <w:pPr>
        <w:spacing w:before="120" w:after="120"/>
        <w:ind w:firstLine="720"/>
        <w:jc w:val="both"/>
        <w:rPr>
          <w:rStyle w:val="text"/>
          <w:b/>
          <w:color w:val="000000"/>
          <w:spacing w:val="3"/>
          <w:sz w:val="28"/>
          <w:szCs w:val="28"/>
        </w:rPr>
      </w:pPr>
      <w:r w:rsidRPr="00632645">
        <w:rPr>
          <w:rStyle w:val="text"/>
          <w:b/>
          <w:color w:val="000000"/>
          <w:spacing w:val="3"/>
          <w:sz w:val="28"/>
          <w:szCs w:val="28"/>
        </w:rPr>
        <w:t xml:space="preserve">Điều 13. Thi hành án trong trường hợp pháp nhân thương mại được chia, tách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1. Nghĩa vụ thi hành án trong trường hợp pháp nhân thương mại được chia, tách như sau: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a) Trường hợp nội dung, lĩnh vực phải thi hành án được giao toàn bộ cho một pháp nhân thương mại mới thì pháp nhân thương mại mới đó chịu trách nhiệm thực hiện toàn bộ nghĩa vụ thi hành án;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b) Trường hợp nội dung, lĩnh vực thi hành án được giao cho các pháp nhân thương mại mới khác nhau thì các pháp nhân thương mại mới thực hiện theo nghĩa vụ thi hành án được chuyển giao.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2. Việc thi hành án trong trường hợp pháp nhân thương mại được chia, tách thực hiện như sau: </w:t>
      </w:r>
    </w:p>
    <w:p w:rsidR="001F7EA1" w:rsidRPr="00632645" w:rsidRDefault="001F7EA1" w:rsidP="00757134">
      <w:pPr>
        <w:spacing w:before="120" w:after="120"/>
        <w:ind w:firstLine="720"/>
        <w:jc w:val="both"/>
        <w:rPr>
          <w:rStyle w:val="text"/>
          <w:color w:val="000000"/>
          <w:spacing w:val="3"/>
          <w:sz w:val="28"/>
          <w:szCs w:val="28"/>
        </w:rPr>
      </w:pPr>
      <w:r w:rsidRPr="00632645">
        <w:rPr>
          <w:rStyle w:val="text"/>
          <w:color w:val="000000"/>
          <w:spacing w:val="3"/>
          <w:sz w:val="28"/>
          <w:szCs w:val="28"/>
        </w:rPr>
        <w:t xml:space="preserve">a) Trường hợp pháp nhân thương mại tiếp nhận nghĩa vụ thi hành án có trụ sở thuộc cùng phạm vi đơn vị hành chính cấp tỉnh, phạm vi cấp quân khu của pháp nhân thương mại trước khi được chia, tách thì cơ quan thi hành án hình sự đang thi hành án đối với pháp nhân thương mại trước khi chia, tách tiếp tục tổ chức thi hành án theo quy định của Luật Thi hành án hình sự và Nghị định này; </w:t>
      </w:r>
    </w:p>
    <w:p w:rsidR="001F7EA1" w:rsidRPr="00632645" w:rsidRDefault="001F7EA1" w:rsidP="00757134">
      <w:pPr>
        <w:spacing w:before="120" w:after="120"/>
        <w:ind w:firstLine="720"/>
        <w:jc w:val="both"/>
        <w:rPr>
          <w:color w:val="000000"/>
          <w:sz w:val="28"/>
          <w:szCs w:val="28"/>
        </w:rPr>
      </w:pPr>
      <w:r w:rsidRPr="00632645">
        <w:rPr>
          <w:rStyle w:val="text"/>
          <w:color w:val="000000"/>
          <w:spacing w:val="3"/>
          <w:sz w:val="28"/>
          <w:szCs w:val="28"/>
        </w:rPr>
        <w:t xml:space="preserve">b) Trường hợp pháp nhân thương mại tiếp nhận nghĩa vụ thi hành án có trụ sở ngoài phạm vi đơn vị hành chính cấp tỉnh, ngoài phạm vi cấp quân khu </w:t>
      </w:r>
      <w:r w:rsidRPr="00632645">
        <w:rPr>
          <w:rStyle w:val="text"/>
          <w:color w:val="000000"/>
          <w:spacing w:val="3"/>
          <w:sz w:val="28"/>
          <w:szCs w:val="28"/>
        </w:rPr>
        <w:lastRenderedPageBreak/>
        <w:t>thì cơ quan thi hành án hình sự nơi pháp nhân thương mại tiếp nhận nghĩa vụ thi hành án có trụ sở tiến hành lập hồ sơ thi hành án và tổ chức thi hành án theo quy định của Luật Thi hành án hình sự và Nghị định này.</w:t>
      </w:r>
    </w:p>
    <w:p w:rsidR="001F7EA1" w:rsidRPr="00632645" w:rsidRDefault="001F7EA1" w:rsidP="00757134">
      <w:pPr>
        <w:shd w:val="clear" w:color="auto" w:fill="FFFFFF"/>
        <w:spacing w:before="120" w:after="120"/>
        <w:ind w:firstLine="720"/>
        <w:jc w:val="both"/>
        <w:rPr>
          <w:rStyle w:val="text"/>
          <w:color w:val="000000"/>
          <w:spacing w:val="3"/>
          <w:sz w:val="28"/>
          <w:szCs w:val="28"/>
        </w:rPr>
      </w:pPr>
      <w:r w:rsidRPr="00632645">
        <w:rPr>
          <w:rStyle w:val="text"/>
          <w:color w:val="000000"/>
          <w:spacing w:val="3"/>
          <w:sz w:val="28"/>
          <w:szCs w:val="28"/>
        </w:rPr>
        <w:t xml:space="preserve">Cơ quan thi hành án hình sự đang thi hành án đối với pháp nhân thương mại trước khi chia, tách có trách nhiệm sao gửi tài liệu trong hồ sơ thi hành án cho cơ quan thi hành án hình sự nơi pháp nhân thương mại tiếp nhận nghĩa vụ </w:t>
      </w:r>
      <w:r w:rsidRPr="00632645">
        <w:rPr>
          <w:rStyle w:val="text"/>
          <w:color w:val="000000"/>
          <w:sz w:val="28"/>
          <w:szCs w:val="28"/>
        </w:rPr>
        <w:t xml:space="preserve">chấp hành án có trụ sở để tổ chức thi hành án.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3. Thời gian đã chấp hành án của pháp nhân thương mại trước khi được chia, tách được tính vào thời gian chấp hành án của các pháp nhân thương mại tiếp nhận nghĩa vụ thi hành án. </w:t>
      </w:r>
    </w:p>
    <w:p w:rsidR="001F7EA1" w:rsidRPr="00632645" w:rsidRDefault="001F7EA1" w:rsidP="00757134">
      <w:pPr>
        <w:spacing w:before="120" w:after="120"/>
        <w:ind w:firstLine="720"/>
        <w:jc w:val="both"/>
        <w:rPr>
          <w:rStyle w:val="text"/>
          <w:b/>
          <w:color w:val="000000"/>
          <w:sz w:val="28"/>
          <w:szCs w:val="28"/>
        </w:rPr>
      </w:pPr>
      <w:r w:rsidRPr="00632645">
        <w:rPr>
          <w:rStyle w:val="text"/>
          <w:b/>
          <w:color w:val="000000"/>
          <w:sz w:val="28"/>
          <w:szCs w:val="28"/>
        </w:rPr>
        <w:t xml:space="preserve">Điều 14. Thi hành án trong trường hợp pháp nhân thương mại được hợp nhất, sáp nhập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1. Pháp nhân thương mại tiếp nhận pháp nhân thương mại đang chấp hành án khi hợp nhất, sáp nhập có trách nhiệm tiếp nhận nghĩa vụ thi hành án của pháp nhân thương mại được hợp nhất, sáp nhập.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2. Việc thi hành án trong trường hợp pháp nhân thương mại được hợp nhất, sáp nhập như sau: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a) Trường hợp pháp nhân thương mại tiếp nhận nghĩa vụ thi hành án có trụ sở thuộc cùng phạm vi đơn vị hành chính cấp tỉnh, phạm vi cấp quân khu của pháp nhân thương mại trước khi được hợp nhất, sáp nhập thì cơ quan thi hành án hình sự đang thi hành án đối với pháp nhân thương mại trước khi hợp nhất, sáp nhập tiếp tục tổ chức thi hành án theo quy định của Luật Thi hành án hình sự và Nghị định này;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b) Trường hợp pháp nhân thương mại tiếp nhận nghĩa vụ thi hành án có trụ sở ngoài phạm vi đơn vị hành chính cấp tỉnh, ngoài phạm vi cấp quân khu thì cơ quan thi hành án hình sự đang thi hành án đối với pháp nhân thương mại trước khi hợp nhất, sáp nhập bàn giao hồ sơ thi hành án cho cơ quan thi hành án hình sự nơi pháp nhân thương mại tiếp nhận nghĩa vụ thi hành án có trụ sở để tổ chức thi hành án theo quy định của Luật Thi hành án hình sự và Nghị định này;</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 c) Thời gian đã chấp hành án của pháp nhân thương mại trước khi hợp nhất, sáp nhập được tính vào thời hạn chấp hành án của pháp nhân thương mại tiếp nhận nghĩa vụ thi hành án. </w:t>
      </w:r>
    </w:p>
    <w:p w:rsidR="001F7EA1" w:rsidRPr="00632645" w:rsidRDefault="001F7EA1" w:rsidP="00757134">
      <w:pPr>
        <w:spacing w:before="120" w:after="120"/>
        <w:ind w:firstLine="720"/>
        <w:jc w:val="both"/>
        <w:rPr>
          <w:rStyle w:val="text"/>
          <w:b/>
          <w:color w:val="000000"/>
          <w:sz w:val="28"/>
          <w:szCs w:val="28"/>
        </w:rPr>
      </w:pPr>
      <w:r w:rsidRPr="00632645">
        <w:rPr>
          <w:rStyle w:val="text"/>
          <w:b/>
          <w:color w:val="000000"/>
          <w:sz w:val="28"/>
          <w:szCs w:val="28"/>
        </w:rPr>
        <w:t xml:space="preserve">Điều 15. Thi hành án trong trường hợp pháp nhân thương mại chuyển đổi loại hình doanh nghiệp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1. Trường hợp pháp nhân thương mại chuyển đổi loại hình doanh nghiệp thì không làm thay đổi nghĩa vụ thi hành án. Pháp nhân thương mại có trách nhiệm báo cáo cơ quan thi hành án hình sự về việc chuyển đổi loại hình doanh nghiệp. </w:t>
      </w:r>
    </w:p>
    <w:p w:rsidR="001F7EA1" w:rsidRPr="00632645" w:rsidRDefault="001F7EA1" w:rsidP="00757134">
      <w:pPr>
        <w:spacing w:before="120" w:after="120"/>
        <w:ind w:firstLine="720"/>
        <w:jc w:val="both"/>
        <w:rPr>
          <w:rStyle w:val="text"/>
          <w:color w:val="000000"/>
          <w:sz w:val="28"/>
          <w:szCs w:val="28"/>
        </w:rPr>
      </w:pPr>
      <w:r w:rsidRPr="00632645">
        <w:rPr>
          <w:rStyle w:val="text"/>
          <w:color w:val="000000"/>
          <w:sz w:val="28"/>
          <w:szCs w:val="28"/>
        </w:rPr>
        <w:t xml:space="preserve">2. Cơ quan quản lý nhà nước đối với pháp nhân thương mại có trách nhiệm cung cấp thông tin về việc pháp nhân thương mại chấp hành án chuyển đổi loại </w:t>
      </w:r>
      <w:r w:rsidRPr="00632645">
        <w:rPr>
          <w:rStyle w:val="text"/>
          <w:color w:val="000000"/>
          <w:sz w:val="28"/>
          <w:szCs w:val="28"/>
        </w:rPr>
        <w:lastRenderedPageBreak/>
        <w:t>hình doanh nghiệp cho cơ quan thi hành án hình sự để tiếp tục tổ chức thi hành án đối với pháp nhân thương mại.</w:t>
      </w:r>
    </w:p>
    <w:p w:rsidR="00F2459E" w:rsidRPr="00632645" w:rsidRDefault="00887295" w:rsidP="00D82F5C">
      <w:pPr>
        <w:spacing w:before="120" w:after="120"/>
        <w:ind w:firstLine="720"/>
        <w:jc w:val="both"/>
        <w:rPr>
          <w:rStyle w:val="text"/>
          <w:color w:val="000000"/>
          <w:sz w:val="28"/>
          <w:szCs w:val="28"/>
        </w:rPr>
      </w:pPr>
      <w:r w:rsidRPr="00632645">
        <w:rPr>
          <w:rStyle w:val="text"/>
          <w:color w:val="000000"/>
          <w:sz w:val="28"/>
          <w:szCs w:val="28"/>
        </w:rPr>
        <w:t>3. Cơ quan thi hành án hình sự Công an cấp tỉnh, cơ quan thi hành án</w:t>
      </w:r>
      <w:r w:rsidR="0041566D" w:rsidRPr="00632645">
        <w:rPr>
          <w:rStyle w:val="text"/>
          <w:color w:val="000000"/>
          <w:sz w:val="28"/>
          <w:szCs w:val="28"/>
        </w:rPr>
        <w:t xml:space="preserve"> hình</w:t>
      </w:r>
      <w:r w:rsidRPr="00632645">
        <w:rPr>
          <w:rStyle w:val="text"/>
          <w:color w:val="000000"/>
          <w:sz w:val="28"/>
          <w:szCs w:val="28"/>
        </w:rPr>
        <w:t xml:space="preserve"> sự cấp</w:t>
      </w:r>
      <w:r w:rsidR="0041566D" w:rsidRPr="00632645">
        <w:rPr>
          <w:rStyle w:val="text"/>
          <w:color w:val="000000"/>
          <w:sz w:val="28"/>
          <w:szCs w:val="28"/>
        </w:rPr>
        <w:t xml:space="preserve"> quân khu tiếp tục thực hiện thi</w:t>
      </w:r>
      <w:r w:rsidRPr="00632645">
        <w:rPr>
          <w:rStyle w:val="text"/>
          <w:color w:val="000000"/>
          <w:sz w:val="28"/>
          <w:szCs w:val="28"/>
        </w:rPr>
        <w:t xml:space="preserve"> hành án theo quy định của Luật Thi hành án hình sự và Nghị định này. </w:t>
      </w:r>
    </w:p>
    <w:p w:rsidR="00183E02" w:rsidRPr="00632645" w:rsidRDefault="00183E02" w:rsidP="00757134">
      <w:pPr>
        <w:spacing w:before="120" w:after="120"/>
        <w:jc w:val="center"/>
        <w:rPr>
          <w:rStyle w:val="text"/>
          <w:b/>
          <w:color w:val="000000"/>
          <w:sz w:val="28"/>
          <w:szCs w:val="28"/>
        </w:rPr>
      </w:pPr>
      <w:r w:rsidRPr="00632645">
        <w:rPr>
          <w:rStyle w:val="text"/>
          <w:b/>
          <w:color w:val="000000"/>
          <w:sz w:val="28"/>
          <w:szCs w:val="28"/>
        </w:rPr>
        <w:t>CHƯƠNG IV</w:t>
      </w:r>
    </w:p>
    <w:p w:rsidR="003F660C" w:rsidRPr="00632645" w:rsidRDefault="00183E02" w:rsidP="00757134">
      <w:pPr>
        <w:spacing w:before="120" w:after="120"/>
        <w:jc w:val="center"/>
        <w:rPr>
          <w:rStyle w:val="text"/>
          <w:b/>
          <w:color w:val="000000"/>
          <w:spacing w:val="-2"/>
          <w:sz w:val="28"/>
          <w:szCs w:val="28"/>
        </w:rPr>
      </w:pPr>
      <w:r w:rsidRPr="00632645">
        <w:rPr>
          <w:rStyle w:val="text"/>
          <w:b/>
          <w:color w:val="000000"/>
          <w:sz w:val="28"/>
          <w:szCs w:val="28"/>
        </w:rPr>
        <w:t>CƯỠNG CHẾ THI HÀNH ÁN ĐỐI VỚI PHÁP NHÂN THƯƠNG MẠI</w:t>
      </w:r>
      <w:r w:rsidR="0069506E" w:rsidRPr="00632645">
        <w:rPr>
          <w:rStyle w:val="text"/>
          <w:b/>
          <w:color w:val="000000"/>
          <w:spacing w:val="-2"/>
          <w:sz w:val="28"/>
          <w:szCs w:val="28"/>
        </w:rPr>
        <w:t xml:space="preserve"> </w:t>
      </w:r>
    </w:p>
    <w:p w:rsidR="0061414A" w:rsidRPr="00632645" w:rsidRDefault="00F70643" w:rsidP="00757134">
      <w:pPr>
        <w:tabs>
          <w:tab w:val="left" w:pos="567"/>
        </w:tabs>
        <w:spacing w:before="120" w:after="120"/>
        <w:rPr>
          <w:rStyle w:val="text"/>
          <w:b/>
          <w:color w:val="000000"/>
          <w:spacing w:val="-2"/>
          <w:sz w:val="28"/>
          <w:szCs w:val="28"/>
        </w:rPr>
      </w:pPr>
      <w:r w:rsidRPr="00632645">
        <w:rPr>
          <w:rStyle w:val="text"/>
          <w:b/>
          <w:color w:val="000000"/>
          <w:spacing w:val="-2"/>
          <w:sz w:val="28"/>
          <w:szCs w:val="28"/>
        </w:rPr>
        <w:tab/>
      </w:r>
      <w:r w:rsidR="00D82F5C" w:rsidRPr="00632645">
        <w:rPr>
          <w:rStyle w:val="text"/>
          <w:b/>
          <w:color w:val="000000"/>
          <w:spacing w:val="-2"/>
          <w:sz w:val="28"/>
          <w:szCs w:val="28"/>
        </w:rPr>
        <w:tab/>
      </w:r>
      <w:r w:rsidRPr="00632645">
        <w:rPr>
          <w:rStyle w:val="text"/>
          <w:b/>
          <w:color w:val="000000"/>
          <w:spacing w:val="-2"/>
          <w:sz w:val="28"/>
          <w:szCs w:val="28"/>
        </w:rPr>
        <w:t>Mục 1.</w:t>
      </w:r>
      <w:r w:rsidR="003F660C" w:rsidRPr="00632645">
        <w:rPr>
          <w:rStyle w:val="text"/>
          <w:b/>
          <w:color w:val="000000"/>
          <w:spacing w:val="-2"/>
          <w:sz w:val="28"/>
          <w:szCs w:val="28"/>
        </w:rPr>
        <w:t xml:space="preserve"> </w:t>
      </w:r>
      <w:r w:rsidR="00C00079" w:rsidRPr="00632645">
        <w:rPr>
          <w:rStyle w:val="text"/>
          <w:b/>
          <w:color w:val="000000"/>
          <w:spacing w:val="-2"/>
          <w:sz w:val="28"/>
          <w:szCs w:val="28"/>
        </w:rPr>
        <w:t>QUY ĐỊNH CHUNG VỀ CƯỠNG CHẾ</w:t>
      </w:r>
    </w:p>
    <w:p w:rsidR="00C00079" w:rsidRPr="00632645" w:rsidRDefault="00C00079" w:rsidP="00D82F5C">
      <w:pPr>
        <w:spacing w:before="120" w:after="120"/>
        <w:ind w:firstLine="720"/>
        <w:jc w:val="both"/>
        <w:rPr>
          <w:color w:val="000000"/>
          <w:sz w:val="28"/>
          <w:szCs w:val="28"/>
        </w:rPr>
      </w:pPr>
      <w:r w:rsidRPr="00632645">
        <w:rPr>
          <w:b/>
          <w:bCs/>
          <w:color w:val="000000"/>
          <w:sz w:val="28"/>
          <w:szCs w:val="28"/>
        </w:rPr>
        <w:t>Điều 16. Nguyên tắc áp dụng cưỡng chế thi hành án đối với pháp nhân thương mại</w:t>
      </w:r>
    </w:p>
    <w:p w:rsidR="00C00079" w:rsidRPr="00632645" w:rsidRDefault="00C00079" w:rsidP="00D82F5C">
      <w:pPr>
        <w:spacing w:before="120" w:after="120"/>
        <w:ind w:firstLine="720"/>
        <w:jc w:val="both"/>
        <w:rPr>
          <w:color w:val="000000"/>
          <w:sz w:val="28"/>
          <w:szCs w:val="28"/>
        </w:rPr>
      </w:pPr>
      <w:r w:rsidRPr="00632645">
        <w:rPr>
          <w:color w:val="000000"/>
          <w:sz w:val="28"/>
          <w:szCs w:val="28"/>
        </w:rPr>
        <w:t>1. Việc cưỡng chế chỉ được thực hiện khi có quyết định cưỡng chế bằng văn bản của cơ quan thi hành án hình sự có thẩm quyền.</w:t>
      </w:r>
    </w:p>
    <w:p w:rsidR="00C00079" w:rsidRPr="00632645" w:rsidRDefault="00C00079" w:rsidP="00D82F5C">
      <w:pPr>
        <w:spacing w:before="120" w:after="120"/>
        <w:ind w:firstLine="720"/>
        <w:jc w:val="both"/>
        <w:rPr>
          <w:color w:val="000000"/>
          <w:sz w:val="28"/>
          <w:szCs w:val="28"/>
        </w:rPr>
      </w:pPr>
      <w:r w:rsidRPr="00632645">
        <w:rPr>
          <w:color w:val="000000"/>
          <w:sz w:val="28"/>
          <w:szCs w:val="28"/>
        </w:rPr>
        <w:t>2. Việc quyết định áp dụng biện pháp cưỡng chế phải căn cứ vào hình phạt, biện pháp tư pháp áp dụng đối với pháp nhân thương mại, nội dung, tính chất, mức độ, điều kiện thi hành quyết định cưỡng chế và tình hình thực tế ở địa phương.</w:t>
      </w:r>
    </w:p>
    <w:p w:rsidR="00C00079" w:rsidRPr="00632645" w:rsidRDefault="00C00079" w:rsidP="00D82F5C">
      <w:pPr>
        <w:spacing w:before="120" w:after="120"/>
        <w:ind w:firstLine="720"/>
        <w:jc w:val="both"/>
        <w:rPr>
          <w:color w:val="000000"/>
          <w:sz w:val="28"/>
          <w:szCs w:val="28"/>
        </w:rPr>
      </w:pPr>
      <w:r w:rsidRPr="00632645">
        <w:rPr>
          <w:color w:val="000000"/>
          <w:sz w:val="28"/>
          <w:szCs w:val="28"/>
        </w:rPr>
        <w:t>3. Thời hạn áp dụng biện pháp cưỡng chế để bảo đảm thi hành án không quá thời hạn chấp hành hình phạt theo bản án, quyết định của Tòa án đã có hiệu lực pháp luật; thời hạn bảo đảm thi hành biện pháp tư pháp được xác định khi biện pháp tư pháp được thi hành xong.</w:t>
      </w:r>
    </w:p>
    <w:p w:rsidR="00C00079" w:rsidRPr="00632645" w:rsidRDefault="00C00079" w:rsidP="00D82F5C">
      <w:pPr>
        <w:spacing w:before="120" w:after="120"/>
        <w:ind w:firstLine="720"/>
        <w:jc w:val="both"/>
        <w:rPr>
          <w:color w:val="000000"/>
          <w:sz w:val="28"/>
          <w:szCs w:val="28"/>
        </w:rPr>
      </w:pPr>
      <w:r w:rsidRPr="00632645">
        <w:rPr>
          <w:color w:val="000000"/>
          <w:sz w:val="28"/>
          <w:szCs w:val="28"/>
        </w:rPr>
        <w:t>4. Pháp nhân thương mại có thể bị áp dụng một hoặc một số biện pháp cưỡng chế trong cùng một thời điểm nếu việc áp dụng một biện pháp cưỡng chế không đủ để bảo đảm thi hành án.</w:t>
      </w:r>
    </w:p>
    <w:p w:rsidR="00C00079" w:rsidRPr="00632645" w:rsidRDefault="00C00079" w:rsidP="00D82F5C">
      <w:pPr>
        <w:spacing w:before="120" w:after="120"/>
        <w:ind w:firstLine="720"/>
        <w:jc w:val="both"/>
        <w:rPr>
          <w:color w:val="000000"/>
          <w:sz w:val="28"/>
          <w:szCs w:val="28"/>
        </w:rPr>
      </w:pPr>
      <w:r w:rsidRPr="00632645">
        <w:rPr>
          <w:color w:val="000000"/>
          <w:sz w:val="28"/>
          <w:szCs w:val="28"/>
        </w:rPr>
        <w:t>5. Đảm bảo quyền và lợi ích hợp pháp của pháp nhân thương mại, tổ chức, cá nhân có liên quan trong cưỡng chế thi hành án.</w:t>
      </w:r>
    </w:p>
    <w:p w:rsidR="00C00079" w:rsidRPr="00632645" w:rsidRDefault="00C00079" w:rsidP="004B4B68">
      <w:pPr>
        <w:spacing w:before="120" w:after="120"/>
        <w:ind w:firstLine="720"/>
        <w:jc w:val="both"/>
        <w:rPr>
          <w:color w:val="000000"/>
          <w:spacing w:val="-2"/>
          <w:sz w:val="28"/>
          <w:szCs w:val="28"/>
        </w:rPr>
      </w:pPr>
      <w:r w:rsidRPr="00632645">
        <w:rPr>
          <w:b/>
          <w:bCs/>
          <w:color w:val="000000"/>
          <w:spacing w:val="-2"/>
          <w:sz w:val="28"/>
          <w:szCs w:val="28"/>
        </w:rPr>
        <w:t>Điều 17. Các biện pháp cưỡng chế thi hành án đối với pháp nhân thương mại</w:t>
      </w:r>
    </w:p>
    <w:p w:rsidR="00C00079" w:rsidRPr="00632645" w:rsidRDefault="00C00079" w:rsidP="00D82F5C">
      <w:pPr>
        <w:spacing w:before="120" w:after="120"/>
        <w:ind w:firstLine="720"/>
        <w:jc w:val="both"/>
        <w:rPr>
          <w:color w:val="000000"/>
          <w:spacing w:val="-4"/>
          <w:sz w:val="28"/>
          <w:szCs w:val="28"/>
        </w:rPr>
      </w:pPr>
      <w:r w:rsidRPr="00632645">
        <w:rPr>
          <w:color w:val="000000"/>
          <w:spacing w:val="-4"/>
          <w:sz w:val="28"/>
          <w:szCs w:val="28"/>
        </w:rPr>
        <w:t>Biện pháp cưỡng chế thi hành án áp dụng đối với pháp nhân thương mại gồm:</w:t>
      </w:r>
    </w:p>
    <w:p w:rsidR="00C00079" w:rsidRPr="00632645" w:rsidRDefault="00C00079" w:rsidP="00D82F5C">
      <w:pPr>
        <w:spacing w:before="120" w:after="120"/>
        <w:ind w:firstLine="720"/>
        <w:jc w:val="both"/>
        <w:rPr>
          <w:color w:val="000000"/>
          <w:sz w:val="28"/>
          <w:szCs w:val="28"/>
        </w:rPr>
      </w:pPr>
      <w:r w:rsidRPr="00632645">
        <w:rPr>
          <w:color w:val="000000"/>
          <w:sz w:val="28"/>
          <w:szCs w:val="28"/>
        </w:rPr>
        <w:t>1. Phong tỏa tài khoản.</w:t>
      </w:r>
    </w:p>
    <w:p w:rsidR="00C00079" w:rsidRPr="00632645" w:rsidRDefault="00C00079" w:rsidP="00D82F5C">
      <w:pPr>
        <w:spacing w:before="120" w:after="120"/>
        <w:ind w:firstLine="720"/>
        <w:jc w:val="both"/>
        <w:rPr>
          <w:color w:val="000000"/>
          <w:sz w:val="28"/>
          <w:szCs w:val="28"/>
        </w:rPr>
      </w:pPr>
      <w:r w:rsidRPr="00632645">
        <w:rPr>
          <w:color w:val="000000"/>
          <w:sz w:val="28"/>
          <w:szCs w:val="28"/>
        </w:rPr>
        <w:t>2. Kê biên tài sản có giá trị tương ứng với số tiền bảo đảm thi hành cưỡng chế biện pháp tư pháp (kê biên tài sản).</w:t>
      </w:r>
    </w:p>
    <w:p w:rsidR="00C00079" w:rsidRPr="00632645" w:rsidRDefault="00D82F5C" w:rsidP="00D82F5C">
      <w:pPr>
        <w:tabs>
          <w:tab w:val="left" w:pos="709"/>
        </w:tabs>
        <w:spacing w:before="120" w:after="120"/>
        <w:jc w:val="both"/>
        <w:rPr>
          <w:color w:val="000000"/>
          <w:sz w:val="28"/>
          <w:szCs w:val="28"/>
        </w:rPr>
      </w:pPr>
      <w:r w:rsidRPr="00632645">
        <w:rPr>
          <w:color w:val="000000"/>
          <w:sz w:val="28"/>
          <w:szCs w:val="28"/>
        </w:rPr>
        <w:tab/>
      </w:r>
      <w:r w:rsidR="00C00079" w:rsidRPr="00632645">
        <w:rPr>
          <w:color w:val="000000"/>
          <w:sz w:val="28"/>
          <w:szCs w:val="28"/>
        </w:rPr>
        <w:t>3. Tạm giữ tài liệu, chứng từ, thiết bị chứa dữ liệu điện tử; tạm giữ hoặc thu hồi con dấu của pháp nhân thương mại.</w:t>
      </w:r>
    </w:p>
    <w:p w:rsidR="00C00079" w:rsidRPr="00632645" w:rsidRDefault="00C00079" w:rsidP="00D82F5C">
      <w:pPr>
        <w:spacing w:before="120" w:after="120"/>
        <w:ind w:firstLine="720"/>
        <w:jc w:val="both"/>
        <w:rPr>
          <w:color w:val="000000"/>
          <w:sz w:val="28"/>
          <w:szCs w:val="28"/>
        </w:rPr>
      </w:pPr>
      <w:r w:rsidRPr="00632645">
        <w:rPr>
          <w:b/>
          <w:bCs/>
          <w:color w:val="000000"/>
          <w:sz w:val="28"/>
          <w:szCs w:val="28"/>
        </w:rPr>
        <w:t>Điều 18. Lập biên bản việc pháp nhân thương mại không chấp hành án hoặc chấp hành không đầy đủ bản án, quyết định của Tòa án đã có hiệu lực pháp luật</w:t>
      </w:r>
    </w:p>
    <w:p w:rsidR="00C00079" w:rsidRPr="00632645" w:rsidRDefault="00C00079" w:rsidP="00D82F5C">
      <w:pPr>
        <w:spacing w:before="120" w:after="120"/>
        <w:ind w:firstLine="720"/>
        <w:jc w:val="both"/>
        <w:rPr>
          <w:color w:val="000000"/>
          <w:sz w:val="28"/>
          <w:szCs w:val="28"/>
        </w:rPr>
      </w:pPr>
      <w:r w:rsidRPr="00632645">
        <w:rPr>
          <w:color w:val="000000"/>
          <w:sz w:val="28"/>
          <w:szCs w:val="28"/>
        </w:rPr>
        <w:t xml:space="preserve">1. Trong quá trình kiểm tra, giám sát chấp hành án của pháp nhân thương mại phát hiện pháp nhân thương mại không chấp hành án hoặc chấp hành không </w:t>
      </w:r>
      <w:r w:rsidRPr="00632645">
        <w:rPr>
          <w:color w:val="000000"/>
          <w:sz w:val="28"/>
          <w:szCs w:val="28"/>
        </w:rPr>
        <w:lastRenderedPageBreak/>
        <w:t>đầy đủ bản án, quyết định của Tòa án đã có hiệu lực pháp luật thì cơ quan thi hành án hình sự có thẩm quyền chủ trì, phối hợp với cơ quan quản lý nhà nước đối với pháp nhân thương mại lập biên bản về việc pháp nhân thương mại không chấp hành án hoặc chấp hành không đầy đủ bản án, quyết định của Tòa án với sự chứng kiến của người đại diện theo pháp luật của pháp nhân thương mại và đại diện chính quyền địa phương.</w:t>
      </w:r>
    </w:p>
    <w:p w:rsidR="00C00079" w:rsidRPr="00632645" w:rsidRDefault="00C00079" w:rsidP="004B4B68">
      <w:pPr>
        <w:spacing w:before="120" w:after="120"/>
        <w:ind w:firstLine="720"/>
        <w:jc w:val="both"/>
        <w:rPr>
          <w:color w:val="000000"/>
          <w:spacing w:val="-4"/>
          <w:sz w:val="28"/>
          <w:szCs w:val="28"/>
        </w:rPr>
      </w:pPr>
      <w:r w:rsidRPr="00632645">
        <w:rPr>
          <w:color w:val="000000"/>
          <w:spacing w:val="-4"/>
          <w:sz w:val="28"/>
          <w:szCs w:val="28"/>
        </w:rPr>
        <w:t>Trường hợp người đại diện theo pháp luật của pháp nhân thương mại không có mặt hoặc từ chối ký vào biên bản thì phải ghi rõ vào biên bản và vẫn tiến hành lập biên bản.</w:t>
      </w:r>
    </w:p>
    <w:p w:rsidR="00C00079" w:rsidRPr="00632645" w:rsidRDefault="00C00079" w:rsidP="00D82F5C">
      <w:pPr>
        <w:spacing w:before="120" w:after="120"/>
        <w:ind w:firstLine="720"/>
        <w:jc w:val="both"/>
        <w:rPr>
          <w:color w:val="000000"/>
          <w:sz w:val="28"/>
          <w:szCs w:val="28"/>
        </w:rPr>
      </w:pPr>
      <w:r w:rsidRPr="00632645">
        <w:rPr>
          <w:color w:val="000000"/>
          <w:sz w:val="28"/>
          <w:szCs w:val="28"/>
        </w:rPr>
        <w:t>2. Biên bản phải ghi rõ ngày, tháng, năm, địa điểm lập biên bản; căn cứ lập biên bản; họ, tên, chức vụ người lập biên bản; tên, địa chị, mã số thuế của pháp nhân thương mại; kết quả chấp hành án của pháp nhân thương mại; ý kiến của người đại diện theo pháp luật của pháp nhân thương mại và cơ quan, tổ chức, cá nhân có liên quan (nếu có).</w:t>
      </w:r>
    </w:p>
    <w:p w:rsidR="00C00079" w:rsidRPr="00632645" w:rsidRDefault="00C00079" w:rsidP="00D82F5C">
      <w:pPr>
        <w:spacing w:before="120" w:after="120"/>
        <w:ind w:firstLine="720"/>
        <w:jc w:val="both"/>
        <w:rPr>
          <w:color w:val="000000"/>
          <w:sz w:val="28"/>
          <w:szCs w:val="28"/>
        </w:rPr>
      </w:pPr>
      <w:r w:rsidRPr="00632645">
        <w:rPr>
          <w:color w:val="000000"/>
          <w:sz w:val="28"/>
          <w:szCs w:val="28"/>
        </w:rPr>
        <w:t>3. Biên bản nêu tại khoản 1 Điều này là một trong những căn cứ để cơ quan thi hành án hình sự có thẩm quyền ra quyết định cưỡng chế.</w:t>
      </w:r>
    </w:p>
    <w:p w:rsidR="00C00079" w:rsidRPr="00632645" w:rsidRDefault="00C00079" w:rsidP="00D82F5C">
      <w:pPr>
        <w:spacing w:before="120" w:after="120"/>
        <w:ind w:firstLine="720"/>
        <w:jc w:val="both"/>
        <w:rPr>
          <w:color w:val="000000"/>
          <w:spacing w:val="-2"/>
          <w:sz w:val="28"/>
          <w:szCs w:val="28"/>
        </w:rPr>
      </w:pPr>
      <w:r w:rsidRPr="00632645">
        <w:rPr>
          <w:b/>
          <w:bCs/>
          <w:color w:val="000000"/>
          <w:spacing w:val="-2"/>
          <w:sz w:val="28"/>
          <w:szCs w:val="28"/>
        </w:rPr>
        <w:t>Điều 19. Gửi quyết định cưỡng chế thi hành án đối với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Trong thời hạn 03 ngày làm việc, kể từ ngày ra quyết định cưỡng chế, cơ quan thi hành án hình sự có thẩm quyền phải gửi quyết định cưỡng chế cho Tòa án đã ra quyết định thi hành án, Viện kiểm sát cùng cấp, cơ quan quản lý nhà nước đối với pháp nhân thương mại có liên quan, pháp nhân thương mại, người đại diện theo pháp luật của pháp nhân thương mại, Cổng thông tin quốc gia về đăng ký doanh nghiệp và tổ chức, cá nhân khác có liên quan; trường hợp thi hành biện pháp cưỡng chế quy định tại khoản 2 và 3 Điều </w:t>
      </w:r>
      <w:r w:rsidR="00CD4EA5" w:rsidRPr="00632645">
        <w:rPr>
          <w:color w:val="000000"/>
          <w:sz w:val="28"/>
          <w:szCs w:val="28"/>
        </w:rPr>
        <w:t>17</w:t>
      </w:r>
      <w:r w:rsidRPr="00632645">
        <w:rPr>
          <w:color w:val="000000"/>
          <w:sz w:val="28"/>
          <w:szCs w:val="28"/>
        </w:rPr>
        <w:t xml:space="preserve"> Nghị định này thì quyết định cưỡng chế còn phải được gửi đến Chủ tịch Ủy ban nhân dân cấp xã nơi có tài sản kê biên hoặc nơi có tài liệu, chứng từ, thiết bị chứa dữ liệu điện tử bị tạm giữ hoặc nơi có con dấu bị tạm giữ hoặc thu hồi trước khi thi hành 03 ngày làm việc để phối hợp thực hiện.</w:t>
      </w:r>
    </w:p>
    <w:p w:rsidR="00C00079" w:rsidRPr="00632645" w:rsidRDefault="00C00079" w:rsidP="004B4B68">
      <w:pPr>
        <w:spacing w:before="120" w:after="120"/>
        <w:ind w:firstLine="567"/>
        <w:jc w:val="both"/>
        <w:rPr>
          <w:color w:val="000000"/>
          <w:sz w:val="28"/>
          <w:szCs w:val="28"/>
        </w:rPr>
      </w:pPr>
      <w:r w:rsidRPr="00632645">
        <w:rPr>
          <w:b/>
          <w:bCs/>
          <w:color w:val="000000"/>
          <w:sz w:val="28"/>
          <w:szCs w:val="28"/>
        </w:rPr>
        <w:t>Điều 20. Triệu tập, thông báo việc thi hành quyết định cưỡng chế thi hành án đối với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ngày ra quyết định cưỡng chế, cơ quan thi hành án hình sự có thẩm quyền triệu tập người đại diện theo pháp luật của pháp nhân thương mại chấp hành án đến trụ sở để thông báo quyết định cưỡng chế thi hành án đối với pháp nhân thương mại. Khi được cơ quan thi hành án hình sự có thẩm quyền triệu tập, người đại diện theo pháp luật của pháp nhân thương mại phải có mặt, trừ trường hợp vì lý do bất khả kháng hoặc trở ngại khách quan.</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 xml:space="preserve">2. Trường hợp người đại diện theo pháp luật của pháp nhân thương mại được triệu tập hợp lệ mà không có mặt theo giấy triệu tập thì cơ quan thi hành án hình sự có thẩm quyền lập biên bản về việc vắng mặt, có chứng kiến, xác nhận của đại diện </w:t>
      </w:r>
      <w:r w:rsidRPr="00632645">
        <w:rPr>
          <w:color w:val="000000"/>
          <w:spacing w:val="-2"/>
          <w:sz w:val="28"/>
          <w:szCs w:val="28"/>
        </w:rPr>
        <w:lastRenderedPageBreak/>
        <w:t>chính quyền địa phương và được coi là đã được thông báo việc thi hành quyết định cưỡng chế.</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21. Cưỡng chế trong trường hợp chuyển giao nghĩa vụ thi hành án đối với pháp nhân thương mại tổ chức lại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pháp nhân thương mại đang phải chấp hành quyết định cưỡng chế thi hành án mà được chia, tách, hợp nhất, sáp nhập, chuyển đổi loại hình doanh nghiệp theo quy định của pháp luật thì pháp nhân thương mại kế thừa các quyền và nghĩa vụ của pháp nhân thương mại chấp hành án có trách nhiệm tiếp tục thực hiện quyết định cưỡng chế của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22. Trách nhiệm tổ chức thi hành quyết định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Cơ quan thi hành án hình sự có thẩm quyền tổ chức thi hành quyết định cưỡng chế; công bố ngay các quyết định liên quan được ban hành trong quá trình thực hiện cưỡng chế trên trang thông tin điện tử của cơ quan mình.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Cơ quan quản lý nhà nước đối với pháp nhân thương mại và các cơ quan, tổ chức khác có liên quan trong phạm vi chức năng, nhiệm vụ được giao có trách nhiệm phối hợp theo yêu cầu của cơ quan thi hành án hình sự có thẩm quyền để tổ chức thi hành quyết định cưỡng chế; công bố ngay trên cổng thông tin, trang điện tử của cơ quan, tổ chức mình các quyết định được cơ quan thi hành án hình sự có thẩm quyền ban hành trong quá trình cưỡng chế khi nhận được.</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3. Cơ quan quản lý Cổng thông tin quốc gia về đăng ký doanh nghiệp có trách nhiệm đăng các quyết định được cơ quan thi hành án có thẩm quyền ban hành trong quá trình cưỡng chế lên Cổng thông tin quốc gia về đăng ký doanh nghiệp khi nhận được.</w:t>
      </w:r>
    </w:p>
    <w:p w:rsidR="00EC5F3E" w:rsidRPr="00632645" w:rsidRDefault="00C00079" w:rsidP="00757134">
      <w:pPr>
        <w:spacing w:before="120" w:after="120"/>
        <w:ind w:firstLine="567"/>
        <w:jc w:val="center"/>
        <w:rPr>
          <w:b/>
          <w:bCs/>
          <w:color w:val="000000"/>
          <w:sz w:val="28"/>
          <w:szCs w:val="28"/>
        </w:rPr>
      </w:pPr>
      <w:r w:rsidRPr="00632645">
        <w:rPr>
          <w:b/>
          <w:bCs/>
          <w:color w:val="000000"/>
          <w:sz w:val="28"/>
          <w:szCs w:val="28"/>
        </w:rPr>
        <w:t>Mục 2</w:t>
      </w:r>
    </w:p>
    <w:p w:rsidR="00C00079" w:rsidRPr="00632645" w:rsidRDefault="00C00079" w:rsidP="00757134">
      <w:pPr>
        <w:spacing w:before="120" w:after="120"/>
        <w:ind w:firstLine="567"/>
        <w:jc w:val="center"/>
        <w:rPr>
          <w:color w:val="000000"/>
          <w:sz w:val="28"/>
          <w:szCs w:val="28"/>
        </w:rPr>
      </w:pPr>
      <w:r w:rsidRPr="00632645">
        <w:rPr>
          <w:b/>
          <w:bCs/>
          <w:color w:val="000000"/>
          <w:sz w:val="28"/>
          <w:szCs w:val="28"/>
        </w:rPr>
        <w:t>PHONG TỎA TÀI KHOẢN</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23</w:t>
      </w:r>
      <w:r w:rsidR="00CD4EA5" w:rsidRPr="00632645">
        <w:rPr>
          <w:b/>
          <w:bCs/>
          <w:color w:val="000000"/>
          <w:sz w:val="28"/>
          <w:szCs w:val="28"/>
        </w:rPr>
        <w:t>. Căn cứ ra Quyết định pho</w:t>
      </w:r>
      <w:r w:rsidRPr="00632645">
        <w:rPr>
          <w:b/>
          <w:bCs/>
          <w:color w:val="000000"/>
          <w:sz w:val="28"/>
          <w:szCs w:val="28"/>
        </w:rPr>
        <w:t>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Việc ra Quyết định phong tỏa tài khoản căn cứ vào:</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Bản án, quyết định của Tòa án đã có hiệu lực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2. Biên bản được lập theo quy định tại Điều </w:t>
      </w:r>
      <w:r w:rsidR="00CD4EA5" w:rsidRPr="00632645">
        <w:rPr>
          <w:color w:val="000000"/>
          <w:sz w:val="28"/>
          <w:szCs w:val="28"/>
        </w:rPr>
        <w:t>18</w:t>
      </w:r>
      <w:r w:rsidRPr="00632645">
        <w:rPr>
          <w:color w:val="000000"/>
          <w:sz w:val="28"/>
          <w:szCs w:val="28"/>
        </w:rPr>
        <w:t xml:space="preserve"> Nghị định này;</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Pháp nhân thương mại chấp hành án có tài khoản tại các tổ chức tín dụng, kho bạc nhà nước, công ty chứng khoán, Trung tâm Lưu ký chứng khoán Việt Nam (sau đây gọi là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Tài liệu xác minh thông tin về tài khoản của pháp nhân thương mại.</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24. Trường hợp áp dụng biện pháp phong tỏa tài khoản</w:t>
      </w:r>
    </w:p>
    <w:p w:rsidR="00C00079" w:rsidRPr="00632645" w:rsidRDefault="00C00079" w:rsidP="00757134">
      <w:pPr>
        <w:spacing w:before="120" w:after="120"/>
        <w:ind w:firstLine="567"/>
        <w:jc w:val="both"/>
        <w:rPr>
          <w:color w:val="000000"/>
          <w:spacing w:val="-4"/>
          <w:sz w:val="28"/>
          <w:szCs w:val="28"/>
        </w:rPr>
      </w:pPr>
      <w:r w:rsidRPr="00632645">
        <w:rPr>
          <w:color w:val="000000"/>
          <w:spacing w:val="-4"/>
          <w:sz w:val="28"/>
          <w:szCs w:val="28"/>
        </w:rPr>
        <w:t>Biện pháp phong tỏa tài khoản có thể được áp dụng trong các trường hợp sau:</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Thi hành cưỡng chế đối với việc chấp hành hình phạt đình chỉ hoạt động có thời hạn (trong trường hợp đình chỉ tất cả các lĩnh vực).</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2. Thi hành cưỡng chế đối với việc chấp hành hình phạt cấm kinh doanh, cấm hoạt động trong một số lĩnh vực nhất định (trong trường hợp cấm kinh doanh, cấm hoạt động trong tất cả các lĩnh vực); cấm huy động vốn.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Thi hành cưỡng chế chấp hành biện pháp tư pháp.</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25. Xác minh thông tin về tài khoản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1. Trong thời hạn 03 ngày làm việc, kể từ ngày lập biên bản theo quy định tại </w:t>
      </w:r>
      <w:r w:rsidR="00BD09FD" w:rsidRPr="00632645">
        <w:rPr>
          <w:color w:val="000000"/>
          <w:sz w:val="28"/>
          <w:szCs w:val="28"/>
        </w:rPr>
        <w:t xml:space="preserve">Điều 18 </w:t>
      </w:r>
      <w:r w:rsidRPr="00632645">
        <w:rPr>
          <w:color w:val="000000"/>
          <w:sz w:val="28"/>
          <w:szCs w:val="28"/>
        </w:rPr>
        <w:t>Nghị định này, cơ quan thi hành án hình sự có thẩm quyền ra Quyết định phong tỏa tài khoản yêu cầu tổ chức tín dụng, kho bạc nhà nước, công ty chứng khoán, Trung tâm Lưu ký chứng khoán Việt Nam cung cấp thông tin về tài khoản của pháp nhân thương mại theo quy định của pháp luật. Cơ quan thi hành án hình sự có thẩm quyền được cung cấp thông tin có trách nhiệm bảo mật những thông tin được cung cấp và chỉ được sử dụng thông tin đó theo quy định của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Pháp nhân thương mại bị áp dụng biện pháp cưỡng chế có trách nhiệm thông báo cho cơ quan thi hành án hình sự có thẩm quyền ra Quyết định phong tỏa tài khoản về tên tổ chức tín dụng, kho bạc nhà nước, công ty chứng khoán, Trung tâm Lưu ký chứng khoán Việt Nam nơi mở tài khoản, số tài khoản của pháp nhân thương mại tại tổ chức đó và các thông tin khác về tài khoản khi có yêu cầu.</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26. Ra Quyết định và gửi Quyết định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ngày hoàn thành việc xác minh thông tin về tài khoản của pháp nhân thương mại, Thủ trưởng cơ quan thi hành án hình sự có thẩm quyền ra Quyết định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Đối với trường hợp quy định tại khoản 1 và 2 Điều </w:t>
      </w:r>
      <w:r w:rsidR="00CD4EA5" w:rsidRPr="00632645">
        <w:rPr>
          <w:color w:val="000000"/>
          <w:sz w:val="28"/>
          <w:szCs w:val="28"/>
        </w:rPr>
        <w:t>24</w:t>
      </w:r>
      <w:r w:rsidRPr="00632645">
        <w:rPr>
          <w:color w:val="000000"/>
          <w:sz w:val="28"/>
          <w:szCs w:val="28"/>
        </w:rPr>
        <w:t xml:space="preserve"> Nghị định này thì ra quyết định phong tỏa toàn bộ tài khoản; đối với trường hợp quy định tại khoản 3 Điều </w:t>
      </w:r>
      <w:r w:rsidR="00CD4EA5" w:rsidRPr="00632645">
        <w:rPr>
          <w:color w:val="000000"/>
          <w:sz w:val="28"/>
          <w:szCs w:val="28"/>
        </w:rPr>
        <w:t>24</w:t>
      </w:r>
      <w:r w:rsidRPr="00632645">
        <w:rPr>
          <w:color w:val="000000"/>
          <w:sz w:val="28"/>
          <w:szCs w:val="28"/>
        </w:rPr>
        <w:t xml:space="preserve"> Nghị định này thì ra quyết định phong tỏa số tiền hoặc số chứng khoán trong tài khoản tương ứng với số tiền để thi hành biện pháp tư pháp và chi phí cho việc tổ chức thi hành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Quyết định phong tỏa tài khoản bao gồm những nội dung cơ bản sau: số quyết định; ngày, tháng, năm ra quyết định; họ tên, chức vụ, đơn vị người ra quyết định; tên, địa chỉ, mã số doanh nghiệp, mã số thuế của pháp nhân thương mại bị phong tỏa tài khoản; số tài khoản phong tỏa, mục đích phong tỏa, tên tài khoản bị phong tỏa, phạm vi phong tỏa, số tiền hoặc số chứng khoán phong tỏa, thời điểm bắt đầu phong tỏa, thời gian phong tỏa, trách nhiệm thực hiện của tổ chức tín dụng, kho bạc nhà nước, công ty chứng khoán, Trung tâm Lưu ký chứng khoán Việt Nam và các thông tin khác (nếu có); chữ ký của người ra quyết định và đóng dấu của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Việc gửi, thông báo Quyết định phong tỏa tài khoản th</w:t>
      </w:r>
      <w:r w:rsidR="00CD4EA5" w:rsidRPr="00632645">
        <w:rPr>
          <w:color w:val="000000"/>
          <w:sz w:val="28"/>
          <w:szCs w:val="28"/>
        </w:rPr>
        <w:t>ực hiện theo quy định tại Điều 19 và Điều 20</w:t>
      </w:r>
      <w:r w:rsidRPr="00632645">
        <w:rPr>
          <w:color w:val="000000"/>
          <w:sz w:val="28"/>
          <w:szCs w:val="28"/>
        </w:rPr>
        <w:t xml:space="preserve"> Nghị định này.</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lastRenderedPageBreak/>
        <w:t>Điều 27. Trách nhiệm của tổ chức tín dụng, kho bạc nhà nước, công ty chứng khoán, Trung tâm Lưu ký chứng khoán Việt Nam nơi pháp nhân thương mại có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khi nhận được Quyết định phong tỏa tài khoản của cơ quan thi hành án hình sự có thẩm quyền thì tổ chức tín dụng, kho bạc nhà nước, công ty chứng khoán, Trung tâm Lưu ký chứng khoán Việt Nam nơi pháp nhân thương mại có tài khoản có trách nhiệm thực hiện việc phong tỏa tài khoản theo Quyết định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Tổ chức tín dụng, kho bạc nhà nước, công ty chứng khoán, Trung tâm Lưu ký chứng khoán Việt Nam có trách nhiệm thông báo cho pháp nhân thương mại là chủ tài khoản bị phong tỏa về việc phong tỏa tài khoản trong thời hạn 03 ngày làm việc, kể từ ngày phong tỏa tài khoản và thông báo bằng văn bản kết quả thực hiện cho cơ quan thi hành án hình sự có thẩm quyền trong thời hạn 03 ngày làm việc, kể từ ngày thông báo cho pháp nhân thương mại.</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28. Khấu trừ tiền trong tài khoản, xử lý chứng khoán trong tài khoản chứng khoán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Thủ trưởng cơ quan thi hành án hình sự ra quyết định khấu trừ tiền trong tài khoản của pháp nhân thương mại để bảo đảm việc thi hành biện pháp tư pháp quy định tại điểm b và điểm c khoản 1 Điều 82 Bộ luật Hình sự.</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Số tiền khấu trừ không được vượt quá số tiền để thi hành biện pháp tư pháp và chi phí cho việc tổ chức thi hành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Ngay sau khi nhận được quyết định về khấu trừ tiền trong tài khoản của pháp nhân thương mại phải thi hành biện pháp tư pháp thì tổ chức tín dụng, kho bạc nhà nước đang quản lý tài khoản của pháp nhân thương mại, công ty chứng khoán nơi pháp nhân thương mại mở tài khoản chứng khoán phải khấu trừ tiền trong tài khoản và chuyển cho cơ quan thi hành án hình sự có thẩm quyền để tổ chức cưỡng chế thi hành biện pháp tư pháp.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Việc đảm bảo thi hành biện pháp tư pháp trong trường hợp pháp nhân thương mại có chứng khoán trong tài khoản chứng khoán thực hiện theo quy định của pháp luật hiện hành.</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29. Chấm dứt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ngày pháp nhân thương mại chấp hành xong bản án, quyết định của Tòa án hoặc ngay sau khi cơ quan, tổ chức đã thực hiện xong yêu cầu của cơ quan thi hành án hình sự có thẩm quyền về khấu trừ tiền, xử lý chứng khoán trong tài khoản của pháp nhân thương mại thì cơ quan thi hành án hình sự có thẩm quyền phải chấm dứt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Việc chấm dứt phong tỏa tài khoản phải bằng quyết định của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2. Sau khi ra Quyết định chấm dứt phong tỏa tài khoản, cơ quan thi hành án hình sự có thẩm quyền phải gửi tổ chức tín dụng, kho bạc nhà nước, công ty chứng khoán, Trung tâm Lưu ký chứng khoán Việt Nam đang quản lý tài khoản của pháp nhân thương mại để thi hành Quyết định chấm dứt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Tổ chức tín dụng, kho bạc nhà nước, công ty chứng khoán, Trung tâm Lưu ký chứng khoán Việt Nam đang quản lý tài khoản của pháp nhân thương mại thực hiện chấm dứt phong tỏa tài khoản ngay khi nhận được Quyết định chấm dứt phong tỏa tài khoản và thông báo bằng văn bản việc chấm dứt phong tỏa tài khoản cho cơ quan thi hành án hình sự có thẩm quyền và pháp nhân thương mại đang chấp hành án trong thời hạn 03 ngày làm việc, kể từ ngày chấm dứt phong tỏa tài khoản.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4. Quyết định chấm dứt phong tỏa tài khoản còn được gửi đến cơ quan, tổ chức, cá nhân quy định tại Điều </w:t>
      </w:r>
      <w:r w:rsidR="00CD4EA5" w:rsidRPr="00632645">
        <w:rPr>
          <w:color w:val="000000"/>
          <w:sz w:val="28"/>
          <w:szCs w:val="28"/>
        </w:rPr>
        <w:t>19</w:t>
      </w:r>
      <w:r w:rsidRPr="00632645">
        <w:rPr>
          <w:color w:val="000000"/>
          <w:sz w:val="28"/>
          <w:szCs w:val="28"/>
        </w:rPr>
        <w:t xml:space="preserve"> Nghị định này.</w:t>
      </w:r>
    </w:p>
    <w:p w:rsidR="00EC5F3E" w:rsidRPr="00632645" w:rsidRDefault="00EC5F3E" w:rsidP="00757134">
      <w:pPr>
        <w:spacing w:before="120" w:after="120"/>
        <w:ind w:firstLine="567"/>
        <w:jc w:val="center"/>
        <w:rPr>
          <w:b/>
          <w:bCs/>
          <w:color w:val="000000"/>
          <w:sz w:val="28"/>
          <w:szCs w:val="28"/>
        </w:rPr>
      </w:pPr>
      <w:r w:rsidRPr="00632645">
        <w:rPr>
          <w:b/>
          <w:bCs/>
          <w:color w:val="000000"/>
          <w:sz w:val="28"/>
          <w:szCs w:val="28"/>
        </w:rPr>
        <w:t>Mục 3</w:t>
      </w:r>
    </w:p>
    <w:p w:rsidR="00C00079" w:rsidRPr="00632645" w:rsidRDefault="00C00079" w:rsidP="00757134">
      <w:pPr>
        <w:spacing w:before="120" w:after="120"/>
        <w:ind w:firstLine="567"/>
        <w:jc w:val="center"/>
        <w:rPr>
          <w:color w:val="000000"/>
          <w:sz w:val="28"/>
          <w:szCs w:val="28"/>
        </w:rPr>
      </w:pPr>
      <w:r w:rsidRPr="00632645">
        <w:rPr>
          <w:b/>
          <w:bCs/>
          <w:color w:val="000000"/>
          <w:sz w:val="28"/>
          <w:szCs w:val="28"/>
        </w:rPr>
        <w:t>KÊ BIÊN TÀI SẢN</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30. Căn cứ ra Quyết định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Việc ra Quyết định kê biên tài sản căn cứ vào:</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Bản án, quyết định của Tòa án đã có hiệu lực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2. Biên bản được lập theo quy định tại Điều </w:t>
      </w:r>
      <w:r w:rsidR="00A55305" w:rsidRPr="00632645">
        <w:rPr>
          <w:color w:val="000000"/>
          <w:sz w:val="28"/>
          <w:szCs w:val="28"/>
        </w:rPr>
        <w:t>18</w:t>
      </w:r>
      <w:r w:rsidRPr="00632645">
        <w:rPr>
          <w:color w:val="000000"/>
          <w:sz w:val="28"/>
          <w:szCs w:val="28"/>
        </w:rPr>
        <w:t xml:space="preserve"> Nghị định này.</w:t>
      </w:r>
    </w:p>
    <w:p w:rsidR="00C00079" w:rsidRPr="00632645" w:rsidRDefault="00C00079" w:rsidP="00757134">
      <w:pPr>
        <w:spacing w:before="120" w:after="120"/>
        <w:ind w:firstLine="567"/>
        <w:jc w:val="both"/>
        <w:rPr>
          <w:color w:val="000000"/>
          <w:spacing w:val="-4"/>
          <w:sz w:val="28"/>
          <w:szCs w:val="28"/>
        </w:rPr>
      </w:pPr>
      <w:r w:rsidRPr="00632645">
        <w:rPr>
          <w:color w:val="000000"/>
          <w:spacing w:val="-4"/>
          <w:sz w:val="28"/>
          <w:szCs w:val="28"/>
        </w:rPr>
        <w:t>3. Pháp nhân thương mại chấp hành án không có tài khoản hoặc số tiền trong tài khoản tại tổ chức tín dụng, kho bạc nhà nước, công ty chứng khoán, Trung tâm Lưu ký chứng khoán Việt Nam không đủ để bảo đảm việc cưỡng chế thi hành biện pháp tư pháp.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Tài liệu xác minh thông tin về tài sản của pháp nhân thương mại.</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31. Trường hợp áp dụng biện pháp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Biện pháp kê biên tài sản được áp dụng để bảo đảm việc cưỡng chế thi hành biện pháp tư pháp quy định tại điểm b và điểm c khoản 1 Điều 82 Bộ luật Hình sự.</w:t>
      </w:r>
    </w:p>
    <w:p w:rsidR="00C00079" w:rsidRPr="00632645" w:rsidRDefault="00C00079" w:rsidP="00757134">
      <w:pPr>
        <w:spacing w:before="120" w:after="120"/>
        <w:ind w:firstLine="567"/>
        <w:jc w:val="both"/>
        <w:rPr>
          <w:color w:val="000000"/>
          <w:sz w:val="28"/>
          <w:szCs w:val="28"/>
        </w:rPr>
      </w:pPr>
      <w:r w:rsidRPr="00632645">
        <w:rPr>
          <w:b/>
          <w:bCs/>
          <w:color w:val="000000"/>
          <w:sz w:val="28"/>
          <w:szCs w:val="28"/>
        </w:rPr>
        <w:t>Điều 32. Xác minh thông tin về tài sản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Cơ quan thi hành án hình sự có thẩm quyền có trách nhiệm xác minh thông tin về tài sản của pháp nhân thương mại bị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Cơ quan, đơn vị, tổ chức, cá nhân liên quan có trách nhiệm cung cấp thông tin về tài sản của pháp nhân thương mại bị cưỡng chế khi có yêu cầu của cơ quan thi hành án hình sự có thẩm quyền.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33</w:t>
      </w:r>
      <w:r w:rsidR="00C00079" w:rsidRPr="00632645">
        <w:rPr>
          <w:b/>
          <w:bCs/>
          <w:color w:val="000000"/>
          <w:sz w:val="28"/>
          <w:szCs w:val="28"/>
        </w:rPr>
        <w:t>. Tài sản không được kê biên</w:t>
      </w:r>
    </w:p>
    <w:p w:rsidR="00C00079" w:rsidRPr="00632645" w:rsidRDefault="00C00079" w:rsidP="00757134">
      <w:pPr>
        <w:spacing w:before="120" w:after="120"/>
        <w:ind w:firstLine="567"/>
        <w:jc w:val="both"/>
        <w:rPr>
          <w:color w:val="000000"/>
          <w:spacing w:val="-6"/>
          <w:sz w:val="28"/>
          <w:szCs w:val="28"/>
        </w:rPr>
      </w:pPr>
      <w:r w:rsidRPr="00632645">
        <w:rPr>
          <w:color w:val="000000"/>
          <w:spacing w:val="-6"/>
          <w:sz w:val="28"/>
          <w:szCs w:val="28"/>
        </w:rPr>
        <w:lastRenderedPageBreak/>
        <w:t>1. Tài sản bị cấm lưu thông theo quy định của pháp luật; tài sản phục vụ quốc phòng, an ninh, lợi ích công cộng; tài sản do ngân sách nhà nước cấp cho cơ quan, tổ chức.</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Số thuốc phục vụ việc phòng, chữa bệnh cho người lao động; lương thực, thực phẩm, dụng cụ và tài sản khác phục vụ bữa ăn cho người lao động.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Nhà trẻ, trường học, cơ sở y tế và thiết bị, phương tiện, tài sản khác thuộc các cơ sở này, nếu không phải là tài sản để kinh doanh.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Trang thiết bị, phương tiện, công cụ bảo đảm an toàn lao động, phòng, chống cháy nổ, phòng, chống ô nhiễm môi trường.</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34</w:t>
      </w:r>
      <w:r w:rsidR="00C00079" w:rsidRPr="00632645">
        <w:rPr>
          <w:b/>
          <w:bCs/>
          <w:color w:val="000000"/>
          <w:sz w:val="28"/>
          <w:szCs w:val="28"/>
        </w:rPr>
        <w:t>. Kê biên tài sản đang cầm cố, thế chấp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Trường hợp pháp nhân thương mại không còn tài sản nào khác hoặc có tài sản nhưng không đủ để thi hành án, cơ quan thi hành án hình sự có quyền kê biên, xử lý tài sản của pháp nhân thương mại đang cầm cố, thế chấp nếu giá trị của tài sản đó lớn hơn nghĩa vụ được bảo đảm và chi phí cưỡng chế thi hành án.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Trước khi tổ chức thi hành kê biên tài sản đang cầm cố, thế chấp ít nhất 02 ngày, cơ quan thi hành án hình sự có thẩm quyền phải thông báo cho người nhận cầm cố, nhận thế chấp.</w:t>
      </w:r>
    </w:p>
    <w:p w:rsidR="00C00079" w:rsidRPr="00632645" w:rsidRDefault="00AA36AF" w:rsidP="00757134">
      <w:pPr>
        <w:spacing w:before="120" w:after="120"/>
        <w:ind w:firstLine="567"/>
        <w:jc w:val="both"/>
        <w:rPr>
          <w:color w:val="000000"/>
          <w:spacing w:val="-2"/>
          <w:sz w:val="28"/>
          <w:szCs w:val="28"/>
        </w:rPr>
      </w:pPr>
      <w:r w:rsidRPr="00632645">
        <w:rPr>
          <w:b/>
          <w:bCs/>
          <w:color w:val="000000"/>
          <w:spacing w:val="-2"/>
          <w:sz w:val="28"/>
          <w:szCs w:val="28"/>
        </w:rPr>
        <w:t>Điều 35</w:t>
      </w:r>
      <w:r w:rsidR="00C00079" w:rsidRPr="00632645">
        <w:rPr>
          <w:b/>
          <w:bCs/>
          <w:color w:val="000000"/>
          <w:spacing w:val="-2"/>
          <w:sz w:val="28"/>
          <w:szCs w:val="28"/>
        </w:rPr>
        <w:t>. Kê biên tài sản của pháp nhân thương mại đang do người thứ ba giữ</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Trường hợp xác định người thứ ba đang giữ tài sản của pháp nhân thương mại, kể cả trường hợp tài sản được xác định bằng bản án, quyết định khác thì cơ quan thi hành án hình sự có thẩm quyền ra quyết định kê biên tài sản đó; trường hợp người thứ ba không tự nguyện giao tài sản thì cơ quan thi hành án hình sự có thẩm quyền cưỡng chế buộc họ phải giao tài sản để thi hành án.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Trường hợp tài sản kê biên đang cho thuê thì người thuê được tiếp tục thuê theo hợp đồng đã giao kết.</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36</w:t>
      </w:r>
      <w:r w:rsidR="00C00079" w:rsidRPr="00632645">
        <w:rPr>
          <w:b/>
          <w:bCs/>
          <w:color w:val="000000"/>
          <w:sz w:val="28"/>
          <w:szCs w:val="28"/>
        </w:rPr>
        <w:t>. Kê biên vốn góp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thi hành án hình sự có thẩm quyền yêu cầu cá nhân, cơ quan, tổ chức nơi pháp nhân thương mại có vốn góp cung cấp thông tin về phần vốn góp của pháp nhân thương mại để kê biên phần vốn góp đó. Trong trường hợp cần thiết, cơ quan thi hành án hình sự có thẩm quyền yêu cầu cơ quan có thẩm quyền xác định phần vốn góp của pháp nhân thương mại; trưng cầu tổ chức, cá nhân có chuyên môn xác định phần giá trị vốn góp của pháp nhân thương mại để cưỡng chế thi hành án.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37</w:t>
      </w:r>
      <w:r w:rsidR="00C00079" w:rsidRPr="00632645">
        <w:rPr>
          <w:b/>
          <w:bCs/>
          <w:color w:val="000000"/>
          <w:sz w:val="28"/>
          <w:szCs w:val="28"/>
        </w:rPr>
        <w:t>. Kê biên phương tiện giao thông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Trường hợp kê biên phương tiện giao thông của pháp nhân thương mại, cơ quan thi hành án hình sự có thẩm quyền yêu cầu pháp nhân thương mại, người đang quản lý, sử dụng phương tiện đó phải giao giấy đăng ký phương tiện đó, nếu có.</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2. Cơ quan thi hành án hình sự có quyền yêu cầu cơ quan có thẩm quyền cấm chuyển nhượng, cầm cố, thế chấp, cho thuê hoặc hạn chế giao thông đối với phương tiện bị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Việc kê biên đối với tàu bay, tàu biển để thi hành án được thực hiện theo quy định của pháp luật về bắt giữ tàu bay, tàu biển.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38</w:t>
      </w:r>
      <w:r w:rsidR="00C00079" w:rsidRPr="00632645">
        <w:rPr>
          <w:b/>
          <w:bCs/>
          <w:color w:val="000000"/>
          <w:sz w:val="28"/>
          <w:szCs w:val="28"/>
        </w:rPr>
        <w:t>. Kê biên, sử dụng, khai thác quyền sở hữu trí tuệ</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Cơ quan thi hành án hình sự có thẩm quyền ra quyết định kê biên quyền sở hữu trí tuệ thuộc quyền sở hữu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pháp nhân thương mại là chủ sở hữu quyền sở hữu trí tuệ chuyển quyền sử dụng quyền sở hữu trí tuệ cho cơ quan, tổ chức, cá nhân khác thì quyền sở hữu trí tuệ vẫn bị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Khi kê biên quyền sở hữu trí tuệ của pháp nhân thương mại, tùy từng đối tượng của quyền sở hữu trí tuệ, cơ quan thi hành án hình sự có thẩm quyền thu giữ các giấy tờ có liên quan đến quyền sở hữu trí tuệ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Trường hợp nhằm bảo đảm mục tiêu quốc phòng, an ninh, dân sinh và lợi ích của Nhà nước, xã hội quy định tại Luật sở hữu trí tuệ mà Nhà nước quyết định chủ sở hữu trí tuệ phải chuyển giao quyền của mình cho cơ quan, tổ chức, cá nhân khác sử dụng trong thời gian nhất định thì cơ quan thi hành án hình sự có thẩm quyền không được kê biên quyền sở hữu trí tuệ của pháp nhân thương mại trong thời gian bắt buộc phải chuyển giao.</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4. Cơ quan thi hành án hình sự có thẩm quyền quyết định giao cho cơ quan, tổ chức, cá nhân sử dụng, khai thác quyền sở hữu trí tuệ. Cơ quan, tổ chức, cá nhân được giao sử dụng, khai thác quyền sở hữu trí tuệ phải nộp số tiền thu được sau khi trừ các chi phí cần thiết cho cơ quan thi hành án hình sự để bảo đảm thi hành biện pháp tư pháp.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cần thiết, cơ quan thi hành án hình sự có thẩm quyền yêu cầu tổ chức chuyên môn, nghề nghiệp về sở hữu trí tuệ thu và quản lý thu nhập, lợi nhuận từ việc sử dụng, khai thác quyền sở hữu trí tuệ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5. Trường hợp pháp nhân thương mại đã chuyển giao quyền sở hữu trí tuệ cho cơ quan, tổ chức, cá nhân khác mà chưa được thanh toán hoặc mới được thanh toán một phần tiền thì cơ quan thi hành án hình sự có thẩm quyền ra quyết định buộc cơ quan, tổ chức, cá nhân nhận chuyển giao nộp khoản tiền chưa thanh toán để bảo đảm thi hành biện pháp tư pháp.</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39</w:t>
      </w:r>
      <w:r w:rsidR="00C00079" w:rsidRPr="00632645">
        <w:rPr>
          <w:b/>
          <w:bCs/>
          <w:color w:val="000000"/>
          <w:sz w:val="28"/>
          <w:szCs w:val="28"/>
        </w:rPr>
        <w:t>. Kê biên tài sản là quyền sử dụng đất, tài sản phải đăng ký quyền sở hữu hoặc đăng ký giao dịch bảo đảm</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1. Khi kê biên quyền sử dụng đất, cơ quan thi hành án hình sự có thẩm quyền yêu cầu pháp nhân thương mại, người đang quản lý giấy tờ về quyền sử dụng đất phải nộp các giấy tờ đó cho cơ quan thi hành án hình sự có thẩm quyền. Quyền </w:t>
      </w:r>
      <w:r w:rsidRPr="00632645">
        <w:rPr>
          <w:color w:val="000000"/>
          <w:sz w:val="28"/>
          <w:szCs w:val="28"/>
        </w:rPr>
        <w:lastRenderedPageBreak/>
        <w:t>sử dụng đất của pháp nhân thương mại bị kê biên phải thuộc trường hợp được chuyển quyền sử dụng đất theo quy định của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Khi kê biên quyền sử dụng đất có tài sản gắn liền với đất thuộc quyền sở hữu của pháp nhân thương mại thì kê biên cả quyền sử dụng đất và tài sản gắn liền với đất.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đất của pháp nhân thương mại có tài sản gắn liền với đất mà tài sản đó thuộc quyền sở hữu của người khác thì cơ quan thi hành án hình sự có thẩm quyền chỉ kê biên quyền sử dụng đất và thông báo cho người có tài sản gắn liền với đất.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Trước khi kê biên tài sản là quyền sử dụng đất, tài sản phải đăng ký quyền sở hữu hoặc đăng ký giao dịch bảo đảm theo quy định của pháp luật, cơ quan thi hành án hình sự có thẩm quyền yêu cầu cơ quan đăng ký cung cấp thông tin về tài sản, giao dịch đã đăng ký.</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Sau khi kê biên, cơ quan thi hành án hình sự thông báo bằng văn bản cho cơ quan đăng ký về việc kê biên tài sản đó.</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đăng ký tài sản, đăng ký giao dịch bảo đảm có trách nhiệm tạm dừng hoặc dừng việc thực hiện yêu cầu liên quan đến các giao dịch đối với tài sản của pháp nhân thương mại đăng ký tại cơ quan đăng ký tài sản, đăng ký giao dịch bảo đảm ngay sau khi nhận được yêu cầu của cơ quan thi hành án hình sự có thẩm quyền.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40</w:t>
      </w:r>
      <w:r w:rsidR="00C00079" w:rsidRPr="00632645">
        <w:rPr>
          <w:b/>
          <w:bCs/>
          <w:color w:val="000000"/>
          <w:sz w:val="28"/>
          <w:szCs w:val="28"/>
        </w:rPr>
        <w:t>. Kê biên tài sản gắn liền với đất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Khi kê biên tài sản là công trình xây dựng gắn liền với đất phải kê biên cả quyền sử dụng đất, trừ trường hợp quyền sử dụng đất không được kê biên theo quy định của pháp luật hoặc việc tách rời tài sản kê biên và đất không làm giảm đáng kể giá trị tài sản đó.</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41</w:t>
      </w:r>
      <w:r w:rsidR="00C00079" w:rsidRPr="00632645">
        <w:rPr>
          <w:b/>
          <w:bCs/>
          <w:color w:val="000000"/>
          <w:sz w:val="28"/>
          <w:szCs w:val="28"/>
        </w:rPr>
        <w:t>. Ra Quyết định và gửi Quyết định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ngày hoàn thành việc xác minh thông tin về tài sản của pháp nhân thương mại, Thủ trưởng cơ quan thi hành án hình sự có thẩm quyền ra Quyết định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Quyết định kê biên tài sản bao gồm những nội dung cơ bản sau: số quyết định; ngày, tháng, năm ra quyết định; căn cứ ra quyết định; họ tên, chức vụ, đơn vị của người ra quyết định; tên, địa chỉ, mã số doanh nghiệp, mã số thuế của pháp nhân thương mại bị kê biên tài sản; số tiền, tài sản cần kê biên; địa điểm kê biên; chữ ký của người ra quyết định và đóng dấu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3. Việc gửi, thông báo Quyết định kê biên tài sản được thực hiện theo quy định tại </w:t>
      </w:r>
      <w:r w:rsidR="00A55305" w:rsidRPr="00632645">
        <w:rPr>
          <w:color w:val="000000"/>
          <w:sz w:val="28"/>
          <w:szCs w:val="28"/>
        </w:rPr>
        <w:t>Điều 19</w:t>
      </w:r>
      <w:r w:rsidRPr="00632645">
        <w:rPr>
          <w:color w:val="000000"/>
          <w:sz w:val="28"/>
          <w:szCs w:val="28"/>
        </w:rPr>
        <w:t xml:space="preserve"> và Điều </w:t>
      </w:r>
      <w:r w:rsidR="00A55305" w:rsidRPr="00632645">
        <w:rPr>
          <w:color w:val="000000"/>
          <w:sz w:val="28"/>
          <w:szCs w:val="28"/>
        </w:rPr>
        <w:t>20</w:t>
      </w:r>
      <w:r w:rsidRPr="00632645">
        <w:rPr>
          <w:color w:val="000000"/>
          <w:sz w:val="28"/>
          <w:szCs w:val="28"/>
        </w:rPr>
        <w:t xml:space="preserve"> Nghị định này.</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42</w:t>
      </w:r>
      <w:r w:rsidR="00C00079" w:rsidRPr="00632645">
        <w:rPr>
          <w:b/>
          <w:bCs/>
          <w:color w:val="000000"/>
          <w:sz w:val="28"/>
          <w:szCs w:val="28"/>
        </w:rPr>
        <w:t>. Tổ chức thi hành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1. Việc kê biên tài sản phải thực hiện vào ban ngày, thời gian từ 08 giờ đến 17 giờ, trừ các ngày nghỉ, ngày lễ theo quy định của pháp luật và các trường hợp đặc biệt khác do Chính phủ quy định.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Cơ quan thi hành án hình sự có thẩm quyền chủ trì thực hiện việc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Khi tiến hành kê biên tài sản phải có mặt người đại diện theo pháp luật của pháp nhân thương mại, tổ chức, cá nhân có tài sản bị kê biên, đại diện chính quyền địa phương nơi có tài sản bị kê biên và người chứng kiến. Trường hợp được triệu tập, thông báo hợp lệ nhưng người đại diện theo pháp luật của pháp nhân thương mại, tổ chức, cá nhân có tài sản kê biên vắng mặt thì vẫn tiến hành kê biên tài sản và lập biên bản về việc vắng mặt, có chứng kiến của đại diện chính quyền địa phương nơi có tài sản bị kê biên, đại diện cơ quan quản lý nhà nước đối với pháp nhân thương mại.</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4. Chỉ được kê biên tài sản của pháp nhân thương mại bị cưỡng chế tương ứng với số tiền để thi hành biện pháp tư pháp và chi phí cho việc tổ chức thi hành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5. Chỉ kê biên những tài sản của pháp nhân thương mại bị cưỡng chế đồng sở hữu với người khác nếu không đủ để thi hành Quyết định kê biên tài sản. Trường hợp tài sản có tranh chấp thì vẫn tiến hành kê biên và giải thích cho những người cùng sở hữu tài sản kê biên về quyền khởi kiện theo thủ tục tố tụng dân sự.</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thi hành án hình sự có thẩm quyền thông báo công khai thời gian, địa điểm tiến hành kê biên để các đồng sở hữu biết. Hết thời hạn 90 ngày, kể từ ngày kê biên mà không có người khởi kiện thì tài sản kê biên được đem bán đấu giá theo quy định của pháp luật về bán đấu giá tài sản.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43</w:t>
      </w:r>
      <w:r w:rsidR="00C00079" w:rsidRPr="00632645">
        <w:rPr>
          <w:b/>
          <w:bCs/>
          <w:color w:val="000000"/>
          <w:sz w:val="28"/>
          <w:szCs w:val="28"/>
        </w:rPr>
        <w:t>. Biên bản kê biên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Việc kê biên tài sản phải được lập biên bản. Trong biên bản ghi rõ: Thời gian, địa điểm tiến hành kê biên tài sản; cơ quan thi hành án hình sự có thẩm quyền chủ trì thực hiện việc kê biên; người đại diện theo pháp luật của pháp nhân thương mại bị kê biên tài sản, tổ chức, cá nhân có tài sản bị kê biên hoặc người đại diện hợp pháp của họ; người chứng kiến; đại diện chính quyền địa phương nơi có tài sản bị kê biên; mô tả tên gọi, tình trạng, đặc điểm từng tài sản bị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Đại diện cơ quan thi hành án hình sự có thẩm quyền, người đại diện theo pháp luật của pháp nhân thương mại, tổ chức, cá nhân có tài sản bị kê biên hoặc người đại diện hợp pháp của họ, đại diện chính quyền địa phương và người chứng kiến ký vào biên bản. Trường hợp có người vắng mặt hoặc có mặt mà từ chối ký biên bản thì việc đó phải ghi vào biên bản và nêu rõ lý do.</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Biên bản kê biên được lập thành 02 bản có giá trị như nhau, cơ quan thi hành án hình sự có thẩm quyền ra quyết định cưỡng chế giữ 01 bản, 01 bản giao cho người đại diện theo pháp luật của pháp nhân thương mại.</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44</w:t>
      </w:r>
      <w:r w:rsidR="00C00079" w:rsidRPr="00632645">
        <w:rPr>
          <w:b/>
          <w:bCs/>
          <w:color w:val="000000"/>
          <w:sz w:val="28"/>
          <w:szCs w:val="28"/>
        </w:rPr>
        <w:t>. Giao bảo quản tài sản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1. Cơ quan thi hành án hình sự có thẩm quyền thực hiện kê biên tài sản lựa chọn một trong các hình thức sau đây để bảo quản tài sản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a) Giao cho pháp nhân thương mại hoặc người đang quản lý, sử dụng tài sản đó bảo quản;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 Giao cho tổ chức, cá nhân có điều kiện bảo quản;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 Giao cho một trong những đồng sở hữu chung bảo quản nếu tài sản đó thuộc sở hữu chung.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Đối với tài sản là vàng, bạc, kim khí quý, đá quý, ngoại tệ thì tạm giao cho Kho bạc Nhà nước quản lý; đối với các tài sản khác thì tùy từng trường hợp cụ thể sẽ tạm giao cho cơ quan quản lý nhà nước chuyên ngành để quản lý.</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Khi giao bảo quản tài sản kê biên, cơ quan thi hành án hình sự có thẩm quyền phải lập biên bản. Trong biên bản ghi rõ: Thời gian bàn giao bảo quản; người đại diện theo pháp luật của pháp nhân thương mại bị cưỡng chế, người được giao bảo quản tài sản, người chứng kiến việc bàn giao; số lượng, tình trạng (chất lượng) tài sản; quyền và nghĩa vụ của người được giao bảo quản tài sản và phải được ký đảm bảo vào phần cuối của từng trang biên bản.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thi hành án hình sự có thẩm quyền, người được giao bảo quản tài sản, người đại diện theo pháp luật của pháp nhân thương mại bị cưỡng chế, người chứng kiến ký tên vào biên bản. Biên bản có nhiều tờ thì phải ký vào từng tờ biên bản. Trong trường hợp có người vắng mặt hoặc có mặt mà từ chối ký biên bản thì việc đó phải ghi vào biên bản và nêu rõ lý do.</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Biên bản được giao cho người được giao bảo quản tài sản, người đại diện theo pháp luật của pháp nhân thương mại bị cưỡng chế, người chứng kiến và người chủ trì thực hiện kê biên mỗi người giữ 01 bản.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Người được giao bảo quản tài sản được thanh toán chi phí thực tế, hợp lý để bảo quản tài sản, trừ những người quy định tại điểm a khoản 1 Điều này.</w:t>
      </w:r>
    </w:p>
    <w:p w:rsidR="00C00079" w:rsidRPr="00632645" w:rsidRDefault="00C00079" w:rsidP="00757134">
      <w:pPr>
        <w:spacing w:before="120" w:after="120"/>
        <w:ind w:firstLine="567"/>
        <w:jc w:val="both"/>
        <w:rPr>
          <w:color w:val="000000"/>
          <w:sz w:val="28"/>
          <w:szCs w:val="28"/>
        </w:rPr>
      </w:pPr>
      <w:r w:rsidRPr="00632645">
        <w:rPr>
          <w:color w:val="000000"/>
          <w:sz w:val="28"/>
          <w:szCs w:val="28"/>
        </w:rPr>
        <w:t>5. Người được giao bảo quản tài sản gây hư hỏng, đánh tráo, làm mất hoặc hủy hoại tài sản thì phải chịu trách nhiệm bồi thường và tùy theo tính chất, mức độ vi phạm sẽ bị xử lý theo quy định của pháp luật.</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45</w:t>
      </w:r>
      <w:r w:rsidR="00C00079" w:rsidRPr="00632645">
        <w:rPr>
          <w:b/>
          <w:bCs/>
          <w:color w:val="000000"/>
          <w:sz w:val="28"/>
          <w:szCs w:val="28"/>
        </w:rPr>
        <w:t>. Định giá tài sản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Việc định giá tài sản đã kê biên được tiến hành tại trụ sở của pháp nhân thương mại bị kê biên hoặc nơi lưu giữ tài sản bị kê biên, trừ trường hợp phải thành lập Hội đồng định giá tài sản hoặc việc định giá do tổ chức thẩm định giá thực hiện.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Tài sản đã kê biên được định giá theo sự thỏa thuận giữa cơ quan thi hành án hình sự có thẩm quyền với người đại diện theo pháp luật của pháp nhân thương mại bị cưỡng chế và chủ sở hữu chung trong trường hợp kê biên tài sản chung. Thời hạn để các bên thỏa thuận về giá không quá 05 ngày làm việc, kể từ ngày tài sản bị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Trường hợp các bên không thỏa thuận được về giá thì trong thời hạn không quá 10 ngày làm việc, kể từ ngày tài sản bị kê biên, cơ quan thi hành án hình sự có thẩm quyền ra quyết định thành lập Hội đồng định giá tài sản hoặc ký hợp đồng dịch vụ với tổ chức thẩm định giá. Hội đồng định giá tài sản gồm có Thủ trưởng cơ quan thi hành án hình sự có thẩm quyền là Chủ tịch Hội đồng, đại diện cơ quan tài chính cùng cấp và đại diện cơ quan chuyên môn có liên quan.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Trong thời hạn 07 ngày làm việc, kể từ ngày thành lập Hội đồng định giá hoặc kể từ ngày ký hợp đồng dịch vụ với tổ chức thẩm định giá, Hội đồng định giá tài sản, tổ chức thẩm định giá phải tiến hành việc định giá. Việc định giá tài sản dựa trên giá thị trường tại thời điểm định giá. Đối với tài sản mà Nhà nước thống nhất quản lý giá thì việc định giá dựa trên cơ sở giá tài sản do Nhà nước quy định.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Việc định giá tài sản phải được lập thành biên bản, trong đó ghi rõ thời gian, địa điểm, phương pháp tiến hành định giá, thành phần những người tham gia định giá, tên và trị giá tài sản đã được định giá, chữ ký của các thành viên tham gia định giá và người đại diện theo pháp luật của pháp nhân thương mại.</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46</w:t>
      </w:r>
      <w:r w:rsidR="00C00079" w:rsidRPr="00632645">
        <w:rPr>
          <w:b/>
          <w:bCs/>
          <w:color w:val="000000"/>
          <w:sz w:val="28"/>
          <w:szCs w:val="28"/>
        </w:rPr>
        <w:t>. Chuyển giao tài sản đã kê biên để bán đấu giá</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 xml:space="preserve">1. Đối với tài sản bị kê biên để bán đấu giá, giá khởi điểm được xác định theo quy định tại Điều </w:t>
      </w:r>
      <w:r w:rsidR="00A55305" w:rsidRPr="00632645">
        <w:rPr>
          <w:color w:val="000000"/>
          <w:spacing w:val="-2"/>
          <w:sz w:val="28"/>
          <w:szCs w:val="28"/>
        </w:rPr>
        <w:t>45</w:t>
      </w:r>
      <w:r w:rsidRPr="00632645">
        <w:rPr>
          <w:color w:val="000000"/>
          <w:spacing w:val="-2"/>
          <w:sz w:val="28"/>
          <w:szCs w:val="28"/>
        </w:rPr>
        <w:t xml:space="preserve"> Nghị định này. Trong thời hạn 20 ngày làm việc, kể từ ngày tài sản bị kê biên, người đã ra quyết định cưỡng chế ký hợp đồng bán đấu giá với tổ chức bán đấu giá chuyên nghiệp để bán đấu giá; trường hợp không ký được hợp đồng bán đấu giá với tổ chức bán đấu giá chuyên nghiệp thì thành lập Hội đồng bán đấu giá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Việc bán đấu giá tài sản bị kê biên được thực hiện theo quy định của pháp luật về bán đấu giá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Sau khi đã ký hợp đồng bán đấu giá tài sản, cơ quan thi hành án hình sự có thẩm quyền tiến hành chuyển giao tài sản đã kê biên để bán đấu giá. Việc chuyển giao phải được lập thành biên bản, trong đó ghi rõ: Thời gian bàn giao; người bàn giao, người nhận; chữ ký của người giao, người nhận; số lượng, tình trạng tài sản. Hồ sơ bàn giao tài sản kê biên cho cơ quan có trách nhiệm bán đấu giá bao gồm: Quyết định cưỡng chế kê biên; các giấy tờ, tài liệu có liên quan đến quyền sở hữu, quyền sử dụng hợp pháp (nếu có); văn bản định giá tài sản và biên bản bàn giao tài sản đó.</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Trường hợp tài sản kê biên là hàng hóa cồng kềnh hoặc có số lượng lớn mà cơ quan có trách nhiệm bán đấu giá không có nơi cất giữ tài sản thì sau khi thực hiện xong thủ tục chuyển giao có thể ký hợp đồng bảo quản tài sản với nơi đang giữ tài sản đó. Chi phí cho việc thực hiện hợp đồng bảo quản được thanh toán từ số tiền bán đấu giá tài sản thu được sau khi bán đấu giá.</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Đối với tài sản thuộc sở hữu chung, khi bán đấu giá thì ưu tiên bán cho người đồng sở hữu trước.</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5. Trường hợp số tiền bán đấu giá tài sản nhiều hơn số tiền để bảo đảm thi hành biện pháp tư pháp và chi phí cho việc cưỡng chế thì trong thời hạn 10 ngày làm việc, kể từ ngày bán đấu giá, cơ quan thi hành án hình sự có thẩm quyền làm thủ tục trả lại phần chênh lệch cho pháp nhân thương mại bị cưỡng chế và được lập thành biên bản giao nhận.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47</w:t>
      </w:r>
      <w:r w:rsidR="00C00079" w:rsidRPr="00632645">
        <w:rPr>
          <w:b/>
          <w:bCs/>
          <w:color w:val="000000"/>
          <w:sz w:val="28"/>
          <w:szCs w:val="28"/>
        </w:rPr>
        <w:t>. Chuyển giao quyền sở hữu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Người mua tài sản kê biên được pháp luật công nhận và bảo vệ quyền sở hữu đối với tài sản đó.</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Cơ quan nhà nước có thẩm quyền có trách nhiệm thực hiện thủ tục chuyển quyền sở hữu cho người mua theo quy định của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Hồ sơ chuyển quyền sở hữu gồm có:</w:t>
      </w:r>
    </w:p>
    <w:p w:rsidR="00C00079" w:rsidRPr="00632645" w:rsidRDefault="00C00079" w:rsidP="00757134">
      <w:pPr>
        <w:spacing w:before="120" w:after="120"/>
        <w:ind w:firstLine="567"/>
        <w:jc w:val="both"/>
        <w:rPr>
          <w:color w:val="000000"/>
          <w:spacing w:val="-6"/>
          <w:sz w:val="28"/>
          <w:szCs w:val="28"/>
        </w:rPr>
      </w:pPr>
      <w:r w:rsidRPr="00632645">
        <w:rPr>
          <w:color w:val="000000"/>
          <w:spacing w:val="-6"/>
          <w:sz w:val="28"/>
          <w:szCs w:val="28"/>
        </w:rPr>
        <w:t>a) Bản sao Quyết định cưỡng chế bằng biện pháp kê biên tài sản để bán đấu giá;</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 Biên bản bán đấu giá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 Các giấy tờ khác liên quan đến tài sản (nếu có).</w:t>
      </w:r>
    </w:p>
    <w:p w:rsidR="00AD7AAB" w:rsidRPr="00632645" w:rsidRDefault="00AA36AF" w:rsidP="00757134">
      <w:pPr>
        <w:spacing w:before="120" w:after="120"/>
        <w:ind w:firstLine="567"/>
        <w:jc w:val="center"/>
        <w:rPr>
          <w:b/>
          <w:bCs/>
          <w:color w:val="000000"/>
          <w:spacing w:val="-6"/>
          <w:sz w:val="28"/>
          <w:szCs w:val="28"/>
        </w:rPr>
      </w:pPr>
      <w:r w:rsidRPr="00632645">
        <w:rPr>
          <w:b/>
          <w:bCs/>
          <w:color w:val="000000"/>
          <w:spacing w:val="-6"/>
          <w:sz w:val="28"/>
          <w:szCs w:val="28"/>
        </w:rPr>
        <w:t>Mục 4</w:t>
      </w:r>
    </w:p>
    <w:p w:rsidR="00C00079" w:rsidRPr="00632645" w:rsidRDefault="00C00079" w:rsidP="00757134">
      <w:pPr>
        <w:spacing w:before="120" w:after="120"/>
        <w:ind w:firstLine="567"/>
        <w:jc w:val="both"/>
        <w:rPr>
          <w:color w:val="000000"/>
          <w:spacing w:val="-6"/>
          <w:sz w:val="28"/>
          <w:szCs w:val="28"/>
        </w:rPr>
      </w:pPr>
      <w:r w:rsidRPr="00632645">
        <w:rPr>
          <w:b/>
          <w:bCs/>
          <w:color w:val="000000"/>
          <w:spacing w:val="-6"/>
          <w:sz w:val="28"/>
          <w:szCs w:val="28"/>
        </w:rPr>
        <w:t>TẠM GIỮ TÀI LIỆU, CHỨNG TỪ, THIẾT BỊ CHỨA DỮ LIỆU ĐIỆN TỬ; TẠM GIỮ HOẶC THU HỒI CON DẤU CỦA PHÁP NHÂN THƯƠNG MẠI</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48</w:t>
      </w:r>
      <w:r w:rsidR="00C00079" w:rsidRPr="00632645">
        <w:rPr>
          <w:b/>
          <w:bCs/>
          <w:color w:val="000000"/>
          <w:sz w:val="28"/>
          <w:szCs w:val="28"/>
        </w:rPr>
        <w:t>. Căn cứ ra Quyết định tạm giữ tài liệu, chứng từ, thiết bị chứa dữ liệu điện tử; tạm giữ hoặc thu hồi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Việc ra Quyết định tạm giữ tài liệu, chứng từ, thiết bị chứa dữ liệu điện tử; tạm giữ hoặc thu hồi con dấu căn cứ vào:</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Bản án, quyết định của Tòa án đã có hiệu lực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Biên bản đ</w:t>
      </w:r>
      <w:r w:rsidR="00A55305" w:rsidRPr="00632645">
        <w:rPr>
          <w:color w:val="000000"/>
          <w:sz w:val="28"/>
          <w:szCs w:val="28"/>
        </w:rPr>
        <w:t>ược lập theo quy định tại Điều 18</w:t>
      </w:r>
      <w:r w:rsidRPr="00632645">
        <w:rPr>
          <w:color w:val="000000"/>
          <w:sz w:val="28"/>
          <w:szCs w:val="28"/>
        </w:rPr>
        <w:t xml:space="preserve"> Nghị định này.</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49</w:t>
      </w:r>
      <w:r w:rsidR="00C00079" w:rsidRPr="00632645">
        <w:rPr>
          <w:b/>
          <w:bCs/>
          <w:color w:val="000000"/>
          <w:sz w:val="28"/>
          <w:szCs w:val="28"/>
        </w:rPr>
        <w:t>. Trường hợp áp dụng biện pháp tạm giữ tài liệu, chứng từ, thiết bị chứa dữ liệu điện tử; tạm giữ hoặc thu hồi con dấu</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Tạm giữ tài liệu, chứng từ, thiết bị chứa dữ liệu điện tử, con dấu của pháp nhân thương mại có thể được áp dụng trong trường hợp thi hành cưỡng chế chấp hành hình phạt đình chỉ hoạt động có thời hạn; cấm kinh doanh, cấm hoạt động trong một số lĩnh vực nhất định; cấm huy động vốn theo bản án, quyết định của Tòa án đã có hiệu lực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Chỉ tạm giữ những tài liệu, chứng từ, thiết bị chứa dữ liệu điện tử liên quan đến lĩnh vực hoạt động của pháp nhân thương mại bị cưỡng chế thi hành án theo bản án, quyết định của Tòa án đã có hiệu lực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Thu hồi con dấu của pháp nhân thương mại được áp dụng trong trường hợp thi hành cưỡng chế chấp hành hình phạt đình chỉ vĩnh viễn toàn bộ hoạt động.</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lastRenderedPageBreak/>
        <w:t>Điều 50</w:t>
      </w:r>
      <w:r w:rsidR="00C00079" w:rsidRPr="00632645">
        <w:rPr>
          <w:b/>
          <w:bCs/>
          <w:color w:val="000000"/>
          <w:sz w:val="28"/>
          <w:szCs w:val="28"/>
        </w:rPr>
        <w:t>. Ra Quyết định và gửi Quyết định tạm giữ tài liệu, chứng từ, thiết bị chứa dữ liệu điện tử, tạm giữ hoặc thu hồi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1. Trong thời hạn 03 ngày làm việc, kể từ ngày lập biên bản theo quy định tại Điều </w:t>
      </w:r>
      <w:r w:rsidR="00E954C9" w:rsidRPr="00632645">
        <w:rPr>
          <w:color w:val="000000"/>
          <w:sz w:val="28"/>
          <w:szCs w:val="28"/>
        </w:rPr>
        <w:t>18</w:t>
      </w:r>
      <w:r w:rsidRPr="00632645">
        <w:rPr>
          <w:color w:val="000000"/>
          <w:sz w:val="28"/>
          <w:szCs w:val="28"/>
        </w:rPr>
        <w:t xml:space="preserve"> Nghị định này, Thủ trưởng cơ quan thi hành án hình sự có thẩm quyền ra Quyết định tạm giữ tài liệu, chứng từ, thiết bị chứa dữ liệu điện tử, tạm giữ hoặc thu hồi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Quyết định tạm giữ tài liệu, chứng từ, thiết bị chứa dữ liệu điện tử, tạm giữ hoặc thu hồi con dấu của pháp nhân thương mại bao gồm những nội dung cơ bản sau: số quyết định; ngày, tháng, năm ra quyết định; căn cứ ra quyết định; họ tên, chức vụ, đơn vị của người ra quyết định; tên, địa chỉ, mã số doanh nghiệp, mã số thuế của pháp nhân thương mại; tài liệu, chứng từ, thiết bị chứa dữ liệu điện tử bị tạm giữ, con dấu của pháp nhân thương mại bị tạm giữ hoặc thu hồi; địa điểm tạm giữ hoặc thu hồi; chữ ký của người ra quyết định và đóng dấu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Việc gửi, thông báo về Quyết định tạm giữ tài liệu, chứng từ, thiết bị chứa dữ liệu điện tử, tạm giữ hoặc thu hồi con dấu của pháp nhân thương mại được th</w:t>
      </w:r>
      <w:r w:rsidR="00A55305" w:rsidRPr="00632645">
        <w:rPr>
          <w:color w:val="000000"/>
          <w:sz w:val="28"/>
          <w:szCs w:val="28"/>
        </w:rPr>
        <w:t>ực hiện theo quy định tại Điều 19</w:t>
      </w:r>
      <w:r w:rsidRPr="00632645">
        <w:rPr>
          <w:color w:val="000000"/>
          <w:sz w:val="28"/>
          <w:szCs w:val="28"/>
        </w:rPr>
        <w:t xml:space="preserve"> v</w:t>
      </w:r>
      <w:r w:rsidR="00A55305" w:rsidRPr="00632645">
        <w:rPr>
          <w:color w:val="000000"/>
          <w:sz w:val="28"/>
          <w:szCs w:val="28"/>
        </w:rPr>
        <w:t>à Điều 20</w:t>
      </w:r>
      <w:r w:rsidRPr="00632645">
        <w:rPr>
          <w:color w:val="000000"/>
          <w:sz w:val="28"/>
          <w:szCs w:val="28"/>
        </w:rPr>
        <w:t xml:space="preserve"> Nghị định này.</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51</w:t>
      </w:r>
      <w:r w:rsidR="00C00079" w:rsidRPr="00632645">
        <w:rPr>
          <w:b/>
          <w:bCs/>
          <w:color w:val="000000"/>
          <w:sz w:val="28"/>
          <w:szCs w:val="28"/>
        </w:rPr>
        <w:t>. Tổ chức thi hành Quyết định tạm giữ tài liệu, chứng từ, thiết bị chứa dữ liệu điện tử, tạm giữ hoặc thu hồi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Chuẩn bị thực hiện tạm giữ tài liệu, chứng từ, thiết bị chứa dữ liệu điện tử, tạm giữ hoặc thu hồi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a) Tài liệu, chứng từ, thiết bị chứa dữ liệu điện tử, con dấu của pháp nhân thương mại trước khi được tạm giữ hoặc thu hồi cần phải tiến hành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 Cơ quan thi hành án hình sự có thẩm quyền chủ trì tổ chức thực hiện việc niêm phong tài liệu, chứng từ, thiết bị chứa dữ liệu điện tử, con dấu của pháp nhân thương mại thông báo cho người đại diện theo pháp luật của pháp nhân thương mại, đại diện cơ quan, tổ chức, cá nhân có quyền lợi, nghĩa vụ, trách nhiệm liên quan đến tài liệu, chứng từ, thiết bị chứa dữ liệu điện tử, con dấu của pháp nhân thương mại và mời đại diện chính quyền địa phương nơi tổ chức niêm phong chứng kiến.</w:t>
      </w:r>
    </w:p>
    <w:p w:rsidR="00C00079" w:rsidRPr="00632645" w:rsidRDefault="00C00079" w:rsidP="00757134">
      <w:pPr>
        <w:spacing w:before="120" w:after="120"/>
        <w:ind w:firstLine="567"/>
        <w:jc w:val="both"/>
        <w:rPr>
          <w:color w:val="000000"/>
          <w:spacing w:val="-4"/>
          <w:sz w:val="28"/>
          <w:szCs w:val="28"/>
        </w:rPr>
      </w:pPr>
      <w:r w:rsidRPr="00632645">
        <w:rPr>
          <w:color w:val="000000"/>
          <w:spacing w:val="-4"/>
          <w:sz w:val="28"/>
          <w:szCs w:val="28"/>
        </w:rPr>
        <w:t>c) Cơ quan thi hành án hình sự có thẩm quyền chủ trì tổ chức thực hiện niêm phong tài liệu, chứng từ, thiết bị chứa dữ liệu điện tử, con dấu của pháp nhân thương mại phải chỉ đạo chuẩn bị các dụng cụ, phương tiện cần thiết để phục vụ cho việc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Thực hiện niêm phong tài liệu, chứng từ, thiết bị chứa dữ liệu điện tử,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a) Kiểm tra để mô tả cụ thể, đầy đủ, chính xác thực trạng tài liệu, chứng từ, thiết bị chứa dữ liệu điện tử, con dấu của pháp nhân thương mại vào biên bản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 Đóng gói hoặc đóng kín tài liệu, chứng từ, thiết bị chứa dữ liệu điện tử, con dấu của pháp nhân thương mại cần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 Cơ quan thi hành án hình sự có thẩm quyền thực hiện niêm phong phải thông báo cho người đại diện theo pháp luật của pháp nhân thương mại, đại diện cơ quan, tổ chức, cá nhân có quyền lợi, nghĩa vụ, trách nhiệm liên quan đến tài liệu, chứng từ, thiết bị chứa dữ liệu điện tử, con dấu của pháp nhân thương mại và đại diện chính quyền địa phương nơi tổ chức niêm phong. Những người nêu trên phải ký, ghi rõ họ tên hoặc điểm chỉ (kèm chú thích họ tên người điểm chỉ) vào giấy niêm phong (viết hoặc điểm chỉ bằng mực khó phai);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d) Dán giấy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Đối với tài liệu, chứng từ thì phải dán giấy niêm phong đè lên những phần có thể mở được để lấy tài liệu, chứng từ hoặc có thể tác động làm thay đổi tính nguyên vẹn của tài liệu, chứng từ.</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Đối với thiết bị chứa dữ liệu điện tử, con dấu của pháp nhân thương mại thì phải dán giấy niêm phong đè lên những phần quan trọng có tính xác định nguồn gốc, xuất xứ.</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Tùy từng trường hợp cụ thể, phải có hình thức bảo vệ giấy niêm phong cho phù hợp với điều kiện vận chuyển và bảo quản;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đ) Kết thúc niêm phong tài liệu, chứng từ, thiết bị chứa dữ liệu điện tử,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thi hành án hình sự có thẩm quyền lập biên bản niêm phong. Biên bản phải mô tả đúng số lượng, đặc điểm, thực trạng của tài liệu, chứng từ, thiết bị chứa dữ liệu điện tử, con dấu của pháp nhân thương mại trước và sau khi niêm phong, có đầy đủ chữ ký, họ tên hoặc điểm chỉ (kèm chú thích họ tên người điểm chỉ) của người tổ chức thực hiện, tham gia niêm phong, tạm giữ hoặc thu hồi. Biên bản được lập thành 02 bản có giá trị như nhau, 01 bản đưa vào hồ sơ thi hành án và 01 bản giao cho người đại diện theo pháp luật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người đại diện theo pháp luật của pháp nhân thương mại từ chối ký vào biên bản, giấy niêm phong thì cơ quan thi hành án hình sự có thẩm quyền phải ghi vào biên bản.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Trong trường hợp người đại diện theo pháp luật của pháp nhân thương mại, đại diện cơ quan, tổ chức, cá nhân có quyền lợi, nghĩa vụ, trách nhiệm liên quan đến tài liệu, chứng từ, thiết bị chứa dữ liệu điện tử, con dấu của pháp nhân thương mại bị niêm phong, tạm giữ hoặc thu hồi đã được thông báo nhưng không có mặt, thì cơ quan thi hành án hình sự có thẩm quyền vẫn tổ chức thực hiện niêm phong, tạm giữ tài liệu, chứng từ, thiết bị chứa dữ liệu điện tử, tạm giữ hoặc thu hồi con dấu nhưng phải ghi rõ vào biên bản.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3. Tài liệu, chứng từ, thiết bị chứa dữ liệu điện tử, con dấu của pháp nhân thương mại bị niêm phong, tạm giữ hoặc thu hồi được lưu giữ tại cơ quan thi hành án hình sự có thẩm quyền và phải đảm bảo tính nguyên vẹn trong suốt quá trình tạm giữ.</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Tài liệu, chứng từ, thiết bị chứa dữ liệu điện tử của pháp nhân thương mại được niêm phong thì cơ quan thi hành án hình sự có thẩm quyền và người tham gia niêm phong có trách nhiệm bảo mật.</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52</w:t>
      </w:r>
      <w:r w:rsidR="00C00079" w:rsidRPr="00632645">
        <w:rPr>
          <w:b/>
          <w:bCs/>
          <w:color w:val="000000"/>
          <w:sz w:val="28"/>
          <w:szCs w:val="28"/>
        </w:rPr>
        <w:t>. Chấm dứt tạm giữ tài liệu, chứng từ, thiết bị chứa dữ liệu điện tử, con dấu của pháp nhân thương mại</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Trong thời hạn 03 ngày làm việc, kể từ ngày pháp nhân thương mại chấp hành xong bản án, quyết định của tòa án, cơ quan thi hành án hình sự có thẩm quyền đã ra Quyết định tạm giữ tài liệu, chứng từ, thiết bị chứa dữ liệu điện tử, con dấu của pháp nhân thương mại phải chấm dứt tạm giữ tài liệu, chứng từ, thiết bị chứa dữ liệu điện tử, con dấu. Việc chấm dứt tạm giữ tài liệu, chứng từ, thiết bị chứa dữ liệu điện tử, con dấu phải bằng Quyết định của cơ quan thi hành án hình sự có thẩm quyền.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 xml:space="preserve">2. Quyết định chấm dứt tạm giữ tài liệu, chứng từ, thiết bị chứa dữ liệu điện tử, con dấu phải được gửi cho người đại diện theo pháp luật của pháp nhân thương mại và pháp nhân thương mại có tài liệu, chứng từ, thiết bị chứa dữ liệu điện tử, con dấu bị tạm giữ. Việc mở niêm phong thực hiện theo quy định tại Điều </w:t>
      </w:r>
      <w:r w:rsidR="00611CDA" w:rsidRPr="00632645">
        <w:rPr>
          <w:color w:val="000000"/>
          <w:sz w:val="28"/>
          <w:szCs w:val="28"/>
        </w:rPr>
        <w:t>53</w:t>
      </w:r>
      <w:r w:rsidRPr="00632645">
        <w:rPr>
          <w:color w:val="000000"/>
          <w:sz w:val="28"/>
          <w:szCs w:val="28"/>
        </w:rPr>
        <w:t xml:space="preserve"> Nghị định này.</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Sau khi ra Quyết định chấm dứt tạm giữ tài liệu, chứng từ, thiết bị chứa dữ liệu điện tử, con dấu, cơ quan thi hành án hình sự có thẩm quyền có trách nhiệm bàn giao tài liệu, chứng từ, thiết bị chứa dữ liệu điện tử, con dấu của pháp nhân thương mại đã bị tạm giữ.</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 xml:space="preserve">4. Quyết định chấm dứt tạm giữ tài liệu, chứng từ, thiết bị chứa dữ liệu điện tử, con dấu còn được gửi đến cơ quan, tổ chức, cá nhân quy định tại Điều </w:t>
      </w:r>
      <w:r w:rsidR="0008051A" w:rsidRPr="00632645">
        <w:rPr>
          <w:color w:val="000000"/>
          <w:spacing w:val="-2"/>
          <w:sz w:val="28"/>
          <w:szCs w:val="28"/>
        </w:rPr>
        <w:t xml:space="preserve">19 </w:t>
      </w:r>
      <w:r w:rsidRPr="00632645">
        <w:rPr>
          <w:color w:val="000000"/>
          <w:spacing w:val="-2"/>
          <w:sz w:val="28"/>
          <w:szCs w:val="28"/>
        </w:rPr>
        <w:t>Nghị định này.</w:t>
      </w:r>
    </w:p>
    <w:p w:rsidR="00C00079" w:rsidRPr="00632645" w:rsidRDefault="00AA36AF" w:rsidP="00757134">
      <w:pPr>
        <w:spacing w:before="120" w:after="120"/>
        <w:ind w:firstLine="567"/>
        <w:jc w:val="both"/>
        <w:rPr>
          <w:rFonts w:ascii="Times New Roman Bold" w:hAnsi="Times New Roman Bold"/>
          <w:color w:val="000000"/>
          <w:spacing w:val="-2"/>
          <w:sz w:val="28"/>
          <w:szCs w:val="28"/>
        </w:rPr>
      </w:pPr>
      <w:r w:rsidRPr="00632645">
        <w:rPr>
          <w:rFonts w:ascii="Times New Roman Bold" w:hAnsi="Times New Roman Bold"/>
          <w:b/>
          <w:bCs/>
          <w:color w:val="000000"/>
          <w:spacing w:val="-2"/>
          <w:sz w:val="28"/>
          <w:szCs w:val="28"/>
        </w:rPr>
        <w:t>Điều 53</w:t>
      </w:r>
      <w:r w:rsidR="00C00079" w:rsidRPr="00632645">
        <w:rPr>
          <w:rFonts w:ascii="Times New Roman Bold" w:hAnsi="Times New Roman Bold"/>
          <w:b/>
          <w:bCs/>
          <w:color w:val="000000"/>
          <w:spacing w:val="-2"/>
          <w:sz w:val="28"/>
          <w:szCs w:val="28"/>
        </w:rPr>
        <w:t>. Trình tự, thủ tục mở niêm phong để bàn giao tài liệu, chứng từ, thiết bị chứa dữ liệu điện tử, con dấu của pháp nhân thương mại bị tạm giữ</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Chuẩn bị mở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Cơ quan thi hành án hình sự có thẩm quyền chủ trì tổ chức thực hiện mở niêm phong phải thông báo cho người đại diện theo pháp luật của pháp nhân thương mại và đại diện cơ quan, tổ chức, cá nhân có quyền lợi, nghĩa vụ, trách nhiệm liên quan đến tài liệu, chứng từ, thiết bị chứa dữ liệu điện tử , con dấu của pháp nhân thương mại và đại diện chính quyền địa phương nơi mở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Thực hiện mở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a) Kiểm tra niêm phong của tài liệu, chứng từ, thiết bị chứa dữ liệu điện tử, con dấu của pháp nhân thương mại trước khi mở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lastRenderedPageBreak/>
        <w:t>b) Gỡ giấy niêm phong và mở tài liệu, chứng từ, thiết bị chứa dữ liệu điện tử, con dấu của pháp nhân thương mại được đóng gói hoặc được đóng kín.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Gỡ giấy niêm phong đối với tài liệu, chứng từ, thiết bị chứa dữ liệu điện tử, con dấu của pháp nhân thương mại không được đóng gói hoặc không được đóng kín;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 Kiểm tra tài liệu, chứng từ, thiết bị chứa dữ liệu điện tử, con dấu của pháp nhân thương mại sau khi mở niêm phong.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Kết thúc mở niêm phong</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t>Khi kết thúc mở niêm phong phải lập biên bản; biên bản mở niêm phong phải mô tả đúng tình trạng niêm phong trước khi mở, thực trạng của tài liệu, chứng từ, thiết bị chứa dữ liệu điện tử, con dấu của pháp nhân thương mại sau khi mở niêm phong và có đầy đủ chữ ký, họ tên hoặc điểm chỉ (kèm theo chú thích họ tên của người điểm chỉ) của người trực tiếp chủ trì, người tham gia mở niêm phong. Biên bản do cơ quan thi hành án hình sự có thẩm quyền thực hiện mở niêm phong lập thành 02 bản có giá trị như nhau, 01 bản giao cho người đại diện theo pháp luật của pháp nhân thương mại, 01 bản đưa vào hồ sơ thi hành án.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Trường hợp kiểm tra niêm phong không còn nguyên vẹn, phải lập biên bản về tình trạng niêm phong tài liệu, chứng từ, thiết bị chứa dữ liệu điện tử của pháp nhân thương mại, thực trạng của các tài liệu, chứng từ, thiết bị chứa dữ liệu điện tử, con dấu của pháp nhân thương mại để xác minh làm rõ và xử lý theo quy định của pháp luật.</w:t>
      </w:r>
    </w:p>
    <w:p w:rsidR="00C00079" w:rsidRPr="00632645" w:rsidRDefault="00C00079" w:rsidP="00757134">
      <w:pPr>
        <w:spacing w:before="120" w:after="120"/>
        <w:ind w:firstLine="567"/>
        <w:jc w:val="both"/>
        <w:rPr>
          <w:color w:val="000000"/>
          <w:sz w:val="28"/>
          <w:szCs w:val="28"/>
        </w:rPr>
      </w:pPr>
      <w:r w:rsidRPr="00632645">
        <w:rPr>
          <w:color w:val="000000"/>
          <w:sz w:val="28"/>
          <w:szCs w:val="28"/>
        </w:rPr>
        <w:t>4. Sau khi kết thúc mở niêm phong thì cơ quan thi hành án hình sự có thẩm quyền phải bàn giao các tài liệu, chứng từ, thiết bị chứa dữ liệu điện tử, con dấu của pháp nhân thương mại. Việc bàn giao phải được lập biên bản có đầy đủ chữ ký, họ tên hoặc điểm chỉ (kèm theo chú thích họ tên của người điểm chỉ) của người trực tiếp chủ trì, người tham gia mở niêm phong theo quy định của pháp luật và Nghị định này.</w:t>
      </w:r>
    </w:p>
    <w:p w:rsidR="00AD7AAB" w:rsidRPr="00632645" w:rsidRDefault="00AD7AAB" w:rsidP="00757134">
      <w:pPr>
        <w:spacing w:before="120" w:after="120"/>
        <w:ind w:firstLine="567"/>
        <w:jc w:val="center"/>
        <w:rPr>
          <w:b/>
          <w:bCs/>
          <w:color w:val="000000"/>
          <w:spacing w:val="-2"/>
          <w:sz w:val="28"/>
          <w:szCs w:val="28"/>
        </w:rPr>
      </w:pPr>
      <w:r w:rsidRPr="00632645">
        <w:rPr>
          <w:b/>
          <w:bCs/>
          <w:color w:val="000000"/>
          <w:spacing w:val="-2"/>
          <w:sz w:val="28"/>
          <w:szCs w:val="28"/>
        </w:rPr>
        <w:t>MỤC 5</w:t>
      </w:r>
    </w:p>
    <w:p w:rsidR="00C00079" w:rsidRPr="00632645" w:rsidRDefault="00C00079" w:rsidP="00757134">
      <w:pPr>
        <w:spacing w:before="120" w:after="120"/>
        <w:ind w:firstLine="567"/>
        <w:jc w:val="center"/>
        <w:rPr>
          <w:color w:val="000000"/>
          <w:spacing w:val="-2"/>
          <w:sz w:val="28"/>
          <w:szCs w:val="28"/>
        </w:rPr>
      </w:pPr>
      <w:r w:rsidRPr="00632645">
        <w:rPr>
          <w:b/>
          <w:bCs/>
          <w:color w:val="000000"/>
          <w:spacing w:val="-2"/>
          <w:sz w:val="28"/>
          <w:szCs w:val="28"/>
        </w:rPr>
        <w:t>BẢO ĐẢM THI H</w:t>
      </w:r>
      <w:r w:rsidR="00AA36AF" w:rsidRPr="00632645">
        <w:rPr>
          <w:b/>
          <w:bCs/>
          <w:color w:val="000000"/>
          <w:spacing w:val="-2"/>
          <w:sz w:val="28"/>
          <w:szCs w:val="28"/>
        </w:rPr>
        <w:t xml:space="preserve">ÀNH QUYẾT ĐỊNH CƯỠNG CHẾ VÀ CHI </w:t>
      </w:r>
      <w:r w:rsidRPr="00632645">
        <w:rPr>
          <w:b/>
          <w:bCs/>
          <w:color w:val="000000"/>
          <w:spacing w:val="-2"/>
          <w:sz w:val="28"/>
          <w:szCs w:val="28"/>
        </w:rPr>
        <w:t>PHÍ CƯỠNG CHẾ</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54</w:t>
      </w:r>
      <w:r w:rsidR="00C00079" w:rsidRPr="00632645">
        <w:rPr>
          <w:b/>
          <w:bCs/>
          <w:color w:val="000000"/>
          <w:sz w:val="28"/>
          <w:szCs w:val="28"/>
        </w:rPr>
        <w:t>. Các biện pháp bảo đảm thi hành quyết định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Khi có Quyết định áp dụng biện pháp cưỡng chế, nếu có dấu hiệu cho thấy pháp nhân thương mại bị áp dụng biện pháp cưỡng chế có hành vi tẩu tán hoặc làm hư hại tài sản thì người đã ra quyết định cưỡng chế có quyền yêu cầu các cơ quan, tổ chức có liên quan, chính quyền địa phương nơi pháp nhân thương mại bị cưỡng chế đóng trụ sở hoặc nơi có tài sản thực hiện biện pháp phong tỏa nhằm ngăn chặn việc tẩu tán hoặc làm hư hỏng tài sản.</w:t>
      </w:r>
    </w:p>
    <w:p w:rsidR="00C00079" w:rsidRPr="00632645" w:rsidRDefault="00C00079" w:rsidP="00757134">
      <w:pPr>
        <w:spacing w:before="120" w:after="120"/>
        <w:ind w:firstLine="567"/>
        <w:jc w:val="both"/>
        <w:rPr>
          <w:color w:val="000000"/>
          <w:spacing w:val="-2"/>
          <w:sz w:val="28"/>
          <w:szCs w:val="28"/>
        </w:rPr>
      </w:pPr>
      <w:r w:rsidRPr="00632645">
        <w:rPr>
          <w:color w:val="000000"/>
          <w:spacing w:val="-2"/>
          <w:sz w:val="28"/>
          <w:szCs w:val="28"/>
        </w:rPr>
        <w:lastRenderedPageBreak/>
        <w:t>2. Trường hợp pháp nhân thương mại bị cưỡng chế có hành vi chống đối không thực hiện quyết định cưỡng chế thì cơ quan thi hành án hình sự có thẩm quyền có quyền huy động lực lượng, phương tiện để bảo đảm thi hành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3. Để bảo đảm cưỡng chế thi hành biện pháp tư pháp, sau khi khấu trừ tiền trong tài khoản, xử lý chứng khoán, bán đấu giá tài sản kê biên, cơ quan thi hành án hình sự có thẩm quyền sẽ thuê khoán cơ quan, tổ chức, cá nhân có chuyên môn phù hợp thực hiện các biện pháp tư pháp theo bản án, quyết định của Tòa án đã có hiệu lực pháp luật. Việc thuê khoán thực hiện theo quy định của pháp luật có liên quan.</w:t>
      </w:r>
    </w:p>
    <w:p w:rsidR="00C00079" w:rsidRPr="00632645" w:rsidRDefault="00AA36AF" w:rsidP="00757134">
      <w:pPr>
        <w:spacing w:before="120" w:after="120"/>
        <w:ind w:firstLine="567"/>
        <w:jc w:val="both"/>
        <w:rPr>
          <w:rFonts w:ascii="Times New Roman Bold" w:hAnsi="Times New Roman Bold"/>
          <w:color w:val="000000"/>
          <w:spacing w:val="-4"/>
          <w:sz w:val="28"/>
          <w:szCs w:val="28"/>
        </w:rPr>
      </w:pPr>
      <w:r w:rsidRPr="00632645">
        <w:rPr>
          <w:rFonts w:ascii="Times New Roman Bold" w:hAnsi="Times New Roman Bold"/>
          <w:b/>
          <w:bCs/>
          <w:color w:val="000000"/>
          <w:spacing w:val="-4"/>
          <w:sz w:val="28"/>
          <w:szCs w:val="28"/>
        </w:rPr>
        <w:t>Điều 55</w:t>
      </w:r>
      <w:r w:rsidR="00C00079" w:rsidRPr="00632645">
        <w:rPr>
          <w:rFonts w:ascii="Times New Roman Bold" w:hAnsi="Times New Roman Bold"/>
          <w:b/>
          <w:bCs/>
          <w:color w:val="000000"/>
          <w:spacing w:val="-4"/>
          <w:sz w:val="28"/>
          <w:szCs w:val="28"/>
        </w:rPr>
        <w:t>. Chuyển việc thi hành quyết định cưỡng chế để bảo đảm thi hành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Trường hợp pháp nhân thương mại bị cưỡng chế ở địa bàn cấp tỉnh này nhưng đóng trụ sở ở địa bàn cấp tỉnh khác và không có điều kiện chấp hành quyết định cưỡng chế tại nơi thực hiện hành vi vi phạm thì quyết định cưỡng chế được chuyển đến cơ quan có thẩm quyền cưỡng chế cùng cấp nơi pháp nhân thương mại bị cưỡng chế đóng trụ sở hoặc có tài sản để tổ chức thi hành.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Cơ quan chuyển việc thi hành cưỡng chế có trách nhiệm chuyển toàn bộ hồ sơ vụ việc cho cơ quan cùng cấp ở địa phương nơi pháp nhân thương mại bị cưỡng chế đóng trụ sở hoặc có tài sản để tổ chức thi hành.</w:t>
      </w:r>
    </w:p>
    <w:p w:rsidR="00C00079" w:rsidRPr="00632645" w:rsidRDefault="00C00079" w:rsidP="00757134">
      <w:pPr>
        <w:spacing w:before="120" w:after="120"/>
        <w:ind w:firstLine="567"/>
        <w:jc w:val="both"/>
        <w:rPr>
          <w:color w:val="000000"/>
          <w:sz w:val="28"/>
          <w:szCs w:val="28"/>
        </w:rPr>
      </w:pPr>
      <w:r w:rsidRPr="00632645">
        <w:rPr>
          <w:color w:val="000000"/>
          <w:sz w:val="28"/>
          <w:szCs w:val="28"/>
        </w:rPr>
        <w:t>Trong thời hạn 10 ngày làm việc, kể từ ngày nhận được thông báo chuyển và hồ sơ vụ việc, cơ quan cùng cấp ở địa phương nơi pháp nhân thương mại bị cưỡng chế đóng trụ sở hoặc có tài sản có trách nhiệm tổ chức thi hành quyết định cưỡng chế và thông báo kết quả cho cơ quan đã chuyển.</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56</w:t>
      </w:r>
      <w:r w:rsidR="00C00079" w:rsidRPr="00632645">
        <w:rPr>
          <w:b/>
          <w:bCs/>
          <w:color w:val="000000"/>
          <w:sz w:val="28"/>
          <w:szCs w:val="28"/>
        </w:rPr>
        <w:t>. Xác định chi phí cưỡng chế</w:t>
      </w:r>
    </w:p>
    <w:p w:rsidR="00C00079" w:rsidRPr="00632645" w:rsidRDefault="00C00079" w:rsidP="00757134">
      <w:pPr>
        <w:spacing w:before="120" w:after="120"/>
        <w:ind w:firstLine="567"/>
        <w:jc w:val="both"/>
        <w:rPr>
          <w:color w:val="000000"/>
          <w:spacing w:val="-6"/>
          <w:sz w:val="28"/>
          <w:szCs w:val="28"/>
        </w:rPr>
      </w:pPr>
      <w:r w:rsidRPr="00632645">
        <w:rPr>
          <w:color w:val="000000"/>
          <w:spacing w:val="-6"/>
          <w:sz w:val="28"/>
          <w:szCs w:val="28"/>
        </w:rPr>
        <w:t>1. Chi phí cưỡng chế được xác định trên cơ sở các chi phí thực tế đã phát sinh trong quá trình thi hành quyết định cưỡng chế phù hợp với giá cả ở từng địa phương.</w:t>
      </w:r>
    </w:p>
    <w:p w:rsidR="00C00079" w:rsidRPr="00632645" w:rsidRDefault="00C00079" w:rsidP="00757134">
      <w:pPr>
        <w:spacing w:before="120" w:after="120"/>
        <w:ind w:firstLine="567"/>
        <w:jc w:val="both"/>
        <w:rPr>
          <w:color w:val="000000"/>
          <w:sz w:val="28"/>
          <w:szCs w:val="28"/>
        </w:rPr>
      </w:pPr>
      <w:r w:rsidRPr="00632645">
        <w:rPr>
          <w:color w:val="000000"/>
          <w:sz w:val="28"/>
          <w:szCs w:val="28"/>
        </w:rPr>
        <w:t>2. Chi phí cưỡng chế bao gồm:</w:t>
      </w:r>
    </w:p>
    <w:p w:rsidR="00C00079" w:rsidRPr="00632645" w:rsidRDefault="00C00079" w:rsidP="00757134">
      <w:pPr>
        <w:spacing w:before="120" w:after="120"/>
        <w:ind w:firstLine="567"/>
        <w:jc w:val="both"/>
        <w:rPr>
          <w:color w:val="000000"/>
          <w:sz w:val="28"/>
          <w:szCs w:val="28"/>
        </w:rPr>
      </w:pPr>
      <w:r w:rsidRPr="00632645">
        <w:rPr>
          <w:color w:val="000000"/>
          <w:sz w:val="28"/>
          <w:szCs w:val="28"/>
        </w:rPr>
        <w:t>a) Chi phí huy động người thực hiện quyết định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b) Chi phí thù lao cho người định giá để tổ chức đấu giá, chi phí tổ chức bán đấu giá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c) Chi phí thuê phương tiện tháo dỡ, chuyên chở đồ vật, tài sản;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d) Chi phí thuê giữ hoặc bảo quản tài sản đã kê biên;</w:t>
      </w:r>
    </w:p>
    <w:p w:rsidR="00C00079" w:rsidRPr="00632645" w:rsidRDefault="00C00079" w:rsidP="00757134">
      <w:pPr>
        <w:spacing w:before="120" w:after="120"/>
        <w:ind w:firstLine="567"/>
        <w:jc w:val="both"/>
        <w:rPr>
          <w:color w:val="000000"/>
          <w:sz w:val="28"/>
          <w:szCs w:val="28"/>
        </w:rPr>
      </w:pPr>
      <w:r w:rsidRPr="00632645">
        <w:rPr>
          <w:color w:val="000000"/>
          <w:sz w:val="28"/>
          <w:szCs w:val="28"/>
        </w:rPr>
        <w:t>đ) Chi phí chuyển việc thi hành quyết định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e) Chi phí thực hiện biện pháp tư pháp;</w:t>
      </w:r>
    </w:p>
    <w:p w:rsidR="00C00079" w:rsidRPr="00632645" w:rsidRDefault="00C00079" w:rsidP="00757134">
      <w:pPr>
        <w:spacing w:before="120" w:after="120"/>
        <w:ind w:firstLine="567"/>
        <w:jc w:val="both"/>
        <w:rPr>
          <w:color w:val="000000"/>
          <w:sz w:val="28"/>
          <w:szCs w:val="28"/>
        </w:rPr>
      </w:pPr>
      <w:r w:rsidRPr="00632645">
        <w:rPr>
          <w:color w:val="000000"/>
          <w:sz w:val="28"/>
          <w:szCs w:val="28"/>
        </w:rPr>
        <w:t>g) Chi phí thực tế khác (nếu có).</w:t>
      </w:r>
    </w:p>
    <w:p w:rsidR="00C00079" w:rsidRPr="00632645" w:rsidRDefault="00AA36AF" w:rsidP="00757134">
      <w:pPr>
        <w:spacing w:before="120" w:after="120"/>
        <w:ind w:firstLine="567"/>
        <w:jc w:val="both"/>
        <w:rPr>
          <w:color w:val="000000"/>
          <w:sz w:val="28"/>
          <w:szCs w:val="28"/>
        </w:rPr>
      </w:pPr>
      <w:r w:rsidRPr="00632645">
        <w:rPr>
          <w:b/>
          <w:bCs/>
          <w:color w:val="000000"/>
          <w:sz w:val="28"/>
          <w:szCs w:val="28"/>
        </w:rPr>
        <w:t>Điều 57</w:t>
      </w:r>
      <w:r w:rsidR="00C00079" w:rsidRPr="00632645">
        <w:rPr>
          <w:b/>
          <w:bCs/>
          <w:color w:val="000000"/>
          <w:sz w:val="28"/>
          <w:szCs w:val="28"/>
        </w:rPr>
        <w:t>. Tạm ứng, hoàn trả và thanh toán chi phí cưỡng chế</w:t>
      </w:r>
    </w:p>
    <w:p w:rsidR="00C00079" w:rsidRPr="00632645" w:rsidRDefault="00C00079" w:rsidP="00757134">
      <w:pPr>
        <w:spacing w:before="120" w:after="120"/>
        <w:ind w:firstLine="567"/>
        <w:jc w:val="both"/>
        <w:rPr>
          <w:color w:val="000000"/>
          <w:sz w:val="28"/>
          <w:szCs w:val="28"/>
        </w:rPr>
      </w:pPr>
      <w:r w:rsidRPr="00632645">
        <w:rPr>
          <w:color w:val="000000"/>
          <w:sz w:val="28"/>
          <w:szCs w:val="28"/>
        </w:rPr>
        <w:t>1. Chi phí cưỡng chế được tạm ứng từ ngân sách nhà nước và được hoàn trả ngay sau khi thu được tiền của pháp nhân thương mại bị cưỡng chế.</w:t>
      </w:r>
    </w:p>
    <w:p w:rsidR="00C00079" w:rsidRPr="00632645" w:rsidRDefault="00C00079" w:rsidP="00757134">
      <w:pPr>
        <w:spacing w:before="120" w:after="120"/>
        <w:ind w:firstLine="567"/>
        <w:jc w:val="both"/>
        <w:rPr>
          <w:color w:val="000000"/>
          <w:spacing w:val="-4"/>
          <w:sz w:val="28"/>
          <w:szCs w:val="28"/>
        </w:rPr>
      </w:pPr>
      <w:r w:rsidRPr="00632645">
        <w:rPr>
          <w:color w:val="000000"/>
          <w:sz w:val="28"/>
          <w:szCs w:val="28"/>
        </w:rPr>
        <w:lastRenderedPageBreak/>
        <w:t xml:space="preserve">2. Pháp nhân thương mại bị cưỡng chế phải chịu mọi chi phí cho các hoạt </w:t>
      </w:r>
      <w:r w:rsidRPr="00632645">
        <w:rPr>
          <w:color w:val="000000"/>
          <w:spacing w:val="-4"/>
          <w:sz w:val="28"/>
          <w:szCs w:val="28"/>
        </w:rPr>
        <w:t>động cưỡng chế.</w:t>
      </w:r>
    </w:p>
    <w:p w:rsidR="00183E02" w:rsidRPr="00632645" w:rsidRDefault="00C00079" w:rsidP="00757134">
      <w:pPr>
        <w:spacing w:before="120" w:after="120"/>
        <w:ind w:firstLine="567"/>
        <w:jc w:val="both"/>
        <w:rPr>
          <w:color w:val="000000"/>
          <w:spacing w:val="-4"/>
          <w:sz w:val="28"/>
          <w:szCs w:val="28"/>
        </w:rPr>
      </w:pPr>
      <w:r w:rsidRPr="00632645">
        <w:rPr>
          <w:color w:val="000000"/>
          <w:spacing w:val="-4"/>
          <w:sz w:val="28"/>
          <w:szCs w:val="28"/>
        </w:rPr>
        <w:t>3. Bộ Tài chính có trách nhiệm hướng dẫn việc quản lý, cấp phát, tạm ứng và hoàn trả chi phí cưỡng chế theo quy định của pháp luật về ngân sách Nhà nước.</w:t>
      </w:r>
    </w:p>
    <w:p w:rsidR="00887295" w:rsidRPr="00632645" w:rsidRDefault="00183E02" w:rsidP="00757134">
      <w:pPr>
        <w:spacing w:before="120" w:after="120"/>
        <w:jc w:val="center"/>
        <w:rPr>
          <w:rStyle w:val="text"/>
          <w:b/>
          <w:color w:val="000000"/>
          <w:sz w:val="28"/>
          <w:szCs w:val="28"/>
        </w:rPr>
      </w:pPr>
      <w:r w:rsidRPr="00632645">
        <w:rPr>
          <w:rStyle w:val="text"/>
          <w:b/>
          <w:color w:val="000000"/>
          <w:sz w:val="28"/>
          <w:szCs w:val="28"/>
        </w:rPr>
        <w:t xml:space="preserve">Chương </w:t>
      </w:r>
      <w:r w:rsidR="00887295" w:rsidRPr="00632645">
        <w:rPr>
          <w:rStyle w:val="text"/>
          <w:b/>
          <w:color w:val="000000"/>
          <w:sz w:val="28"/>
          <w:szCs w:val="28"/>
        </w:rPr>
        <w:t>V</w:t>
      </w:r>
    </w:p>
    <w:p w:rsidR="0041566D" w:rsidRPr="00632645" w:rsidRDefault="00887295" w:rsidP="00757134">
      <w:pPr>
        <w:spacing w:before="120" w:after="120"/>
        <w:jc w:val="center"/>
        <w:rPr>
          <w:rStyle w:val="text"/>
          <w:b/>
          <w:color w:val="000000"/>
          <w:sz w:val="28"/>
          <w:szCs w:val="28"/>
        </w:rPr>
      </w:pPr>
      <w:r w:rsidRPr="00632645">
        <w:rPr>
          <w:rStyle w:val="text"/>
          <w:b/>
          <w:color w:val="000000"/>
          <w:sz w:val="28"/>
          <w:szCs w:val="28"/>
        </w:rPr>
        <w:t>TRÁCH NHIỆM CỦA CÁC CƠ QUAN NHÀ NƯỚC TRONG THI HÀNH ÁN ĐỐI VỚI PHÁP NHÂN THƯƠNG MẠI</w:t>
      </w:r>
    </w:p>
    <w:p w:rsidR="00887295" w:rsidRPr="00632645" w:rsidRDefault="00AA36AF" w:rsidP="00757134">
      <w:pPr>
        <w:spacing w:before="120" w:after="120"/>
        <w:ind w:firstLine="720"/>
        <w:jc w:val="both"/>
        <w:rPr>
          <w:rStyle w:val="text"/>
          <w:b/>
          <w:color w:val="000000"/>
          <w:sz w:val="28"/>
          <w:szCs w:val="28"/>
        </w:rPr>
      </w:pPr>
      <w:r w:rsidRPr="00632645">
        <w:rPr>
          <w:rStyle w:val="text"/>
          <w:b/>
          <w:color w:val="000000"/>
          <w:sz w:val="28"/>
          <w:szCs w:val="28"/>
        </w:rPr>
        <w:t>Điều 58</w:t>
      </w:r>
      <w:r w:rsidR="00887295" w:rsidRPr="00632645">
        <w:rPr>
          <w:rStyle w:val="text"/>
          <w:b/>
          <w:color w:val="000000"/>
          <w:sz w:val="28"/>
          <w:szCs w:val="28"/>
        </w:rPr>
        <w:t xml:space="preserve">. Trách nhiệm của Bộ Công an trong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1. Thực hiện các nhiệm vụ, quyền hạn quy định tại</w:t>
      </w:r>
      <w:r w:rsidR="00DB6A48" w:rsidRPr="00632645">
        <w:rPr>
          <w:rStyle w:val="text"/>
          <w:color w:val="000000"/>
          <w:sz w:val="28"/>
          <w:szCs w:val="28"/>
        </w:rPr>
        <w:t xml:space="preserve"> khoản 2 Điều 17</w:t>
      </w:r>
      <w:r w:rsidRPr="00632645">
        <w:rPr>
          <w:rStyle w:val="text"/>
          <w:color w:val="000000"/>
          <w:sz w:val="28"/>
          <w:szCs w:val="28"/>
        </w:rPr>
        <w:t xml:space="preserve">5 Luật Thi hành án hình sự trong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2. Cơ quan quản lý thi hành án hình sự thuộc Bộ Công an có trách nhiệm:</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a) Hướng dẫn, chỉ đạo cơ quan thi hành án hình sự Công an cấp tỉnh thực hiện thi hành án đối với pháp nhân thương mại;</w:t>
      </w:r>
    </w:p>
    <w:p w:rsidR="00887295" w:rsidRPr="00632645" w:rsidRDefault="00887295" w:rsidP="00757134">
      <w:pPr>
        <w:tabs>
          <w:tab w:val="left" w:pos="720"/>
        </w:tabs>
        <w:spacing w:before="120" w:after="120"/>
        <w:ind w:firstLine="720"/>
        <w:jc w:val="both"/>
        <w:rPr>
          <w:rStyle w:val="text"/>
          <w:color w:val="000000"/>
          <w:sz w:val="28"/>
          <w:szCs w:val="28"/>
        </w:rPr>
      </w:pPr>
      <w:r w:rsidRPr="00632645">
        <w:rPr>
          <w:rStyle w:val="text"/>
          <w:color w:val="000000"/>
          <w:sz w:val="28"/>
          <w:szCs w:val="28"/>
        </w:rPr>
        <w:t>b) Phối hợp với các cơ quan, đơn vị có liên quan trong thi hành án đối với pháp nhân thương mại;</w:t>
      </w:r>
    </w:p>
    <w:p w:rsidR="00887295" w:rsidRPr="00632645" w:rsidRDefault="00887295" w:rsidP="00757134">
      <w:pPr>
        <w:tabs>
          <w:tab w:val="left" w:pos="720"/>
        </w:tabs>
        <w:spacing w:before="120" w:after="120"/>
        <w:ind w:firstLine="720"/>
        <w:jc w:val="both"/>
        <w:rPr>
          <w:rStyle w:val="text"/>
          <w:color w:val="000000"/>
          <w:spacing w:val="-2"/>
          <w:sz w:val="28"/>
          <w:szCs w:val="28"/>
        </w:rPr>
      </w:pPr>
      <w:r w:rsidRPr="00632645">
        <w:rPr>
          <w:rStyle w:val="text"/>
          <w:color w:val="000000"/>
          <w:spacing w:val="-2"/>
          <w:sz w:val="28"/>
          <w:szCs w:val="28"/>
        </w:rPr>
        <w:t xml:space="preserve">c) Công bố thông tin có liên quan đến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 xml:space="preserve">d) Ban hành các biểu mẫu, sổ sách theo dõi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đ) Thống kê, báo cáo về thi hành án đối với pháp nhân thương mại;</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 xml:space="preserve">e) Thực hiện các nhiệm vụ khác theo chỉ đạo của Bộ trưởng Bộ Công an. </w:t>
      </w:r>
    </w:p>
    <w:p w:rsidR="00887295" w:rsidRPr="00632645" w:rsidRDefault="00AA36AF" w:rsidP="00757134">
      <w:pPr>
        <w:spacing w:before="120" w:after="120"/>
        <w:ind w:firstLine="720"/>
        <w:jc w:val="both"/>
        <w:rPr>
          <w:rStyle w:val="text"/>
          <w:b/>
          <w:color w:val="000000"/>
          <w:sz w:val="28"/>
          <w:szCs w:val="28"/>
        </w:rPr>
      </w:pPr>
      <w:r w:rsidRPr="00632645">
        <w:rPr>
          <w:rStyle w:val="text"/>
          <w:b/>
          <w:color w:val="000000"/>
          <w:sz w:val="28"/>
          <w:szCs w:val="28"/>
        </w:rPr>
        <w:t>Điều 59</w:t>
      </w:r>
      <w:r w:rsidR="00887295" w:rsidRPr="00632645">
        <w:rPr>
          <w:rStyle w:val="text"/>
          <w:b/>
          <w:color w:val="000000"/>
          <w:sz w:val="28"/>
          <w:szCs w:val="28"/>
        </w:rPr>
        <w:t>. Trách nhiệm của Bộ Quốc phòng trong thi hành án đối với pháp nhân thương mại</w:t>
      </w:r>
    </w:p>
    <w:p w:rsidR="00887295" w:rsidRPr="00632645" w:rsidRDefault="00887295" w:rsidP="00757134">
      <w:pPr>
        <w:tabs>
          <w:tab w:val="left" w:pos="720"/>
        </w:tabs>
        <w:spacing w:before="120" w:after="120"/>
        <w:ind w:firstLine="720"/>
        <w:jc w:val="both"/>
        <w:rPr>
          <w:rStyle w:val="text"/>
          <w:color w:val="000000"/>
          <w:sz w:val="28"/>
          <w:szCs w:val="28"/>
        </w:rPr>
      </w:pPr>
      <w:r w:rsidRPr="00632645">
        <w:rPr>
          <w:rStyle w:val="text"/>
          <w:color w:val="000000"/>
          <w:sz w:val="28"/>
          <w:szCs w:val="28"/>
        </w:rPr>
        <w:t>1. Thực hiện các nhiệm vụ, quyền hạn quy định tại</w:t>
      </w:r>
      <w:r w:rsidR="00DB6A48" w:rsidRPr="00632645">
        <w:rPr>
          <w:rStyle w:val="text"/>
          <w:color w:val="000000"/>
          <w:sz w:val="28"/>
          <w:szCs w:val="28"/>
        </w:rPr>
        <w:t xml:space="preserve"> khoản 3 Điều 175</w:t>
      </w:r>
      <w:r w:rsidRPr="00632645">
        <w:rPr>
          <w:rStyle w:val="text"/>
          <w:color w:val="000000"/>
          <w:sz w:val="28"/>
          <w:szCs w:val="28"/>
        </w:rPr>
        <w:t xml:space="preserve"> Luật Thi hành án hình sự trong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2. Cơ quan quản lý thi hành án hình sự thuộc Bộ Quốc phòng có trách nhiệm:</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 xml:space="preserve">a) Hướng dẫn, chỉ đạo cơ quan thi hành án hình sự cấp quân khu thực hiện thi hành án đối với pháp nhân thương mại; </w:t>
      </w:r>
    </w:p>
    <w:p w:rsidR="00887295" w:rsidRPr="00632645" w:rsidRDefault="00887295" w:rsidP="00757134">
      <w:pPr>
        <w:spacing w:before="120" w:after="120"/>
        <w:ind w:firstLine="720"/>
        <w:jc w:val="both"/>
        <w:rPr>
          <w:rStyle w:val="text"/>
          <w:color w:val="000000"/>
          <w:sz w:val="28"/>
          <w:szCs w:val="28"/>
        </w:rPr>
      </w:pPr>
      <w:r w:rsidRPr="00632645">
        <w:rPr>
          <w:rStyle w:val="text"/>
          <w:color w:val="000000"/>
          <w:sz w:val="28"/>
          <w:szCs w:val="28"/>
        </w:rPr>
        <w:t xml:space="preserve">b) Phối hợp với các cơ quan, đơn vị có liên quan trong thi hành án đối với pháp nhân thương mại; </w:t>
      </w:r>
    </w:p>
    <w:p w:rsidR="00887295" w:rsidRPr="00632645" w:rsidRDefault="00887295" w:rsidP="00757134">
      <w:pPr>
        <w:spacing w:before="120" w:after="120"/>
        <w:ind w:firstLine="720"/>
        <w:jc w:val="both"/>
        <w:rPr>
          <w:color w:val="000000"/>
          <w:spacing w:val="-6"/>
          <w:sz w:val="28"/>
          <w:szCs w:val="28"/>
        </w:rPr>
      </w:pPr>
      <w:r w:rsidRPr="00632645">
        <w:rPr>
          <w:rStyle w:val="text"/>
          <w:color w:val="000000"/>
          <w:spacing w:val="-6"/>
          <w:sz w:val="28"/>
          <w:szCs w:val="28"/>
        </w:rPr>
        <w:t>c) Công bố các thông tin có liên quan đến thi hành án đối với pháp nhân thương mại;</w:t>
      </w:r>
    </w:p>
    <w:p w:rsidR="00887295" w:rsidRPr="00632645" w:rsidRDefault="00887295" w:rsidP="00757134">
      <w:pPr>
        <w:spacing w:before="120" w:after="120"/>
        <w:ind w:firstLine="720"/>
        <w:jc w:val="both"/>
        <w:rPr>
          <w:color w:val="000000"/>
          <w:sz w:val="28"/>
          <w:szCs w:val="28"/>
        </w:rPr>
      </w:pPr>
      <w:r w:rsidRPr="00632645">
        <w:rPr>
          <w:color w:val="000000"/>
          <w:sz w:val="28"/>
          <w:szCs w:val="28"/>
        </w:rPr>
        <w:t xml:space="preserve">d) Thống kê, báo cáo về thi hành án đối với pháp nhân thương mại, </w:t>
      </w:r>
    </w:p>
    <w:p w:rsidR="00887295" w:rsidRPr="00632645" w:rsidRDefault="00887295" w:rsidP="00757134">
      <w:pPr>
        <w:spacing w:before="120" w:after="120"/>
        <w:ind w:firstLine="720"/>
        <w:jc w:val="both"/>
        <w:rPr>
          <w:color w:val="000000"/>
          <w:spacing w:val="-4"/>
          <w:sz w:val="28"/>
          <w:szCs w:val="28"/>
        </w:rPr>
      </w:pPr>
      <w:r w:rsidRPr="00632645">
        <w:rPr>
          <w:color w:val="000000"/>
          <w:spacing w:val="-4"/>
          <w:sz w:val="28"/>
          <w:szCs w:val="28"/>
        </w:rPr>
        <w:t xml:space="preserve">đ) Thực hiện các nhiệm vụ khác theo chỉ đạo của Bộ trưởng Bộ Quốc phòng. </w:t>
      </w:r>
    </w:p>
    <w:p w:rsidR="00887295" w:rsidRPr="00632645" w:rsidRDefault="00AA36AF" w:rsidP="00757134">
      <w:pPr>
        <w:spacing w:before="120" w:after="120"/>
        <w:ind w:firstLine="720"/>
        <w:jc w:val="both"/>
        <w:rPr>
          <w:b/>
          <w:color w:val="000000"/>
          <w:sz w:val="28"/>
          <w:szCs w:val="28"/>
        </w:rPr>
      </w:pPr>
      <w:r w:rsidRPr="00632645">
        <w:rPr>
          <w:b/>
          <w:color w:val="000000"/>
          <w:sz w:val="28"/>
          <w:szCs w:val="28"/>
        </w:rPr>
        <w:lastRenderedPageBreak/>
        <w:t>Điều 60</w:t>
      </w:r>
      <w:r w:rsidR="00887295" w:rsidRPr="00632645">
        <w:rPr>
          <w:b/>
          <w:color w:val="000000"/>
          <w:sz w:val="28"/>
          <w:szCs w:val="28"/>
        </w:rPr>
        <w:t>. Trách nhiệm của các bộ, ngành trong thi hành án đối với pháp nhân thương mại</w:t>
      </w:r>
    </w:p>
    <w:p w:rsidR="00887295" w:rsidRPr="00632645" w:rsidRDefault="00887295" w:rsidP="00757134">
      <w:pPr>
        <w:spacing w:before="120" w:after="120"/>
        <w:ind w:firstLine="720"/>
        <w:jc w:val="both"/>
        <w:rPr>
          <w:color w:val="000000"/>
          <w:sz w:val="28"/>
          <w:szCs w:val="28"/>
        </w:rPr>
      </w:pPr>
      <w:r w:rsidRPr="00632645">
        <w:rPr>
          <w:color w:val="000000"/>
          <w:sz w:val="28"/>
          <w:szCs w:val="28"/>
        </w:rPr>
        <w:t xml:space="preserve">1. Trong phạm vi chức năng, nhiệm vụ được giao, các bộ, cơ quan ngang bộ có trách nhiệm phối hợp với Bộ Công an, Bộ Quốc phòng trong thi hành án đối với pháp nhân thương mại. </w:t>
      </w:r>
    </w:p>
    <w:p w:rsidR="00887295" w:rsidRPr="00632645" w:rsidRDefault="00887295" w:rsidP="00757134">
      <w:pPr>
        <w:spacing w:before="120" w:after="120"/>
        <w:ind w:firstLine="720"/>
        <w:jc w:val="both"/>
        <w:rPr>
          <w:color w:val="000000"/>
          <w:sz w:val="28"/>
          <w:szCs w:val="28"/>
        </w:rPr>
      </w:pPr>
      <w:r w:rsidRPr="00632645">
        <w:rPr>
          <w:color w:val="000000"/>
          <w:sz w:val="28"/>
          <w:szCs w:val="28"/>
        </w:rPr>
        <w:t xml:space="preserve">2. Chỉ đạo các cơ quan, đơn vị, tổ chức trực thuộc để phối hợp với Cơ quan quản lý thi hành án hình sự thuộc Bộ Công an, Cơ quan quản lý thi hành án hình sự thuộc Bộ Quốc phòng, cơ quan thi hành án hình sự Công an cấp tỉnh, cơ quan thi hành án hình sự cấp quân khu trong thực hiện thi hành án đối với pháp nhân thương mại. </w:t>
      </w:r>
    </w:p>
    <w:p w:rsidR="00887295" w:rsidRPr="00632645" w:rsidRDefault="00AA36AF" w:rsidP="00757134">
      <w:pPr>
        <w:spacing w:before="120" w:after="120"/>
        <w:ind w:firstLine="720"/>
        <w:jc w:val="both"/>
        <w:rPr>
          <w:b/>
          <w:color w:val="000000"/>
          <w:sz w:val="28"/>
          <w:szCs w:val="28"/>
        </w:rPr>
      </w:pPr>
      <w:r w:rsidRPr="00632645">
        <w:rPr>
          <w:b/>
          <w:color w:val="000000"/>
          <w:sz w:val="28"/>
          <w:szCs w:val="28"/>
        </w:rPr>
        <w:t>Điều 61</w:t>
      </w:r>
      <w:r w:rsidR="00887295" w:rsidRPr="00632645">
        <w:rPr>
          <w:b/>
          <w:color w:val="000000"/>
          <w:sz w:val="28"/>
          <w:szCs w:val="28"/>
        </w:rPr>
        <w:t xml:space="preserve">. Trách nhiệm của Ủy ban nhân dân các cấp trong thi hành án đối với pháp nhân thương mại </w:t>
      </w:r>
    </w:p>
    <w:p w:rsidR="00887295" w:rsidRPr="00632645" w:rsidRDefault="00887295" w:rsidP="00757134">
      <w:pPr>
        <w:spacing w:before="120" w:after="120"/>
        <w:ind w:firstLine="720"/>
        <w:jc w:val="both"/>
        <w:rPr>
          <w:color w:val="000000"/>
          <w:sz w:val="28"/>
          <w:szCs w:val="28"/>
        </w:rPr>
      </w:pPr>
      <w:r w:rsidRPr="00632645">
        <w:rPr>
          <w:color w:val="000000"/>
          <w:sz w:val="28"/>
          <w:szCs w:val="28"/>
        </w:rPr>
        <w:t xml:space="preserve">1. Ủy ban nhân dân cấp tỉnh có trách nhiệm: </w:t>
      </w:r>
    </w:p>
    <w:p w:rsidR="00887295" w:rsidRPr="00632645" w:rsidRDefault="00887295" w:rsidP="00757134">
      <w:pPr>
        <w:spacing w:before="120" w:after="120"/>
        <w:ind w:firstLine="720"/>
        <w:jc w:val="both"/>
        <w:rPr>
          <w:color w:val="000000"/>
          <w:sz w:val="28"/>
          <w:szCs w:val="28"/>
        </w:rPr>
      </w:pPr>
      <w:r w:rsidRPr="00632645">
        <w:rPr>
          <w:color w:val="000000"/>
          <w:sz w:val="28"/>
          <w:szCs w:val="28"/>
        </w:rPr>
        <w:t>a) Thực hiện nhiệm vụ, quyền hạn quy định tạ</w:t>
      </w:r>
      <w:r w:rsidR="001D5A10" w:rsidRPr="00632645">
        <w:rPr>
          <w:color w:val="000000"/>
          <w:sz w:val="28"/>
          <w:szCs w:val="28"/>
        </w:rPr>
        <w:t>i khoản 4</w:t>
      </w:r>
      <w:r w:rsidRPr="00632645">
        <w:rPr>
          <w:color w:val="000000"/>
          <w:sz w:val="28"/>
          <w:szCs w:val="28"/>
        </w:rPr>
        <w:t xml:space="preserve"> Điều </w:t>
      </w:r>
      <w:r w:rsidR="001D5A10" w:rsidRPr="00632645">
        <w:rPr>
          <w:color w:val="000000"/>
          <w:sz w:val="28"/>
          <w:szCs w:val="28"/>
        </w:rPr>
        <w:t>175</w:t>
      </w:r>
      <w:r w:rsidRPr="00632645">
        <w:rPr>
          <w:color w:val="000000"/>
          <w:sz w:val="28"/>
          <w:szCs w:val="28"/>
        </w:rPr>
        <w:t xml:space="preserve"> Luật Thi hành án hình sự;</w:t>
      </w:r>
    </w:p>
    <w:p w:rsidR="00887295" w:rsidRPr="00632645" w:rsidRDefault="00887295" w:rsidP="00757134">
      <w:pPr>
        <w:spacing w:before="120" w:after="120"/>
        <w:ind w:firstLine="720"/>
        <w:jc w:val="both"/>
        <w:rPr>
          <w:color w:val="000000"/>
          <w:sz w:val="28"/>
          <w:szCs w:val="28"/>
        </w:rPr>
      </w:pPr>
      <w:r w:rsidRPr="00632645">
        <w:rPr>
          <w:color w:val="000000"/>
          <w:sz w:val="28"/>
          <w:szCs w:val="28"/>
        </w:rPr>
        <w:t xml:space="preserve">b) Chỉ đạo các cơ quan quản lý nhà nước đối với pháp nhân thương mại thuộc quyền quản lý để thực hiện các nhiệm vụ, quyền hạn về thi hành án đối với pháp nhân thương mại. </w:t>
      </w:r>
    </w:p>
    <w:p w:rsidR="00887295" w:rsidRPr="00632645" w:rsidRDefault="009A3979" w:rsidP="00757134">
      <w:pPr>
        <w:spacing w:before="120" w:after="120"/>
        <w:ind w:firstLine="720"/>
        <w:jc w:val="both"/>
        <w:rPr>
          <w:color w:val="000000"/>
          <w:sz w:val="28"/>
          <w:szCs w:val="28"/>
        </w:rPr>
      </w:pPr>
      <w:r w:rsidRPr="00632645">
        <w:rPr>
          <w:color w:val="000000"/>
          <w:sz w:val="28"/>
          <w:szCs w:val="28"/>
        </w:rPr>
        <w:t>c</w:t>
      </w:r>
      <w:r w:rsidR="00887295" w:rsidRPr="00632645">
        <w:rPr>
          <w:color w:val="000000"/>
          <w:sz w:val="28"/>
          <w:szCs w:val="28"/>
        </w:rPr>
        <w:t xml:space="preserve">) Chỉ đạo các cơ quan chuyên môn, Ủy ban nhân dân cấp xã phối hợp với cơ quan thi hành án hình sự Công an cấp tỉnh trong thi hành án đối với pháp nhân thương mại trên địa bàn; </w:t>
      </w:r>
    </w:p>
    <w:p w:rsidR="001A47D8" w:rsidRPr="00632645" w:rsidRDefault="009A3979" w:rsidP="00757134">
      <w:pPr>
        <w:spacing w:before="120" w:after="120"/>
        <w:ind w:firstLine="720"/>
        <w:jc w:val="both"/>
        <w:rPr>
          <w:color w:val="000000"/>
          <w:sz w:val="28"/>
          <w:szCs w:val="28"/>
        </w:rPr>
      </w:pPr>
      <w:r w:rsidRPr="00632645">
        <w:rPr>
          <w:color w:val="000000"/>
          <w:sz w:val="28"/>
          <w:szCs w:val="28"/>
        </w:rPr>
        <w:t>2</w:t>
      </w:r>
      <w:r w:rsidR="00887295" w:rsidRPr="00632645">
        <w:rPr>
          <w:color w:val="000000"/>
          <w:sz w:val="28"/>
          <w:szCs w:val="28"/>
        </w:rPr>
        <w:t>. Ủy ban nhân dân cấp xã có trách nhiệm phối hợp với cơ quan thi hành án hình sự Công an cấp tỉnh trong thực hiện thi hành án đối với pháp nhân thương mại xảy ra trên địa bàn.</w:t>
      </w:r>
    </w:p>
    <w:p w:rsidR="009A3979" w:rsidRPr="00632645" w:rsidRDefault="00887295" w:rsidP="00757134">
      <w:pPr>
        <w:spacing w:before="120" w:after="120"/>
        <w:ind w:firstLine="720"/>
        <w:jc w:val="center"/>
        <w:rPr>
          <w:b/>
          <w:color w:val="000000"/>
          <w:sz w:val="28"/>
          <w:szCs w:val="28"/>
        </w:rPr>
      </w:pPr>
      <w:r w:rsidRPr="00632645">
        <w:rPr>
          <w:b/>
          <w:color w:val="000000"/>
          <w:sz w:val="28"/>
          <w:szCs w:val="28"/>
        </w:rPr>
        <w:t>Chương V</w:t>
      </w:r>
      <w:r w:rsidR="0069506E" w:rsidRPr="00632645">
        <w:rPr>
          <w:b/>
          <w:color w:val="000000"/>
          <w:sz w:val="28"/>
          <w:szCs w:val="28"/>
        </w:rPr>
        <w:t>I</w:t>
      </w:r>
      <w:r w:rsidRPr="00632645">
        <w:rPr>
          <w:b/>
          <w:color w:val="000000"/>
          <w:sz w:val="28"/>
          <w:szCs w:val="28"/>
        </w:rPr>
        <w:t xml:space="preserve"> </w:t>
      </w:r>
    </w:p>
    <w:p w:rsidR="001D5A10" w:rsidRPr="00632645" w:rsidRDefault="00887295" w:rsidP="00757134">
      <w:pPr>
        <w:spacing w:before="120" w:after="120"/>
        <w:ind w:firstLine="720"/>
        <w:jc w:val="center"/>
        <w:rPr>
          <w:b/>
          <w:color w:val="000000"/>
          <w:sz w:val="28"/>
          <w:szCs w:val="28"/>
        </w:rPr>
      </w:pPr>
      <w:r w:rsidRPr="00632645">
        <w:rPr>
          <w:b/>
          <w:color w:val="000000"/>
          <w:sz w:val="28"/>
          <w:szCs w:val="28"/>
        </w:rPr>
        <w:t>ĐIỀU KHOẢN THI HÀNH</w:t>
      </w:r>
    </w:p>
    <w:p w:rsidR="00887295" w:rsidRPr="00632645" w:rsidRDefault="00AA36AF" w:rsidP="00757134">
      <w:pPr>
        <w:spacing w:before="120" w:after="120"/>
        <w:ind w:firstLine="720"/>
        <w:jc w:val="both"/>
        <w:rPr>
          <w:b/>
          <w:color w:val="000000"/>
          <w:sz w:val="28"/>
          <w:szCs w:val="28"/>
        </w:rPr>
      </w:pPr>
      <w:r w:rsidRPr="00632645">
        <w:rPr>
          <w:b/>
          <w:color w:val="000000"/>
          <w:sz w:val="28"/>
          <w:szCs w:val="28"/>
        </w:rPr>
        <w:t>Điều 62</w:t>
      </w:r>
      <w:r w:rsidR="00887295" w:rsidRPr="00632645">
        <w:rPr>
          <w:b/>
          <w:color w:val="000000"/>
          <w:sz w:val="28"/>
          <w:szCs w:val="28"/>
        </w:rPr>
        <w:t xml:space="preserve">. Hiệu lực thi hành </w:t>
      </w:r>
    </w:p>
    <w:p w:rsidR="00887295" w:rsidRPr="00632645" w:rsidRDefault="00284060" w:rsidP="00757134">
      <w:pPr>
        <w:spacing w:before="120" w:after="120"/>
        <w:ind w:firstLine="720"/>
        <w:jc w:val="both"/>
        <w:rPr>
          <w:color w:val="000000"/>
          <w:sz w:val="28"/>
          <w:szCs w:val="28"/>
        </w:rPr>
      </w:pPr>
      <w:r w:rsidRPr="00632645">
        <w:rPr>
          <w:color w:val="000000"/>
          <w:sz w:val="28"/>
          <w:szCs w:val="28"/>
        </w:rPr>
        <w:t>1)</w:t>
      </w:r>
      <w:r w:rsidR="00375138" w:rsidRPr="00632645">
        <w:rPr>
          <w:color w:val="000000"/>
          <w:sz w:val="28"/>
          <w:szCs w:val="28"/>
        </w:rPr>
        <w:t xml:space="preserve"> </w:t>
      </w:r>
      <w:r w:rsidR="00887295" w:rsidRPr="00632645">
        <w:rPr>
          <w:color w:val="000000"/>
          <w:sz w:val="28"/>
          <w:szCs w:val="28"/>
        </w:rPr>
        <w:t>Nghị định này</w:t>
      </w:r>
      <w:r w:rsidR="0069506E" w:rsidRPr="00632645">
        <w:rPr>
          <w:color w:val="000000"/>
          <w:sz w:val="28"/>
          <w:szCs w:val="28"/>
        </w:rPr>
        <w:t xml:space="preserve"> có hiệu lực thi hành từ ngày      tháng      </w:t>
      </w:r>
      <w:r w:rsidR="00887295" w:rsidRPr="00632645">
        <w:rPr>
          <w:color w:val="000000"/>
          <w:sz w:val="28"/>
          <w:szCs w:val="28"/>
        </w:rPr>
        <w:t xml:space="preserve"> năm 2026.</w:t>
      </w:r>
    </w:p>
    <w:p w:rsidR="00375138" w:rsidRPr="00632645" w:rsidRDefault="00284060" w:rsidP="00757134">
      <w:pPr>
        <w:spacing w:before="120" w:after="120"/>
        <w:ind w:firstLine="720"/>
        <w:jc w:val="both"/>
        <w:rPr>
          <w:color w:val="000000"/>
          <w:spacing w:val="-2"/>
          <w:sz w:val="28"/>
          <w:szCs w:val="28"/>
        </w:rPr>
      </w:pPr>
      <w:r w:rsidRPr="00632645">
        <w:rPr>
          <w:color w:val="000000"/>
          <w:spacing w:val="-2"/>
          <w:sz w:val="28"/>
          <w:szCs w:val="28"/>
        </w:rPr>
        <w:t>2)</w:t>
      </w:r>
      <w:r w:rsidR="00375138" w:rsidRPr="00632645">
        <w:rPr>
          <w:color w:val="000000"/>
          <w:spacing w:val="-2"/>
          <w:sz w:val="28"/>
          <w:szCs w:val="28"/>
        </w:rPr>
        <w:t xml:space="preserve"> </w:t>
      </w:r>
      <w:r w:rsidR="00D53E83" w:rsidRPr="00632645">
        <w:rPr>
          <w:color w:val="000000"/>
          <w:spacing w:val="-2"/>
          <w:sz w:val="28"/>
          <w:szCs w:val="28"/>
        </w:rPr>
        <w:t>Nghị định này thay thế Nghị định 55/2020/NĐ-CP ngày 22 tháng 5 năm 2020 của Chính phủ quy định chi tiết một số điều của Luật Thi hành án hình sự về thi hành án đối với pháp nh</w:t>
      </w:r>
      <w:r w:rsidR="004E732B" w:rsidRPr="00632645">
        <w:rPr>
          <w:color w:val="000000"/>
          <w:spacing w:val="-2"/>
          <w:sz w:val="28"/>
          <w:szCs w:val="28"/>
        </w:rPr>
        <w:t xml:space="preserve">ân thương mại; Nghị định số 44/2020/NĐ-CP ngày 08 tháng 4 năm 2020 của </w:t>
      </w:r>
      <w:r w:rsidR="00F1187E" w:rsidRPr="00632645">
        <w:rPr>
          <w:color w:val="000000"/>
          <w:spacing w:val="-2"/>
          <w:sz w:val="28"/>
          <w:szCs w:val="28"/>
        </w:rPr>
        <w:t>Chính phủ quy định về cưỡng chế thi hành án đối với pháp nhân thương mại.</w:t>
      </w:r>
    </w:p>
    <w:p w:rsidR="00887295" w:rsidRPr="00632645" w:rsidRDefault="00AA36AF" w:rsidP="00757134">
      <w:pPr>
        <w:spacing w:before="120" w:after="120"/>
        <w:ind w:firstLine="720"/>
        <w:rPr>
          <w:b/>
          <w:color w:val="000000"/>
          <w:sz w:val="28"/>
          <w:szCs w:val="28"/>
        </w:rPr>
      </w:pPr>
      <w:r w:rsidRPr="00632645">
        <w:rPr>
          <w:b/>
          <w:color w:val="000000"/>
          <w:sz w:val="28"/>
          <w:szCs w:val="28"/>
        </w:rPr>
        <w:t>Điều 63</w:t>
      </w:r>
      <w:r w:rsidR="00887295" w:rsidRPr="00632645">
        <w:rPr>
          <w:b/>
          <w:color w:val="000000"/>
          <w:sz w:val="28"/>
          <w:szCs w:val="28"/>
        </w:rPr>
        <w:t xml:space="preserve">. Trách nhiệm thi hành </w:t>
      </w:r>
    </w:p>
    <w:p w:rsidR="002F5A7F" w:rsidRPr="00632645" w:rsidRDefault="00887295" w:rsidP="00757134">
      <w:pPr>
        <w:spacing w:before="120" w:after="120"/>
        <w:ind w:firstLine="720"/>
        <w:jc w:val="both"/>
        <w:rPr>
          <w:color w:val="000000"/>
          <w:spacing w:val="-2"/>
          <w:sz w:val="28"/>
          <w:szCs w:val="28"/>
        </w:rPr>
      </w:pPr>
      <w:r w:rsidRPr="00632645">
        <w:rPr>
          <w:color w:val="000000"/>
          <w:spacing w:val="-2"/>
          <w:sz w:val="28"/>
          <w:szCs w:val="28"/>
        </w:rPr>
        <w:t xml:space="preserve">Bộ trưởng, Thủ trưởng cơ quan ngang bộ, Thủ trưởng cơ quan thuộc Chính phủ, Chủ tịch Ủy ban nhân dân các tỉnh, thành phố trực thuộc trung ương và các đối tượng áp dụng của Nghị định chịu trách nhiệm thi hành Nghị định này./. </w:t>
      </w:r>
    </w:p>
    <w:tbl>
      <w:tblPr>
        <w:tblpPr w:leftFromText="180" w:rightFromText="180" w:vertAnchor="text" w:horzAnchor="margin" w:tblpY="268"/>
        <w:tblW w:w="9228" w:type="dxa"/>
        <w:tblLook w:val="01E0" w:firstRow="1" w:lastRow="1" w:firstColumn="1" w:lastColumn="1" w:noHBand="0" w:noVBand="0"/>
      </w:tblPr>
      <w:tblGrid>
        <w:gridCol w:w="4908"/>
        <w:gridCol w:w="240"/>
        <w:gridCol w:w="4080"/>
      </w:tblGrid>
      <w:tr w:rsidR="00212D1B" w:rsidRPr="00632645">
        <w:tc>
          <w:tcPr>
            <w:tcW w:w="4908" w:type="dxa"/>
          </w:tcPr>
          <w:p w:rsidR="00212D1B" w:rsidRPr="00632645" w:rsidRDefault="00212D1B" w:rsidP="00BE15E2">
            <w:pPr>
              <w:jc w:val="both"/>
              <w:rPr>
                <w:b/>
                <w:i/>
                <w:color w:val="000000"/>
              </w:rPr>
            </w:pPr>
            <w:r w:rsidRPr="00632645">
              <w:rPr>
                <w:b/>
                <w:i/>
                <w:color w:val="000000"/>
              </w:rPr>
              <w:lastRenderedPageBreak/>
              <w:t>Nơi nhận:</w:t>
            </w:r>
          </w:p>
          <w:p w:rsidR="00887295" w:rsidRPr="00632645" w:rsidRDefault="00887295" w:rsidP="00BE15E2">
            <w:pPr>
              <w:jc w:val="both"/>
              <w:rPr>
                <w:color w:val="000000"/>
                <w:sz w:val="22"/>
                <w:szCs w:val="22"/>
              </w:rPr>
            </w:pPr>
            <w:r w:rsidRPr="00632645">
              <w:rPr>
                <w:color w:val="000000"/>
                <w:sz w:val="22"/>
                <w:szCs w:val="22"/>
              </w:rPr>
              <w:t xml:space="preserve">- Ban Bí thư Trung ương Đảng; </w:t>
            </w:r>
          </w:p>
          <w:p w:rsidR="00887295" w:rsidRPr="00632645" w:rsidRDefault="00887295" w:rsidP="00BE15E2">
            <w:pPr>
              <w:jc w:val="both"/>
              <w:rPr>
                <w:color w:val="000000"/>
                <w:sz w:val="22"/>
                <w:szCs w:val="22"/>
              </w:rPr>
            </w:pPr>
            <w:r w:rsidRPr="00632645">
              <w:rPr>
                <w:color w:val="000000"/>
                <w:sz w:val="22"/>
                <w:szCs w:val="22"/>
              </w:rPr>
              <w:t xml:space="preserve">- Thủ tướng, các Phó Thủ tướng Chính phủ; </w:t>
            </w:r>
          </w:p>
          <w:p w:rsidR="00887295" w:rsidRPr="00632645" w:rsidRDefault="00887295" w:rsidP="00BE15E2">
            <w:pPr>
              <w:jc w:val="both"/>
              <w:rPr>
                <w:color w:val="000000"/>
                <w:spacing w:val="-4"/>
                <w:sz w:val="22"/>
                <w:szCs w:val="22"/>
              </w:rPr>
            </w:pPr>
            <w:r w:rsidRPr="00632645">
              <w:rPr>
                <w:color w:val="000000"/>
                <w:sz w:val="22"/>
                <w:szCs w:val="22"/>
              </w:rPr>
              <w:t xml:space="preserve">- </w:t>
            </w:r>
            <w:r w:rsidRPr="00632645">
              <w:rPr>
                <w:color w:val="000000"/>
                <w:spacing w:val="-4"/>
                <w:sz w:val="22"/>
                <w:szCs w:val="22"/>
              </w:rPr>
              <w:t xml:space="preserve">Các bộ, cơ quan ngang bộ, cơ quan thuộc Chính phủ; </w:t>
            </w:r>
          </w:p>
          <w:p w:rsidR="00887295" w:rsidRPr="00632645" w:rsidRDefault="00BC3401" w:rsidP="00BC3401">
            <w:pPr>
              <w:ind w:right="-80"/>
              <w:jc w:val="both"/>
              <w:rPr>
                <w:color w:val="000000"/>
                <w:spacing w:val="-10"/>
                <w:sz w:val="22"/>
                <w:szCs w:val="22"/>
              </w:rPr>
            </w:pPr>
            <w:r w:rsidRPr="00632645">
              <w:rPr>
                <w:color w:val="000000"/>
                <w:sz w:val="22"/>
                <w:szCs w:val="22"/>
              </w:rPr>
              <w:t xml:space="preserve">- </w:t>
            </w:r>
            <w:r w:rsidR="00887295" w:rsidRPr="00632645">
              <w:rPr>
                <w:color w:val="000000"/>
                <w:spacing w:val="-10"/>
                <w:sz w:val="22"/>
                <w:szCs w:val="22"/>
              </w:rPr>
              <w:t xml:space="preserve">HĐND, UBND các tỉnh, thành phố trực thuộc trung ương; </w:t>
            </w:r>
          </w:p>
          <w:p w:rsidR="00887295" w:rsidRPr="00632645" w:rsidRDefault="00887295" w:rsidP="00BE15E2">
            <w:pPr>
              <w:jc w:val="both"/>
              <w:rPr>
                <w:color w:val="000000"/>
                <w:sz w:val="22"/>
                <w:szCs w:val="22"/>
              </w:rPr>
            </w:pPr>
            <w:r w:rsidRPr="00632645">
              <w:rPr>
                <w:color w:val="000000"/>
                <w:sz w:val="22"/>
                <w:szCs w:val="22"/>
              </w:rPr>
              <w:t xml:space="preserve">- Văn phòng Trung ương và các Ban của Đảng; </w:t>
            </w:r>
          </w:p>
          <w:p w:rsidR="00BC3401" w:rsidRPr="00632645" w:rsidRDefault="00BC3401" w:rsidP="00BE15E2">
            <w:pPr>
              <w:jc w:val="both"/>
              <w:rPr>
                <w:color w:val="000000"/>
                <w:sz w:val="22"/>
                <w:szCs w:val="22"/>
              </w:rPr>
            </w:pPr>
            <w:r w:rsidRPr="00632645">
              <w:rPr>
                <w:color w:val="000000"/>
                <w:sz w:val="22"/>
                <w:szCs w:val="22"/>
              </w:rPr>
              <w:t>- Văn phòng Tổng Bí thư;</w:t>
            </w:r>
          </w:p>
          <w:p w:rsidR="00887295" w:rsidRPr="00632645" w:rsidRDefault="00BC3401" w:rsidP="00BE15E2">
            <w:pPr>
              <w:jc w:val="both"/>
              <w:rPr>
                <w:color w:val="000000"/>
                <w:sz w:val="22"/>
                <w:szCs w:val="22"/>
              </w:rPr>
            </w:pPr>
            <w:r w:rsidRPr="00632645">
              <w:rPr>
                <w:color w:val="000000"/>
                <w:sz w:val="22"/>
                <w:szCs w:val="22"/>
              </w:rPr>
              <w:t>-</w:t>
            </w:r>
            <w:r w:rsidR="00887295" w:rsidRPr="00632645">
              <w:rPr>
                <w:color w:val="000000"/>
                <w:sz w:val="22"/>
                <w:szCs w:val="22"/>
              </w:rPr>
              <w:t xml:space="preserve"> Văn phòng Chủ tịch nước; </w:t>
            </w:r>
          </w:p>
          <w:p w:rsidR="00BC3401" w:rsidRPr="00632645" w:rsidRDefault="00887295" w:rsidP="00BE15E2">
            <w:pPr>
              <w:jc w:val="both"/>
              <w:rPr>
                <w:color w:val="000000"/>
                <w:sz w:val="22"/>
                <w:szCs w:val="22"/>
              </w:rPr>
            </w:pPr>
            <w:r w:rsidRPr="00632645">
              <w:rPr>
                <w:color w:val="000000"/>
                <w:sz w:val="22"/>
                <w:szCs w:val="22"/>
              </w:rPr>
              <w:t>- Hội đồng dân</w:t>
            </w:r>
            <w:r w:rsidR="00BC3401" w:rsidRPr="00632645">
              <w:rPr>
                <w:color w:val="000000"/>
                <w:sz w:val="22"/>
                <w:szCs w:val="22"/>
              </w:rPr>
              <w:t xml:space="preserve"> tộc và các Ủy ban của Quốc hội;</w:t>
            </w:r>
          </w:p>
          <w:p w:rsidR="00BC3401" w:rsidRPr="00632645" w:rsidRDefault="00887295" w:rsidP="00BE15E2">
            <w:pPr>
              <w:jc w:val="both"/>
              <w:rPr>
                <w:color w:val="000000"/>
                <w:sz w:val="22"/>
                <w:szCs w:val="22"/>
              </w:rPr>
            </w:pPr>
            <w:r w:rsidRPr="00632645">
              <w:rPr>
                <w:color w:val="000000"/>
                <w:sz w:val="22"/>
                <w:szCs w:val="22"/>
              </w:rPr>
              <w:t xml:space="preserve">- Văn phòng Quốc hội; </w:t>
            </w:r>
          </w:p>
          <w:p w:rsidR="00BC3401" w:rsidRPr="00632645" w:rsidRDefault="00887295" w:rsidP="00BE15E2">
            <w:pPr>
              <w:jc w:val="both"/>
              <w:rPr>
                <w:color w:val="000000"/>
                <w:sz w:val="22"/>
                <w:szCs w:val="22"/>
              </w:rPr>
            </w:pPr>
            <w:r w:rsidRPr="00632645">
              <w:rPr>
                <w:color w:val="000000"/>
                <w:sz w:val="22"/>
                <w:szCs w:val="22"/>
              </w:rPr>
              <w:t xml:space="preserve">- Tòa án nhân dân tối cao; </w:t>
            </w:r>
          </w:p>
          <w:p w:rsidR="00BC3401" w:rsidRPr="00632645" w:rsidRDefault="00887295" w:rsidP="00BE15E2">
            <w:pPr>
              <w:jc w:val="both"/>
              <w:rPr>
                <w:color w:val="000000"/>
                <w:sz w:val="22"/>
                <w:szCs w:val="22"/>
              </w:rPr>
            </w:pPr>
            <w:r w:rsidRPr="00632645">
              <w:rPr>
                <w:color w:val="000000"/>
                <w:sz w:val="22"/>
                <w:szCs w:val="22"/>
              </w:rPr>
              <w:t xml:space="preserve">- Viện kiểm sát nhân dân tối cao; </w:t>
            </w:r>
          </w:p>
          <w:p w:rsidR="00BC3401" w:rsidRPr="00632645" w:rsidRDefault="00887295" w:rsidP="00BE15E2">
            <w:pPr>
              <w:jc w:val="both"/>
              <w:rPr>
                <w:color w:val="000000"/>
                <w:sz w:val="22"/>
                <w:szCs w:val="22"/>
              </w:rPr>
            </w:pPr>
            <w:r w:rsidRPr="00632645">
              <w:rPr>
                <w:color w:val="000000"/>
                <w:sz w:val="22"/>
                <w:szCs w:val="22"/>
              </w:rPr>
              <w:t xml:space="preserve">- Ủy ban giám sát tài chính Quốc gia; </w:t>
            </w:r>
          </w:p>
          <w:p w:rsidR="00BC3401" w:rsidRPr="00632645" w:rsidRDefault="00887295" w:rsidP="00BE15E2">
            <w:pPr>
              <w:jc w:val="both"/>
              <w:rPr>
                <w:color w:val="000000"/>
                <w:sz w:val="22"/>
                <w:szCs w:val="22"/>
              </w:rPr>
            </w:pPr>
            <w:r w:rsidRPr="00632645">
              <w:rPr>
                <w:color w:val="000000"/>
                <w:sz w:val="22"/>
                <w:szCs w:val="22"/>
              </w:rPr>
              <w:t xml:space="preserve">- Ngân hàng Chính sách xã hội; </w:t>
            </w:r>
          </w:p>
          <w:p w:rsidR="00BC3401" w:rsidRPr="00632645" w:rsidRDefault="00887295" w:rsidP="00BE15E2">
            <w:pPr>
              <w:jc w:val="both"/>
              <w:rPr>
                <w:color w:val="000000"/>
                <w:sz w:val="22"/>
                <w:szCs w:val="22"/>
              </w:rPr>
            </w:pPr>
            <w:r w:rsidRPr="00632645">
              <w:rPr>
                <w:color w:val="000000"/>
                <w:sz w:val="22"/>
                <w:szCs w:val="22"/>
              </w:rPr>
              <w:t xml:space="preserve">- Ngân hàng Phát triển Việt Nam; </w:t>
            </w:r>
          </w:p>
          <w:p w:rsidR="00BC3401" w:rsidRPr="00632645" w:rsidRDefault="00BC3401" w:rsidP="00BE15E2">
            <w:pPr>
              <w:jc w:val="both"/>
              <w:rPr>
                <w:color w:val="000000"/>
                <w:sz w:val="22"/>
                <w:szCs w:val="22"/>
              </w:rPr>
            </w:pPr>
            <w:r w:rsidRPr="00632645">
              <w:rPr>
                <w:color w:val="000000"/>
                <w:sz w:val="22"/>
                <w:szCs w:val="22"/>
              </w:rPr>
              <w:t xml:space="preserve">- </w:t>
            </w:r>
            <w:r w:rsidR="00887295" w:rsidRPr="00632645">
              <w:rPr>
                <w:color w:val="000000"/>
                <w:sz w:val="22"/>
                <w:szCs w:val="22"/>
              </w:rPr>
              <w:t xml:space="preserve">Kiểm toán nhà nước; </w:t>
            </w:r>
          </w:p>
          <w:p w:rsidR="00BC3401" w:rsidRPr="00632645" w:rsidRDefault="00BC3401" w:rsidP="00BE15E2">
            <w:pPr>
              <w:jc w:val="both"/>
              <w:rPr>
                <w:color w:val="000000"/>
                <w:sz w:val="22"/>
                <w:szCs w:val="22"/>
              </w:rPr>
            </w:pPr>
            <w:r w:rsidRPr="00632645">
              <w:rPr>
                <w:color w:val="000000"/>
                <w:sz w:val="22"/>
                <w:szCs w:val="22"/>
              </w:rPr>
              <w:t xml:space="preserve">- </w:t>
            </w:r>
            <w:r w:rsidR="00887295" w:rsidRPr="00632645">
              <w:rPr>
                <w:color w:val="000000"/>
                <w:sz w:val="22"/>
                <w:szCs w:val="22"/>
              </w:rPr>
              <w:t xml:space="preserve">Ủy ban Trung ương Mặt trận Tổ quốc Việt Nam; </w:t>
            </w:r>
          </w:p>
          <w:p w:rsidR="00BC3401" w:rsidRPr="00632645" w:rsidRDefault="00887295" w:rsidP="00BE15E2">
            <w:pPr>
              <w:jc w:val="both"/>
              <w:rPr>
                <w:color w:val="000000"/>
                <w:sz w:val="22"/>
                <w:szCs w:val="22"/>
              </w:rPr>
            </w:pPr>
            <w:r w:rsidRPr="00632645">
              <w:rPr>
                <w:color w:val="000000"/>
                <w:sz w:val="22"/>
                <w:szCs w:val="22"/>
              </w:rPr>
              <w:t xml:space="preserve">- Cơ quan trung ương của các đoàn thể; </w:t>
            </w:r>
          </w:p>
          <w:p w:rsidR="00BC3401" w:rsidRPr="00632645" w:rsidRDefault="00887295" w:rsidP="00BE15E2">
            <w:pPr>
              <w:jc w:val="both"/>
              <w:rPr>
                <w:color w:val="000000"/>
                <w:sz w:val="22"/>
                <w:szCs w:val="22"/>
              </w:rPr>
            </w:pPr>
            <w:r w:rsidRPr="00632645">
              <w:rPr>
                <w:color w:val="000000"/>
                <w:sz w:val="22"/>
                <w:szCs w:val="22"/>
              </w:rPr>
              <w:t xml:space="preserve">- VPCP: BTCN, các PCN, Trợ lý TTg, TGĐ Cổng TTĐT, các Vụ, Cục, đơn vị trực thuộc, Công báo; </w:t>
            </w:r>
          </w:p>
          <w:p w:rsidR="00212D1B" w:rsidRPr="00632645" w:rsidRDefault="00284060" w:rsidP="00BE15E2">
            <w:pPr>
              <w:jc w:val="both"/>
              <w:rPr>
                <w:color w:val="000000"/>
                <w:sz w:val="22"/>
                <w:szCs w:val="22"/>
              </w:rPr>
            </w:pPr>
            <w:r w:rsidRPr="00632645">
              <w:rPr>
                <w:color w:val="000000"/>
                <w:sz w:val="22"/>
                <w:szCs w:val="22"/>
              </w:rPr>
              <w:t xml:space="preserve">- Lưu: VT, NC (2b) </w:t>
            </w:r>
          </w:p>
        </w:tc>
        <w:tc>
          <w:tcPr>
            <w:tcW w:w="240" w:type="dxa"/>
          </w:tcPr>
          <w:p w:rsidR="00212D1B" w:rsidRPr="00632645" w:rsidRDefault="00212D1B" w:rsidP="00BE15E2">
            <w:pPr>
              <w:jc w:val="both"/>
              <w:rPr>
                <w:color w:val="000000"/>
                <w:sz w:val="28"/>
                <w:szCs w:val="28"/>
              </w:rPr>
            </w:pPr>
          </w:p>
        </w:tc>
        <w:tc>
          <w:tcPr>
            <w:tcW w:w="4080" w:type="dxa"/>
          </w:tcPr>
          <w:p w:rsidR="00212D1B" w:rsidRPr="00632645" w:rsidRDefault="00BC3401" w:rsidP="00BE15E2">
            <w:pPr>
              <w:jc w:val="center"/>
              <w:rPr>
                <w:b/>
                <w:color w:val="000000"/>
                <w:sz w:val="26"/>
                <w:szCs w:val="26"/>
              </w:rPr>
            </w:pPr>
            <w:r w:rsidRPr="00632645">
              <w:rPr>
                <w:b/>
                <w:color w:val="000000"/>
                <w:sz w:val="26"/>
                <w:szCs w:val="26"/>
              </w:rPr>
              <w:t>TM</w:t>
            </w:r>
            <w:r w:rsidR="00E445AA" w:rsidRPr="00632645">
              <w:rPr>
                <w:b/>
                <w:color w:val="000000"/>
                <w:sz w:val="26"/>
                <w:szCs w:val="26"/>
              </w:rPr>
              <w:t xml:space="preserve">. </w:t>
            </w:r>
            <w:r w:rsidRPr="00632645">
              <w:rPr>
                <w:b/>
                <w:color w:val="000000"/>
                <w:sz w:val="26"/>
                <w:szCs w:val="26"/>
              </w:rPr>
              <w:t>CHÍNH PHỦ</w:t>
            </w:r>
          </w:p>
          <w:p w:rsidR="00E445AA" w:rsidRPr="00632645" w:rsidRDefault="00BC3401" w:rsidP="00BE15E2">
            <w:pPr>
              <w:jc w:val="center"/>
              <w:rPr>
                <w:b/>
                <w:color w:val="000000"/>
                <w:sz w:val="26"/>
                <w:szCs w:val="26"/>
              </w:rPr>
            </w:pPr>
            <w:r w:rsidRPr="00632645">
              <w:rPr>
                <w:b/>
                <w:color w:val="000000"/>
                <w:sz w:val="26"/>
                <w:szCs w:val="26"/>
              </w:rPr>
              <w:t>THỦ TƯỚNG</w:t>
            </w:r>
          </w:p>
          <w:p w:rsidR="00212D1B" w:rsidRPr="00632645" w:rsidRDefault="00212D1B" w:rsidP="00BE15E2">
            <w:pPr>
              <w:jc w:val="center"/>
              <w:rPr>
                <w:color w:val="000000"/>
                <w:sz w:val="28"/>
                <w:szCs w:val="28"/>
              </w:rPr>
            </w:pPr>
          </w:p>
          <w:p w:rsidR="00212D1B" w:rsidRPr="00632645" w:rsidRDefault="00212D1B" w:rsidP="00BE15E2">
            <w:pPr>
              <w:jc w:val="center"/>
              <w:rPr>
                <w:color w:val="000000"/>
                <w:sz w:val="28"/>
                <w:szCs w:val="28"/>
              </w:rPr>
            </w:pPr>
          </w:p>
          <w:p w:rsidR="00212D1B" w:rsidRPr="00632645" w:rsidRDefault="00212D1B" w:rsidP="00BE15E2">
            <w:pPr>
              <w:jc w:val="center"/>
              <w:rPr>
                <w:color w:val="000000"/>
                <w:sz w:val="28"/>
                <w:szCs w:val="28"/>
              </w:rPr>
            </w:pPr>
          </w:p>
          <w:p w:rsidR="00212D1B" w:rsidRPr="00632645" w:rsidRDefault="00212D1B" w:rsidP="00BE15E2">
            <w:pPr>
              <w:jc w:val="center"/>
              <w:rPr>
                <w:color w:val="000000"/>
                <w:sz w:val="28"/>
                <w:szCs w:val="28"/>
              </w:rPr>
            </w:pPr>
          </w:p>
          <w:p w:rsidR="00212D1B" w:rsidRPr="00632645" w:rsidRDefault="00F039D1" w:rsidP="00BE15E2">
            <w:pPr>
              <w:jc w:val="center"/>
              <w:rPr>
                <w:b/>
                <w:color w:val="000000"/>
                <w:sz w:val="28"/>
                <w:szCs w:val="28"/>
              </w:rPr>
            </w:pPr>
            <w:r w:rsidRPr="00632645">
              <w:rPr>
                <w:b/>
                <w:color w:val="000000"/>
                <w:sz w:val="28"/>
                <w:szCs w:val="28"/>
              </w:rPr>
              <w:t>Phạm Minh Chính</w:t>
            </w:r>
          </w:p>
        </w:tc>
      </w:tr>
    </w:tbl>
    <w:p w:rsidR="002D0E8B" w:rsidRPr="00632645" w:rsidRDefault="002D0E8B" w:rsidP="00212D1B">
      <w:pPr>
        <w:rPr>
          <w:color w:val="000000"/>
        </w:rPr>
      </w:pPr>
    </w:p>
    <w:sectPr w:rsidR="002D0E8B" w:rsidRPr="00632645" w:rsidSect="00E57B68">
      <w:headerReference w:type="even" r:id="rId7"/>
      <w:headerReference w:type="default" r:id="rId8"/>
      <w:footerReference w:type="even" r:id="rId9"/>
      <w:footerReference w:type="default" r:id="rId10"/>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9D1" w:rsidRDefault="002229D1">
      <w:r>
        <w:separator/>
      </w:r>
    </w:p>
  </w:endnote>
  <w:endnote w:type="continuationSeparator" w:id="0">
    <w:p w:rsidR="002229D1" w:rsidRDefault="00222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H">
    <w:charset w:val="00"/>
    <w:family w:val="swiss"/>
    <w:pitch w:val="variable"/>
    <w:sig w:usb0="00000007"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863" w:rsidRDefault="00A56863" w:rsidP="005C08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56863" w:rsidRDefault="00A56863" w:rsidP="005C089B">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863" w:rsidRDefault="00A56863" w:rsidP="005C089B">
    <w:pPr>
      <w:pStyle w:val="Footer"/>
      <w:framePr w:wrap="around" w:vAnchor="text" w:hAnchor="margin" w:xAlign="right" w:y="1"/>
      <w:rPr>
        <w:rStyle w:val="PageNumber"/>
      </w:rPr>
    </w:pPr>
  </w:p>
  <w:p w:rsidR="00A56863" w:rsidRDefault="00A56863" w:rsidP="005C089B">
    <w:pPr>
      <w:pStyle w:val="Footer"/>
      <w:framePr w:wrap="around" w:vAnchor="text" w:hAnchor="margin" w:xAlign="right" w:y="1"/>
      <w:rPr>
        <w:rStyle w:val="PageNumber"/>
      </w:rPr>
    </w:pPr>
  </w:p>
  <w:p w:rsidR="00A56863" w:rsidRDefault="00A56863" w:rsidP="00A835AA">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9D1" w:rsidRDefault="002229D1">
      <w:r>
        <w:separator/>
      </w:r>
    </w:p>
  </w:footnote>
  <w:footnote w:type="continuationSeparator" w:id="0">
    <w:p w:rsidR="002229D1" w:rsidRDefault="002229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863" w:rsidRDefault="00A56863" w:rsidP="00754E2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56863" w:rsidRDefault="00A5686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863" w:rsidRDefault="00A56863" w:rsidP="00754E2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F46DA">
      <w:rPr>
        <w:rStyle w:val="PageNumber"/>
        <w:noProof/>
      </w:rPr>
      <w:t>30</w:t>
    </w:r>
    <w:r>
      <w:rPr>
        <w:rStyle w:val="PageNumber"/>
      </w:rPr>
      <w:fldChar w:fldCharType="end"/>
    </w:r>
  </w:p>
  <w:p w:rsidR="00A56863" w:rsidRDefault="00A5686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E7122"/>
    <w:multiLevelType w:val="multilevel"/>
    <w:tmpl w:val="0448B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2E4FD5"/>
    <w:multiLevelType w:val="hybridMultilevel"/>
    <w:tmpl w:val="1A72CE82"/>
    <w:lvl w:ilvl="0" w:tplc="6E88BB18">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852307C"/>
    <w:multiLevelType w:val="multilevel"/>
    <w:tmpl w:val="70F4C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F43FAC"/>
    <w:multiLevelType w:val="hybridMultilevel"/>
    <w:tmpl w:val="E06E6278"/>
    <w:lvl w:ilvl="0" w:tplc="EA50A6BE">
      <w:start w:val="1"/>
      <w:numFmt w:val="decimal"/>
      <w:lvlText w:val="%1."/>
      <w:lvlJc w:val="left"/>
      <w:pPr>
        <w:tabs>
          <w:tab w:val="num" w:pos="1080"/>
        </w:tabs>
        <w:ind w:left="1080" w:hanging="360"/>
      </w:pPr>
      <w:rPr>
        <w:rFonts w:hint="default"/>
      </w:rPr>
    </w:lvl>
    <w:lvl w:ilvl="1" w:tplc="40CC63FA">
      <w:numFmt w:val="none"/>
      <w:lvlText w:val=""/>
      <w:lvlJc w:val="left"/>
      <w:pPr>
        <w:tabs>
          <w:tab w:val="num" w:pos="360"/>
        </w:tabs>
      </w:pPr>
    </w:lvl>
    <w:lvl w:ilvl="2" w:tplc="C8840F6E">
      <w:numFmt w:val="none"/>
      <w:lvlText w:val=""/>
      <w:lvlJc w:val="left"/>
      <w:pPr>
        <w:tabs>
          <w:tab w:val="num" w:pos="360"/>
        </w:tabs>
      </w:pPr>
    </w:lvl>
    <w:lvl w:ilvl="3" w:tplc="6C6E2082">
      <w:numFmt w:val="none"/>
      <w:lvlText w:val=""/>
      <w:lvlJc w:val="left"/>
      <w:pPr>
        <w:tabs>
          <w:tab w:val="num" w:pos="360"/>
        </w:tabs>
      </w:pPr>
    </w:lvl>
    <w:lvl w:ilvl="4" w:tplc="7884C46C">
      <w:numFmt w:val="none"/>
      <w:lvlText w:val=""/>
      <w:lvlJc w:val="left"/>
      <w:pPr>
        <w:tabs>
          <w:tab w:val="num" w:pos="360"/>
        </w:tabs>
      </w:pPr>
    </w:lvl>
    <w:lvl w:ilvl="5" w:tplc="1DD82ED0">
      <w:numFmt w:val="none"/>
      <w:lvlText w:val=""/>
      <w:lvlJc w:val="left"/>
      <w:pPr>
        <w:tabs>
          <w:tab w:val="num" w:pos="360"/>
        </w:tabs>
      </w:pPr>
    </w:lvl>
    <w:lvl w:ilvl="6" w:tplc="6D76A718">
      <w:numFmt w:val="none"/>
      <w:lvlText w:val=""/>
      <w:lvlJc w:val="left"/>
      <w:pPr>
        <w:tabs>
          <w:tab w:val="num" w:pos="360"/>
        </w:tabs>
      </w:pPr>
    </w:lvl>
    <w:lvl w:ilvl="7" w:tplc="CAEAF7AE">
      <w:numFmt w:val="none"/>
      <w:lvlText w:val=""/>
      <w:lvlJc w:val="left"/>
      <w:pPr>
        <w:tabs>
          <w:tab w:val="num" w:pos="360"/>
        </w:tabs>
      </w:pPr>
    </w:lvl>
    <w:lvl w:ilvl="8" w:tplc="5218F148">
      <w:numFmt w:val="none"/>
      <w:lvlText w:val=""/>
      <w:lvlJc w:val="left"/>
      <w:pPr>
        <w:tabs>
          <w:tab w:val="num" w:pos="360"/>
        </w:tabs>
      </w:pPr>
    </w:lvl>
  </w:abstractNum>
  <w:abstractNum w:abstractNumId="4" w15:restartNumberingAfterBreak="0">
    <w:nsid w:val="215E571E"/>
    <w:multiLevelType w:val="multilevel"/>
    <w:tmpl w:val="A6C66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CD0FEA"/>
    <w:multiLevelType w:val="hybridMultilevel"/>
    <w:tmpl w:val="86B674E8"/>
    <w:lvl w:ilvl="0" w:tplc="54F49FB8">
      <w:start w:val="1"/>
      <w:numFmt w:val="bullet"/>
      <w:lvlText w:val=""/>
      <w:lvlJc w:val="left"/>
      <w:pPr>
        <w:tabs>
          <w:tab w:val="num" w:pos="1080"/>
        </w:tabs>
        <w:ind w:left="964" w:hanging="57"/>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2A467D5D"/>
    <w:multiLevelType w:val="hybridMultilevel"/>
    <w:tmpl w:val="A05466A8"/>
    <w:lvl w:ilvl="0" w:tplc="8CE8462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F383643"/>
    <w:multiLevelType w:val="multilevel"/>
    <w:tmpl w:val="B862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FC1ABF"/>
    <w:multiLevelType w:val="hybridMultilevel"/>
    <w:tmpl w:val="72F499A0"/>
    <w:lvl w:ilvl="0" w:tplc="54F49FB8">
      <w:start w:val="1"/>
      <w:numFmt w:val="bullet"/>
      <w:lvlText w:val=""/>
      <w:lvlJc w:val="left"/>
      <w:pPr>
        <w:tabs>
          <w:tab w:val="num" w:pos="1080"/>
        </w:tabs>
        <w:ind w:left="964" w:hanging="57"/>
      </w:pPr>
      <w:rPr>
        <w:rFonts w:ascii="Symbol" w:hAnsi="Symbol" w:hint="default"/>
      </w:rPr>
    </w:lvl>
    <w:lvl w:ilvl="1" w:tplc="1806E876">
      <w:numFmt w:val="bullet"/>
      <w:lvlText w:val="-"/>
      <w:lvlJc w:val="left"/>
      <w:pPr>
        <w:tabs>
          <w:tab w:val="num" w:pos="2160"/>
        </w:tabs>
        <w:ind w:left="2160" w:hanging="360"/>
      </w:pPr>
      <w:rPr>
        <w:rFonts w:ascii="Times New Roman" w:eastAsia="Times New Roman" w:hAnsi="Times New Roman" w:cs="Times New Roman"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347F2156"/>
    <w:multiLevelType w:val="multilevel"/>
    <w:tmpl w:val="FD1E0CBA"/>
    <w:lvl w:ilvl="0">
      <w:start w:val="1"/>
      <w:numFmt w:val="bullet"/>
      <w:lvlText w:val=""/>
      <w:lvlJc w:val="left"/>
      <w:pPr>
        <w:tabs>
          <w:tab w:val="num" w:pos="1080"/>
        </w:tabs>
        <w:ind w:left="964" w:hanging="57"/>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7240F90"/>
    <w:multiLevelType w:val="hybridMultilevel"/>
    <w:tmpl w:val="81C879AE"/>
    <w:lvl w:ilvl="0" w:tplc="7A906234">
      <w:start w:val="1"/>
      <w:numFmt w:val="bullet"/>
      <w:lvlText w:val=""/>
      <w:lvlJc w:val="left"/>
      <w:pPr>
        <w:tabs>
          <w:tab w:val="num" w:pos="720"/>
        </w:tabs>
        <w:ind w:left="1004" w:hanging="284"/>
      </w:pPr>
      <w:rPr>
        <w:rFonts w:ascii="Wingdings" w:hAnsi="Wingdings" w:hint="default"/>
      </w:rPr>
    </w:lvl>
    <w:lvl w:ilvl="1" w:tplc="A3242D42">
      <w:numFmt w:val="bullet"/>
      <w:lvlText w:val=""/>
      <w:lvlJc w:val="left"/>
      <w:pPr>
        <w:tabs>
          <w:tab w:val="num" w:pos="1440"/>
        </w:tabs>
        <w:ind w:left="1440" w:hanging="360"/>
      </w:pPr>
      <w:rPr>
        <w:rFonts w:ascii="Symbol" w:eastAsia="Times New Roman" w:hAnsi="Symbol" w:cs="Times New Roman" w:hint="default"/>
        <w:b/>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696D06"/>
    <w:multiLevelType w:val="hybridMultilevel"/>
    <w:tmpl w:val="B470BACA"/>
    <w:lvl w:ilvl="0" w:tplc="07488F3E">
      <w:start w:val="1"/>
      <w:numFmt w:val="decimal"/>
      <w:lvlText w:val="%1."/>
      <w:lvlJc w:val="left"/>
      <w:pPr>
        <w:ind w:left="997" w:hanging="360"/>
      </w:pPr>
      <w:rPr>
        <w:rFonts w:hint="default"/>
      </w:rPr>
    </w:lvl>
    <w:lvl w:ilvl="1" w:tplc="04090019" w:tentative="1">
      <w:start w:val="1"/>
      <w:numFmt w:val="lowerLetter"/>
      <w:lvlText w:val="%2."/>
      <w:lvlJc w:val="left"/>
      <w:pPr>
        <w:ind w:left="1717" w:hanging="360"/>
      </w:pPr>
    </w:lvl>
    <w:lvl w:ilvl="2" w:tplc="0409001B" w:tentative="1">
      <w:start w:val="1"/>
      <w:numFmt w:val="lowerRoman"/>
      <w:lvlText w:val="%3."/>
      <w:lvlJc w:val="right"/>
      <w:pPr>
        <w:ind w:left="2437" w:hanging="180"/>
      </w:pPr>
    </w:lvl>
    <w:lvl w:ilvl="3" w:tplc="0409000F" w:tentative="1">
      <w:start w:val="1"/>
      <w:numFmt w:val="decimal"/>
      <w:lvlText w:val="%4."/>
      <w:lvlJc w:val="left"/>
      <w:pPr>
        <w:ind w:left="3157" w:hanging="360"/>
      </w:pPr>
    </w:lvl>
    <w:lvl w:ilvl="4" w:tplc="04090019" w:tentative="1">
      <w:start w:val="1"/>
      <w:numFmt w:val="lowerLetter"/>
      <w:lvlText w:val="%5."/>
      <w:lvlJc w:val="left"/>
      <w:pPr>
        <w:ind w:left="3877" w:hanging="360"/>
      </w:pPr>
    </w:lvl>
    <w:lvl w:ilvl="5" w:tplc="0409001B" w:tentative="1">
      <w:start w:val="1"/>
      <w:numFmt w:val="lowerRoman"/>
      <w:lvlText w:val="%6."/>
      <w:lvlJc w:val="right"/>
      <w:pPr>
        <w:ind w:left="4597" w:hanging="180"/>
      </w:pPr>
    </w:lvl>
    <w:lvl w:ilvl="6" w:tplc="0409000F" w:tentative="1">
      <w:start w:val="1"/>
      <w:numFmt w:val="decimal"/>
      <w:lvlText w:val="%7."/>
      <w:lvlJc w:val="left"/>
      <w:pPr>
        <w:ind w:left="5317" w:hanging="360"/>
      </w:pPr>
    </w:lvl>
    <w:lvl w:ilvl="7" w:tplc="04090019" w:tentative="1">
      <w:start w:val="1"/>
      <w:numFmt w:val="lowerLetter"/>
      <w:lvlText w:val="%8."/>
      <w:lvlJc w:val="left"/>
      <w:pPr>
        <w:ind w:left="6037" w:hanging="360"/>
      </w:pPr>
    </w:lvl>
    <w:lvl w:ilvl="8" w:tplc="0409001B" w:tentative="1">
      <w:start w:val="1"/>
      <w:numFmt w:val="lowerRoman"/>
      <w:lvlText w:val="%9."/>
      <w:lvlJc w:val="right"/>
      <w:pPr>
        <w:ind w:left="6757" w:hanging="180"/>
      </w:pPr>
    </w:lvl>
  </w:abstractNum>
  <w:abstractNum w:abstractNumId="12" w15:restartNumberingAfterBreak="0">
    <w:nsid w:val="443031F1"/>
    <w:multiLevelType w:val="hybridMultilevel"/>
    <w:tmpl w:val="509E32D6"/>
    <w:lvl w:ilvl="0" w:tplc="7A906234">
      <w:start w:val="1"/>
      <w:numFmt w:val="bullet"/>
      <w:lvlText w:val=""/>
      <w:lvlJc w:val="left"/>
      <w:pPr>
        <w:tabs>
          <w:tab w:val="num" w:pos="720"/>
        </w:tabs>
        <w:ind w:left="1004" w:hanging="284"/>
      </w:pPr>
      <w:rPr>
        <w:rFonts w:ascii="Wingdings" w:hAnsi="Wingdings" w:hint="default"/>
      </w:rPr>
    </w:lvl>
    <w:lvl w:ilvl="1" w:tplc="A3242D42">
      <w:numFmt w:val="bullet"/>
      <w:lvlText w:val=""/>
      <w:lvlJc w:val="left"/>
      <w:pPr>
        <w:tabs>
          <w:tab w:val="num" w:pos="1440"/>
        </w:tabs>
        <w:ind w:left="1440" w:hanging="360"/>
      </w:pPr>
      <w:rPr>
        <w:rFonts w:ascii="Symbol" w:eastAsia="Times New Roman" w:hAnsi="Symbol" w:cs="Times New Roman" w:hint="default"/>
        <w:b/>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EF4C1B"/>
    <w:multiLevelType w:val="hybridMultilevel"/>
    <w:tmpl w:val="8A4E41A8"/>
    <w:lvl w:ilvl="0" w:tplc="032C23F4">
      <w:start w:val="1"/>
      <w:numFmt w:val="bullet"/>
      <w:lvlText w:val="-"/>
      <w:lvlJc w:val="left"/>
      <w:pPr>
        <w:tabs>
          <w:tab w:val="num" w:pos="1230"/>
        </w:tabs>
        <w:ind w:left="1230" w:hanging="360"/>
      </w:pPr>
      <w:rPr>
        <w:rFonts w:ascii="Times New Roman" w:eastAsia="Times New Roman" w:hAnsi="Times New Roman" w:cs="Times New Roman" w:hint="default"/>
        <w:color w:val="auto"/>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4" w15:restartNumberingAfterBreak="0">
    <w:nsid w:val="53EA0EF5"/>
    <w:multiLevelType w:val="hybridMultilevel"/>
    <w:tmpl w:val="FD1E0CBA"/>
    <w:lvl w:ilvl="0" w:tplc="54F49FB8">
      <w:start w:val="1"/>
      <w:numFmt w:val="bullet"/>
      <w:lvlText w:val=""/>
      <w:lvlJc w:val="left"/>
      <w:pPr>
        <w:tabs>
          <w:tab w:val="num" w:pos="1080"/>
        </w:tabs>
        <w:ind w:left="964" w:hanging="57"/>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DC34259"/>
    <w:multiLevelType w:val="multilevel"/>
    <w:tmpl w:val="306E5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0C6743"/>
    <w:multiLevelType w:val="hybridMultilevel"/>
    <w:tmpl w:val="9912B1A0"/>
    <w:lvl w:ilvl="0" w:tplc="7A906234">
      <w:start w:val="1"/>
      <w:numFmt w:val="bullet"/>
      <w:lvlText w:val=""/>
      <w:lvlJc w:val="left"/>
      <w:pPr>
        <w:tabs>
          <w:tab w:val="num" w:pos="720"/>
        </w:tabs>
        <w:ind w:left="1004" w:hanging="284"/>
      </w:pPr>
      <w:rPr>
        <w:rFonts w:ascii="Wingdings" w:hAnsi="Wingdings" w:hint="default"/>
      </w:rPr>
    </w:lvl>
    <w:lvl w:ilvl="1" w:tplc="A3242D42">
      <w:numFmt w:val="bullet"/>
      <w:lvlText w:val=""/>
      <w:lvlJc w:val="left"/>
      <w:pPr>
        <w:tabs>
          <w:tab w:val="num" w:pos="1440"/>
        </w:tabs>
        <w:ind w:left="1440" w:hanging="360"/>
      </w:pPr>
      <w:rPr>
        <w:rFonts w:ascii="Symbol" w:eastAsia="Times New Roman" w:hAnsi="Symbol" w:cs="Times New Roman" w:hint="default"/>
        <w:b/>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3A0A9D"/>
    <w:multiLevelType w:val="multilevel"/>
    <w:tmpl w:val="FD1E0CBA"/>
    <w:lvl w:ilvl="0">
      <w:start w:val="1"/>
      <w:numFmt w:val="bullet"/>
      <w:lvlText w:val=""/>
      <w:lvlJc w:val="left"/>
      <w:pPr>
        <w:tabs>
          <w:tab w:val="num" w:pos="1080"/>
        </w:tabs>
        <w:ind w:left="964" w:hanging="57"/>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767E085C"/>
    <w:multiLevelType w:val="hybridMultilevel"/>
    <w:tmpl w:val="110660B8"/>
    <w:lvl w:ilvl="0" w:tplc="91EC821C">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6"/>
  </w:num>
  <w:num w:numId="2">
    <w:abstractNumId w:val="16"/>
  </w:num>
  <w:num w:numId="3">
    <w:abstractNumId w:val="14"/>
  </w:num>
  <w:num w:numId="4">
    <w:abstractNumId w:val="8"/>
  </w:num>
  <w:num w:numId="5">
    <w:abstractNumId w:val="5"/>
  </w:num>
  <w:num w:numId="6">
    <w:abstractNumId w:val="12"/>
  </w:num>
  <w:num w:numId="7">
    <w:abstractNumId w:val="10"/>
  </w:num>
  <w:num w:numId="8">
    <w:abstractNumId w:val="13"/>
  </w:num>
  <w:num w:numId="9">
    <w:abstractNumId w:val="9"/>
  </w:num>
  <w:num w:numId="10">
    <w:abstractNumId w:val="17"/>
  </w:num>
  <w:num w:numId="11">
    <w:abstractNumId w:val="1"/>
  </w:num>
  <w:num w:numId="12">
    <w:abstractNumId w:val="18"/>
  </w:num>
  <w:num w:numId="13">
    <w:abstractNumId w:val="3"/>
  </w:num>
  <w:num w:numId="14">
    <w:abstractNumId w:val="11"/>
  </w:num>
  <w:num w:numId="15">
    <w:abstractNumId w:val="2"/>
  </w:num>
  <w:num w:numId="16">
    <w:abstractNumId w:val="4"/>
  </w:num>
  <w:num w:numId="17">
    <w:abstractNumId w:val="0"/>
  </w:num>
  <w:num w:numId="18">
    <w:abstractNumId w:val="7"/>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7D3"/>
    <w:rsid w:val="00000816"/>
    <w:rsid w:val="00003598"/>
    <w:rsid w:val="00007009"/>
    <w:rsid w:val="00007317"/>
    <w:rsid w:val="000139AC"/>
    <w:rsid w:val="000222D1"/>
    <w:rsid w:val="00047E3F"/>
    <w:rsid w:val="00050029"/>
    <w:rsid w:val="00053BE4"/>
    <w:rsid w:val="00054BF0"/>
    <w:rsid w:val="0005598D"/>
    <w:rsid w:val="000644EE"/>
    <w:rsid w:val="0007207B"/>
    <w:rsid w:val="00072675"/>
    <w:rsid w:val="0008051A"/>
    <w:rsid w:val="0008167C"/>
    <w:rsid w:val="00084CE6"/>
    <w:rsid w:val="000852B1"/>
    <w:rsid w:val="00086613"/>
    <w:rsid w:val="00097AB2"/>
    <w:rsid w:val="000A31C8"/>
    <w:rsid w:val="000B37D3"/>
    <w:rsid w:val="000C01FF"/>
    <w:rsid w:val="000D1335"/>
    <w:rsid w:val="000D2074"/>
    <w:rsid w:val="000E016A"/>
    <w:rsid w:val="000E1292"/>
    <w:rsid w:val="000E49CA"/>
    <w:rsid w:val="000E6970"/>
    <w:rsid w:val="000F2076"/>
    <w:rsid w:val="000F3A17"/>
    <w:rsid w:val="000F6388"/>
    <w:rsid w:val="00110746"/>
    <w:rsid w:val="001121AF"/>
    <w:rsid w:val="001223A7"/>
    <w:rsid w:val="001239A1"/>
    <w:rsid w:val="00126722"/>
    <w:rsid w:val="001301DE"/>
    <w:rsid w:val="00133B48"/>
    <w:rsid w:val="001465B7"/>
    <w:rsid w:val="00151A41"/>
    <w:rsid w:val="00160CD5"/>
    <w:rsid w:val="00161CFE"/>
    <w:rsid w:val="001714AC"/>
    <w:rsid w:val="001767D0"/>
    <w:rsid w:val="00176BFB"/>
    <w:rsid w:val="0017760B"/>
    <w:rsid w:val="001834F2"/>
    <w:rsid w:val="00183E02"/>
    <w:rsid w:val="0018438A"/>
    <w:rsid w:val="001A14C0"/>
    <w:rsid w:val="001A46D3"/>
    <w:rsid w:val="001A47D8"/>
    <w:rsid w:val="001B1EB7"/>
    <w:rsid w:val="001C0F8A"/>
    <w:rsid w:val="001C6679"/>
    <w:rsid w:val="001D0D51"/>
    <w:rsid w:val="001D5A10"/>
    <w:rsid w:val="001E07A8"/>
    <w:rsid w:val="001E105F"/>
    <w:rsid w:val="001F3B02"/>
    <w:rsid w:val="001F3D5B"/>
    <w:rsid w:val="001F3E10"/>
    <w:rsid w:val="001F4D8D"/>
    <w:rsid w:val="001F7EA1"/>
    <w:rsid w:val="002035CD"/>
    <w:rsid w:val="00210D27"/>
    <w:rsid w:val="00212D1B"/>
    <w:rsid w:val="00217A97"/>
    <w:rsid w:val="00220393"/>
    <w:rsid w:val="00221A64"/>
    <w:rsid w:val="002229D1"/>
    <w:rsid w:val="00223E69"/>
    <w:rsid w:val="00227663"/>
    <w:rsid w:val="00230718"/>
    <w:rsid w:val="00235357"/>
    <w:rsid w:val="00235CD9"/>
    <w:rsid w:val="0024073A"/>
    <w:rsid w:val="00244598"/>
    <w:rsid w:val="0025021D"/>
    <w:rsid w:val="00262D49"/>
    <w:rsid w:val="00275567"/>
    <w:rsid w:val="0028396C"/>
    <w:rsid w:val="00284060"/>
    <w:rsid w:val="002850A3"/>
    <w:rsid w:val="0028613E"/>
    <w:rsid w:val="00286E99"/>
    <w:rsid w:val="00294214"/>
    <w:rsid w:val="00295DDE"/>
    <w:rsid w:val="002B2673"/>
    <w:rsid w:val="002C0A03"/>
    <w:rsid w:val="002C528F"/>
    <w:rsid w:val="002D0E8B"/>
    <w:rsid w:val="002D189F"/>
    <w:rsid w:val="002D40C9"/>
    <w:rsid w:val="002D7BF4"/>
    <w:rsid w:val="002E38FC"/>
    <w:rsid w:val="002F1EC9"/>
    <w:rsid w:val="002F5A7F"/>
    <w:rsid w:val="00300C55"/>
    <w:rsid w:val="0030213C"/>
    <w:rsid w:val="00306AD5"/>
    <w:rsid w:val="00316D54"/>
    <w:rsid w:val="0031723B"/>
    <w:rsid w:val="00317CE3"/>
    <w:rsid w:val="00317CE7"/>
    <w:rsid w:val="00324965"/>
    <w:rsid w:val="00325A0F"/>
    <w:rsid w:val="00340FE3"/>
    <w:rsid w:val="003465B0"/>
    <w:rsid w:val="00350119"/>
    <w:rsid w:val="0035030B"/>
    <w:rsid w:val="0035033E"/>
    <w:rsid w:val="00355EFB"/>
    <w:rsid w:val="00357FE2"/>
    <w:rsid w:val="003654CD"/>
    <w:rsid w:val="003717AE"/>
    <w:rsid w:val="00372A44"/>
    <w:rsid w:val="00375138"/>
    <w:rsid w:val="003835C4"/>
    <w:rsid w:val="003B1979"/>
    <w:rsid w:val="003B7BC2"/>
    <w:rsid w:val="003C23CF"/>
    <w:rsid w:val="003C5F80"/>
    <w:rsid w:val="003D23B7"/>
    <w:rsid w:val="003D2D6F"/>
    <w:rsid w:val="003D4F16"/>
    <w:rsid w:val="003D663C"/>
    <w:rsid w:val="003F27C9"/>
    <w:rsid w:val="003F30ED"/>
    <w:rsid w:val="003F660C"/>
    <w:rsid w:val="003F79B2"/>
    <w:rsid w:val="00401E75"/>
    <w:rsid w:val="004035F1"/>
    <w:rsid w:val="0040519F"/>
    <w:rsid w:val="0041566D"/>
    <w:rsid w:val="00417DF7"/>
    <w:rsid w:val="00452256"/>
    <w:rsid w:val="00453029"/>
    <w:rsid w:val="0046237F"/>
    <w:rsid w:val="00462BEF"/>
    <w:rsid w:val="00463C90"/>
    <w:rsid w:val="004641BE"/>
    <w:rsid w:val="004739C8"/>
    <w:rsid w:val="00490C9E"/>
    <w:rsid w:val="00493925"/>
    <w:rsid w:val="00495147"/>
    <w:rsid w:val="004A74E7"/>
    <w:rsid w:val="004B4B68"/>
    <w:rsid w:val="004B598D"/>
    <w:rsid w:val="004C2714"/>
    <w:rsid w:val="004D48C3"/>
    <w:rsid w:val="004D73E2"/>
    <w:rsid w:val="004E678E"/>
    <w:rsid w:val="004E732B"/>
    <w:rsid w:val="004F0C9F"/>
    <w:rsid w:val="005000B4"/>
    <w:rsid w:val="005005BC"/>
    <w:rsid w:val="00507FF3"/>
    <w:rsid w:val="005154B7"/>
    <w:rsid w:val="005160E7"/>
    <w:rsid w:val="00520C6B"/>
    <w:rsid w:val="005213DC"/>
    <w:rsid w:val="0053178A"/>
    <w:rsid w:val="005360C0"/>
    <w:rsid w:val="0054003C"/>
    <w:rsid w:val="00544ACD"/>
    <w:rsid w:val="005465B9"/>
    <w:rsid w:val="00551426"/>
    <w:rsid w:val="00552598"/>
    <w:rsid w:val="00562B5C"/>
    <w:rsid w:val="00564106"/>
    <w:rsid w:val="00575833"/>
    <w:rsid w:val="00575F4D"/>
    <w:rsid w:val="00583E03"/>
    <w:rsid w:val="00591315"/>
    <w:rsid w:val="0059135F"/>
    <w:rsid w:val="0059500C"/>
    <w:rsid w:val="00597E9C"/>
    <w:rsid w:val="005A365C"/>
    <w:rsid w:val="005B165F"/>
    <w:rsid w:val="005B2E81"/>
    <w:rsid w:val="005B6C30"/>
    <w:rsid w:val="005C089B"/>
    <w:rsid w:val="005C0C68"/>
    <w:rsid w:val="005C2456"/>
    <w:rsid w:val="005C33A2"/>
    <w:rsid w:val="005D585B"/>
    <w:rsid w:val="005E1FE8"/>
    <w:rsid w:val="005E2892"/>
    <w:rsid w:val="005E29D3"/>
    <w:rsid w:val="005F1708"/>
    <w:rsid w:val="005F2484"/>
    <w:rsid w:val="005F3EF4"/>
    <w:rsid w:val="005F447D"/>
    <w:rsid w:val="00602329"/>
    <w:rsid w:val="00606582"/>
    <w:rsid w:val="00611BF4"/>
    <w:rsid w:val="00611CDA"/>
    <w:rsid w:val="0061410A"/>
    <w:rsid w:val="0061414A"/>
    <w:rsid w:val="00622547"/>
    <w:rsid w:val="00624910"/>
    <w:rsid w:val="00632645"/>
    <w:rsid w:val="006328ED"/>
    <w:rsid w:val="006500AA"/>
    <w:rsid w:val="006538CB"/>
    <w:rsid w:val="00660A1F"/>
    <w:rsid w:val="00663573"/>
    <w:rsid w:val="00667EB5"/>
    <w:rsid w:val="006832E8"/>
    <w:rsid w:val="00684ED8"/>
    <w:rsid w:val="00685312"/>
    <w:rsid w:val="00692322"/>
    <w:rsid w:val="00693063"/>
    <w:rsid w:val="0069506E"/>
    <w:rsid w:val="00695B68"/>
    <w:rsid w:val="00696EAE"/>
    <w:rsid w:val="006A0726"/>
    <w:rsid w:val="006A1193"/>
    <w:rsid w:val="006A41F1"/>
    <w:rsid w:val="006B1651"/>
    <w:rsid w:val="006B3532"/>
    <w:rsid w:val="006B3A97"/>
    <w:rsid w:val="006B5ACA"/>
    <w:rsid w:val="006D47E3"/>
    <w:rsid w:val="006F278E"/>
    <w:rsid w:val="006F45C6"/>
    <w:rsid w:val="006F5796"/>
    <w:rsid w:val="007013FE"/>
    <w:rsid w:val="00703501"/>
    <w:rsid w:val="0070694F"/>
    <w:rsid w:val="007202C3"/>
    <w:rsid w:val="00722636"/>
    <w:rsid w:val="007231F4"/>
    <w:rsid w:val="00730B3E"/>
    <w:rsid w:val="00732A12"/>
    <w:rsid w:val="00734AB2"/>
    <w:rsid w:val="00735F88"/>
    <w:rsid w:val="007366B2"/>
    <w:rsid w:val="00745729"/>
    <w:rsid w:val="0075268E"/>
    <w:rsid w:val="00753537"/>
    <w:rsid w:val="00754E2C"/>
    <w:rsid w:val="00757134"/>
    <w:rsid w:val="00757B43"/>
    <w:rsid w:val="00762BE6"/>
    <w:rsid w:val="00762FAA"/>
    <w:rsid w:val="00767A60"/>
    <w:rsid w:val="00773EE3"/>
    <w:rsid w:val="00774E7D"/>
    <w:rsid w:val="0077639B"/>
    <w:rsid w:val="0078294C"/>
    <w:rsid w:val="00787568"/>
    <w:rsid w:val="00790EEE"/>
    <w:rsid w:val="00793181"/>
    <w:rsid w:val="00795D89"/>
    <w:rsid w:val="007A0FA4"/>
    <w:rsid w:val="007A227D"/>
    <w:rsid w:val="007A4A80"/>
    <w:rsid w:val="007A6D76"/>
    <w:rsid w:val="007A71AC"/>
    <w:rsid w:val="007B03B2"/>
    <w:rsid w:val="007B13C8"/>
    <w:rsid w:val="007B18DC"/>
    <w:rsid w:val="007C0D27"/>
    <w:rsid w:val="007C6CA7"/>
    <w:rsid w:val="007E05C9"/>
    <w:rsid w:val="007F07A6"/>
    <w:rsid w:val="007F5F03"/>
    <w:rsid w:val="00801A34"/>
    <w:rsid w:val="0080616E"/>
    <w:rsid w:val="00807773"/>
    <w:rsid w:val="0081266C"/>
    <w:rsid w:val="00817ADF"/>
    <w:rsid w:val="00824A21"/>
    <w:rsid w:val="0082798A"/>
    <w:rsid w:val="00827C98"/>
    <w:rsid w:val="008318C6"/>
    <w:rsid w:val="00831F58"/>
    <w:rsid w:val="008334E8"/>
    <w:rsid w:val="008445D2"/>
    <w:rsid w:val="008523C7"/>
    <w:rsid w:val="0085544C"/>
    <w:rsid w:val="00855845"/>
    <w:rsid w:val="008566CE"/>
    <w:rsid w:val="00857A29"/>
    <w:rsid w:val="00861096"/>
    <w:rsid w:val="008613F0"/>
    <w:rsid w:val="008619B6"/>
    <w:rsid w:val="00865741"/>
    <w:rsid w:val="00870198"/>
    <w:rsid w:val="008718A9"/>
    <w:rsid w:val="00876825"/>
    <w:rsid w:val="008839AD"/>
    <w:rsid w:val="008867C8"/>
    <w:rsid w:val="00887295"/>
    <w:rsid w:val="00890AE5"/>
    <w:rsid w:val="00892D3C"/>
    <w:rsid w:val="008A2390"/>
    <w:rsid w:val="008A23E6"/>
    <w:rsid w:val="008A3F57"/>
    <w:rsid w:val="008A4403"/>
    <w:rsid w:val="008A4BF9"/>
    <w:rsid w:val="008B14A7"/>
    <w:rsid w:val="008B2690"/>
    <w:rsid w:val="008B4F04"/>
    <w:rsid w:val="008B696A"/>
    <w:rsid w:val="008C10C4"/>
    <w:rsid w:val="008C3D39"/>
    <w:rsid w:val="008D18B8"/>
    <w:rsid w:val="008D34E6"/>
    <w:rsid w:val="008E3B66"/>
    <w:rsid w:val="008E479A"/>
    <w:rsid w:val="008E7FF0"/>
    <w:rsid w:val="008F36B8"/>
    <w:rsid w:val="008F5273"/>
    <w:rsid w:val="008F6C38"/>
    <w:rsid w:val="009126F0"/>
    <w:rsid w:val="009131A4"/>
    <w:rsid w:val="0091692E"/>
    <w:rsid w:val="00920F20"/>
    <w:rsid w:val="00924F78"/>
    <w:rsid w:val="0092765F"/>
    <w:rsid w:val="0094007C"/>
    <w:rsid w:val="00941A8A"/>
    <w:rsid w:val="009524DA"/>
    <w:rsid w:val="00953632"/>
    <w:rsid w:val="00953E19"/>
    <w:rsid w:val="00960D1F"/>
    <w:rsid w:val="0096333D"/>
    <w:rsid w:val="00966901"/>
    <w:rsid w:val="00967891"/>
    <w:rsid w:val="009726F3"/>
    <w:rsid w:val="0097328F"/>
    <w:rsid w:val="00992A28"/>
    <w:rsid w:val="009A15EE"/>
    <w:rsid w:val="009A3979"/>
    <w:rsid w:val="009B35B0"/>
    <w:rsid w:val="009B4EEA"/>
    <w:rsid w:val="009B5A25"/>
    <w:rsid w:val="009C620E"/>
    <w:rsid w:val="009D1FB9"/>
    <w:rsid w:val="009E2565"/>
    <w:rsid w:val="009E301D"/>
    <w:rsid w:val="009F303D"/>
    <w:rsid w:val="009F6754"/>
    <w:rsid w:val="009F6AAB"/>
    <w:rsid w:val="00A015E6"/>
    <w:rsid w:val="00A3009A"/>
    <w:rsid w:val="00A446DA"/>
    <w:rsid w:val="00A47984"/>
    <w:rsid w:val="00A53058"/>
    <w:rsid w:val="00A55305"/>
    <w:rsid w:val="00A55874"/>
    <w:rsid w:val="00A56863"/>
    <w:rsid w:val="00A61EC9"/>
    <w:rsid w:val="00A637A8"/>
    <w:rsid w:val="00A66045"/>
    <w:rsid w:val="00A73A7D"/>
    <w:rsid w:val="00A7645E"/>
    <w:rsid w:val="00A80A17"/>
    <w:rsid w:val="00A835AA"/>
    <w:rsid w:val="00A84B02"/>
    <w:rsid w:val="00A86D54"/>
    <w:rsid w:val="00A9731E"/>
    <w:rsid w:val="00AA21E0"/>
    <w:rsid w:val="00AA36AF"/>
    <w:rsid w:val="00AA7BA3"/>
    <w:rsid w:val="00AB28FA"/>
    <w:rsid w:val="00AB3107"/>
    <w:rsid w:val="00AC41EA"/>
    <w:rsid w:val="00AC4773"/>
    <w:rsid w:val="00AC61C7"/>
    <w:rsid w:val="00AD25CA"/>
    <w:rsid w:val="00AD544E"/>
    <w:rsid w:val="00AD7AAB"/>
    <w:rsid w:val="00AE3111"/>
    <w:rsid w:val="00AE55A0"/>
    <w:rsid w:val="00AE6094"/>
    <w:rsid w:val="00AF46DA"/>
    <w:rsid w:val="00AF4FD4"/>
    <w:rsid w:val="00B05C7A"/>
    <w:rsid w:val="00B06E19"/>
    <w:rsid w:val="00B10F3B"/>
    <w:rsid w:val="00B168CE"/>
    <w:rsid w:val="00B22D30"/>
    <w:rsid w:val="00B3144D"/>
    <w:rsid w:val="00B34E03"/>
    <w:rsid w:val="00B4252D"/>
    <w:rsid w:val="00B44352"/>
    <w:rsid w:val="00B44CCB"/>
    <w:rsid w:val="00B520E2"/>
    <w:rsid w:val="00B61B5B"/>
    <w:rsid w:val="00B652CD"/>
    <w:rsid w:val="00B66227"/>
    <w:rsid w:val="00B6682B"/>
    <w:rsid w:val="00B73ADE"/>
    <w:rsid w:val="00B83049"/>
    <w:rsid w:val="00B8636E"/>
    <w:rsid w:val="00B922B8"/>
    <w:rsid w:val="00BA09E8"/>
    <w:rsid w:val="00BA31FE"/>
    <w:rsid w:val="00BB1A47"/>
    <w:rsid w:val="00BC3401"/>
    <w:rsid w:val="00BC4F3A"/>
    <w:rsid w:val="00BC55FA"/>
    <w:rsid w:val="00BD09FD"/>
    <w:rsid w:val="00BE15E2"/>
    <w:rsid w:val="00BE330F"/>
    <w:rsid w:val="00BE34FC"/>
    <w:rsid w:val="00BE6AF6"/>
    <w:rsid w:val="00BE6EF6"/>
    <w:rsid w:val="00BF1AE2"/>
    <w:rsid w:val="00BF1C23"/>
    <w:rsid w:val="00C00079"/>
    <w:rsid w:val="00C03EEB"/>
    <w:rsid w:val="00C046F3"/>
    <w:rsid w:val="00C0565D"/>
    <w:rsid w:val="00C132C2"/>
    <w:rsid w:val="00C14972"/>
    <w:rsid w:val="00C15A11"/>
    <w:rsid w:val="00C166D9"/>
    <w:rsid w:val="00C200EF"/>
    <w:rsid w:val="00C232A9"/>
    <w:rsid w:val="00C249EC"/>
    <w:rsid w:val="00C26812"/>
    <w:rsid w:val="00C27843"/>
    <w:rsid w:val="00C328F2"/>
    <w:rsid w:val="00C33B1D"/>
    <w:rsid w:val="00C37381"/>
    <w:rsid w:val="00C41ED4"/>
    <w:rsid w:val="00C45C3B"/>
    <w:rsid w:val="00C465CC"/>
    <w:rsid w:val="00C47525"/>
    <w:rsid w:val="00C52FDD"/>
    <w:rsid w:val="00C65875"/>
    <w:rsid w:val="00C73B43"/>
    <w:rsid w:val="00C7624D"/>
    <w:rsid w:val="00C847AA"/>
    <w:rsid w:val="00C8568A"/>
    <w:rsid w:val="00C91E41"/>
    <w:rsid w:val="00CA31ED"/>
    <w:rsid w:val="00CB39CC"/>
    <w:rsid w:val="00CB4085"/>
    <w:rsid w:val="00CB58C7"/>
    <w:rsid w:val="00CB71AC"/>
    <w:rsid w:val="00CD4EA5"/>
    <w:rsid w:val="00CE0AB0"/>
    <w:rsid w:val="00CE250B"/>
    <w:rsid w:val="00CE494D"/>
    <w:rsid w:val="00CE7293"/>
    <w:rsid w:val="00CF4F1F"/>
    <w:rsid w:val="00CF5B61"/>
    <w:rsid w:val="00D035D7"/>
    <w:rsid w:val="00D118AD"/>
    <w:rsid w:val="00D17492"/>
    <w:rsid w:val="00D20734"/>
    <w:rsid w:val="00D21D12"/>
    <w:rsid w:val="00D2497A"/>
    <w:rsid w:val="00D26FCB"/>
    <w:rsid w:val="00D30FAB"/>
    <w:rsid w:val="00D34F0C"/>
    <w:rsid w:val="00D370EE"/>
    <w:rsid w:val="00D37DA3"/>
    <w:rsid w:val="00D42D59"/>
    <w:rsid w:val="00D512A3"/>
    <w:rsid w:val="00D53E83"/>
    <w:rsid w:val="00D602CF"/>
    <w:rsid w:val="00D612BE"/>
    <w:rsid w:val="00D6243A"/>
    <w:rsid w:val="00D7599F"/>
    <w:rsid w:val="00D82F5C"/>
    <w:rsid w:val="00D93B97"/>
    <w:rsid w:val="00D94590"/>
    <w:rsid w:val="00D95A6B"/>
    <w:rsid w:val="00D97934"/>
    <w:rsid w:val="00DA13BB"/>
    <w:rsid w:val="00DA7AA7"/>
    <w:rsid w:val="00DB0B1B"/>
    <w:rsid w:val="00DB2E54"/>
    <w:rsid w:val="00DB5AE7"/>
    <w:rsid w:val="00DB6A48"/>
    <w:rsid w:val="00DB77EF"/>
    <w:rsid w:val="00DC6666"/>
    <w:rsid w:val="00DC6F71"/>
    <w:rsid w:val="00DD2229"/>
    <w:rsid w:val="00DE05B1"/>
    <w:rsid w:val="00DE68C6"/>
    <w:rsid w:val="00DF25E2"/>
    <w:rsid w:val="00DF5573"/>
    <w:rsid w:val="00DF7CBC"/>
    <w:rsid w:val="00E01E2D"/>
    <w:rsid w:val="00E04D24"/>
    <w:rsid w:val="00E07727"/>
    <w:rsid w:val="00E200F7"/>
    <w:rsid w:val="00E2628E"/>
    <w:rsid w:val="00E265E4"/>
    <w:rsid w:val="00E26931"/>
    <w:rsid w:val="00E315B5"/>
    <w:rsid w:val="00E32A89"/>
    <w:rsid w:val="00E34073"/>
    <w:rsid w:val="00E445AA"/>
    <w:rsid w:val="00E512E0"/>
    <w:rsid w:val="00E57B68"/>
    <w:rsid w:val="00E621AD"/>
    <w:rsid w:val="00E646C0"/>
    <w:rsid w:val="00E67809"/>
    <w:rsid w:val="00E72098"/>
    <w:rsid w:val="00E751B2"/>
    <w:rsid w:val="00E7790B"/>
    <w:rsid w:val="00E954C9"/>
    <w:rsid w:val="00E97006"/>
    <w:rsid w:val="00EA443D"/>
    <w:rsid w:val="00EB3794"/>
    <w:rsid w:val="00EB3C67"/>
    <w:rsid w:val="00EB4210"/>
    <w:rsid w:val="00EB4231"/>
    <w:rsid w:val="00EC10F0"/>
    <w:rsid w:val="00EC5F3E"/>
    <w:rsid w:val="00ED18B9"/>
    <w:rsid w:val="00EE5A2A"/>
    <w:rsid w:val="00EE6414"/>
    <w:rsid w:val="00EF005A"/>
    <w:rsid w:val="00EF7436"/>
    <w:rsid w:val="00F00D11"/>
    <w:rsid w:val="00F039D1"/>
    <w:rsid w:val="00F067CC"/>
    <w:rsid w:val="00F1187E"/>
    <w:rsid w:val="00F12F44"/>
    <w:rsid w:val="00F134C2"/>
    <w:rsid w:val="00F1562D"/>
    <w:rsid w:val="00F1607D"/>
    <w:rsid w:val="00F21DB6"/>
    <w:rsid w:val="00F2459E"/>
    <w:rsid w:val="00F35850"/>
    <w:rsid w:val="00F44D2D"/>
    <w:rsid w:val="00F70643"/>
    <w:rsid w:val="00F715EC"/>
    <w:rsid w:val="00F73BF8"/>
    <w:rsid w:val="00F97572"/>
    <w:rsid w:val="00F97D45"/>
    <w:rsid w:val="00FA1F98"/>
    <w:rsid w:val="00FA3033"/>
    <w:rsid w:val="00FA5A0D"/>
    <w:rsid w:val="00FA7A99"/>
    <w:rsid w:val="00FB3A31"/>
    <w:rsid w:val="00FC00B4"/>
    <w:rsid w:val="00FC3EAB"/>
    <w:rsid w:val="00FC5C5F"/>
    <w:rsid w:val="00FC66A0"/>
    <w:rsid w:val="00FD3A42"/>
    <w:rsid w:val="00FE6CFB"/>
    <w:rsid w:val="00FF1129"/>
    <w:rsid w:val="00FF17EE"/>
    <w:rsid w:val="00FF3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4A64448-8EF2-417C-AFE7-BCB757C75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37D3"/>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0B3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1E105F"/>
    <w:pPr>
      <w:tabs>
        <w:tab w:val="center" w:pos="4320"/>
        <w:tab w:val="right" w:pos="8640"/>
      </w:tabs>
    </w:pPr>
  </w:style>
  <w:style w:type="character" w:styleId="PageNumber">
    <w:name w:val="page number"/>
    <w:basedOn w:val="DefaultParagraphFont"/>
    <w:rsid w:val="001E105F"/>
  </w:style>
  <w:style w:type="paragraph" w:styleId="Header">
    <w:name w:val="header"/>
    <w:basedOn w:val="Normal"/>
    <w:rsid w:val="0096333D"/>
    <w:pPr>
      <w:tabs>
        <w:tab w:val="center" w:pos="4320"/>
        <w:tab w:val="right" w:pos="8640"/>
      </w:tabs>
    </w:pPr>
  </w:style>
  <w:style w:type="paragraph" w:styleId="BodyText">
    <w:name w:val="Body Text"/>
    <w:basedOn w:val="Normal"/>
    <w:rsid w:val="00606582"/>
    <w:pPr>
      <w:jc w:val="center"/>
    </w:pPr>
    <w:rPr>
      <w:rFonts w:ascii=".VnTimeH" w:hAnsi=".VnTimeH"/>
      <w:sz w:val="28"/>
      <w:szCs w:val="20"/>
    </w:rPr>
  </w:style>
  <w:style w:type="paragraph" w:customStyle="1" w:styleId="Char1">
    <w:name w:val="Char1"/>
    <w:basedOn w:val="Normal"/>
    <w:rsid w:val="00FF1129"/>
    <w:pPr>
      <w:spacing w:after="160" w:line="240" w:lineRule="exact"/>
    </w:pPr>
    <w:rPr>
      <w:rFonts w:ascii="Verdana" w:hAnsi="Verdana"/>
      <w:sz w:val="20"/>
      <w:szCs w:val="20"/>
    </w:rPr>
  </w:style>
  <w:style w:type="paragraph" w:styleId="BalloonText">
    <w:name w:val="Balloon Text"/>
    <w:basedOn w:val="Normal"/>
    <w:link w:val="BalloonTextChar"/>
    <w:rsid w:val="0059500C"/>
    <w:rPr>
      <w:rFonts w:ascii="Segoe UI" w:hAnsi="Segoe UI" w:cs="Segoe UI"/>
      <w:sz w:val="18"/>
      <w:szCs w:val="18"/>
    </w:rPr>
  </w:style>
  <w:style w:type="character" w:customStyle="1" w:styleId="BalloonTextChar">
    <w:name w:val="Balloon Text Char"/>
    <w:link w:val="BalloonText"/>
    <w:rsid w:val="0059500C"/>
    <w:rPr>
      <w:rFonts w:ascii="Segoe UI" w:hAnsi="Segoe UI" w:cs="Segoe UI"/>
      <w:sz w:val="18"/>
      <w:szCs w:val="18"/>
    </w:rPr>
  </w:style>
  <w:style w:type="character" w:customStyle="1" w:styleId="text">
    <w:name w:val="text"/>
    <w:rsid w:val="002F5A7F"/>
  </w:style>
  <w:style w:type="character" w:customStyle="1" w:styleId="card-send-timesendtime">
    <w:name w:val="card-send-time__sendtime"/>
    <w:rsid w:val="002F5A7F"/>
  </w:style>
  <w:style w:type="character" w:customStyle="1" w:styleId="emoji-sizer">
    <w:name w:val="emoji-sizer"/>
    <w:rsid w:val="002F5A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564461">
      <w:bodyDiv w:val="1"/>
      <w:marLeft w:val="0"/>
      <w:marRight w:val="0"/>
      <w:marTop w:val="0"/>
      <w:marBottom w:val="0"/>
      <w:divBdr>
        <w:top w:val="none" w:sz="0" w:space="0" w:color="auto"/>
        <w:left w:val="none" w:sz="0" w:space="0" w:color="auto"/>
        <w:bottom w:val="none" w:sz="0" w:space="0" w:color="auto"/>
        <w:right w:val="none" w:sz="0" w:space="0" w:color="auto"/>
      </w:divBdr>
      <w:divsChild>
        <w:div w:id="567308796">
          <w:marLeft w:val="0"/>
          <w:marRight w:val="0"/>
          <w:marTop w:val="0"/>
          <w:marBottom w:val="0"/>
          <w:divBdr>
            <w:top w:val="none" w:sz="0" w:space="0" w:color="auto"/>
            <w:left w:val="none" w:sz="0" w:space="0" w:color="auto"/>
            <w:bottom w:val="none" w:sz="0" w:space="0" w:color="auto"/>
            <w:right w:val="none" w:sz="0" w:space="0" w:color="auto"/>
          </w:divBdr>
          <w:divsChild>
            <w:div w:id="447092927">
              <w:marLeft w:val="0"/>
              <w:marRight w:val="0"/>
              <w:marTop w:val="0"/>
              <w:marBottom w:val="0"/>
              <w:divBdr>
                <w:top w:val="none" w:sz="0" w:space="0" w:color="auto"/>
                <w:left w:val="none" w:sz="0" w:space="0" w:color="auto"/>
                <w:bottom w:val="none" w:sz="0" w:space="0" w:color="auto"/>
                <w:right w:val="none" w:sz="0" w:space="0" w:color="auto"/>
              </w:divBdr>
              <w:divsChild>
                <w:div w:id="159871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90026">
          <w:marLeft w:val="0"/>
          <w:marRight w:val="0"/>
          <w:marTop w:val="0"/>
          <w:marBottom w:val="0"/>
          <w:divBdr>
            <w:top w:val="none" w:sz="0" w:space="0" w:color="auto"/>
            <w:left w:val="none" w:sz="0" w:space="0" w:color="auto"/>
            <w:bottom w:val="none" w:sz="0" w:space="0" w:color="auto"/>
            <w:right w:val="none" w:sz="0" w:space="0" w:color="auto"/>
          </w:divBdr>
          <w:divsChild>
            <w:div w:id="731780355">
              <w:marLeft w:val="0"/>
              <w:marRight w:val="0"/>
              <w:marTop w:val="0"/>
              <w:marBottom w:val="0"/>
              <w:divBdr>
                <w:top w:val="none" w:sz="0" w:space="0" w:color="auto"/>
                <w:left w:val="none" w:sz="0" w:space="0" w:color="auto"/>
                <w:bottom w:val="none" w:sz="0" w:space="0" w:color="auto"/>
                <w:right w:val="none" w:sz="0" w:space="0" w:color="auto"/>
              </w:divBdr>
              <w:divsChild>
                <w:div w:id="862327824">
                  <w:marLeft w:val="0"/>
                  <w:marRight w:val="0"/>
                  <w:marTop w:val="0"/>
                  <w:marBottom w:val="0"/>
                  <w:divBdr>
                    <w:top w:val="none" w:sz="0" w:space="0" w:color="auto"/>
                    <w:left w:val="none" w:sz="0" w:space="0" w:color="auto"/>
                    <w:bottom w:val="none" w:sz="0" w:space="0" w:color="auto"/>
                    <w:right w:val="none" w:sz="0" w:space="0" w:color="auto"/>
                  </w:divBdr>
                  <w:divsChild>
                    <w:div w:id="1154183754">
                      <w:marLeft w:val="0"/>
                      <w:marRight w:val="-105"/>
                      <w:marTop w:val="0"/>
                      <w:marBottom w:val="0"/>
                      <w:divBdr>
                        <w:top w:val="none" w:sz="0" w:space="0" w:color="auto"/>
                        <w:left w:val="none" w:sz="0" w:space="0" w:color="auto"/>
                        <w:bottom w:val="none" w:sz="0" w:space="0" w:color="auto"/>
                        <w:right w:val="none" w:sz="0" w:space="0" w:color="auto"/>
                      </w:divBdr>
                      <w:divsChild>
                        <w:div w:id="944845242">
                          <w:marLeft w:val="0"/>
                          <w:marRight w:val="0"/>
                          <w:marTop w:val="0"/>
                          <w:marBottom w:val="0"/>
                          <w:divBdr>
                            <w:top w:val="none" w:sz="0" w:space="0" w:color="auto"/>
                            <w:left w:val="none" w:sz="0" w:space="0" w:color="auto"/>
                            <w:bottom w:val="none" w:sz="0" w:space="0" w:color="auto"/>
                            <w:right w:val="none" w:sz="0" w:space="0" w:color="auto"/>
                          </w:divBdr>
                          <w:divsChild>
                            <w:div w:id="895704325">
                              <w:marLeft w:val="0"/>
                              <w:marRight w:val="0"/>
                              <w:marTop w:val="0"/>
                              <w:marBottom w:val="0"/>
                              <w:divBdr>
                                <w:top w:val="none" w:sz="0" w:space="0" w:color="auto"/>
                                <w:left w:val="none" w:sz="0" w:space="0" w:color="auto"/>
                                <w:bottom w:val="none" w:sz="0" w:space="0" w:color="auto"/>
                                <w:right w:val="none" w:sz="0" w:space="0" w:color="auto"/>
                              </w:divBdr>
                              <w:divsChild>
                                <w:div w:id="1186561424">
                                  <w:marLeft w:val="0"/>
                                  <w:marRight w:val="0"/>
                                  <w:marTop w:val="0"/>
                                  <w:marBottom w:val="0"/>
                                  <w:divBdr>
                                    <w:top w:val="none" w:sz="0" w:space="0" w:color="auto"/>
                                    <w:left w:val="none" w:sz="0" w:space="0" w:color="auto"/>
                                    <w:bottom w:val="none" w:sz="0" w:space="0" w:color="auto"/>
                                    <w:right w:val="none" w:sz="0" w:space="0" w:color="auto"/>
                                  </w:divBdr>
                                  <w:divsChild>
                                    <w:div w:id="289941792">
                                      <w:marLeft w:val="750"/>
                                      <w:marRight w:val="0"/>
                                      <w:marTop w:val="0"/>
                                      <w:marBottom w:val="0"/>
                                      <w:divBdr>
                                        <w:top w:val="none" w:sz="0" w:space="0" w:color="auto"/>
                                        <w:left w:val="none" w:sz="0" w:space="0" w:color="auto"/>
                                        <w:bottom w:val="none" w:sz="0" w:space="0" w:color="auto"/>
                                        <w:right w:val="none" w:sz="0" w:space="0" w:color="auto"/>
                                      </w:divBdr>
                                      <w:divsChild>
                                        <w:div w:id="280311058">
                                          <w:marLeft w:val="0"/>
                                          <w:marRight w:val="0"/>
                                          <w:marTop w:val="60"/>
                                          <w:marBottom w:val="0"/>
                                          <w:divBdr>
                                            <w:top w:val="none" w:sz="0" w:space="0" w:color="auto"/>
                                            <w:left w:val="none" w:sz="0" w:space="0" w:color="auto"/>
                                            <w:bottom w:val="none" w:sz="0" w:space="0" w:color="auto"/>
                                            <w:right w:val="none" w:sz="0" w:space="0" w:color="auto"/>
                                          </w:divBdr>
                                        </w:div>
                                        <w:div w:id="691496767">
                                          <w:marLeft w:val="0"/>
                                          <w:marRight w:val="0"/>
                                          <w:marTop w:val="0"/>
                                          <w:marBottom w:val="0"/>
                                          <w:divBdr>
                                            <w:top w:val="none" w:sz="0" w:space="0" w:color="auto"/>
                                            <w:left w:val="none" w:sz="0" w:space="0" w:color="auto"/>
                                            <w:bottom w:val="none" w:sz="0" w:space="0" w:color="auto"/>
                                            <w:right w:val="none" w:sz="0" w:space="0" w:color="auto"/>
                                          </w:divBdr>
                                          <w:divsChild>
                                            <w:div w:id="1783382919">
                                              <w:marLeft w:val="0"/>
                                              <w:marRight w:val="0"/>
                                              <w:marTop w:val="0"/>
                                              <w:marBottom w:val="0"/>
                                              <w:divBdr>
                                                <w:top w:val="none" w:sz="0" w:space="0" w:color="auto"/>
                                                <w:left w:val="none" w:sz="0" w:space="0" w:color="auto"/>
                                                <w:bottom w:val="none" w:sz="0" w:space="0" w:color="auto"/>
                                                <w:right w:val="none" w:sz="0" w:space="0" w:color="auto"/>
                                              </w:divBdr>
                                              <w:divsChild>
                                                <w:div w:id="99688643">
                                                  <w:marLeft w:val="0"/>
                                                  <w:marRight w:val="0"/>
                                                  <w:marTop w:val="0"/>
                                                  <w:marBottom w:val="0"/>
                                                  <w:divBdr>
                                                    <w:top w:val="none" w:sz="0" w:space="0" w:color="auto"/>
                                                    <w:left w:val="none" w:sz="0" w:space="0" w:color="auto"/>
                                                    <w:bottom w:val="none" w:sz="0" w:space="0" w:color="auto"/>
                                                    <w:right w:val="none" w:sz="0" w:space="0" w:color="auto"/>
                                                  </w:divBdr>
                                                  <w:divsChild>
                                                    <w:div w:id="1735857317">
                                                      <w:marLeft w:val="0"/>
                                                      <w:marRight w:val="0"/>
                                                      <w:marTop w:val="0"/>
                                                      <w:marBottom w:val="0"/>
                                                      <w:divBdr>
                                                        <w:top w:val="none" w:sz="0" w:space="0" w:color="auto"/>
                                                        <w:left w:val="none" w:sz="0" w:space="0" w:color="auto"/>
                                                        <w:bottom w:val="none" w:sz="0" w:space="0" w:color="auto"/>
                                                        <w:right w:val="none" w:sz="0" w:space="0" w:color="auto"/>
                                                      </w:divBdr>
                                                      <w:divsChild>
                                                        <w:div w:id="618028922">
                                                          <w:marLeft w:val="0"/>
                                                          <w:marRight w:val="0"/>
                                                          <w:marTop w:val="0"/>
                                                          <w:marBottom w:val="0"/>
                                                          <w:divBdr>
                                                            <w:top w:val="none" w:sz="0" w:space="0" w:color="auto"/>
                                                            <w:left w:val="none" w:sz="0" w:space="0" w:color="auto"/>
                                                            <w:bottom w:val="none" w:sz="0" w:space="0" w:color="auto"/>
                                                            <w:right w:val="none" w:sz="0" w:space="0" w:color="auto"/>
                                                          </w:divBdr>
                                                          <w:divsChild>
                                                            <w:div w:id="488642112">
                                                              <w:marLeft w:val="0"/>
                                                              <w:marRight w:val="0"/>
                                                              <w:marTop w:val="0"/>
                                                              <w:marBottom w:val="0"/>
                                                              <w:divBdr>
                                                                <w:top w:val="none" w:sz="0" w:space="0" w:color="auto"/>
                                                                <w:left w:val="none" w:sz="0" w:space="0" w:color="auto"/>
                                                                <w:bottom w:val="none" w:sz="0" w:space="0" w:color="auto"/>
                                                                <w:right w:val="none" w:sz="0" w:space="0" w:color="auto"/>
                                                              </w:divBdr>
                                                              <w:divsChild>
                                                                <w:div w:id="375199794">
                                                                  <w:marLeft w:val="0"/>
                                                                  <w:marRight w:val="0"/>
                                                                  <w:marTop w:val="0"/>
                                                                  <w:marBottom w:val="0"/>
                                                                  <w:divBdr>
                                                                    <w:top w:val="none" w:sz="0" w:space="0" w:color="auto"/>
                                                                    <w:left w:val="none" w:sz="0" w:space="0" w:color="auto"/>
                                                                    <w:bottom w:val="none" w:sz="0" w:space="0" w:color="auto"/>
                                                                    <w:right w:val="none" w:sz="0" w:space="0" w:color="auto"/>
                                                                  </w:divBdr>
                                                                  <w:divsChild>
                                                                    <w:div w:id="1244559609">
                                                                      <w:marLeft w:val="0"/>
                                                                      <w:marRight w:val="0"/>
                                                                      <w:marTop w:val="0"/>
                                                                      <w:marBottom w:val="0"/>
                                                                      <w:divBdr>
                                                                        <w:top w:val="none" w:sz="0" w:space="0" w:color="auto"/>
                                                                        <w:left w:val="none" w:sz="0" w:space="0" w:color="auto"/>
                                                                        <w:bottom w:val="none" w:sz="0" w:space="0" w:color="auto"/>
                                                                        <w:right w:val="none" w:sz="0" w:space="0" w:color="auto"/>
                                                                      </w:divBdr>
                                                                      <w:divsChild>
                                                                        <w:div w:id="766731980">
                                                                          <w:marLeft w:val="0"/>
                                                                          <w:marRight w:val="0"/>
                                                                          <w:marTop w:val="0"/>
                                                                          <w:marBottom w:val="0"/>
                                                                          <w:divBdr>
                                                                            <w:top w:val="none" w:sz="0" w:space="0" w:color="auto"/>
                                                                            <w:left w:val="none" w:sz="0" w:space="0" w:color="auto"/>
                                                                            <w:bottom w:val="none" w:sz="0" w:space="0" w:color="auto"/>
                                                                            <w:right w:val="none" w:sz="0" w:space="0" w:color="auto"/>
                                                                          </w:divBdr>
                                                                          <w:divsChild>
                                                                            <w:div w:id="75327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933039">
                                                                  <w:marLeft w:val="0"/>
                                                                  <w:marRight w:val="0"/>
                                                                  <w:marTop w:val="60"/>
                                                                  <w:marBottom w:val="0"/>
                                                                  <w:divBdr>
                                                                    <w:top w:val="none" w:sz="0" w:space="0" w:color="auto"/>
                                                                    <w:left w:val="none" w:sz="0" w:space="0" w:color="auto"/>
                                                                    <w:bottom w:val="none" w:sz="0" w:space="0" w:color="auto"/>
                                                                    <w:right w:val="none" w:sz="0" w:space="0" w:color="auto"/>
                                                                  </w:divBdr>
                                                                </w:div>
                                                                <w:div w:id="1932927453">
                                                                  <w:marLeft w:val="0"/>
                                                                  <w:marRight w:val="0"/>
                                                                  <w:marTop w:val="0"/>
                                                                  <w:marBottom w:val="0"/>
                                                                  <w:divBdr>
                                                                    <w:top w:val="none" w:sz="0" w:space="0" w:color="auto"/>
                                                                    <w:left w:val="none" w:sz="0" w:space="0" w:color="auto"/>
                                                                    <w:bottom w:val="none" w:sz="0" w:space="0" w:color="auto"/>
                                                                    <w:right w:val="none" w:sz="0" w:space="0" w:color="auto"/>
                                                                  </w:divBdr>
                                                                  <w:divsChild>
                                                                    <w:div w:id="1671253461">
                                                                      <w:marLeft w:val="0"/>
                                                                      <w:marRight w:val="0"/>
                                                                      <w:marTop w:val="0"/>
                                                                      <w:marBottom w:val="0"/>
                                                                      <w:divBdr>
                                                                        <w:top w:val="none" w:sz="0" w:space="0" w:color="auto"/>
                                                                        <w:left w:val="none" w:sz="0" w:space="0" w:color="auto"/>
                                                                        <w:bottom w:val="none" w:sz="0" w:space="0" w:color="auto"/>
                                                                        <w:right w:val="none" w:sz="0" w:space="0" w:color="auto"/>
                                                                      </w:divBdr>
                                                                      <w:divsChild>
                                                                        <w:div w:id="1023945070">
                                                                          <w:marLeft w:val="0"/>
                                                                          <w:marRight w:val="0"/>
                                                                          <w:marTop w:val="0"/>
                                                                          <w:marBottom w:val="0"/>
                                                                          <w:divBdr>
                                                                            <w:top w:val="none" w:sz="0" w:space="0" w:color="auto"/>
                                                                            <w:left w:val="none" w:sz="0" w:space="0" w:color="auto"/>
                                                                            <w:bottom w:val="none" w:sz="0" w:space="0" w:color="auto"/>
                                                                            <w:right w:val="none" w:sz="0" w:space="0" w:color="auto"/>
                                                                          </w:divBdr>
                                                                          <w:divsChild>
                                                                            <w:div w:id="1660385834">
                                                                              <w:marLeft w:val="0"/>
                                                                              <w:marRight w:val="0"/>
                                                                              <w:marTop w:val="0"/>
                                                                              <w:marBottom w:val="0"/>
                                                                              <w:divBdr>
                                                                                <w:top w:val="none" w:sz="0" w:space="0" w:color="auto"/>
                                                                                <w:left w:val="none" w:sz="0" w:space="0" w:color="auto"/>
                                                                                <w:bottom w:val="none" w:sz="0" w:space="0" w:color="auto"/>
                                                                                <w:right w:val="none" w:sz="0" w:space="0" w:color="auto"/>
                                                                              </w:divBdr>
                                                                              <w:divsChild>
                                                                                <w:div w:id="1123306039">
                                                                                  <w:marLeft w:val="105"/>
                                                                                  <w:marRight w:val="105"/>
                                                                                  <w:marTop w:val="90"/>
                                                                                  <w:marBottom w:val="150"/>
                                                                                  <w:divBdr>
                                                                                    <w:top w:val="none" w:sz="0" w:space="0" w:color="auto"/>
                                                                                    <w:left w:val="none" w:sz="0" w:space="0" w:color="auto"/>
                                                                                    <w:bottom w:val="none" w:sz="0" w:space="0" w:color="auto"/>
                                                                                    <w:right w:val="none" w:sz="0" w:space="0" w:color="auto"/>
                                                                                  </w:divBdr>
                                                                                </w:div>
                                                                                <w:div w:id="1261136776">
                                                                                  <w:marLeft w:val="105"/>
                                                                                  <w:marRight w:val="105"/>
                                                                                  <w:marTop w:val="90"/>
                                                                                  <w:marBottom w:val="150"/>
                                                                                  <w:divBdr>
                                                                                    <w:top w:val="none" w:sz="0" w:space="0" w:color="auto"/>
                                                                                    <w:left w:val="none" w:sz="0" w:space="0" w:color="auto"/>
                                                                                    <w:bottom w:val="none" w:sz="0" w:space="0" w:color="auto"/>
                                                                                    <w:right w:val="none" w:sz="0" w:space="0" w:color="auto"/>
                                                                                  </w:divBdr>
                                                                                </w:div>
                                                                                <w:div w:id="1446850049">
                                                                                  <w:marLeft w:val="105"/>
                                                                                  <w:marRight w:val="105"/>
                                                                                  <w:marTop w:val="90"/>
                                                                                  <w:marBottom w:val="150"/>
                                                                                  <w:divBdr>
                                                                                    <w:top w:val="none" w:sz="0" w:space="0" w:color="auto"/>
                                                                                    <w:left w:val="none" w:sz="0" w:space="0" w:color="auto"/>
                                                                                    <w:bottom w:val="none" w:sz="0" w:space="0" w:color="auto"/>
                                                                                    <w:right w:val="none" w:sz="0" w:space="0" w:color="auto"/>
                                                                                  </w:divBdr>
                                                                                </w:div>
                                                                                <w:div w:id="1946644810">
                                                                                  <w:marLeft w:val="105"/>
                                                                                  <w:marRight w:val="105"/>
                                                                                  <w:marTop w:val="90"/>
                                                                                  <w:marBottom w:val="150"/>
                                                                                  <w:divBdr>
                                                                                    <w:top w:val="none" w:sz="0" w:space="0" w:color="auto"/>
                                                                                    <w:left w:val="none" w:sz="0" w:space="0" w:color="auto"/>
                                                                                    <w:bottom w:val="none" w:sz="0" w:space="0" w:color="auto"/>
                                                                                    <w:right w:val="none" w:sz="0" w:space="0" w:color="auto"/>
                                                                                  </w:divBdr>
                                                                                </w:div>
                                                                                <w:div w:id="1996228027">
                                                                                  <w:marLeft w:val="105"/>
                                                                                  <w:marRight w:val="105"/>
                                                                                  <w:marTop w:val="90"/>
                                                                                  <w:marBottom w:val="150"/>
                                                                                  <w:divBdr>
                                                                                    <w:top w:val="none" w:sz="0" w:space="0" w:color="auto"/>
                                                                                    <w:left w:val="none" w:sz="0" w:space="0" w:color="auto"/>
                                                                                    <w:bottom w:val="none" w:sz="0" w:space="0" w:color="auto"/>
                                                                                    <w:right w:val="none" w:sz="0" w:space="0" w:color="auto"/>
                                                                                  </w:divBdr>
                                                                                </w:div>
                                                                                <w:div w:id="207087689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1452594">
      <w:bodyDiv w:val="1"/>
      <w:marLeft w:val="0"/>
      <w:marRight w:val="0"/>
      <w:marTop w:val="0"/>
      <w:marBottom w:val="0"/>
      <w:divBdr>
        <w:top w:val="none" w:sz="0" w:space="0" w:color="auto"/>
        <w:left w:val="none" w:sz="0" w:space="0" w:color="auto"/>
        <w:bottom w:val="none" w:sz="0" w:space="0" w:color="auto"/>
        <w:right w:val="none" w:sz="0" w:space="0" w:color="auto"/>
      </w:divBdr>
      <w:divsChild>
        <w:div w:id="505941740">
          <w:marLeft w:val="0"/>
          <w:marRight w:val="0"/>
          <w:marTop w:val="0"/>
          <w:marBottom w:val="0"/>
          <w:divBdr>
            <w:top w:val="none" w:sz="0" w:space="0" w:color="auto"/>
            <w:left w:val="none" w:sz="0" w:space="0" w:color="auto"/>
            <w:bottom w:val="none" w:sz="0" w:space="0" w:color="auto"/>
            <w:right w:val="none" w:sz="0" w:space="0" w:color="auto"/>
          </w:divBdr>
          <w:divsChild>
            <w:div w:id="102263009">
              <w:marLeft w:val="750"/>
              <w:marRight w:val="0"/>
              <w:marTop w:val="0"/>
              <w:marBottom w:val="0"/>
              <w:divBdr>
                <w:top w:val="none" w:sz="0" w:space="0" w:color="auto"/>
                <w:left w:val="none" w:sz="0" w:space="0" w:color="auto"/>
                <w:bottom w:val="none" w:sz="0" w:space="0" w:color="auto"/>
                <w:right w:val="none" w:sz="0" w:space="0" w:color="auto"/>
              </w:divBdr>
              <w:divsChild>
                <w:div w:id="669992978">
                  <w:marLeft w:val="0"/>
                  <w:marRight w:val="0"/>
                  <w:marTop w:val="0"/>
                  <w:marBottom w:val="0"/>
                  <w:divBdr>
                    <w:top w:val="none" w:sz="0" w:space="0" w:color="auto"/>
                    <w:left w:val="none" w:sz="0" w:space="0" w:color="auto"/>
                    <w:bottom w:val="none" w:sz="0" w:space="0" w:color="auto"/>
                    <w:right w:val="none" w:sz="0" w:space="0" w:color="auto"/>
                  </w:divBdr>
                  <w:divsChild>
                    <w:div w:id="775755702">
                      <w:marLeft w:val="0"/>
                      <w:marRight w:val="0"/>
                      <w:marTop w:val="0"/>
                      <w:marBottom w:val="0"/>
                      <w:divBdr>
                        <w:top w:val="none" w:sz="0" w:space="0" w:color="auto"/>
                        <w:left w:val="none" w:sz="0" w:space="0" w:color="auto"/>
                        <w:bottom w:val="none" w:sz="0" w:space="0" w:color="auto"/>
                        <w:right w:val="none" w:sz="0" w:space="0" w:color="auto"/>
                      </w:divBdr>
                      <w:divsChild>
                        <w:div w:id="1739983587">
                          <w:marLeft w:val="0"/>
                          <w:marRight w:val="0"/>
                          <w:marTop w:val="0"/>
                          <w:marBottom w:val="0"/>
                          <w:divBdr>
                            <w:top w:val="none" w:sz="0" w:space="0" w:color="auto"/>
                            <w:left w:val="none" w:sz="0" w:space="0" w:color="auto"/>
                            <w:bottom w:val="none" w:sz="0" w:space="0" w:color="auto"/>
                            <w:right w:val="none" w:sz="0" w:space="0" w:color="auto"/>
                          </w:divBdr>
                          <w:divsChild>
                            <w:div w:id="1373656693">
                              <w:marLeft w:val="0"/>
                              <w:marRight w:val="0"/>
                              <w:marTop w:val="0"/>
                              <w:marBottom w:val="0"/>
                              <w:divBdr>
                                <w:top w:val="none" w:sz="0" w:space="0" w:color="auto"/>
                                <w:left w:val="none" w:sz="0" w:space="0" w:color="auto"/>
                                <w:bottom w:val="none" w:sz="0" w:space="0" w:color="auto"/>
                                <w:right w:val="none" w:sz="0" w:space="0" w:color="auto"/>
                              </w:divBdr>
                              <w:divsChild>
                                <w:div w:id="619729808">
                                  <w:marLeft w:val="0"/>
                                  <w:marRight w:val="0"/>
                                  <w:marTop w:val="0"/>
                                  <w:marBottom w:val="0"/>
                                  <w:divBdr>
                                    <w:top w:val="none" w:sz="0" w:space="0" w:color="auto"/>
                                    <w:left w:val="none" w:sz="0" w:space="0" w:color="auto"/>
                                    <w:bottom w:val="none" w:sz="0" w:space="0" w:color="auto"/>
                                    <w:right w:val="none" w:sz="0" w:space="0" w:color="auto"/>
                                  </w:divBdr>
                                  <w:divsChild>
                                    <w:div w:id="529689945">
                                      <w:marLeft w:val="0"/>
                                      <w:marRight w:val="0"/>
                                      <w:marTop w:val="0"/>
                                      <w:marBottom w:val="0"/>
                                      <w:divBdr>
                                        <w:top w:val="none" w:sz="0" w:space="0" w:color="auto"/>
                                        <w:left w:val="none" w:sz="0" w:space="0" w:color="auto"/>
                                        <w:bottom w:val="none" w:sz="0" w:space="0" w:color="auto"/>
                                        <w:right w:val="none" w:sz="0" w:space="0" w:color="auto"/>
                                      </w:divBdr>
                                      <w:divsChild>
                                        <w:div w:id="445009923">
                                          <w:marLeft w:val="0"/>
                                          <w:marRight w:val="0"/>
                                          <w:marTop w:val="0"/>
                                          <w:marBottom w:val="0"/>
                                          <w:divBdr>
                                            <w:top w:val="none" w:sz="0" w:space="0" w:color="auto"/>
                                            <w:left w:val="none" w:sz="0" w:space="0" w:color="auto"/>
                                            <w:bottom w:val="none" w:sz="0" w:space="0" w:color="auto"/>
                                            <w:right w:val="none" w:sz="0" w:space="0" w:color="auto"/>
                                          </w:divBdr>
                                          <w:divsChild>
                                            <w:div w:id="1562668614">
                                              <w:marLeft w:val="0"/>
                                              <w:marRight w:val="0"/>
                                              <w:marTop w:val="0"/>
                                              <w:marBottom w:val="0"/>
                                              <w:divBdr>
                                                <w:top w:val="none" w:sz="0" w:space="0" w:color="auto"/>
                                                <w:left w:val="none" w:sz="0" w:space="0" w:color="auto"/>
                                                <w:bottom w:val="none" w:sz="0" w:space="0" w:color="auto"/>
                                                <w:right w:val="none" w:sz="0" w:space="0" w:color="auto"/>
                                              </w:divBdr>
                                              <w:divsChild>
                                                <w:div w:id="1557934596">
                                                  <w:marLeft w:val="0"/>
                                                  <w:marRight w:val="0"/>
                                                  <w:marTop w:val="0"/>
                                                  <w:marBottom w:val="0"/>
                                                  <w:divBdr>
                                                    <w:top w:val="none" w:sz="0" w:space="0" w:color="auto"/>
                                                    <w:left w:val="none" w:sz="0" w:space="0" w:color="auto"/>
                                                    <w:bottom w:val="none" w:sz="0" w:space="0" w:color="auto"/>
                                                    <w:right w:val="none" w:sz="0" w:space="0" w:color="auto"/>
                                                  </w:divBdr>
                                                  <w:divsChild>
                                                    <w:div w:id="150104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8167291">
          <w:marLeft w:val="0"/>
          <w:marRight w:val="0"/>
          <w:marTop w:val="0"/>
          <w:marBottom w:val="0"/>
          <w:divBdr>
            <w:top w:val="none" w:sz="0" w:space="0" w:color="auto"/>
            <w:left w:val="none" w:sz="0" w:space="0" w:color="auto"/>
            <w:bottom w:val="none" w:sz="0" w:space="0" w:color="auto"/>
            <w:right w:val="none" w:sz="0" w:space="0" w:color="auto"/>
          </w:divBdr>
          <w:divsChild>
            <w:div w:id="255988957">
              <w:marLeft w:val="750"/>
              <w:marRight w:val="0"/>
              <w:marTop w:val="0"/>
              <w:marBottom w:val="0"/>
              <w:divBdr>
                <w:top w:val="none" w:sz="0" w:space="0" w:color="auto"/>
                <w:left w:val="none" w:sz="0" w:space="0" w:color="auto"/>
                <w:bottom w:val="none" w:sz="0" w:space="0" w:color="auto"/>
                <w:right w:val="none" w:sz="0" w:space="0" w:color="auto"/>
              </w:divBdr>
              <w:divsChild>
                <w:div w:id="783614893">
                  <w:marLeft w:val="0"/>
                  <w:marRight w:val="0"/>
                  <w:marTop w:val="0"/>
                  <w:marBottom w:val="0"/>
                  <w:divBdr>
                    <w:top w:val="none" w:sz="0" w:space="0" w:color="auto"/>
                    <w:left w:val="none" w:sz="0" w:space="0" w:color="auto"/>
                    <w:bottom w:val="none" w:sz="0" w:space="0" w:color="auto"/>
                    <w:right w:val="none" w:sz="0" w:space="0" w:color="auto"/>
                  </w:divBdr>
                  <w:divsChild>
                    <w:div w:id="2056588253">
                      <w:marLeft w:val="0"/>
                      <w:marRight w:val="0"/>
                      <w:marTop w:val="0"/>
                      <w:marBottom w:val="0"/>
                      <w:divBdr>
                        <w:top w:val="none" w:sz="0" w:space="0" w:color="auto"/>
                        <w:left w:val="none" w:sz="0" w:space="0" w:color="auto"/>
                        <w:bottom w:val="none" w:sz="0" w:space="0" w:color="auto"/>
                        <w:right w:val="none" w:sz="0" w:space="0" w:color="auto"/>
                      </w:divBdr>
                      <w:divsChild>
                        <w:div w:id="50738229">
                          <w:marLeft w:val="0"/>
                          <w:marRight w:val="0"/>
                          <w:marTop w:val="0"/>
                          <w:marBottom w:val="0"/>
                          <w:divBdr>
                            <w:top w:val="none" w:sz="0" w:space="0" w:color="auto"/>
                            <w:left w:val="none" w:sz="0" w:space="0" w:color="auto"/>
                            <w:bottom w:val="none" w:sz="0" w:space="0" w:color="auto"/>
                            <w:right w:val="none" w:sz="0" w:space="0" w:color="auto"/>
                          </w:divBdr>
                          <w:divsChild>
                            <w:div w:id="1704672023">
                              <w:marLeft w:val="0"/>
                              <w:marRight w:val="0"/>
                              <w:marTop w:val="0"/>
                              <w:marBottom w:val="0"/>
                              <w:divBdr>
                                <w:top w:val="none" w:sz="0" w:space="0" w:color="auto"/>
                                <w:left w:val="none" w:sz="0" w:space="0" w:color="auto"/>
                                <w:bottom w:val="none" w:sz="0" w:space="0" w:color="auto"/>
                                <w:right w:val="none" w:sz="0" w:space="0" w:color="auto"/>
                              </w:divBdr>
                              <w:divsChild>
                                <w:div w:id="668404819">
                                  <w:marLeft w:val="0"/>
                                  <w:marRight w:val="0"/>
                                  <w:marTop w:val="0"/>
                                  <w:marBottom w:val="0"/>
                                  <w:divBdr>
                                    <w:top w:val="none" w:sz="0" w:space="0" w:color="auto"/>
                                    <w:left w:val="none" w:sz="0" w:space="0" w:color="auto"/>
                                    <w:bottom w:val="none" w:sz="0" w:space="0" w:color="auto"/>
                                    <w:right w:val="none" w:sz="0" w:space="0" w:color="auto"/>
                                  </w:divBdr>
                                  <w:divsChild>
                                    <w:div w:id="1556159664">
                                      <w:marLeft w:val="0"/>
                                      <w:marRight w:val="0"/>
                                      <w:marTop w:val="0"/>
                                      <w:marBottom w:val="0"/>
                                      <w:divBdr>
                                        <w:top w:val="none" w:sz="0" w:space="0" w:color="auto"/>
                                        <w:left w:val="none" w:sz="0" w:space="0" w:color="auto"/>
                                        <w:bottom w:val="none" w:sz="0" w:space="0" w:color="auto"/>
                                        <w:right w:val="none" w:sz="0" w:space="0" w:color="auto"/>
                                      </w:divBdr>
                                      <w:divsChild>
                                        <w:div w:id="1105005895">
                                          <w:marLeft w:val="0"/>
                                          <w:marRight w:val="0"/>
                                          <w:marTop w:val="0"/>
                                          <w:marBottom w:val="0"/>
                                          <w:divBdr>
                                            <w:top w:val="none" w:sz="0" w:space="0" w:color="auto"/>
                                            <w:left w:val="none" w:sz="0" w:space="0" w:color="auto"/>
                                            <w:bottom w:val="none" w:sz="0" w:space="0" w:color="auto"/>
                                            <w:right w:val="none" w:sz="0" w:space="0" w:color="auto"/>
                                          </w:divBdr>
                                          <w:divsChild>
                                            <w:div w:id="83310207">
                                              <w:marLeft w:val="0"/>
                                              <w:marRight w:val="0"/>
                                              <w:marTop w:val="0"/>
                                              <w:marBottom w:val="0"/>
                                              <w:divBdr>
                                                <w:top w:val="none" w:sz="0" w:space="0" w:color="auto"/>
                                                <w:left w:val="none" w:sz="0" w:space="0" w:color="auto"/>
                                                <w:bottom w:val="none" w:sz="0" w:space="0" w:color="auto"/>
                                                <w:right w:val="none" w:sz="0" w:space="0" w:color="auto"/>
                                              </w:divBdr>
                                              <w:divsChild>
                                                <w:div w:id="542518122">
                                                  <w:marLeft w:val="0"/>
                                                  <w:marRight w:val="0"/>
                                                  <w:marTop w:val="0"/>
                                                  <w:marBottom w:val="0"/>
                                                  <w:divBdr>
                                                    <w:top w:val="none" w:sz="0" w:space="0" w:color="auto"/>
                                                    <w:left w:val="none" w:sz="0" w:space="0" w:color="auto"/>
                                                    <w:bottom w:val="none" w:sz="0" w:space="0" w:color="auto"/>
                                                    <w:right w:val="none" w:sz="0" w:space="0" w:color="auto"/>
                                                  </w:divBdr>
                                                  <w:divsChild>
                                                    <w:div w:id="107158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3681930">
      <w:bodyDiv w:val="1"/>
      <w:marLeft w:val="0"/>
      <w:marRight w:val="0"/>
      <w:marTop w:val="0"/>
      <w:marBottom w:val="0"/>
      <w:divBdr>
        <w:top w:val="none" w:sz="0" w:space="0" w:color="auto"/>
        <w:left w:val="none" w:sz="0" w:space="0" w:color="auto"/>
        <w:bottom w:val="none" w:sz="0" w:space="0" w:color="auto"/>
        <w:right w:val="none" w:sz="0" w:space="0" w:color="auto"/>
      </w:divBdr>
      <w:divsChild>
        <w:div w:id="611405006">
          <w:marLeft w:val="0"/>
          <w:marRight w:val="0"/>
          <w:marTop w:val="0"/>
          <w:marBottom w:val="0"/>
          <w:divBdr>
            <w:top w:val="none" w:sz="0" w:space="0" w:color="auto"/>
            <w:left w:val="none" w:sz="0" w:space="0" w:color="auto"/>
            <w:bottom w:val="none" w:sz="0" w:space="0" w:color="auto"/>
            <w:right w:val="none" w:sz="0" w:space="0" w:color="auto"/>
          </w:divBdr>
          <w:divsChild>
            <w:div w:id="904221869">
              <w:marLeft w:val="0"/>
              <w:marRight w:val="0"/>
              <w:marTop w:val="0"/>
              <w:marBottom w:val="0"/>
              <w:divBdr>
                <w:top w:val="none" w:sz="0" w:space="0" w:color="auto"/>
                <w:left w:val="none" w:sz="0" w:space="0" w:color="auto"/>
                <w:bottom w:val="none" w:sz="0" w:space="0" w:color="auto"/>
                <w:right w:val="none" w:sz="0" w:space="0" w:color="auto"/>
              </w:divBdr>
              <w:divsChild>
                <w:div w:id="44029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395386">
          <w:marLeft w:val="0"/>
          <w:marRight w:val="0"/>
          <w:marTop w:val="0"/>
          <w:marBottom w:val="0"/>
          <w:divBdr>
            <w:top w:val="none" w:sz="0" w:space="0" w:color="auto"/>
            <w:left w:val="none" w:sz="0" w:space="0" w:color="auto"/>
            <w:bottom w:val="none" w:sz="0" w:space="0" w:color="auto"/>
            <w:right w:val="none" w:sz="0" w:space="0" w:color="auto"/>
          </w:divBdr>
          <w:divsChild>
            <w:div w:id="919758805">
              <w:marLeft w:val="0"/>
              <w:marRight w:val="0"/>
              <w:marTop w:val="0"/>
              <w:marBottom w:val="0"/>
              <w:divBdr>
                <w:top w:val="none" w:sz="0" w:space="0" w:color="auto"/>
                <w:left w:val="none" w:sz="0" w:space="0" w:color="auto"/>
                <w:bottom w:val="none" w:sz="0" w:space="0" w:color="auto"/>
                <w:right w:val="none" w:sz="0" w:space="0" w:color="auto"/>
              </w:divBdr>
              <w:divsChild>
                <w:div w:id="1919290390">
                  <w:marLeft w:val="0"/>
                  <w:marRight w:val="0"/>
                  <w:marTop w:val="0"/>
                  <w:marBottom w:val="0"/>
                  <w:divBdr>
                    <w:top w:val="none" w:sz="0" w:space="0" w:color="auto"/>
                    <w:left w:val="none" w:sz="0" w:space="0" w:color="auto"/>
                    <w:bottom w:val="none" w:sz="0" w:space="0" w:color="auto"/>
                    <w:right w:val="none" w:sz="0" w:space="0" w:color="auto"/>
                  </w:divBdr>
                  <w:divsChild>
                    <w:div w:id="1820338178">
                      <w:marLeft w:val="0"/>
                      <w:marRight w:val="-105"/>
                      <w:marTop w:val="0"/>
                      <w:marBottom w:val="0"/>
                      <w:divBdr>
                        <w:top w:val="none" w:sz="0" w:space="0" w:color="auto"/>
                        <w:left w:val="none" w:sz="0" w:space="0" w:color="auto"/>
                        <w:bottom w:val="none" w:sz="0" w:space="0" w:color="auto"/>
                        <w:right w:val="none" w:sz="0" w:space="0" w:color="auto"/>
                      </w:divBdr>
                      <w:divsChild>
                        <w:div w:id="301352768">
                          <w:marLeft w:val="0"/>
                          <w:marRight w:val="0"/>
                          <w:marTop w:val="0"/>
                          <w:marBottom w:val="0"/>
                          <w:divBdr>
                            <w:top w:val="none" w:sz="0" w:space="0" w:color="auto"/>
                            <w:left w:val="none" w:sz="0" w:space="0" w:color="auto"/>
                            <w:bottom w:val="none" w:sz="0" w:space="0" w:color="auto"/>
                            <w:right w:val="none" w:sz="0" w:space="0" w:color="auto"/>
                          </w:divBdr>
                          <w:divsChild>
                            <w:div w:id="1474323884">
                              <w:marLeft w:val="0"/>
                              <w:marRight w:val="0"/>
                              <w:marTop w:val="0"/>
                              <w:marBottom w:val="0"/>
                              <w:divBdr>
                                <w:top w:val="none" w:sz="0" w:space="0" w:color="auto"/>
                                <w:left w:val="none" w:sz="0" w:space="0" w:color="auto"/>
                                <w:bottom w:val="none" w:sz="0" w:space="0" w:color="auto"/>
                                <w:right w:val="none" w:sz="0" w:space="0" w:color="auto"/>
                              </w:divBdr>
                              <w:divsChild>
                                <w:div w:id="1831865444">
                                  <w:marLeft w:val="0"/>
                                  <w:marRight w:val="0"/>
                                  <w:marTop w:val="0"/>
                                  <w:marBottom w:val="0"/>
                                  <w:divBdr>
                                    <w:top w:val="none" w:sz="0" w:space="0" w:color="auto"/>
                                    <w:left w:val="none" w:sz="0" w:space="0" w:color="auto"/>
                                    <w:bottom w:val="none" w:sz="0" w:space="0" w:color="auto"/>
                                    <w:right w:val="none" w:sz="0" w:space="0" w:color="auto"/>
                                  </w:divBdr>
                                  <w:divsChild>
                                    <w:div w:id="1209142322">
                                      <w:marLeft w:val="750"/>
                                      <w:marRight w:val="0"/>
                                      <w:marTop w:val="0"/>
                                      <w:marBottom w:val="0"/>
                                      <w:divBdr>
                                        <w:top w:val="none" w:sz="0" w:space="0" w:color="auto"/>
                                        <w:left w:val="none" w:sz="0" w:space="0" w:color="auto"/>
                                        <w:bottom w:val="none" w:sz="0" w:space="0" w:color="auto"/>
                                        <w:right w:val="none" w:sz="0" w:space="0" w:color="auto"/>
                                      </w:divBdr>
                                      <w:divsChild>
                                        <w:div w:id="1620338550">
                                          <w:marLeft w:val="0"/>
                                          <w:marRight w:val="0"/>
                                          <w:marTop w:val="60"/>
                                          <w:marBottom w:val="0"/>
                                          <w:divBdr>
                                            <w:top w:val="none" w:sz="0" w:space="0" w:color="auto"/>
                                            <w:left w:val="none" w:sz="0" w:space="0" w:color="auto"/>
                                            <w:bottom w:val="none" w:sz="0" w:space="0" w:color="auto"/>
                                            <w:right w:val="none" w:sz="0" w:space="0" w:color="auto"/>
                                          </w:divBdr>
                                        </w:div>
                                        <w:div w:id="1933512541">
                                          <w:marLeft w:val="0"/>
                                          <w:marRight w:val="0"/>
                                          <w:marTop w:val="0"/>
                                          <w:marBottom w:val="0"/>
                                          <w:divBdr>
                                            <w:top w:val="none" w:sz="0" w:space="0" w:color="auto"/>
                                            <w:left w:val="none" w:sz="0" w:space="0" w:color="auto"/>
                                            <w:bottom w:val="none" w:sz="0" w:space="0" w:color="auto"/>
                                            <w:right w:val="none" w:sz="0" w:space="0" w:color="auto"/>
                                          </w:divBdr>
                                          <w:divsChild>
                                            <w:div w:id="426316654">
                                              <w:marLeft w:val="0"/>
                                              <w:marRight w:val="0"/>
                                              <w:marTop w:val="0"/>
                                              <w:marBottom w:val="0"/>
                                              <w:divBdr>
                                                <w:top w:val="none" w:sz="0" w:space="0" w:color="auto"/>
                                                <w:left w:val="none" w:sz="0" w:space="0" w:color="auto"/>
                                                <w:bottom w:val="none" w:sz="0" w:space="0" w:color="auto"/>
                                                <w:right w:val="none" w:sz="0" w:space="0" w:color="auto"/>
                                              </w:divBdr>
                                              <w:divsChild>
                                                <w:div w:id="31539992">
                                                  <w:marLeft w:val="0"/>
                                                  <w:marRight w:val="0"/>
                                                  <w:marTop w:val="0"/>
                                                  <w:marBottom w:val="0"/>
                                                  <w:divBdr>
                                                    <w:top w:val="none" w:sz="0" w:space="0" w:color="auto"/>
                                                    <w:left w:val="none" w:sz="0" w:space="0" w:color="auto"/>
                                                    <w:bottom w:val="none" w:sz="0" w:space="0" w:color="auto"/>
                                                    <w:right w:val="none" w:sz="0" w:space="0" w:color="auto"/>
                                                  </w:divBdr>
                                                  <w:divsChild>
                                                    <w:div w:id="29503057">
                                                      <w:marLeft w:val="0"/>
                                                      <w:marRight w:val="0"/>
                                                      <w:marTop w:val="0"/>
                                                      <w:marBottom w:val="0"/>
                                                      <w:divBdr>
                                                        <w:top w:val="none" w:sz="0" w:space="0" w:color="auto"/>
                                                        <w:left w:val="none" w:sz="0" w:space="0" w:color="auto"/>
                                                        <w:bottom w:val="none" w:sz="0" w:space="0" w:color="auto"/>
                                                        <w:right w:val="none" w:sz="0" w:space="0" w:color="auto"/>
                                                      </w:divBdr>
                                                      <w:divsChild>
                                                        <w:div w:id="22681969">
                                                          <w:marLeft w:val="0"/>
                                                          <w:marRight w:val="0"/>
                                                          <w:marTop w:val="0"/>
                                                          <w:marBottom w:val="0"/>
                                                          <w:divBdr>
                                                            <w:top w:val="none" w:sz="0" w:space="0" w:color="auto"/>
                                                            <w:left w:val="none" w:sz="0" w:space="0" w:color="auto"/>
                                                            <w:bottom w:val="none" w:sz="0" w:space="0" w:color="auto"/>
                                                            <w:right w:val="none" w:sz="0" w:space="0" w:color="auto"/>
                                                          </w:divBdr>
                                                          <w:divsChild>
                                                            <w:div w:id="127479681">
                                                              <w:marLeft w:val="0"/>
                                                              <w:marRight w:val="0"/>
                                                              <w:marTop w:val="0"/>
                                                              <w:marBottom w:val="0"/>
                                                              <w:divBdr>
                                                                <w:top w:val="none" w:sz="0" w:space="0" w:color="auto"/>
                                                                <w:left w:val="none" w:sz="0" w:space="0" w:color="auto"/>
                                                                <w:bottom w:val="none" w:sz="0" w:space="0" w:color="auto"/>
                                                                <w:right w:val="none" w:sz="0" w:space="0" w:color="auto"/>
                                                              </w:divBdr>
                                                              <w:divsChild>
                                                                <w:div w:id="288323565">
                                                                  <w:marLeft w:val="0"/>
                                                                  <w:marRight w:val="0"/>
                                                                  <w:marTop w:val="0"/>
                                                                  <w:marBottom w:val="0"/>
                                                                  <w:divBdr>
                                                                    <w:top w:val="none" w:sz="0" w:space="0" w:color="auto"/>
                                                                    <w:left w:val="none" w:sz="0" w:space="0" w:color="auto"/>
                                                                    <w:bottom w:val="none" w:sz="0" w:space="0" w:color="auto"/>
                                                                    <w:right w:val="none" w:sz="0" w:space="0" w:color="auto"/>
                                                                  </w:divBdr>
                                                                  <w:divsChild>
                                                                    <w:div w:id="1274819728">
                                                                      <w:marLeft w:val="0"/>
                                                                      <w:marRight w:val="0"/>
                                                                      <w:marTop w:val="0"/>
                                                                      <w:marBottom w:val="0"/>
                                                                      <w:divBdr>
                                                                        <w:top w:val="none" w:sz="0" w:space="0" w:color="auto"/>
                                                                        <w:left w:val="none" w:sz="0" w:space="0" w:color="auto"/>
                                                                        <w:bottom w:val="none" w:sz="0" w:space="0" w:color="auto"/>
                                                                        <w:right w:val="none" w:sz="0" w:space="0" w:color="auto"/>
                                                                      </w:divBdr>
                                                                      <w:divsChild>
                                                                        <w:div w:id="929777351">
                                                                          <w:marLeft w:val="0"/>
                                                                          <w:marRight w:val="0"/>
                                                                          <w:marTop w:val="0"/>
                                                                          <w:marBottom w:val="0"/>
                                                                          <w:divBdr>
                                                                            <w:top w:val="none" w:sz="0" w:space="0" w:color="auto"/>
                                                                            <w:left w:val="none" w:sz="0" w:space="0" w:color="auto"/>
                                                                            <w:bottom w:val="none" w:sz="0" w:space="0" w:color="auto"/>
                                                                            <w:right w:val="none" w:sz="0" w:space="0" w:color="auto"/>
                                                                          </w:divBdr>
                                                                          <w:divsChild>
                                                                            <w:div w:id="164870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803316">
                                                                  <w:marLeft w:val="0"/>
                                                                  <w:marRight w:val="0"/>
                                                                  <w:marTop w:val="0"/>
                                                                  <w:marBottom w:val="0"/>
                                                                  <w:divBdr>
                                                                    <w:top w:val="none" w:sz="0" w:space="0" w:color="auto"/>
                                                                    <w:left w:val="none" w:sz="0" w:space="0" w:color="auto"/>
                                                                    <w:bottom w:val="none" w:sz="0" w:space="0" w:color="auto"/>
                                                                    <w:right w:val="none" w:sz="0" w:space="0" w:color="auto"/>
                                                                  </w:divBdr>
                                                                  <w:divsChild>
                                                                    <w:div w:id="1249803884">
                                                                      <w:marLeft w:val="0"/>
                                                                      <w:marRight w:val="0"/>
                                                                      <w:marTop w:val="0"/>
                                                                      <w:marBottom w:val="0"/>
                                                                      <w:divBdr>
                                                                        <w:top w:val="none" w:sz="0" w:space="0" w:color="auto"/>
                                                                        <w:left w:val="none" w:sz="0" w:space="0" w:color="auto"/>
                                                                        <w:bottom w:val="none" w:sz="0" w:space="0" w:color="auto"/>
                                                                        <w:right w:val="none" w:sz="0" w:space="0" w:color="auto"/>
                                                                      </w:divBdr>
                                                                      <w:divsChild>
                                                                        <w:div w:id="1743018392">
                                                                          <w:marLeft w:val="0"/>
                                                                          <w:marRight w:val="0"/>
                                                                          <w:marTop w:val="0"/>
                                                                          <w:marBottom w:val="0"/>
                                                                          <w:divBdr>
                                                                            <w:top w:val="none" w:sz="0" w:space="0" w:color="auto"/>
                                                                            <w:left w:val="none" w:sz="0" w:space="0" w:color="auto"/>
                                                                            <w:bottom w:val="none" w:sz="0" w:space="0" w:color="auto"/>
                                                                            <w:right w:val="none" w:sz="0" w:space="0" w:color="auto"/>
                                                                          </w:divBdr>
                                                                          <w:divsChild>
                                                                            <w:div w:id="1905794173">
                                                                              <w:marLeft w:val="0"/>
                                                                              <w:marRight w:val="0"/>
                                                                              <w:marTop w:val="0"/>
                                                                              <w:marBottom w:val="0"/>
                                                                              <w:divBdr>
                                                                                <w:top w:val="none" w:sz="0" w:space="0" w:color="auto"/>
                                                                                <w:left w:val="none" w:sz="0" w:space="0" w:color="auto"/>
                                                                                <w:bottom w:val="none" w:sz="0" w:space="0" w:color="auto"/>
                                                                                <w:right w:val="none" w:sz="0" w:space="0" w:color="auto"/>
                                                                              </w:divBdr>
                                                                              <w:divsChild>
                                                                                <w:div w:id="365563295">
                                                                                  <w:marLeft w:val="105"/>
                                                                                  <w:marRight w:val="105"/>
                                                                                  <w:marTop w:val="90"/>
                                                                                  <w:marBottom w:val="150"/>
                                                                                  <w:divBdr>
                                                                                    <w:top w:val="none" w:sz="0" w:space="0" w:color="auto"/>
                                                                                    <w:left w:val="none" w:sz="0" w:space="0" w:color="auto"/>
                                                                                    <w:bottom w:val="none" w:sz="0" w:space="0" w:color="auto"/>
                                                                                    <w:right w:val="none" w:sz="0" w:space="0" w:color="auto"/>
                                                                                  </w:divBdr>
                                                                                </w:div>
                                                                                <w:div w:id="422991736">
                                                                                  <w:marLeft w:val="105"/>
                                                                                  <w:marRight w:val="105"/>
                                                                                  <w:marTop w:val="90"/>
                                                                                  <w:marBottom w:val="150"/>
                                                                                  <w:divBdr>
                                                                                    <w:top w:val="none" w:sz="0" w:space="0" w:color="auto"/>
                                                                                    <w:left w:val="none" w:sz="0" w:space="0" w:color="auto"/>
                                                                                    <w:bottom w:val="none" w:sz="0" w:space="0" w:color="auto"/>
                                                                                    <w:right w:val="none" w:sz="0" w:space="0" w:color="auto"/>
                                                                                  </w:divBdr>
                                                                                </w:div>
                                                                                <w:div w:id="632248312">
                                                                                  <w:marLeft w:val="105"/>
                                                                                  <w:marRight w:val="105"/>
                                                                                  <w:marTop w:val="90"/>
                                                                                  <w:marBottom w:val="150"/>
                                                                                  <w:divBdr>
                                                                                    <w:top w:val="none" w:sz="0" w:space="0" w:color="auto"/>
                                                                                    <w:left w:val="none" w:sz="0" w:space="0" w:color="auto"/>
                                                                                    <w:bottom w:val="none" w:sz="0" w:space="0" w:color="auto"/>
                                                                                    <w:right w:val="none" w:sz="0" w:space="0" w:color="auto"/>
                                                                                  </w:divBdr>
                                                                                </w:div>
                                                                                <w:div w:id="635258595">
                                                                                  <w:marLeft w:val="105"/>
                                                                                  <w:marRight w:val="105"/>
                                                                                  <w:marTop w:val="90"/>
                                                                                  <w:marBottom w:val="150"/>
                                                                                  <w:divBdr>
                                                                                    <w:top w:val="none" w:sz="0" w:space="0" w:color="auto"/>
                                                                                    <w:left w:val="none" w:sz="0" w:space="0" w:color="auto"/>
                                                                                    <w:bottom w:val="none" w:sz="0" w:space="0" w:color="auto"/>
                                                                                    <w:right w:val="none" w:sz="0" w:space="0" w:color="auto"/>
                                                                                  </w:divBdr>
                                                                                </w:div>
                                                                                <w:div w:id="846990317">
                                                                                  <w:marLeft w:val="105"/>
                                                                                  <w:marRight w:val="105"/>
                                                                                  <w:marTop w:val="90"/>
                                                                                  <w:marBottom w:val="150"/>
                                                                                  <w:divBdr>
                                                                                    <w:top w:val="none" w:sz="0" w:space="0" w:color="auto"/>
                                                                                    <w:left w:val="none" w:sz="0" w:space="0" w:color="auto"/>
                                                                                    <w:bottom w:val="none" w:sz="0" w:space="0" w:color="auto"/>
                                                                                    <w:right w:val="none" w:sz="0" w:space="0" w:color="auto"/>
                                                                                  </w:divBdr>
                                                                                </w:div>
                                                                                <w:div w:id="2146699209">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87441662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21432334">
      <w:bodyDiv w:val="1"/>
      <w:marLeft w:val="0"/>
      <w:marRight w:val="0"/>
      <w:marTop w:val="0"/>
      <w:marBottom w:val="0"/>
      <w:divBdr>
        <w:top w:val="none" w:sz="0" w:space="0" w:color="auto"/>
        <w:left w:val="none" w:sz="0" w:space="0" w:color="auto"/>
        <w:bottom w:val="none" w:sz="0" w:space="0" w:color="auto"/>
        <w:right w:val="none" w:sz="0" w:space="0" w:color="auto"/>
      </w:divBdr>
      <w:divsChild>
        <w:div w:id="469590095">
          <w:marLeft w:val="0"/>
          <w:marRight w:val="0"/>
          <w:marTop w:val="0"/>
          <w:marBottom w:val="0"/>
          <w:divBdr>
            <w:top w:val="none" w:sz="0" w:space="0" w:color="auto"/>
            <w:left w:val="none" w:sz="0" w:space="0" w:color="auto"/>
            <w:bottom w:val="none" w:sz="0" w:space="0" w:color="auto"/>
            <w:right w:val="none" w:sz="0" w:space="0" w:color="auto"/>
          </w:divBdr>
          <w:divsChild>
            <w:div w:id="689843641">
              <w:marLeft w:val="750"/>
              <w:marRight w:val="0"/>
              <w:marTop w:val="0"/>
              <w:marBottom w:val="0"/>
              <w:divBdr>
                <w:top w:val="none" w:sz="0" w:space="0" w:color="auto"/>
                <w:left w:val="none" w:sz="0" w:space="0" w:color="auto"/>
                <w:bottom w:val="none" w:sz="0" w:space="0" w:color="auto"/>
                <w:right w:val="none" w:sz="0" w:space="0" w:color="auto"/>
              </w:divBdr>
              <w:divsChild>
                <w:div w:id="1410350742">
                  <w:marLeft w:val="0"/>
                  <w:marRight w:val="0"/>
                  <w:marTop w:val="0"/>
                  <w:marBottom w:val="0"/>
                  <w:divBdr>
                    <w:top w:val="none" w:sz="0" w:space="0" w:color="auto"/>
                    <w:left w:val="none" w:sz="0" w:space="0" w:color="auto"/>
                    <w:bottom w:val="none" w:sz="0" w:space="0" w:color="auto"/>
                    <w:right w:val="none" w:sz="0" w:space="0" w:color="auto"/>
                  </w:divBdr>
                  <w:divsChild>
                    <w:div w:id="1769502680">
                      <w:marLeft w:val="0"/>
                      <w:marRight w:val="0"/>
                      <w:marTop w:val="0"/>
                      <w:marBottom w:val="0"/>
                      <w:divBdr>
                        <w:top w:val="none" w:sz="0" w:space="0" w:color="auto"/>
                        <w:left w:val="none" w:sz="0" w:space="0" w:color="auto"/>
                        <w:bottom w:val="none" w:sz="0" w:space="0" w:color="auto"/>
                        <w:right w:val="none" w:sz="0" w:space="0" w:color="auto"/>
                      </w:divBdr>
                      <w:divsChild>
                        <w:div w:id="453594770">
                          <w:marLeft w:val="0"/>
                          <w:marRight w:val="0"/>
                          <w:marTop w:val="0"/>
                          <w:marBottom w:val="0"/>
                          <w:divBdr>
                            <w:top w:val="none" w:sz="0" w:space="0" w:color="auto"/>
                            <w:left w:val="none" w:sz="0" w:space="0" w:color="auto"/>
                            <w:bottom w:val="none" w:sz="0" w:space="0" w:color="auto"/>
                            <w:right w:val="none" w:sz="0" w:space="0" w:color="auto"/>
                          </w:divBdr>
                          <w:divsChild>
                            <w:div w:id="2021200981">
                              <w:marLeft w:val="0"/>
                              <w:marRight w:val="0"/>
                              <w:marTop w:val="0"/>
                              <w:marBottom w:val="0"/>
                              <w:divBdr>
                                <w:top w:val="none" w:sz="0" w:space="0" w:color="auto"/>
                                <w:left w:val="none" w:sz="0" w:space="0" w:color="auto"/>
                                <w:bottom w:val="none" w:sz="0" w:space="0" w:color="auto"/>
                                <w:right w:val="none" w:sz="0" w:space="0" w:color="auto"/>
                              </w:divBdr>
                              <w:divsChild>
                                <w:div w:id="1636567961">
                                  <w:marLeft w:val="0"/>
                                  <w:marRight w:val="0"/>
                                  <w:marTop w:val="0"/>
                                  <w:marBottom w:val="0"/>
                                  <w:divBdr>
                                    <w:top w:val="none" w:sz="0" w:space="0" w:color="auto"/>
                                    <w:left w:val="none" w:sz="0" w:space="0" w:color="auto"/>
                                    <w:bottom w:val="none" w:sz="0" w:space="0" w:color="auto"/>
                                    <w:right w:val="none" w:sz="0" w:space="0" w:color="auto"/>
                                  </w:divBdr>
                                  <w:divsChild>
                                    <w:div w:id="1698306960">
                                      <w:marLeft w:val="0"/>
                                      <w:marRight w:val="0"/>
                                      <w:marTop w:val="0"/>
                                      <w:marBottom w:val="0"/>
                                      <w:divBdr>
                                        <w:top w:val="none" w:sz="0" w:space="0" w:color="auto"/>
                                        <w:left w:val="none" w:sz="0" w:space="0" w:color="auto"/>
                                        <w:bottom w:val="none" w:sz="0" w:space="0" w:color="auto"/>
                                        <w:right w:val="none" w:sz="0" w:space="0" w:color="auto"/>
                                      </w:divBdr>
                                      <w:divsChild>
                                        <w:div w:id="820973058">
                                          <w:marLeft w:val="0"/>
                                          <w:marRight w:val="0"/>
                                          <w:marTop w:val="0"/>
                                          <w:marBottom w:val="0"/>
                                          <w:divBdr>
                                            <w:top w:val="none" w:sz="0" w:space="0" w:color="auto"/>
                                            <w:left w:val="none" w:sz="0" w:space="0" w:color="auto"/>
                                            <w:bottom w:val="none" w:sz="0" w:space="0" w:color="auto"/>
                                            <w:right w:val="none" w:sz="0" w:space="0" w:color="auto"/>
                                          </w:divBdr>
                                          <w:divsChild>
                                            <w:div w:id="984119769">
                                              <w:marLeft w:val="0"/>
                                              <w:marRight w:val="0"/>
                                              <w:marTop w:val="0"/>
                                              <w:marBottom w:val="0"/>
                                              <w:divBdr>
                                                <w:top w:val="none" w:sz="0" w:space="0" w:color="auto"/>
                                                <w:left w:val="none" w:sz="0" w:space="0" w:color="auto"/>
                                                <w:bottom w:val="none" w:sz="0" w:space="0" w:color="auto"/>
                                                <w:right w:val="none" w:sz="0" w:space="0" w:color="auto"/>
                                              </w:divBdr>
                                              <w:divsChild>
                                                <w:div w:id="459305029">
                                                  <w:marLeft w:val="0"/>
                                                  <w:marRight w:val="0"/>
                                                  <w:marTop w:val="0"/>
                                                  <w:marBottom w:val="0"/>
                                                  <w:divBdr>
                                                    <w:top w:val="none" w:sz="0" w:space="0" w:color="auto"/>
                                                    <w:left w:val="none" w:sz="0" w:space="0" w:color="auto"/>
                                                    <w:bottom w:val="none" w:sz="0" w:space="0" w:color="auto"/>
                                                    <w:right w:val="none" w:sz="0" w:space="0" w:color="auto"/>
                                                  </w:divBdr>
                                                  <w:divsChild>
                                                    <w:div w:id="137076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8687704">
          <w:marLeft w:val="0"/>
          <w:marRight w:val="0"/>
          <w:marTop w:val="0"/>
          <w:marBottom w:val="0"/>
          <w:divBdr>
            <w:top w:val="none" w:sz="0" w:space="0" w:color="auto"/>
            <w:left w:val="none" w:sz="0" w:space="0" w:color="auto"/>
            <w:bottom w:val="none" w:sz="0" w:space="0" w:color="auto"/>
            <w:right w:val="none" w:sz="0" w:space="0" w:color="auto"/>
          </w:divBdr>
          <w:divsChild>
            <w:div w:id="24916133">
              <w:marLeft w:val="750"/>
              <w:marRight w:val="0"/>
              <w:marTop w:val="0"/>
              <w:marBottom w:val="0"/>
              <w:divBdr>
                <w:top w:val="none" w:sz="0" w:space="0" w:color="auto"/>
                <w:left w:val="none" w:sz="0" w:space="0" w:color="auto"/>
                <w:bottom w:val="none" w:sz="0" w:space="0" w:color="auto"/>
                <w:right w:val="none" w:sz="0" w:space="0" w:color="auto"/>
              </w:divBdr>
              <w:divsChild>
                <w:div w:id="1938051468">
                  <w:marLeft w:val="0"/>
                  <w:marRight w:val="0"/>
                  <w:marTop w:val="0"/>
                  <w:marBottom w:val="0"/>
                  <w:divBdr>
                    <w:top w:val="none" w:sz="0" w:space="0" w:color="auto"/>
                    <w:left w:val="none" w:sz="0" w:space="0" w:color="auto"/>
                    <w:bottom w:val="none" w:sz="0" w:space="0" w:color="auto"/>
                    <w:right w:val="none" w:sz="0" w:space="0" w:color="auto"/>
                  </w:divBdr>
                  <w:divsChild>
                    <w:div w:id="1570918702">
                      <w:marLeft w:val="0"/>
                      <w:marRight w:val="0"/>
                      <w:marTop w:val="0"/>
                      <w:marBottom w:val="0"/>
                      <w:divBdr>
                        <w:top w:val="none" w:sz="0" w:space="0" w:color="auto"/>
                        <w:left w:val="none" w:sz="0" w:space="0" w:color="auto"/>
                        <w:bottom w:val="none" w:sz="0" w:space="0" w:color="auto"/>
                        <w:right w:val="none" w:sz="0" w:space="0" w:color="auto"/>
                      </w:divBdr>
                      <w:divsChild>
                        <w:div w:id="1246769171">
                          <w:marLeft w:val="0"/>
                          <w:marRight w:val="0"/>
                          <w:marTop w:val="0"/>
                          <w:marBottom w:val="0"/>
                          <w:divBdr>
                            <w:top w:val="none" w:sz="0" w:space="0" w:color="auto"/>
                            <w:left w:val="none" w:sz="0" w:space="0" w:color="auto"/>
                            <w:bottom w:val="none" w:sz="0" w:space="0" w:color="auto"/>
                            <w:right w:val="none" w:sz="0" w:space="0" w:color="auto"/>
                          </w:divBdr>
                          <w:divsChild>
                            <w:div w:id="778723894">
                              <w:marLeft w:val="0"/>
                              <w:marRight w:val="0"/>
                              <w:marTop w:val="0"/>
                              <w:marBottom w:val="0"/>
                              <w:divBdr>
                                <w:top w:val="none" w:sz="0" w:space="0" w:color="auto"/>
                                <w:left w:val="none" w:sz="0" w:space="0" w:color="auto"/>
                                <w:bottom w:val="none" w:sz="0" w:space="0" w:color="auto"/>
                                <w:right w:val="none" w:sz="0" w:space="0" w:color="auto"/>
                              </w:divBdr>
                              <w:divsChild>
                                <w:div w:id="366878650">
                                  <w:marLeft w:val="0"/>
                                  <w:marRight w:val="0"/>
                                  <w:marTop w:val="0"/>
                                  <w:marBottom w:val="0"/>
                                  <w:divBdr>
                                    <w:top w:val="none" w:sz="0" w:space="0" w:color="auto"/>
                                    <w:left w:val="none" w:sz="0" w:space="0" w:color="auto"/>
                                    <w:bottom w:val="none" w:sz="0" w:space="0" w:color="auto"/>
                                    <w:right w:val="none" w:sz="0" w:space="0" w:color="auto"/>
                                  </w:divBdr>
                                  <w:divsChild>
                                    <w:div w:id="1165828632">
                                      <w:marLeft w:val="0"/>
                                      <w:marRight w:val="0"/>
                                      <w:marTop w:val="0"/>
                                      <w:marBottom w:val="0"/>
                                      <w:divBdr>
                                        <w:top w:val="none" w:sz="0" w:space="0" w:color="auto"/>
                                        <w:left w:val="none" w:sz="0" w:space="0" w:color="auto"/>
                                        <w:bottom w:val="none" w:sz="0" w:space="0" w:color="auto"/>
                                        <w:right w:val="none" w:sz="0" w:space="0" w:color="auto"/>
                                      </w:divBdr>
                                      <w:divsChild>
                                        <w:div w:id="687634459">
                                          <w:marLeft w:val="0"/>
                                          <w:marRight w:val="0"/>
                                          <w:marTop w:val="0"/>
                                          <w:marBottom w:val="0"/>
                                          <w:divBdr>
                                            <w:top w:val="none" w:sz="0" w:space="0" w:color="auto"/>
                                            <w:left w:val="none" w:sz="0" w:space="0" w:color="auto"/>
                                            <w:bottom w:val="none" w:sz="0" w:space="0" w:color="auto"/>
                                            <w:right w:val="none" w:sz="0" w:space="0" w:color="auto"/>
                                          </w:divBdr>
                                          <w:divsChild>
                                            <w:div w:id="2126195416">
                                              <w:marLeft w:val="0"/>
                                              <w:marRight w:val="0"/>
                                              <w:marTop w:val="0"/>
                                              <w:marBottom w:val="0"/>
                                              <w:divBdr>
                                                <w:top w:val="none" w:sz="0" w:space="0" w:color="auto"/>
                                                <w:left w:val="none" w:sz="0" w:space="0" w:color="auto"/>
                                                <w:bottom w:val="none" w:sz="0" w:space="0" w:color="auto"/>
                                                <w:right w:val="none" w:sz="0" w:space="0" w:color="auto"/>
                                              </w:divBdr>
                                              <w:divsChild>
                                                <w:div w:id="819616190">
                                                  <w:marLeft w:val="0"/>
                                                  <w:marRight w:val="0"/>
                                                  <w:marTop w:val="0"/>
                                                  <w:marBottom w:val="0"/>
                                                  <w:divBdr>
                                                    <w:top w:val="none" w:sz="0" w:space="0" w:color="auto"/>
                                                    <w:left w:val="none" w:sz="0" w:space="0" w:color="auto"/>
                                                    <w:bottom w:val="none" w:sz="0" w:space="0" w:color="auto"/>
                                                    <w:right w:val="none" w:sz="0" w:space="0" w:color="auto"/>
                                                  </w:divBdr>
                                                  <w:divsChild>
                                                    <w:div w:id="156945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4790111">
      <w:bodyDiv w:val="1"/>
      <w:marLeft w:val="0"/>
      <w:marRight w:val="0"/>
      <w:marTop w:val="0"/>
      <w:marBottom w:val="0"/>
      <w:divBdr>
        <w:top w:val="none" w:sz="0" w:space="0" w:color="auto"/>
        <w:left w:val="none" w:sz="0" w:space="0" w:color="auto"/>
        <w:bottom w:val="none" w:sz="0" w:space="0" w:color="auto"/>
        <w:right w:val="none" w:sz="0" w:space="0" w:color="auto"/>
      </w:divBdr>
      <w:divsChild>
        <w:div w:id="23603454">
          <w:marLeft w:val="0"/>
          <w:marRight w:val="0"/>
          <w:marTop w:val="0"/>
          <w:marBottom w:val="0"/>
          <w:divBdr>
            <w:top w:val="none" w:sz="0" w:space="0" w:color="auto"/>
            <w:left w:val="none" w:sz="0" w:space="0" w:color="auto"/>
            <w:bottom w:val="none" w:sz="0" w:space="0" w:color="auto"/>
            <w:right w:val="none" w:sz="0" w:space="0" w:color="auto"/>
          </w:divBdr>
          <w:divsChild>
            <w:div w:id="2101443956">
              <w:marLeft w:val="0"/>
              <w:marRight w:val="0"/>
              <w:marTop w:val="0"/>
              <w:marBottom w:val="0"/>
              <w:divBdr>
                <w:top w:val="none" w:sz="0" w:space="0" w:color="auto"/>
                <w:left w:val="none" w:sz="0" w:space="0" w:color="auto"/>
                <w:bottom w:val="none" w:sz="0" w:space="0" w:color="auto"/>
                <w:right w:val="none" w:sz="0" w:space="0" w:color="auto"/>
              </w:divBdr>
              <w:divsChild>
                <w:div w:id="147980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870502">
          <w:marLeft w:val="0"/>
          <w:marRight w:val="0"/>
          <w:marTop w:val="0"/>
          <w:marBottom w:val="0"/>
          <w:divBdr>
            <w:top w:val="none" w:sz="0" w:space="0" w:color="auto"/>
            <w:left w:val="none" w:sz="0" w:space="0" w:color="auto"/>
            <w:bottom w:val="none" w:sz="0" w:space="0" w:color="auto"/>
            <w:right w:val="none" w:sz="0" w:space="0" w:color="auto"/>
          </w:divBdr>
          <w:divsChild>
            <w:div w:id="390228145">
              <w:marLeft w:val="0"/>
              <w:marRight w:val="0"/>
              <w:marTop w:val="0"/>
              <w:marBottom w:val="0"/>
              <w:divBdr>
                <w:top w:val="none" w:sz="0" w:space="0" w:color="auto"/>
                <w:left w:val="none" w:sz="0" w:space="0" w:color="auto"/>
                <w:bottom w:val="none" w:sz="0" w:space="0" w:color="auto"/>
                <w:right w:val="none" w:sz="0" w:space="0" w:color="auto"/>
              </w:divBdr>
              <w:divsChild>
                <w:div w:id="1724449846">
                  <w:marLeft w:val="0"/>
                  <w:marRight w:val="0"/>
                  <w:marTop w:val="0"/>
                  <w:marBottom w:val="0"/>
                  <w:divBdr>
                    <w:top w:val="none" w:sz="0" w:space="0" w:color="auto"/>
                    <w:left w:val="none" w:sz="0" w:space="0" w:color="auto"/>
                    <w:bottom w:val="none" w:sz="0" w:space="0" w:color="auto"/>
                    <w:right w:val="none" w:sz="0" w:space="0" w:color="auto"/>
                  </w:divBdr>
                  <w:divsChild>
                    <w:div w:id="645282736">
                      <w:marLeft w:val="0"/>
                      <w:marRight w:val="-105"/>
                      <w:marTop w:val="0"/>
                      <w:marBottom w:val="0"/>
                      <w:divBdr>
                        <w:top w:val="none" w:sz="0" w:space="0" w:color="auto"/>
                        <w:left w:val="none" w:sz="0" w:space="0" w:color="auto"/>
                        <w:bottom w:val="none" w:sz="0" w:space="0" w:color="auto"/>
                        <w:right w:val="none" w:sz="0" w:space="0" w:color="auto"/>
                      </w:divBdr>
                      <w:divsChild>
                        <w:div w:id="335158752">
                          <w:marLeft w:val="0"/>
                          <w:marRight w:val="0"/>
                          <w:marTop w:val="0"/>
                          <w:marBottom w:val="0"/>
                          <w:divBdr>
                            <w:top w:val="none" w:sz="0" w:space="0" w:color="auto"/>
                            <w:left w:val="none" w:sz="0" w:space="0" w:color="auto"/>
                            <w:bottom w:val="none" w:sz="0" w:space="0" w:color="auto"/>
                            <w:right w:val="none" w:sz="0" w:space="0" w:color="auto"/>
                          </w:divBdr>
                          <w:divsChild>
                            <w:div w:id="161626296">
                              <w:marLeft w:val="0"/>
                              <w:marRight w:val="0"/>
                              <w:marTop w:val="0"/>
                              <w:marBottom w:val="0"/>
                              <w:divBdr>
                                <w:top w:val="none" w:sz="0" w:space="0" w:color="auto"/>
                                <w:left w:val="none" w:sz="0" w:space="0" w:color="auto"/>
                                <w:bottom w:val="none" w:sz="0" w:space="0" w:color="auto"/>
                                <w:right w:val="none" w:sz="0" w:space="0" w:color="auto"/>
                              </w:divBdr>
                              <w:divsChild>
                                <w:div w:id="1154764215">
                                  <w:marLeft w:val="0"/>
                                  <w:marRight w:val="0"/>
                                  <w:marTop w:val="0"/>
                                  <w:marBottom w:val="0"/>
                                  <w:divBdr>
                                    <w:top w:val="none" w:sz="0" w:space="0" w:color="auto"/>
                                    <w:left w:val="none" w:sz="0" w:space="0" w:color="auto"/>
                                    <w:bottom w:val="none" w:sz="0" w:space="0" w:color="auto"/>
                                    <w:right w:val="none" w:sz="0" w:space="0" w:color="auto"/>
                                  </w:divBdr>
                                  <w:divsChild>
                                    <w:div w:id="392120327">
                                      <w:marLeft w:val="750"/>
                                      <w:marRight w:val="0"/>
                                      <w:marTop w:val="0"/>
                                      <w:marBottom w:val="0"/>
                                      <w:divBdr>
                                        <w:top w:val="none" w:sz="0" w:space="0" w:color="auto"/>
                                        <w:left w:val="none" w:sz="0" w:space="0" w:color="auto"/>
                                        <w:bottom w:val="none" w:sz="0" w:space="0" w:color="auto"/>
                                        <w:right w:val="none" w:sz="0" w:space="0" w:color="auto"/>
                                      </w:divBdr>
                                      <w:divsChild>
                                        <w:div w:id="919944467">
                                          <w:marLeft w:val="0"/>
                                          <w:marRight w:val="0"/>
                                          <w:marTop w:val="60"/>
                                          <w:marBottom w:val="0"/>
                                          <w:divBdr>
                                            <w:top w:val="none" w:sz="0" w:space="0" w:color="auto"/>
                                            <w:left w:val="none" w:sz="0" w:space="0" w:color="auto"/>
                                            <w:bottom w:val="none" w:sz="0" w:space="0" w:color="auto"/>
                                            <w:right w:val="none" w:sz="0" w:space="0" w:color="auto"/>
                                          </w:divBdr>
                                        </w:div>
                                        <w:div w:id="1217276292">
                                          <w:marLeft w:val="0"/>
                                          <w:marRight w:val="0"/>
                                          <w:marTop w:val="0"/>
                                          <w:marBottom w:val="0"/>
                                          <w:divBdr>
                                            <w:top w:val="none" w:sz="0" w:space="0" w:color="auto"/>
                                            <w:left w:val="none" w:sz="0" w:space="0" w:color="auto"/>
                                            <w:bottom w:val="none" w:sz="0" w:space="0" w:color="auto"/>
                                            <w:right w:val="none" w:sz="0" w:space="0" w:color="auto"/>
                                          </w:divBdr>
                                          <w:divsChild>
                                            <w:div w:id="1441299493">
                                              <w:marLeft w:val="0"/>
                                              <w:marRight w:val="0"/>
                                              <w:marTop w:val="0"/>
                                              <w:marBottom w:val="0"/>
                                              <w:divBdr>
                                                <w:top w:val="none" w:sz="0" w:space="0" w:color="auto"/>
                                                <w:left w:val="none" w:sz="0" w:space="0" w:color="auto"/>
                                                <w:bottom w:val="none" w:sz="0" w:space="0" w:color="auto"/>
                                                <w:right w:val="none" w:sz="0" w:space="0" w:color="auto"/>
                                              </w:divBdr>
                                              <w:divsChild>
                                                <w:div w:id="1494029335">
                                                  <w:marLeft w:val="0"/>
                                                  <w:marRight w:val="0"/>
                                                  <w:marTop w:val="0"/>
                                                  <w:marBottom w:val="0"/>
                                                  <w:divBdr>
                                                    <w:top w:val="none" w:sz="0" w:space="0" w:color="auto"/>
                                                    <w:left w:val="none" w:sz="0" w:space="0" w:color="auto"/>
                                                    <w:bottom w:val="none" w:sz="0" w:space="0" w:color="auto"/>
                                                    <w:right w:val="none" w:sz="0" w:space="0" w:color="auto"/>
                                                  </w:divBdr>
                                                  <w:divsChild>
                                                    <w:div w:id="564527773">
                                                      <w:marLeft w:val="0"/>
                                                      <w:marRight w:val="0"/>
                                                      <w:marTop w:val="0"/>
                                                      <w:marBottom w:val="0"/>
                                                      <w:divBdr>
                                                        <w:top w:val="none" w:sz="0" w:space="0" w:color="auto"/>
                                                        <w:left w:val="none" w:sz="0" w:space="0" w:color="auto"/>
                                                        <w:bottom w:val="none" w:sz="0" w:space="0" w:color="auto"/>
                                                        <w:right w:val="none" w:sz="0" w:space="0" w:color="auto"/>
                                                      </w:divBdr>
                                                      <w:divsChild>
                                                        <w:div w:id="1256400009">
                                                          <w:marLeft w:val="0"/>
                                                          <w:marRight w:val="0"/>
                                                          <w:marTop w:val="0"/>
                                                          <w:marBottom w:val="0"/>
                                                          <w:divBdr>
                                                            <w:top w:val="none" w:sz="0" w:space="0" w:color="auto"/>
                                                            <w:left w:val="none" w:sz="0" w:space="0" w:color="auto"/>
                                                            <w:bottom w:val="none" w:sz="0" w:space="0" w:color="auto"/>
                                                            <w:right w:val="none" w:sz="0" w:space="0" w:color="auto"/>
                                                          </w:divBdr>
                                                          <w:divsChild>
                                                            <w:div w:id="1712487852">
                                                              <w:marLeft w:val="0"/>
                                                              <w:marRight w:val="0"/>
                                                              <w:marTop w:val="0"/>
                                                              <w:marBottom w:val="0"/>
                                                              <w:divBdr>
                                                                <w:top w:val="none" w:sz="0" w:space="0" w:color="auto"/>
                                                                <w:left w:val="none" w:sz="0" w:space="0" w:color="auto"/>
                                                                <w:bottom w:val="none" w:sz="0" w:space="0" w:color="auto"/>
                                                                <w:right w:val="none" w:sz="0" w:space="0" w:color="auto"/>
                                                              </w:divBdr>
                                                              <w:divsChild>
                                                                <w:div w:id="774133075">
                                                                  <w:marLeft w:val="0"/>
                                                                  <w:marRight w:val="0"/>
                                                                  <w:marTop w:val="0"/>
                                                                  <w:marBottom w:val="0"/>
                                                                  <w:divBdr>
                                                                    <w:top w:val="none" w:sz="0" w:space="0" w:color="auto"/>
                                                                    <w:left w:val="none" w:sz="0" w:space="0" w:color="auto"/>
                                                                    <w:bottom w:val="none" w:sz="0" w:space="0" w:color="auto"/>
                                                                    <w:right w:val="none" w:sz="0" w:space="0" w:color="auto"/>
                                                                  </w:divBdr>
                                                                  <w:divsChild>
                                                                    <w:div w:id="1524857202">
                                                                      <w:marLeft w:val="0"/>
                                                                      <w:marRight w:val="0"/>
                                                                      <w:marTop w:val="0"/>
                                                                      <w:marBottom w:val="0"/>
                                                                      <w:divBdr>
                                                                        <w:top w:val="none" w:sz="0" w:space="0" w:color="auto"/>
                                                                        <w:left w:val="none" w:sz="0" w:space="0" w:color="auto"/>
                                                                        <w:bottom w:val="none" w:sz="0" w:space="0" w:color="auto"/>
                                                                        <w:right w:val="none" w:sz="0" w:space="0" w:color="auto"/>
                                                                      </w:divBdr>
                                                                      <w:divsChild>
                                                                        <w:div w:id="2137063880">
                                                                          <w:marLeft w:val="0"/>
                                                                          <w:marRight w:val="0"/>
                                                                          <w:marTop w:val="0"/>
                                                                          <w:marBottom w:val="0"/>
                                                                          <w:divBdr>
                                                                            <w:top w:val="none" w:sz="0" w:space="0" w:color="auto"/>
                                                                            <w:left w:val="none" w:sz="0" w:space="0" w:color="auto"/>
                                                                            <w:bottom w:val="none" w:sz="0" w:space="0" w:color="auto"/>
                                                                            <w:right w:val="none" w:sz="0" w:space="0" w:color="auto"/>
                                                                          </w:divBdr>
                                                                          <w:divsChild>
                                                                            <w:div w:id="45364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420549">
                                                                  <w:marLeft w:val="0"/>
                                                                  <w:marRight w:val="0"/>
                                                                  <w:marTop w:val="0"/>
                                                                  <w:marBottom w:val="0"/>
                                                                  <w:divBdr>
                                                                    <w:top w:val="none" w:sz="0" w:space="0" w:color="auto"/>
                                                                    <w:left w:val="none" w:sz="0" w:space="0" w:color="auto"/>
                                                                    <w:bottom w:val="none" w:sz="0" w:space="0" w:color="auto"/>
                                                                    <w:right w:val="none" w:sz="0" w:space="0" w:color="auto"/>
                                                                  </w:divBdr>
                                                                  <w:divsChild>
                                                                    <w:div w:id="1884753712">
                                                                      <w:marLeft w:val="0"/>
                                                                      <w:marRight w:val="0"/>
                                                                      <w:marTop w:val="0"/>
                                                                      <w:marBottom w:val="0"/>
                                                                      <w:divBdr>
                                                                        <w:top w:val="none" w:sz="0" w:space="0" w:color="auto"/>
                                                                        <w:left w:val="none" w:sz="0" w:space="0" w:color="auto"/>
                                                                        <w:bottom w:val="none" w:sz="0" w:space="0" w:color="auto"/>
                                                                        <w:right w:val="none" w:sz="0" w:space="0" w:color="auto"/>
                                                                      </w:divBdr>
                                                                      <w:divsChild>
                                                                        <w:div w:id="1668704410">
                                                                          <w:marLeft w:val="0"/>
                                                                          <w:marRight w:val="0"/>
                                                                          <w:marTop w:val="0"/>
                                                                          <w:marBottom w:val="0"/>
                                                                          <w:divBdr>
                                                                            <w:top w:val="none" w:sz="0" w:space="0" w:color="auto"/>
                                                                            <w:left w:val="none" w:sz="0" w:space="0" w:color="auto"/>
                                                                            <w:bottom w:val="none" w:sz="0" w:space="0" w:color="auto"/>
                                                                            <w:right w:val="none" w:sz="0" w:space="0" w:color="auto"/>
                                                                          </w:divBdr>
                                                                          <w:divsChild>
                                                                            <w:div w:id="807824944">
                                                                              <w:marLeft w:val="0"/>
                                                                              <w:marRight w:val="0"/>
                                                                              <w:marTop w:val="0"/>
                                                                              <w:marBottom w:val="0"/>
                                                                              <w:divBdr>
                                                                                <w:top w:val="none" w:sz="0" w:space="0" w:color="auto"/>
                                                                                <w:left w:val="none" w:sz="0" w:space="0" w:color="auto"/>
                                                                                <w:bottom w:val="none" w:sz="0" w:space="0" w:color="auto"/>
                                                                                <w:right w:val="none" w:sz="0" w:space="0" w:color="auto"/>
                                                                              </w:divBdr>
                                                                              <w:divsChild>
                                                                                <w:div w:id="470951987">
                                                                                  <w:marLeft w:val="105"/>
                                                                                  <w:marRight w:val="105"/>
                                                                                  <w:marTop w:val="90"/>
                                                                                  <w:marBottom w:val="150"/>
                                                                                  <w:divBdr>
                                                                                    <w:top w:val="none" w:sz="0" w:space="0" w:color="auto"/>
                                                                                    <w:left w:val="none" w:sz="0" w:space="0" w:color="auto"/>
                                                                                    <w:bottom w:val="none" w:sz="0" w:space="0" w:color="auto"/>
                                                                                    <w:right w:val="none" w:sz="0" w:space="0" w:color="auto"/>
                                                                                  </w:divBdr>
                                                                                </w:div>
                                                                                <w:div w:id="826048366">
                                                                                  <w:marLeft w:val="105"/>
                                                                                  <w:marRight w:val="105"/>
                                                                                  <w:marTop w:val="90"/>
                                                                                  <w:marBottom w:val="150"/>
                                                                                  <w:divBdr>
                                                                                    <w:top w:val="none" w:sz="0" w:space="0" w:color="auto"/>
                                                                                    <w:left w:val="none" w:sz="0" w:space="0" w:color="auto"/>
                                                                                    <w:bottom w:val="none" w:sz="0" w:space="0" w:color="auto"/>
                                                                                    <w:right w:val="none" w:sz="0" w:space="0" w:color="auto"/>
                                                                                  </w:divBdr>
                                                                                </w:div>
                                                                                <w:div w:id="1555695739">
                                                                                  <w:marLeft w:val="105"/>
                                                                                  <w:marRight w:val="105"/>
                                                                                  <w:marTop w:val="90"/>
                                                                                  <w:marBottom w:val="150"/>
                                                                                  <w:divBdr>
                                                                                    <w:top w:val="none" w:sz="0" w:space="0" w:color="auto"/>
                                                                                    <w:left w:val="none" w:sz="0" w:space="0" w:color="auto"/>
                                                                                    <w:bottom w:val="none" w:sz="0" w:space="0" w:color="auto"/>
                                                                                    <w:right w:val="none" w:sz="0" w:space="0" w:color="auto"/>
                                                                                  </w:divBdr>
                                                                                </w:div>
                                                                                <w:div w:id="1695379188">
                                                                                  <w:marLeft w:val="105"/>
                                                                                  <w:marRight w:val="105"/>
                                                                                  <w:marTop w:val="90"/>
                                                                                  <w:marBottom w:val="150"/>
                                                                                  <w:divBdr>
                                                                                    <w:top w:val="none" w:sz="0" w:space="0" w:color="auto"/>
                                                                                    <w:left w:val="none" w:sz="0" w:space="0" w:color="auto"/>
                                                                                    <w:bottom w:val="none" w:sz="0" w:space="0" w:color="auto"/>
                                                                                    <w:right w:val="none" w:sz="0" w:space="0" w:color="auto"/>
                                                                                  </w:divBdr>
                                                                                </w:div>
                                                                                <w:div w:id="1888567184">
                                                                                  <w:marLeft w:val="105"/>
                                                                                  <w:marRight w:val="105"/>
                                                                                  <w:marTop w:val="90"/>
                                                                                  <w:marBottom w:val="150"/>
                                                                                  <w:divBdr>
                                                                                    <w:top w:val="none" w:sz="0" w:space="0" w:color="auto"/>
                                                                                    <w:left w:val="none" w:sz="0" w:space="0" w:color="auto"/>
                                                                                    <w:bottom w:val="none" w:sz="0" w:space="0" w:color="auto"/>
                                                                                    <w:right w:val="none" w:sz="0" w:space="0" w:color="auto"/>
                                                                                  </w:divBdr>
                                                                                </w:div>
                                                                                <w:div w:id="2070422223">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9110351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86101233">
      <w:bodyDiv w:val="1"/>
      <w:marLeft w:val="0"/>
      <w:marRight w:val="0"/>
      <w:marTop w:val="0"/>
      <w:marBottom w:val="0"/>
      <w:divBdr>
        <w:top w:val="none" w:sz="0" w:space="0" w:color="auto"/>
        <w:left w:val="none" w:sz="0" w:space="0" w:color="auto"/>
        <w:bottom w:val="none" w:sz="0" w:space="0" w:color="auto"/>
        <w:right w:val="none" w:sz="0" w:space="0" w:color="auto"/>
      </w:divBdr>
      <w:divsChild>
        <w:div w:id="165361895">
          <w:marLeft w:val="0"/>
          <w:marRight w:val="0"/>
          <w:marTop w:val="0"/>
          <w:marBottom w:val="0"/>
          <w:divBdr>
            <w:top w:val="none" w:sz="0" w:space="0" w:color="auto"/>
            <w:left w:val="none" w:sz="0" w:space="0" w:color="auto"/>
            <w:bottom w:val="none" w:sz="0" w:space="0" w:color="auto"/>
            <w:right w:val="none" w:sz="0" w:space="0" w:color="auto"/>
          </w:divBdr>
          <w:divsChild>
            <w:div w:id="2035761700">
              <w:marLeft w:val="0"/>
              <w:marRight w:val="0"/>
              <w:marTop w:val="0"/>
              <w:marBottom w:val="0"/>
              <w:divBdr>
                <w:top w:val="none" w:sz="0" w:space="0" w:color="auto"/>
                <w:left w:val="none" w:sz="0" w:space="0" w:color="auto"/>
                <w:bottom w:val="none" w:sz="0" w:space="0" w:color="auto"/>
                <w:right w:val="none" w:sz="0" w:space="0" w:color="auto"/>
              </w:divBdr>
              <w:divsChild>
                <w:div w:id="1042291000">
                  <w:marLeft w:val="0"/>
                  <w:marRight w:val="0"/>
                  <w:marTop w:val="0"/>
                  <w:marBottom w:val="0"/>
                  <w:divBdr>
                    <w:top w:val="none" w:sz="0" w:space="0" w:color="auto"/>
                    <w:left w:val="none" w:sz="0" w:space="0" w:color="auto"/>
                    <w:bottom w:val="none" w:sz="0" w:space="0" w:color="auto"/>
                    <w:right w:val="none" w:sz="0" w:space="0" w:color="auto"/>
                  </w:divBdr>
                  <w:divsChild>
                    <w:div w:id="985936184">
                      <w:marLeft w:val="0"/>
                      <w:marRight w:val="-105"/>
                      <w:marTop w:val="0"/>
                      <w:marBottom w:val="0"/>
                      <w:divBdr>
                        <w:top w:val="none" w:sz="0" w:space="0" w:color="auto"/>
                        <w:left w:val="none" w:sz="0" w:space="0" w:color="auto"/>
                        <w:bottom w:val="none" w:sz="0" w:space="0" w:color="auto"/>
                        <w:right w:val="none" w:sz="0" w:space="0" w:color="auto"/>
                      </w:divBdr>
                      <w:divsChild>
                        <w:div w:id="1477408861">
                          <w:marLeft w:val="0"/>
                          <w:marRight w:val="0"/>
                          <w:marTop w:val="0"/>
                          <w:marBottom w:val="0"/>
                          <w:divBdr>
                            <w:top w:val="none" w:sz="0" w:space="0" w:color="auto"/>
                            <w:left w:val="none" w:sz="0" w:space="0" w:color="auto"/>
                            <w:bottom w:val="none" w:sz="0" w:space="0" w:color="auto"/>
                            <w:right w:val="none" w:sz="0" w:space="0" w:color="auto"/>
                          </w:divBdr>
                          <w:divsChild>
                            <w:div w:id="1124419184">
                              <w:marLeft w:val="0"/>
                              <w:marRight w:val="0"/>
                              <w:marTop w:val="0"/>
                              <w:marBottom w:val="0"/>
                              <w:divBdr>
                                <w:top w:val="none" w:sz="0" w:space="0" w:color="auto"/>
                                <w:left w:val="none" w:sz="0" w:space="0" w:color="auto"/>
                                <w:bottom w:val="none" w:sz="0" w:space="0" w:color="auto"/>
                                <w:right w:val="none" w:sz="0" w:space="0" w:color="auto"/>
                              </w:divBdr>
                              <w:divsChild>
                                <w:div w:id="768353111">
                                  <w:marLeft w:val="0"/>
                                  <w:marRight w:val="0"/>
                                  <w:marTop w:val="0"/>
                                  <w:marBottom w:val="0"/>
                                  <w:divBdr>
                                    <w:top w:val="none" w:sz="0" w:space="0" w:color="auto"/>
                                    <w:left w:val="none" w:sz="0" w:space="0" w:color="auto"/>
                                    <w:bottom w:val="none" w:sz="0" w:space="0" w:color="auto"/>
                                    <w:right w:val="none" w:sz="0" w:space="0" w:color="auto"/>
                                  </w:divBdr>
                                  <w:divsChild>
                                    <w:div w:id="946423614">
                                      <w:marLeft w:val="750"/>
                                      <w:marRight w:val="0"/>
                                      <w:marTop w:val="0"/>
                                      <w:marBottom w:val="0"/>
                                      <w:divBdr>
                                        <w:top w:val="none" w:sz="0" w:space="0" w:color="auto"/>
                                        <w:left w:val="none" w:sz="0" w:space="0" w:color="auto"/>
                                        <w:bottom w:val="none" w:sz="0" w:space="0" w:color="auto"/>
                                        <w:right w:val="none" w:sz="0" w:space="0" w:color="auto"/>
                                      </w:divBdr>
                                      <w:divsChild>
                                        <w:div w:id="1459839298">
                                          <w:marLeft w:val="0"/>
                                          <w:marRight w:val="0"/>
                                          <w:marTop w:val="60"/>
                                          <w:marBottom w:val="0"/>
                                          <w:divBdr>
                                            <w:top w:val="none" w:sz="0" w:space="0" w:color="auto"/>
                                            <w:left w:val="none" w:sz="0" w:space="0" w:color="auto"/>
                                            <w:bottom w:val="none" w:sz="0" w:space="0" w:color="auto"/>
                                            <w:right w:val="none" w:sz="0" w:space="0" w:color="auto"/>
                                          </w:divBdr>
                                        </w:div>
                                        <w:div w:id="2022080273">
                                          <w:marLeft w:val="0"/>
                                          <w:marRight w:val="0"/>
                                          <w:marTop w:val="0"/>
                                          <w:marBottom w:val="0"/>
                                          <w:divBdr>
                                            <w:top w:val="none" w:sz="0" w:space="0" w:color="auto"/>
                                            <w:left w:val="none" w:sz="0" w:space="0" w:color="auto"/>
                                            <w:bottom w:val="none" w:sz="0" w:space="0" w:color="auto"/>
                                            <w:right w:val="none" w:sz="0" w:space="0" w:color="auto"/>
                                          </w:divBdr>
                                          <w:divsChild>
                                            <w:div w:id="475726815">
                                              <w:marLeft w:val="0"/>
                                              <w:marRight w:val="0"/>
                                              <w:marTop w:val="0"/>
                                              <w:marBottom w:val="0"/>
                                              <w:divBdr>
                                                <w:top w:val="none" w:sz="0" w:space="0" w:color="auto"/>
                                                <w:left w:val="none" w:sz="0" w:space="0" w:color="auto"/>
                                                <w:bottom w:val="none" w:sz="0" w:space="0" w:color="auto"/>
                                                <w:right w:val="none" w:sz="0" w:space="0" w:color="auto"/>
                                              </w:divBdr>
                                              <w:divsChild>
                                                <w:div w:id="2017532614">
                                                  <w:marLeft w:val="0"/>
                                                  <w:marRight w:val="0"/>
                                                  <w:marTop w:val="0"/>
                                                  <w:marBottom w:val="0"/>
                                                  <w:divBdr>
                                                    <w:top w:val="none" w:sz="0" w:space="0" w:color="auto"/>
                                                    <w:left w:val="none" w:sz="0" w:space="0" w:color="auto"/>
                                                    <w:bottom w:val="none" w:sz="0" w:space="0" w:color="auto"/>
                                                    <w:right w:val="none" w:sz="0" w:space="0" w:color="auto"/>
                                                  </w:divBdr>
                                                  <w:divsChild>
                                                    <w:div w:id="474564169">
                                                      <w:marLeft w:val="0"/>
                                                      <w:marRight w:val="0"/>
                                                      <w:marTop w:val="0"/>
                                                      <w:marBottom w:val="0"/>
                                                      <w:divBdr>
                                                        <w:top w:val="none" w:sz="0" w:space="0" w:color="auto"/>
                                                        <w:left w:val="none" w:sz="0" w:space="0" w:color="auto"/>
                                                        <w:bottom w:val="none" w:sz="0" w:space="0" w:color="auto"/>
                                                        <w:right w:val="none" w:sz="0" w:space="0" w:color="auto"/>
                                                      </w:divBdr>
                                                      <w:divsChild>
                                                        <w:div w:id="1504927731">
                                                          <w:marLeft w:val="0"/>
                                                          <w:marRight w:val="0"/>
                                                          <w:marTop w:val="0"/>
                                                          <w:marBottom w:val="0"/>
                                                          <w:divBdr>
                                                            <w:top w:val="none" w:sz="0" w:space="0" w:color="auto"/>
                                                            <w:left w:val="none" w:sz="0" w:space="0" w:color="auto"/>
                                                            <w:bottom w:val="none" w:sz="0" w:space="0" w:color="auto"/>
                                                            <w:right w:val="none" w:sz="0" w:space="0" w:color="auto"/>
                                                          </w:divBdr>
                                                          <w:divsChild>
                                                            <w:div w:id="311494829">
                                                              <w:marLeft w:val="0"/>
                                                              <w:marRight w:val="0"/>
                                                              <w:marTop w:val="0"/>
                                                              <w:marBottom w:val="0"/>
                                                              <w:divBdr>
                                                                <w:top w:val="none" w:sz="0" w:space="0" w:color="auto"/>
                                                                <w:left w:val="none" w:sz="0" w:space="0" w:color="auto"/>
                                                                <w:bottom w:val="none" w:sz="0" w:space="0" w:color="auto"/>
                                                                <w:right w:val="none" w:sz="0" w:space="0" w:color="auto"/>
                                                              </w:divBdr>
                                                              <w:divsChild>
                                                                <w:div w:id="1420980105">
                                                                  <w:marLeft w:val="0"/>
                                                                  <w:marRight w:val="0"/>
                                                                  <w:marTop w:val="60"/>
                                                                  <w:marBottom w:val="0"/>
                                                                  <w:divBdr>
                                                                    <w:top w:val="none" w:sz="0" w:space="0" w:color="auto"/>
                                                                    <w:left w:val="none" w:sz="0" w:space="0" w:color="auto"/>
                                                                    <w:bottom w:val="none" w:sz="0" w:space="0" w:color="auto"/>
                                                                    <w:right w:val="none" w:sz="0" w:space="0" w:color="auto"/>
                                                                  </w:divBdr>
                                                                </w:div>
                                                                <w:div w:id="2059165488">
                                                                  <w:marLeft w:val="0"/>
                                                                  <w:marRight w:val="0"/>
                                                                  <w:marTop w:val="0"/>
                                                                  <w:marBottom w:val="0"/>
                                                                  <w:divBdr>
                                                                    <w:top w:val="none" w:sz="0" w:space="0" w:color="auto"/>
                                                                    <w:left w:val="none" w:sz="0" w:space="0" w:color="auto"/>
                                                                    <w:bottom w:val="none" w:sz="0" w:space="0" w:color="auto"/>
                                                                    <w:right w:val="none" w:sz="0" w:space="0" w:color="auto"/>
                                                                  </w:divBdr>
                                                                  <w:divsChild>
                                                                    <w:div w:id="1262641322">
                                                                      <w:marLeft w:val="0"/>
                                                                      <w:marRight w:val="0"/>
                                                                      <w:marTop w:val="0"/>
                                                                      <w:marBottom w:val="0"/>
                                                                      <w:divBdr>
                                                                        <w:top w:val="none" w:sz="0" w:space="0" w:color="auto"/>
                                                                        <w:left w:val="none" w:sz="0" w:space="0" w:color="auto"/>
                                                                        <w:bottom w:val="none" w:sz="0" w:space="0" w:color="auto"/>
                                                                        <w:right w:val="none" w:sz="0" w:space="0" w:color="auto"/>
                                                                      </w:divBdr>
                                                                      <w:divsChild>
                                                                        <w:div w:id="327101355">
                                                                          <w:marLeft w:val="0"/>
                                                                          <w:marRight w:val="0"/>
                                                                          <w:marTop w:val="0"/>
                                                                          <w:marBottom w:val="0"/>
                                                                          <w:divBdr>
                                                                            <w:top w:val="none" w:sz="0" w:space="0" w:color="auto"/>
                                                                            <w:left w:val="none" w:sz="0" w:space="0" w:color="auto"/>
                                                                            <w:bottom w:val="none" w:sz="0" w:space="0" w:color="auto"/>
                                                                            <w:right w:val="none" w:sz="0" w:space="0" w:color="auto"/>
                                                                          </w:divBdr>
                                                                          <w:divsChild>
                                                                            <w:div w:id="18656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7377400">
                                  <w:marLeft w:val="0"/>
                                  <w:marRight w:val="0"/>
                                  <w:marTop w:val="0"/>
                                  <w:marBottom w:val="0"/>
                                  <w:divBdr>
                                    <w:top w:val="none" w:sz="0" w:space="0" w:color="auto"/>
                                    <w:left w:val="none" w:sz="0" w:space="0" w:color="auto"/>
                                    <w:bottom w:val="none" w:sz="0" w:space="0" w:color="auto"/>
                                    <w:right w:val="none" w:sz="0" w:space="0" w:color="auto"/>
                                  </w:divBdr>
                                  <w:divsChild>
                                    <w:div w:id="1480224742">
                                      <w:marLeft w:val="750"/>
                                      <w:marRight w:val="0"/>
                                      <w:marTop w:val="0"/>
                                      <w:marBottom w:val="0"/>
                                      <w:divBdr>
                                        <w:top w:val="none" w:sz="0" w:space="0" w:color="auto"/>
                                        <w:left w:val="none" w:sz="0" w:space="0" w:color="auto"/>
                                        <w:bottom w:val="none" w:sz="0" w:space="0" w:color="auto"/>
                                        <w:right w:val="none" w:sz="0" w:space="0" w:color="auto"/>
                                      </w:divBdr>
                                      <w:divsChild>
                                        <w:div w:id="1467163152">
                                          <w:marLeft w:val="0"/>
                                          <w:marRight w:val="0"/>
                                          <w:marTop w:val="0"/>
                                          <w:marBottom w:val="0"/>
                                          <w:divBdr>
                                            <w:top w:val="none" w:sz="0" w:space="0" w:color="auto"/>
                                            <w:left w:val="none" w:sz="0" w:space="0" w:color="auto"/>
                                            <w:bottom w:val="none" w:sz="0" w:space="0" w:color="auto"/>
                                            <w:right w:val="none" w:sz="0" w:space="0" w:color="auto"/>
                                          </w:divBdr>
                                          <w:divsChild>
                                            <w:div w:id="1608001327">
                                              <w:marLeft w:val="0"/>
                                              <w:marRight w:val="0"/>
                                              <w:marTop w:val="0"/>
                                              <w:marBottom w:val="0"/>
                                              <w:divBdr>
                                                <w:top w:val="none" w:sz="0" w:space="0" w:color="auto"/>
                                                <w:left w:val="none" w:sz="0" w:space="0" w:color="auto"/>
                                                <w:bottom w:val="none" w:sz="0" w:space="0" w:color="auto"/>
                                                <w:right w:val="none" w:sz="0" w:space="0" w:color="auto"/>
                                              </w:divBdr>
                                              <w:divsChild>
                                                <w:div w:id="1271163223">
                                                  <w:marLeft w:val="0"/>
                                                  <w:marRight w:val="0"/>
                                                  <w:marTop w:val="0"/>
                                                  <w:marBottom w:val="0"/>
                                                  <w:divBdr>
                                                    <w:top w:val="none" w:sz="0" w:space="0" w:color="auto"/>
                                                    <w:left w:val="none" w:sz="0" w:space="0" w:color="auto"/>
                                                    <w:bottom w:val="none" w:sz="0" w:space="0" w:color="auto"/>
                                                    <w:right w:val="none" w:sz="0" w:space="0" w:color="auto"/>
                                                  </w:divBdr>
                                                  <w:divsChild>
                                                    <w:div w:id="1234972003">
                                                      <w:marLeft w:val="0"/>
                                                      <w:marRight w:val="0"/>
                                                      <w:marTop w:val="0"/>
                                                      <w:marBottom w:val="0"/>
                                                      <w:divBdr>
                                                        <w:top w:val="none" w:sz="0" w:space="0" w:color="auto"/>
                                                        <w:left w:val="none" w:sz="0" w:space="0" w:color="auto"/>
                                                        <w:bottom w:val="none" w:sz="0" w:space="0" w:color="auto"/>
                                                        <w:right w:val="none" w:sz="0" w:space="0" w:color="auto"/>
                                                      </w:divBdr>
                                                      <w:divsChild>
                                                        <w:div w:id="40254503">
                                                          <w:marLeft w:val="0"/>
                                                          <w:marRight w:val="0"/>
                                                          <w:marTop w:val="0"/>
                                                          <w:marBottom w:val="0"/>
                                                          <w:divBdr>
                                                            <w:top w:val="none" w:sz="0" w:space="0" w:color="auto"/>
                                                            <w:left w:val="none" w:sz="0" w:space="0" w:color="auto"/>
                                                            <w:bottom w:val="none" w:sz="0" w:space="0" w:color="auto"/>
                                                            <w:right w:val="none" w:sz="0" w:space="0" w:color="auto"/>
                                                          </w:divBdr>
                                                          <w:divsChild>
                                                            <w:div w:id="269895515">
                                                              <w:marLeft w:val="0"/>
                                                              <w:marRight w:val="0"/>
                                                              <w:marTop w:val="0"/>
                                                              <w:marBottom w:val="0"/>
                                                              <w:divBdr>
                                                                <w:top w:val="none" w:sz="0" w:space="0" w:color="auto"/>
                                                                <w:left w:val="none" w:sz="0" w:space="0" w:color="auto"/>
                                                                <w:bottom w:val="none" w:sz="0" w:space="0" w:color="auto"/>
                                                                <w:right w:val="none" w:sz="0" w:space="0" w:color="auto"/>
                                                              </w:divBdr>
                                                              <w:divsChild>
                                                                <w:div w:id="2104643169">
                                                                  <w:marLeft w:val="0"/>
                                                                  <w:marRight w:val="0"/>
                                                                  <w:marTop w:val="0"/>
                                                                  <w:marBottom w:val="0"/>
                                                                  <w:divBdr>
                                                                    <w:top w:val="none" w:sz="0" w:space="0" w:color="auto"/>
                                                                    <w:left w:val="none" w:sz="0" w:space="0" w:color="auto"/>
                                                                    <w:bottom w:val="none" w:sz="0" w:space="0" w:color="auto"/>
                                                                    <w:right w:val="none" w:sz="0" w:space="0" w:color="auto"/>
                                                                  </w:divBdr>
                                                                  <w:divsChild>
                                                                    <w:div w:id="1008942548">
                                                                      <w:marLeft w:val="0"/>
                                                                      <w:marRight w:val="0"/>
                                                                      <w:marTop w:val="0"/>
                                                                      <w:marBottom w:val="0"/>
                                                                      <w:divBdr>
                                                                        <w:top w:val="none" w:sz="0" w:space="0" w:color="auto"/>
                                                                        <w:left w:val="none" w:sz="0" w:space="0" w:color="auto"/>
                                                                        <w:bottom w:val="none" w:sz="0" w:space="0" w:color="auto"/>
                                                                        <w:right w:val="none" w:sz="0" w:space="0" w:color="auto"/>
                                                                      </w:divBdr>
                                                                      <w:divsChild>
                                                                        <w:div w:id="172494660">
                                                                          <w:marLeft w:val="0"/>
                                                                          <w:marRight w:val="0"/>
                                                                          <w:marTop w:val="0"/>
                                                                          <w:marBottom w:val="0"/>
                                                                          <w:divBdr>
                                                                            <w:top w:val="none" w:sz="0" w:space="0" w:color="auto"/>
                                                                            <w:left w:val="none" w:sz="0" w:space="0" w:color="auto"/>
                                                                            <w:bottom w:val="none" w:sz="0" w:space="0" w:color="auto"/>
                                                                            <w:right w:val="none" w:sz="0" w:space="0" w:color="auto"/>
                                                                          </w:divBdr>
                                                                          <w:divsChild>
                                                                            <w:div w:id="188189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6335254">
          <w:marLeft w:val="0"/>
          <w:marRight w:val="0"/>
          <w:marTop w:val="0"/>
          <w:marBottom w:val="0"/>
          <w:divBdr>
            <w:top w:val="none" w:sz="0" w:space="0" w:color="auto"/>
            <w:left w:val="none" w:sz="0" w:space="0" w:color="auto"/>
            <w:bottom w:val="none" w:sz="0" w:space="0" w:color="auto"/>
            <w:right w:val="none" w:sz="0" w:space="0" w:color="auto"/>
          </w:divBdr>
          <w:divsChild>
            <w:div w:id="1015689741">
              <w:marLeft w:val="0"/>
              <w:marRight w:val="0"/>
              <w:marTop w:val="0"/>
              <w:marBottom w:val="0"/>
              <w:divBdr>
                <w:top w:val="none" w:sz="0" w:space="0" w:color="auto"/>
                <w:left w:val="none" w:sz="0" w:space="0" w:color="auto"/>
                <w:bottom w:val="none" w:sz="0" w:space="0" w:color="auto"/>
                <w:right w:val="none" w:sz="0" w:space="0" w:color="auto"/>
              </w:divBdr>
              <w:divsChild>
                <w:div w:id="186562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6631">
      <w:bodyDiv w:val="1"/>
      <w:marLeft w:val="0"/>
      <w:marRight w:val="0"/>
      <w:marTop w:val="0"/>
      <w:marBottom w:val="0"/>
      <w:divBdr>
        <w:top w:val="none" w:sz="0" w:space="0" w:color="auto"/>
        <w:left w:val="none" w:sz="0" w:space="0" w:color="auto"/>
        <w:bottom w:val="none" w:sz="0" w:space="0" w:color="auto"/>
        <w:right w:val="none" w:sz="0" w:space="0" w:color="auto"/>
      </w:divBdr>
      <w:divsChild>
        <w:div w:id="67306931">
          <w:marLeft w:val="0"/>
          <w:marRight w:val="0"/>
          <w:marTop w:val="0"/>
          <w:marBottom w:val="0"/>
          <w:divBdr>
            <w:top w:val="none" w:sz="0" w:space="0" w:color="auto"/>
            <w:left w:val="none" w:sz="0" w:space="0" w:color="auto"/>
            <w:bottom w:val="none" w:sz="0" w:space="0" w:color="auto"/>
            <w:right w:val="none" w:sz="0" w:space="0" w:color="auto"/>
          </w:divBdr>
          <w:divsChild>
            <w:div w:id="784427730">
              <w:marLeft w:val="0"/>
              <w:marRight w:val="0"/>
              <w:marTop w:val="0"/>
              <w:marBottom w:val="0"/>
              <w:divBdr>
                <w:top w:val="none" w:sz="0" w:space="0" w:color="auto"/>
                <w:left w:val="none" w:sz="0" w:space="0" w:color="auto"/>
                <w:bottom w:val="none" w:sz="0" w:space="0" w:color="auto"/>
                <w:right w:val="none" w:sz="0" w:space="0" w:color="auto"/>
              </w:divBdr>
              <w:divsChild>
                <w:div w:id="26118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3549">
          <w:marLeft w:val="0"/>
          <w:marRight w:val="0"/>
          <w:marTop w:val="0"/>
          <w:marBottom w:val="0"/>
          <w:divBdr>
            <w:top w:val="none" w:sz="0" w:space="0" w:color="auto"/>
            <w:left w:val="none" w:sz="0" w:space="0" w:color="auto"/>
            <w:bottom w:val="none" w:sz="0" w:space="0" w:color="auto"/>
            <w:right w:val="none" w:sz="0" w:space="0" w:color="auto"/>
          </w:divBdr>
          <w:divsChild>
            <w:div w:id="1723628392">
              <w:marLeft w:val="0"/>
              <w:marRight w:val="0"/>
              <w:marTop w:val="0"/>
              <w:marBottom w:val="0"/>
              <w:divBdr>
                <w:top w:val="none" w:sz="0" w:space="0" w:color="auto"/>
                <w:left w:val="none" w:sz="0" w:space="0" w:color="auto"/>
                <w:bottom w:val="none" w:sz="0" w:space="0" w:color="auto"/>
                <w:right w:val="none" w:sz="0" w:space="0" w:color="auto"/>
              </w:divBdr>
              <w:divsChild>
                <w:div w:id="225996784">
                  <w:marLeft w:val="0"/>
                  <w:marRight w:val="0"/>
                  <w:marTop w:val="0"/>
                  <w:marBottom w:val="0"/>
                  <w:divBdr>
                    <w:top w:val="none" w:sz="0" w:space="0" w:color="auto"/>
                    <w:left w:val="none" w:sz="0" w:space="0" w:color="auto"/>
                    <w:bottom w:val="none" w:sz="0" w:space="0" w:color="auto"/>
                    <w:right w:val="none" w:sz="0" w:space="0" w:color="auto"/>
                  </w:divBdr>
                  <w:divsChild>
                    <w:div w:id="1183318874">
                      <w:marLeft w:val="0"/>
                      <w:marRight w:val="-105"/>
                      <w:marTop w:val="0"/>
                      <w:marBottom w:val="0"/>
                      <w:divBdr>
                        <w:top w:val="none" w:sz="0" w:space="0" w:color="auto"/>
                        <w:left w:val="none" w:sz="0" w:space="0" w:color="auto"/>
                        <w:bottom w:val="none" w:sz="0" w:space="0" w:color="auto"/>
                        <w:right w:val="none" w:sz="0" w:space="0" w:color="auto"/>
                      </w:divBdr>
                      <w:divsChild>
                        <w:div w:id="1769765788">
                          <w:marLeft w:val="0"/>
                          <w:marRight w:val="0"/>
                          <w:marTop w:val="0"/>
                          <w:marBottom w:val="0"/>
                          <w:divBdr>
                            <w:top w:val="none" w:sz="0" w:space="0" w:color="auto"/>
                            <w:left w:val="none" w:sz="0" w:space="0" w:color="auto"/>
                            <w:bottom w:val="none" w:sz="0" w:space="0" w:color="auto"/>
                            <w:right w:val="none" w:sz="0" w:space="0" w:color="auto"/>
                          </w:divBdr>
                          <w:divsChild>
                            <w:div w:id="1137263340">
                              <w:marLeft w:val="0"/>
                              <w:marRight w:val="0"/>
                              <w:marTop w:val="0"/>
                              <w:marBottom w:val="0"/>
                              <w:divBdr>
                                <w:top w:val="none" w:sz="0" w:space="0" w:color="auto"/>
                                <w:left w:val="none" w:sz="0" w:space="0" w:color="auto"/>
                                <w:bottom w:val="none" w:sz="0" w:space="0" w:color="auto"/>
                                <w:right w:val="none" w:sz="0" w:space="0" w:color="auto"/>
                              </w:divBdr>
                              <w:divsChild>
                                <w:div w:id="2140680184">
                                  <w:marLeft w:val="0"/>
                                  <w:marRight w:val="0"/>
                                  <w:marTop w:val="0"/>
                                  <w:marBottom w:val="0"/>
                                  <w:divBdr>
                                    <w:top w:val="none" w:sz="0" w:space="0" w:color="auto"/>
                                    <w:left w:val="none" w:sz="0" w:space="0" w:color="auto"/>
                                    <w:bottom w:val="none" w:sz="0" w:space="0" w:color="auto"/>
                                    <w:right w:val="none" w:sz="0" w:space="0" w:color="auto"/>
                                  </w:divBdr>
                                  <w:divsChild>
                                    <w:div w:id="1596085124">
                                      <w:marLeft w:val="750"/>
                                      <w:marRight w:val="0"/>
                                      <w:marTop w:val="0"/>
                                      <w:marBottom w:val="0"/>
                                      <w:divBdr>
                                        <w:top w:val="none" w:sz="0" w:space="0" w:color="auto"/>
                                        <w:left w:val="none" w:sz="0" w:space="0" w:color="auto"/>
                                        <w:bottom w:val="none" w:sz="0" w:space="0" w:color="auto"/>
                                        <w:right w:val="none" w:sz="0" w:space="0" w:color="auto"/>
                                      </w:divBdr>
                                      <w:divsChild>
                                        <w:div w:id="469709670">
                                          <w:marLeft w:val="0"/>
                                          <w:marRight w:val="0"/>
                                          <w:marTop w:val="60"/>
                                          <w:marBottom w:val="0"/>
                                          <w:divBdr>
                                            <w:top w:val="none" w:sz="0" w:space="0" w:color="auto"/>
                                            <w:left w:val="none" w:sz="0" w:space="0" w:color="auto"/>
                                            <w:bottom w:val="none" w:sz="0" w:space="0" w:color="auto"/>
                                            <w:right w:val="none" w:sz="0" w:space="0" w:color="auto"/>
                                          </w:divBdr>
                                        </w:div>
                                        <w:div w:id="1116870508">
                                          <w:marLeft w:val="0"/>
                                          <w:marRight w:val="0"/>
                                          <w:marTop w:val="0"/>
                                          <w:marBottom w:val="0"/>
                                          <w:divBdr>
                                            <w:top w:val="none" w:sz="0" w:space="0" w:color="auto"/>
                                            <w:left w:val="none" w:sz="0" w:space="0" w:color="auto"/>
                                            <w:bottom w:val="none" w:sz="0" w:space="0" w:color="auto"/>
                                            <w:right w:val="none" w:sz="0" w:space="0" w:color="auto"/>
                                          </w:divBdr>
                                          <w:divsChild>
                                            <w:div w:id="1409422459">
                                              <w:marLeft w:val="0"/>
                                              <w:marRight w:val="0"/>
                                              <w:marTop w:val="0"/>
                                              <w:marBottom w:val="0"/>
                                              <w:divBdr>
                                                <w:top w:val="none" w:sz="0" w:space="0" w:color="auto"/>
                                                <w:left w:val="none" w:sz="0" w:space="0" w:color="auto"/>
                                                <w:bottom w:val="none" w:sz="0" w:space="0" w:color="auto"/>
                                                <w:right w:val="none" w:sz="0" w:space="0" w:color="auto"/>
                                              </w:divBdr>
                                              <w:divsChild>
                                                <w:div w:id="1702583445">
                                                  <w:marLeft w:val="0"/>
                                                  <w:marRight w:val="0"/>
                                                  <w:marTop w:val="0"/>
                                                  <w:marBottom w:val="0"/>
                                                  <w:divBdr>
                                                    <w:top w:val="none" w:sz="0" w:space="0" w:color="auto"/>
                                                    <w:left w:val="none" w:sz="0" w:space="0" w:color="auto"/>
                                                    <w:bottom w:val="none" w:sz="0" w:space="0" w:color="auto"/>
                                                    <w:right w:val="none" w:sz="0" w:space="0" w:color="auto"/>
                                                  </w:divBdr>
                                                  <w:divsChild>
                                                    <w:div w:id="2057315446">
                                                      <w:marLeft w:val="0"/>
                                                      <w:marRight w:val="0"/>
                                                      <w:marTop w:val="0"/>
                                                      <w:marBottom w:val="0"/>
                                                      <w:divBdr>
                                                        <w:top w:val="none" w:sz="0" w:space="0" w:color="auto"/>
                                                        <w:left w:val="none" w:sz="0" w:space="0" w:color="auto"/>
                                                        <w:bottom w:val="none" w:sz="0" w:space="0" w:color="auto"/>
                                                        <w:right w:val="none" w:sz="0" w:space="0" w:color="auto"/>
                                                      </w:divBdr>
                                                      <w:divsChild>
                                                        <w:div w:id="298269586">
                                                          <w:marLeft w:val="0"/>
                                                          <w:marRight w:val="0"/>
                                                          <w:marTop w:val="0"/>
                                                          <w:marBottom w:val="0"/>
                                                          <w:divBdr>
                                                            <w:top w:val="none" w:sz="0" w:space="0" w:color="auto"/>
                                                            <w:left w:val="none" w:sz="0" w:space="0" w:color="auto"/>
                                                            <w:bottom w:val="none" w:sz="0" w:space="0" w:color="auto"/>
                                                            <w:right w:val="none" w:sz="0" w:space="0" w:color="auto"/>
                                                          </w:divBdr>
                                                          <w:divsChild>
                                                            <w:div w:id="837844704">
                                                              <w:marLeft w:val="0"/>
                                                              <w:marRight w:val="0"/>
                                                              <w:marTop w:val="0"/>
                                                              <w:marBottom w:val="0"/>
                                                              <w:divBdr>
                                                                <w:top w:val="none" w:sz="0" w:space="0" w:color="auto"/>
                                                                <w:left w:val="none" w:sz="0" w:space="0" w:color="auto"/>
                                                                <w:bottom w:val="none" w:sz="0" w:space="0" w:color="auto"/>
                                                                <w:right w:val="none" w:sz="0" w:space="0" w:color="auto"/>
                                                              </w:divBdr>
                                                              <w:divsChild>
                                                                <w:div w:id="301816246">
                                                                  <w:marLeft w:val="0"/>
                                                                  <w:marRight w:val="0"/>
                                                                  <w:marTop w:val="0"/>
                                                                  <w:marBottom w:val="0"/>
                                                                  <w:divBdr>
                                                                    <w:top w:val="none" w:sz="0" w:space="0" w:color="auto"/>
                                                                    <w:left w:val="none" w:sz="0" w:space="0" w:color="auto"/>
                                                                    <w:bottom w:val="none" w:sz="0" w:space="0" w:color="auto"/>
                                                                    <w:right w:val="none" w:sz="0" w:space="0" w:color="auto"/>
                                                                  </w:divBdr>
                                                                  <w:divsChild>
                                                                    <w:div w:id="1367409621">
                                                                      <w:marLeft w:val="0"/>
                                                                      <w:marRight w:val="0"/>
                                                                      <w:marTop w:val="0"/>
                                                                      <w:marBottom w:val="0"/>
                                                                      <w:divBdr>
                                                                        <w:top w:val="none" w:sz="0" w:space="0" w:color="auto"/>
                                                                        <w:left w:val="none" w:sz="0" w:space="0" w:color="auto"/>
                                                                        <w:bottom w:val="none" w:sz="0" w:space="0" w:color="auto"/>
                                                                        <w:right w:val="none" w:sz="0" w:space="0" w:color="auto"/>
                                                                      </w:divBdr>
                                                                      <w:divsChild>
                                                                        <w:div w:id="624701208">
                                                                          <w:marLeft w:val="0"/>
                                                                          <w:marRight w:val="0"/>
                                                                          <w:marTop w:val="0"/>
                                                                          <w:marBottom w:val="0"/>
                                                                          <w:divBdr>
                                                                            <w:top w:val="none" w:sz="0" w:space="0" w:color="auto"/>
                                                                            <w:left w:val="none" w:sz="0" w:space="0" w:color="auto"/>
                                                                            <w:bottom w:val="none" w:sz="0" w:space="0" w:color="auto"/>
                                                                            <w:right w:val="none" w:sz="0" w:space="0" w:color="auto"/>
                                                                          </w:divBdr>
                                                                          <w:divsChild>
                                                                            <w:div w:id="1534341221">
                                                                              <w:marLeft w:val="0"/>
                                                                              <w:marRight w:val="0"/>
                                                                              <w:marTop w:val="0"/>
                                                                              <w:marBottom w:val="0"/>
                                                                              <w:divBdr>
                                                                                <w:top w:val="none" w:sz="0" w:space="0" w:color="auto"/>
                                                                                <w:left w:val="none" w:sz="0" w:space="0" w:color="auto"/>
                                                                                <w:bottom w:val="none" w:sz="0" w:space="0" w:color="auto"/>
                                                                                <w:right w:val="none" w:sz="0" w:space="0" w:color="auto"/>
                                                                              </w:divBdr>
                                                                              <w:divsChild>
                                                                                <w:div w:id="858353477">
                                                                                  <w:marLeft w:val="105"/>
                                                                                  <w:marRight w:val="105"/>
                                                                                  <w:marTop w:val="90"/>
                                                                                  <w:marBottom w:val="150"/>
                                                                                  <w:divBdr>
                                                                                    <w:top w:val="none" w:sz="0" w:space="0" w:color="auto"/>
                                                                                    <w:left w:val="none" w:sz="0" w:space="0" w:color="auto"/>
                                                                                    <w:bottom w:val="none" w:sz="0" w:space="0" w:color="auto"/>
                                                                                    <w:right w:val="none" w:sz="0" w:space="0" w:color="auto"/>
                                                                                  </w:divBdr>
                                                                                </w:div>
                                                                                <w:div w:id="1045836712">
                                                                                  <w:marLeft w:val="105"/>
                                                                                  <w:marRight w:val="105"/>
                                                                                  <w:marTop w:val="90"/>
                                                                                  <w:marBottom w:val="150"/>
                                                                                  <w:divBdr>
                                                                                    <w:top w:val="none" w:sz="0" w:space="0" w:color="auto"/>
                                                                                    <w:left w:val="none" w:sz="0" w:space="0" w:color="auto"/>
                                                                                    <w:bottom w:val="none" w:sz="0" w:space="0" w:color="auto"/>
                                                                                    <w:right w:val="none" w:sz="0" w:space="0" w:color="auto"/>
                                                                                  </w:divBdr>
                                                                                </w:div>
                                                                                <w:div w:id="1072855697">
                                                                                  <w:marLeft w:val="105"/>
                                                                                  <w:marRight w:val="105"/>
                                                                                  <w:marTop w:val="90"/>
                                                                                  <w:marBottom w:val="150"/>
                                                                                  <w:divBdr>
                                                                                    <w:top w:val="none" w:sz="0" w:space="0" w:color="auto"/>
                                                                                    <w:left w:val="none" w:sz="0" w:space="0" w:color="auto"/>
                                                                                    <w:bottom w:val="none" w:sz="0" w:space="0" w:color="auto"/>
                                                                                    <w:right w:val="none" w:sz="0" w:space="0" w:color="auto"/>
                                                                                  </w:divBdr>
                                                                                </w:div>
                                                                                <w:div w:id="1461024725">
                                                                                  <w:marLeft w:val="105"/>
                                                                                  <w:marRight w:val="105"/>
                                                                                  <w:marTop w:val="90"/>
                                                                                  <w:marBottom w:val="150"/>
                                                                                  <w:divBdr>
                                                                                    <w:top w:val="none" w:sz="0" w:space="0" w:color="auto"/>
                                                                                    <w:left w:val="none" w:sz="0" w:space="0" w:color="auto"/>
                                                                                    <w:bottom w:val="none" w:sz="0" w:space="0" w:color="auto"/>
                                                                                    <w:right w:val="none" w:sz="0" w:space="0" w:color="auto"/>
                                                                                  </w:divBdr>
                                                                                </w:div>
                                                                                <w:div w:id="1520316905">
                                                                                  <w:marLeft w:val="105"/>
                                                                                  <w:marRight w:val="105"/>
                                                                                  <w:marTop w:val="90"/>
                                                                                  <w:marBottom w:val="150"/>
                                                                                  <w:divBdr>
                                                                                    <w:top w:val="none" w:sz="0" w:space="0" w:color="auto"/>
                                                                                    <w:left w:val="none" w:sz="0" w:space="0" w:color="auto"/>
                                                                                    <w:bottom w:val="none" w:sz="0" w:space="0" w:color="auto"/>
                                                                                    <w:right w:val="none" w:sz="0" w:space="0" w:color="auto"/>
                                                                                  </w:divBdr>
                                                                                </w:div>
                                                                                <w:div w:id="1791316402">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483622450">
                                                                  <w:marLeft w:val="0"/>
                                                                  <w:marRight w:val="0"/>
                                                                  <w:marTop w:val="60"/>
                                                                  <w:marBottom w:val="0"/>
                                                                  <w:divBdr>
                                                                    <w:top w:val="none" w:sz="0" w:space="0" w:color="auto"/>
                                                                    <w:left w:val="none" w:sz="0" w:space="0" w:color="auto"/>
                                                                    <w:bottom w:val="none" w:sz="0" w:space="0" w:color="auto"/>
                                                                    <w:right w:val="none" w:sz="0" w:space="0" w:color="auto"/>
                                                                  </w:divBdr>
                                                                </w:div>
                                                                <w:div w:id="1878590568">
                                                                  <w:marLeft w:val="0"/>
                                                                  <w:marRight w:val="0"/>
                                                                  <w:marTop w:val="0"/>
                                                                  <w:marBottom w:val="0"/>
                                                                  <w:divBdr>
                                                                    <w:top w:val="none" w:sz="0" w:space="0" w:color="auto"/>
                                                                    <w:left w:val="none" w:sz="0" w:space="0" w:color="auto"/>
                                                                    <w:bottom w:val="none" w:sz="0" w:space="0" w:color="auto"/>
                                                                    <w:right w:val="none" w:sz="0" w:space="0" w:color="auto"/>
                                                                  </w:divBdr>
                                                                  <w:divsChild>
                                                                    <w:div w:id="1089736825">
                                                                      <w:marLeft w:val="0"/>
                                                                      <w:marRight w:val="0"/>
                                                                      <w:marTop w:val="0"/>
                                                                      <w:marBottom w:val="0"/>
                                                                      <w:divBdr>
                                                                        <w:top w:val="none" w:sz="0" w:space="0" w:color="auto"/>
                                                                        <w:left w:val="none" w:sz="0" w:space="0" w:color="auto"/>
                                                                        <w:bottom w:val="none" w:sz="0" w:space="0" w:color="auto"/>
                                                                        <w:right w:val="none" w:sz="0" w:space="0" w:color="auto"/>
                                                                      </w:divBdr>
                                                                      <w:divsChild>
                                                                        <w:div w:id="540895731">
                                                                          <w:marLeft w:val="0"/>
                                                                          <w:marRight w:val="0"/>
                                                                          <w:marTop w:val="0"/>
                                                                          <w:marBottom w:val="0"/>
                                                                          <w:divBdr>
                                                                            <w:top w:val="none" w:sz="0" w:space="0" w:color="auto"/>
                                                                            <w:left w:val="none" w:sz="0" w:space="0" w:color="auto"/>
                                                                            <w:bottom w:val="none" w:sz="0" w:space="0" w:color="auto"/>
                                                                            <w:right w:val="none" w:sz="0" w:space="0" w:color="auto"/>
                                                                          </w:divBdr>
                                                                          <w:divsChild>
                                                                            <w:div w:id="188320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4749335">
      <w:bodyDiv w:val="1"/>
      <w:marLeft w:val="0"/>
      <w:marRight w:val="0"/>
      <w:marTop w:val="0"/>
      <w:marBottom w:val="0"/>
      <w:divBdr>
        <w:top w:val="none" w:sz="0" w:space="0" w:color="auto"/>
        <w:left w:val="none" w:sz="0" w:space="0" w:color="auto"/>
        <w:bottom w:val="none" w:sz="0" w:space="0" w:color="auto"/>
        <w:right w:val="none" w:sz="0" w:space="0" w:color="auto"/>
      </w:divBdr>
      <w:divsChild>
        <w:div w:id="980156484">
          <w:marLeft w:val="0"/>
          <w:marRight w:val="0"/>
          <w:marTop w:val="0"/>
          <w:marBottom w:val="0"/>
          <w:divBdr>
            <w:top w:val="none" w:sz="0" w:space="0" w:color="auto"/>
            <w:left w:val="none" w:sz="0" w:space="0" w:color="auto"/>
            <w:bottom w:val="none" w:sz="0" w:space="0" w:color="auto"/>
            <w:right w:val="none" w:sz="0" w:space="0" w:color="auto"/>
          </w:divBdr>
          <w:divsChild>
            <w:div w:id="1138960371">
              <w:marLeft w:val="750"/>
              <w:marRight w:val="0"/>
              <w:marTop w:val="0"/>
              <w:marBottom w:val="0"/>
              <w:divBdr>
                <w:top w:val="none" w:sz="0" w:space="0" w:color="auto"/>
                <w:left w:val="none" w:sz="0" w:space="0" w:color="auto"/>
                <w:bottom w:val="none" w:sz="0" w:space="0" w:color="auto"/>
                <w:right w:val="none" w:sz="0" w:space="0" w:color="auto"/>
              </w:divBdr>
              <w:divsChild>
                <w:div w:id="1033463173">
                  <w:marLeft w:val="0"/>
                  <w:marRight w:val="0"/>
                  <w:marTop w:val="0"/>
                  <w:marBottom w:val="0"/>
                  <w:divBdr>
                    <w:top w:val="none" w:sz="0" w:space="0" w:color="auto"/>
                    <w:left w:val="none" w:sz="0" w:space="0" w:color="auto"/>
                    <w:bottom w:val="none" w:sz="0" w:space="0" w:color="auto"/>
                    <w:right w:val="none" w:sz="0" w:space="0" w:color="auto"/>
                  </w:divBdr>
                  <w:divsChild>
                    <w:div w:id="30965046">
                      <w:marLeft w:val="0"/>
                      <w:marRight w:val="0"/>
                      <w:marTop w:val="0"/>
                      <w:marBottom w:val="0"/>
                      <w:divBdr>
                        <w:top w:val="none" w:sz="0" w:space="0" w:color="auto"/>
                        <w:left w:val="none" w:sz="0" w:space="0" w:color="auto"/>
                        <w:bottom w:val="none" w:sz="0" w:space="0" w:color="auto"/>
                        <w:right w:val="none" w:sz="0" w:space="0" w:color="auto"/>
                      </w:divBdr>
                      <w:divsChild>
                        <w:div w:id="1622684632">
                          <w:marLeft w:val="0"/>
                          <w:marRight w:val="0"/>
                          <w:marTop w:val="0"/>
                          <w:marBottom w:val="0"/>
                          <w:divBdr>
                            <w:top w:val="none" w:sz="0" w:space="0" w:color="auto"/>
                            <w:left w:val="none" w:sz="0" w:space="0" w:color="auto"/>
                            <w:bottom w:val="none" w:sz="0" w:space="0" w:color="auto"/>
                            <w:right w:val="none" w:sz="0" w:space="0" w:color="auto"/>
                          </w:divBdr>
                          <w:divsChild>
                            <w:div w:id="1175193052">
                              <w:marLeft w:val="0"/>
                              <w:marRight w:val="0"/>
                              <w:marTop w:val="0"/>
                              <w:marBottom w:val="0"/>
                              <w:divBdr>
                                <w:top w:val="none" w:sz="0" w:space="0" w:color="auto"/>
                                <w:left w:val="none" w:sz="0" w:space="0" w:color="auto"/>
                                <w:bottom w:val="none" w:sz="0" w:space="0" w:color="auto"/>
                                <w:right w:val="none" w:sz="0" w:space="0" w:color="auto"/>
                              </w:divBdr>
                              <w:divsChild>
                                <w:div w:id="1071580129">
                                  <w:marLeft w:val="0"/>
                                  <w:marRight w:val="0"/>
                                  <w:marTop w:val="0"/>
                                  <w:marBottom w:val="0"/>
                                  <w:divBdr>
                                    <w:top w:val="none" w:sz="0" w:space="0" w:color="auto"/>
                                    <w:left w:val="none" w:sz="0" w:space="0" w:color="auto"/>
                                    <w:bottom w:val="none" w:sz="0" w:space="0" w:color="auto"/>
                                    <w:right w:val="none" w:sz="0" w:space="0" w:color="auto"/>
                                  </w:divBdr>
                                  <w:divsChild>
                                    <w:div w:id="602962183">
                                      <w:marLeft w:val="0"/>
                                      <w:marRight w:val="0"/>
                                      <w:marTop w:val="0"/>
                                      <w:marBottom w:val="0"/>
                                      <w:divBdr>
                                        <w:top w:val="none" w:sz="0" w:space="0" w:color="auto"/>
                                        <w:left w:val="none" w:sz="0" w:space="0" w:color="auto"/>
                                        <w:bottom w:val="none" w:sz="0" w:space="0" w:color="auto"/>
                                        <w:right w:val="none" w:sz="0" w:space="0" w:color="auto"/>
                                      </w:divBdr>
                                      <w:divsChild>
                                        <w:div w:id="1529830764">
                                          <w:marLeft w:val="0"/>
                                          <w:marRight w:val="0"/>
                                          <w:marTop w:val="0"/>
                                          <w:marBottom w:val="0"/>
                                          <w:divBdr>
                                            <w:top w:val="none" w:sz="0" w:space="0" w:color="auto"/>
                                            <w:left w:val="none" w:sz="0" w:space="0" w:color="auto"/>
                                            <w:bottom w:val="none" w:sz="0" w:space="0" w:color="auto"/>
                                            <w:right w:val="none" w:sz="0" w:space="0" w:color="auto"/>
                                          </w:divBdr>
                                          <w:divsChild>
                                            <w:div w:id="785002618">
                                              <w:marLeft w:val="0"/>
                                              <w:marRight w:val="0"/>
                                              <w:marTop w:val="0"/>
                                              <w:marBottom w:val="0"/>
                                              <w:divBdr>
                                                <w:top w:val="none" w:sz="0" w:space="0" w:color="auto"/>
                                                <w:left w:val="none" w:sz="0" w:space="0" w:color="auto"/>
                                                <w:bottom w:val="none" w:sz="0" w:space="0" w:color="auto"/>
                                                <w:right w:val="none" w:sz="0" w:space="0" w:color="auto"/>
                                              </w:divBdr>
                                              <w:divsChild>
                                                <w:div w:id="735130148">
                                                  <w:marLeft w:val="0"/>
                                                  <w:marRight w:val="0"/>
                                                  <w:marTop w:val="0"/>
                                                  <w:marBottom w:val="0"/>
                                                  <w:divBdr>
                                                    <w:top w:val="none" w:sz="0" w:space="0" w:color="auto"/>
                                                    <w:left w:val="none" w:sz="0" w:space="0" w:color="auto"/>
                                                    <w:bottom w:val="none" w:sz="0" w:space="0" w:color="auto"/>
                                                    <w:right w:val="none" w:sz="0" w:space="0" w:color="auto"/>
                                                  </w:divBdr>
                                                  <w:divsChild>
                                                    <w:div w:id="173573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0364711">
          <w:marLeft w:val="0"/>
          <w:marRight w:val="0"/>
          <w:marTop w:val="0"/>
          <w:marBottom w:val="0"/>
          <w:divBdr>
            <w:top w:val="none" w:sz="0" w:space="0" w:color="auto"/>
            <w:left w:val="none" w:sz="0" w:space="0" w:color="auto"/>
            <w:bottom w:val="none" w:sz="0" w:space="0" w:color="auto"/>
            <w:right w:val="none" w:sz="0" w:space="0" w:color="auto"/>
          </w:divBdr>
          <w:divsChild>
            <w:div w:id="1324503402">
              <w:marLeft w:val="750"/>
              <w:marRight w:val="0"/>
              <w:marTop w:val="0"/>
              <w:marBottom w:val="0"/>
              <w:divBdr>
                <w:top w:val="none" w:sz="0" w:space="0" w:color="auto"/>
                <w:left w:val="none" w:sz="0" w:space="0" w:color="auto"/>
                <w:bottom w:val="none" w:sz="0" w:space="0" w:color="auto"/>
                <w:right w:val="none" w:sz="0" w:space="0" w:color="auto"/>
              </w:divBdr>
              <w:divsChild>
                <w:div w:id="991254039">
                  <w:marLeft w:val="0"/>
                  <w:marRight w:val="0"/>
                  <w:marTop w:val="0"/>
                  <w:marBottom w:val="0"/>
                  <w:divBdr>
                    <w:top w:val="none" w:sz="0" w:space="0" w:color="auto"/>
                    <w:left w:val="none" w:sz="0" w:space="0" w:color="auto"/>
                    <w:bottom w:val="none" w:sz="0" w:space="0" w:color="auto"/>
                    <w:right w:val="none" w:sz="0" w:space="0" w:color="auto"/>
                  </w:divBdr>
                  <w:divsChild>
                    <w:div w:id="268320954">
                      <w:marLeft w:val="0"/>
                      <w:marRight w:val="0"/>
                      <w:marTop w:val="0"/>
                      <w:marBottom w:val="0"/>
                      <w:divBdr>
                        <w:top w:val="none" w:sz="0" w:space="0" w:color="auto"/>
                        <w:left w:val="none" w:sz="0" w:space="0" w:color="auto"/>
                        <w:bottom w:val="none" w:sz="0" w:space="0" w:color="auto"/>
                        <w:right w:val="none" w:sz="0" w:space="0" w:color="auto"/>
                      </w:divBdr>
                      <w:divsChild>
                        <w:div w:id="883908038">
                          <w:marLeft w:val="0"/>
                          <w:marRight w:val="0"/>
                          <w:marTop w:val="0"/>
                          <w:marBottom w:val="0"/>
                          <w:divBdr>
                            <w:top w:val="none" w:sz="0" w:space="0" w:color="auto"/>
                            <w:left w:val="none" w:sz="0" w:space="0" w:color="auto"/>
                            <w:bottom w:val="none" w:sz="0" w:space="0" w:color="auto"/>
                            <w:right w:val="none" w:sz="0" w:space="0" w:color="auto"/>
                          </w:divBdr>
                          <w:divsChild>
                            <w:div w:id="823619857">
                              <w:marLeft w:val="0"/>
                              <w:marRight w:val="0"/>
                              <w:marTop w:val="0"/>
                              <w:marBottom w:val="0"/>
                              <w:divBdr>
                                <w:top w:val="none" w:sz="0" w:space="0" w:color="auto"/>
                                <w:left w:val="none" w:sz="0" w:space="0" w:color="auto"/>
                                <w:bottom w:val="none" w:sz="0" w:space="0" w:color="auto"/>
                                <w:right w:val="none" w:sz="0" w:space="0" w:color="auto"/>
                              </w:divBdr>
                              <w:divsChild>
                                <w:div w:id="246888076">
                                  <w:marLeft w:val="0"/>
                                  <w:marRight w:val="0"/>
                                  <w:marTop w:val="0"/>
                                  <w:marBottom w:val="0"/>
                                  <w:divBdr>
                                    <w:top w:val="none" w:sz="0" w:space="0" w:color="auto"/>
                                    <w:left w:val="none" w:sz="0" w:space="0" w:color="auto"/>
                                    <w:bottom w:val="none" w:sz="0" w:space="0" w:color="auto"/>
                                    <w:right w:val="none" w:sz="0" w:space="0" w:color="auto"/>
                                  </w:divBdr>
                                  <w:divsChild>
                                    <w:div w:id="1051272295">
                                      <w:marLeft w:val="0"/>
                                      <w:marRight w:val="0"/>
                                      <w:marTop w:val="0"/>
                                      <w:marBottom w:val="0"/>
                                      <w:divBdr>
                                        <w:top w:val="none" w:sz="0" w:space="0" w:color="auto"/>
                                        <w:left w:val="none" w:sz="0" w:space="0" w:color="auto"/>
                                        <w:bottom w:val="none" w:sz="0" w:space="0" w:color="auto"/>
                                        <w:right w:val="none" w:sz="0" w:space="0" w:color="auto"/>
                                      </w:divBdr>
                                      <w:divsChild>
                                        <w:div w:id="93015275">
                                          <w:marLeft w:val="0"/>
                                          <w:marRight w:val="0"/>
                                          <w:marTop w:val="0"/>
                                          <w:marBottom w:val="0"/>
                                          <w:divBdr>
                                            <w:top w:val="none" w:sz="0" w:space="0" w:color="auto"/>
                                            <w:left w:val="none" w:sz="0" w:space="0" w:color="auto"/>
                                            <w:bottom w:val="none" w:sz="0" w:space="0" w:color="auto"/>
                                            <w:right w:val="none" w:sz="0" w:space="0" w:color="auto"/>
                                          </w:divBdr>
                                          <w:divsChild>
                                            <w:div w:id="1827628589">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20366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404712">
                                          <w:marLeft w:val="0"/>
                                          <w:marRight w:val="0"/>
                                          <w:marTop w:val="0"/>
                                          <w:marBottom w:val="0"/>
                                          <w:divBdr>
                                            <w:top w:val="none" w:sz="0" w:space="0" w:color="auto"/>
                                            <w:left w:val="none" w:sz="0" w:space="0" w:color="auto"/>
                                            <w:bottom w:val="none" w:sz="0" w:space="0" w:color="auto"/>
                                            <w:right w:val="none" w:sz="0" w:space="0" w:color="auto"/>
                                          </w:divBdr>
                                          <w:divsChild>
                                            <w:div w:id="1801266621">
                                              <w:marLeft w:val="0"/>
                                              <w:marRight w:val="0"/>
                                              <w:marTop w:val="0"/>
                                              <w:marBottom w:val="0"/>
                                              <w:divBdr>
                                                <w:top w:val="none" w:sz="0" w:space="0" w:color="auto"/>
                                                <w:left w:val="none" w:sz="0" w:space="0" w:color="auto"/>
                                                <w:bottom w:val="none" w:sz="0" w:space="0" w:color="auto"/>
                                                <w:right w:val="none" w:sz="0" w:space="0" w:color="auto"/>
                                              </w:divBdr>
                                              <w:divsChild>
                                                <w:div w:id="109664191">
                                                  <w:marLeft w:val="0"/>
                                                  <w:marRight w:val="0"/>
                                                  <w:marTop w:val="0"/>
                                                  <w:marBottom w:val="0"/>
                                                  <w:divBdr>
                                                    <w:top w:val="none" w:sz="0" w:space="0" w:color="auto"/>
                                                    <w:left w:val="none" w:sz="0" w:space="0" w:color="auto"/>
                                                    <w:bottom w:val="none" w:sz="0" w:space="0" w:color="auto"/>
                                                    <w:right w:val="none" w:sz="0" w:space="0" w:color="auto"/>
                                                  </w:divBdr>
                                                  <w:divsChild>
                                                    <w:div w:id="1877622475">
                                                      <w:marLeft w:val="0"/>
                                                      <w:marRight w:val="0"/>
                                                      <w:marTop w:val="0"/>
                                                      <w:marBottom w:val="0"/>
                                                      <w:divBdr>
                                                        <w:top w:val="none" w:sz="0" w:space="0" w:color="auto"/>
                                                        <w:left w:val="none" w:sz="0" w:space="0" w:color="auto"/>
                                                        <w:bottom w:val="none" w:sz="0" w:space="0" w:color="auto"/>
                                                        <w:right w:val="none" w:sz="0" w:space="0" w:color="auto"/>
                                                      </w:divBdr>
                                                      <w:divsChild>
                                                        <w:div w:id="305858540">
                                                          <w:marLeft w:val="105"/>
                                                          <w:marRight w:val="105"/>
                                                          <w:marTop w:val="90"/>
                                                          <w:marBottom w:val="150"/>
                                                          <w:divBdr>
                                                            <w:top w:val="none" w:sz="0" w:space="0" w:color="auto"/>
                                                            <w:left w:val="none" w:sz="0" w:space="0" w:color="auto"/>
                                                            <w:bottom w:val="none" w:sz="0" w:space="0" w:color="auto"/>
                                                            <w:right w:val="none" w:sz="0" w:space="0" w:color="auto"/>
                                                          </w:divBdr>
                                                        </w:div>
                                                        <w:div w:id="862130480">
                                                          <w:marLeft w:val="105"/>
                                                          <w:marRight w:val="105"/>
                                                          <w:marTop w:val="90"/>
                                                          <w:marBottom w:val="150"/>
                                                          <w:divBdr>
                                                            <w:top w:val="none" w:sz="0" w:space="0" w:color="auto"/>
                                                            <w:left w:val="none" w:sz="0" w:space="0" w:color="auto"/>
                                                            <w:bottom w:val="none" w:sz="0" w:space="0" w:color="auto"/>
                                                            <w:right w:val="none" w:sz="0" w:space="0" w:color="auto"/>
                                                          </w:divBdr>
                                                        </w:div>
                                                        <w:div w:id="1204248527">
                                                          <w:marLeft w:val="105"/>
                                                          <w:marRight w:val="105"/>
                                                          <w:marTop w:val="90"/>
                                                          <w:marBottom w:val="150"/>
                                                          <w:divBdr>
                                                            <w:top w:val="none" w:sz="0" w:space="0" w:color="auto"/>
                                                            <w:left w:val="none" w:sz="0" w:space="0" w:color="auto"/>
                                                            <w:bottom w:val="none" w:sz="0" w:space="0" w:color="auto"/>
                                                            <w:right w:val="none" w:sz="0" w:space="0" w:color="auto"/>
                                                          </w:divBdr>
                                                        </w:div>
                                                        <w:div w:id="1728454952">
                                                          <w:marLeft w:val="105"/>
                                                          <w:marRight w:val="105"/>
                                                          <w:marTop w:val="90"/>
                                                          <w:marBottom w:val="150"/>
                                                          <w:divBdr>
                                                            <w:top w:val="none" w:sz="0" w:space="0" w:color="auto"/>
                                                            <w:left w:val="none" w:sz="0" w:space="0" w:color="auto"/>
                                                            <w:bottom w:val="none" w:sz="0" w:space="0" w:color="auto"/>
                                                            <w:right w:val="none" w:sz="0" w:space="0" w:color="auto"/>
                                                          </w:divBdr>
                                                        </w:div>
                                                        <w:div w:id="1877621307">
                                                          <w:marLeft w:val="105"/>
                                                          <w:marRight w:val="105"/>
                                                          <w:marTop w:val="90"/>
                                                          <w:marBottom w:val="150"/>
                                                          <w:divBdr>
                                                            <w:top w:val="none" w:sz="0" w:space="0" w:color="auto"/>
                                                            <w:left w:val="none" w:sz="0" w:space="0" w:color="auto"/>
                                                            <w:bottom w:val="none" w:sz="0" w:space="0" w:color="auto"/>
                                                            <w:right w:val="none" w:sz="0" w:space="0" w:color="auto"/>
                                                          </w:divBdr>
                                                        </w:div>
                                                        <w:div w:id="1884978780">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9060346">
      <w:bodyDiv w:val="1"/>
      <w:marLeft w:val="0"/>
      <w:marRight w:val="0"/>
      <w:marTop w:val="0"/>
      <w:marBottom w:val="0"/>
      <w:divBdr>
        <w:top w:val="none" w:sz="0" w:space="0" w:color="auto"/>
        <w:left w:val="none" w:sz="0" w:space="0" w:color="auto"/>
        <w:bottom w:val="none" w:sz="0" w:space="0" w:color="auto"/>
        <w:right w:val="none" w:sz="0" w:space="0" w:color="auto"/>
      </w:divBdr>
      <w:divsChild>
        <w:div w:id="5208072">
          <w:marLeft w:val="0"/>
          <w:marRight w:val="0"/>
          <w:marTop w:val="0"/>
          <w:marBottom w:val="0"/>
          <w:divBdr>
            <w:top w:val="none" w:sz="0" w:space="0" w:color="auto"/>
            <w:left w:val="none" w:sz="0" w:space="0" w:color="auto"/>
            <w:bottom w:val="none" w:sz="0" w:space="0" w:color="auto"/>
            <w:right w:val="none" w:sz="0" w:space="0" w:color="auto"/>
          </w:divBdr>
          <w:divsChild>
            <w:div w:id="1976132398">
              <w:marLeft w:val="750"/>
              <w:marRight w:val="0"/>
              <w:marTop w:val="0"/>
              <w:marBottom w:val="0"/>
              <w:divBdr>
                <w:top w:val="none" w:sz="0" w:space="0" w:color="auto"/>
                <w:left w:val="none" w:sz="0" w:space="0" w:color="auto"/>
                <w:bottom w:val="none" w:sz="0" w:space="0" w:color="auto"/>
                <w:right w:val="none" w:sz="0" w:space="0" w:color="auto"/>
              </w:divBdr>
              <w:divsChild>
                <w:div w:id="20329992">
                  <w:marLeft w:val="0"/>
                  <w:marRight w:val="0"/>
                  <w:marTop w:val="0"/>
                  <w:marBottom w:val="0"/>
                  <w:divBdr>
                    <w:top w:val="none" w:sz="0" w:space="0" w:color="auto"/>
                    <w:left w:val="none" w:sz="0" w:space="0" w:color="auto"/>
                    <w:bottom w:val="none" w:sz="0" w:space="0" w:color="auto"/>
                    <w:right w:val="none" w:sz="0" w:space="0" w:color="auto"/>
                  </w:divBdr>
                  <w:divsChild>
                    <w:div w:id="197670165">
                      <w:marLeft w:val="0"/>
                      <w:marRight w:val="0"/>
                      <w:marTop w:val="0"/>
                      <w:marBottom w:val="0"/>
                      <w:divBdr>
                        <w:top w:val="none" w:sz="0" w:space="0" w:color="auto"/>
                        <w:left w:val="none" w:sz="0" w:space="0" w:color="auto"/>
                        <w:bottom w:val="none" w:sz="0" w:space="0" w:color="auto"/>
                        <w:right w:val="none" w:sz="0" w:space="0" w:color="auto"/>
                      </w:divBdr>
                      <w:divsChild>
                        <w:div w:id="310329158">
                          <w:marLeft w:val="0"/>
                          <w:marRight w:val="0"/>
                          <w:marTop w:val="0"/>
                          <w:marBottom w:val="0"/>
                          <w:divBdr>
                            <w:top w:val="none" w:sz="0" w:space="0" w:color="auto"/>
                            <w:left w:val="none" w:sz="0" w:space="0" w:color="auto"/>
                            <w:bottom w:val="none" w:sz="0" w:space="0" w:color="auto"/>
                            <w:right w:val="none" w:sz="0" w:space="0" w:color="auto"/>
                          </w:divBdr>
                          <w:divsChild>
                            <w:div w:id="46611220">
                              <w:marLeft w:val="0"/>
                              <w:marRight w:val="0"/>
                              <w:marTop w:val="0"/>
                              <w:marBottom w:val="0"/>
                              <w:divBdr>
                                <w:top w:val="none" w:sz="0" w:space="0" w:color="auto"/>
                                <w:left w:val="none" w:sz="0" w:space="0" w:color="auto"/>
                                <w:bottom w:val="none" w:sz="0" w:space="0" w:color="auto"/>
                                <w:right w:val="none" w:sz="0" w:space="0" w:color="auto"/>
                              </w:divBdr>
                              <w:divsChild>
                                <w:div w:id="853306132">
                                  <w:marLeft w:val="0"/>
                                  <w:marRight w:val="0"/>
                                  <w:marTop w:val="0"/>
                                  <w:marBottom w:val="0"/>
                                  <w:divBdr>
                                    <w:top w:val="none" w:sz="0" w:space="0" w:color="auto"/>
                                    <w:left w:val="none" w:sz="0" w:space="0" w:color="auto"/>
                                    <w:bottom w:val="none" w:sz="0" w:space="0" w:color="auto"/>
                                    <w:right w:val="none" w:sz="0" w:space="0" w:color="auto"/>
                                  </w:divBdr>
                                  <w:divsChild>
                                    <w:div w:id="126046749">
                                      <w:marLeft w:val="0"/>
                                      <w:marRight w:val="0"/>
                                      <w:marTop w:val="0"/>
                                      <w:marBottom w:val="0"/>
                                      <w:divBdr>
                                        <w:top w:val="none" w:sz="0" w:space="0" w:color="auto"/>
                                        <w:left w:val="none" w:sz="0" w:space="0" w:color="auto"/>
                                        <w:bottom w:val="none" w:sz="0" w:space="0" w:color="auto"/>
                                        <w:right w:val="none" w:sz="0" w:space="0" w:color="auto"/>
                                      </w:divBdr>
                                      <w:divsChild>
                                        <w:div w:id="890195990">
                                          <w:marLeft w:val="0"/>
                                          <w:marRight w:val="0"/>
                                          <w:marTop w:val="0"/>
                                          <w:marBottom w:val="0"/>
                                          <w:divBdr>
                                            <w:top w:val="none" w:sz="0" w:space="0" w:color="auto"/>
                                            <w:left w:val="none" w:sz="0" w:space="0" w:color="auto"/>
                                            <w:bottom w:val="none" w:sz="0" w:space="0" w:color="auto"/>
                                            <w:right w:val="none" w:sz="0" w:space="0" w:color="auto"/>
                                          </w:divBdr>
                                          <w:divsChild>
                                            <w:div w:id="1529684041">
                                              <w:marLeft w:val="0"/>
                                              <w:marRight w:val="0"/>
                                              <w:marTop w:val="0"/>
                                              <w:marBottom w:val="0"/>
                                              <w:divBdr>
                                                <w:top w:val="none" w:sz="0" w:space="0" w:color="auto"/>
                                                <w:left w:val="none" w:sz="0" w:space="0" w:color="auto"/>
                                                <w:bottom w:val="none" w:sz="0" w:space="0" w:color="auto"/>
                                                <w:right w:val="none" w:sz="0" w:space="0" w:color="auto"/>
                                              </w:divBdr>
                                              <w:divsChild>
                                                <w:div w:id="823593577">
                                                  <w:marLeft w:val="0"/>
                                                  <w:marRight w:val="0"/>
                                                  <w:marTop w:val="0"/>
                                                  <w:marBottom w:val="0"/>
                                                  <w:divBdr>
                                                    <w:top w:val="none" w:sz="0" w:space="0" w:color="auto"/>
                                                    <w:left w:val="none" w:sz="0" w:space="0" w:color="auto"/>
                                                    <w:bottom w:val="none" w:sz="0" w:space="0" w:color="auto"/>
                                                    <w:right w:val="none" w:sz="0" w:space="0" w:color="auto"/>
                                                  </w:divBdr>
                                                  <w:divsChild>
                                                    <w:div w:id="141592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4438352">
          <w:marLeft w:val="0"/>
          <w:marRight w:val="0"/>
          <w:marTop w:val="0"/>
          <w:marBottom w:val="0"/>
          <w:divBdr>
            <w:top w:val="none" w:sz="0" w:space="0" w:color="auto"/>
            <w:left w:val="none" w:sz="0" w:space="0" w:color="auto"/>
            <w:bottom w:val="none" w:sz="0" w:space="0" w:color="auto"/>
            <w:right w:val="none" w:sz="0" w:space="0" w:color="auto"/>
          </w:divBdr>
          <w:divsChild>
            <w:div w:id="301469268">
              <w:marLeft w:val="750"/>
              <w:marRight w:val="0"/>
              <w:marTop w:val="0"/>
              <w:marBottom w:val="0"/>
              <w:divBdr>
                <w:top w:val="none" w:sz="0" w:space="0" w:color="auto"/>
                <w:left w:val="none" w:sz="0" w:space="0" w:color="auto"/>
                <w:bottom w:val="none" w:sz="0" w:space="0" w:color="auto"/>
                <w:right w:val="none" w:sz="0" w:space="0" w:color="auto"/>
              </w:divBdr>
              <w:divsChild>
                <w:div w:id="227040253">
                  <w:marLeft w:val="0"/>
                  <w:marRight w:val="0"/>
                  <w:marTop w:val="0"/>
                  <w:marBottom w:val="0"/>
                  <w:divBdr>
                    <w:top w:val="none" w:sz="0" w:space="0" w:color="auto"/>
                    <w:left w:val="none" w:sz="0" w:space="0" w:color="auto"/>
                    <w:bottom w:val="none" w:sz="0" w:space="0" w:color="auto"/>
                    <w:right w:val="none" w:sz="0" w:space="0" w:color="auto"/>
                  </w:divBdr>
                  <w:divsChild>
                    <w:div w:id="1747873326">
                      <w:marLeft w:val="0"/>
                      <w:marRight w:val="0"/>
                      <w:marTop w:val="0"/>
                      <w:marBottom w:val="0"/>
                      <w:divBdr>
                        <w:top w:val="none" w:sz="0" w:space="0" w:color="auto"/>
                        <w:left w:val="none" w:sz="0" w:space="0" w:color="auto"/>
                        <w:bottom w:val="none" w:sz="0" w:space="0" w:color="auto"/>
                        <w:right w:val="none" w:sz="0" w:space="0" w:color="auto"/>
                      </w:divBdr>
                      <w:divsChild>
                        <w:div w:id="1872303705">
                          <w:marLeft w:val="0"/>
                          <w:marRight w:val="0"/>
                          <w:marTop w:val="0"/>
                          <w:marBottom w:val="0"/>
                          <w:divBdr>
                            <w:top w:val="none" w:sz="0" w:space="0" w:color="auto"/>
                            <w:left w:val="none" w:sz="0" w:space="0" w:color="auto"/>
                            <w:bottom w:val="none" w:sz="0" w:space="0" w:color="auto"/>
                            <w:right w:val="none" w:sz="0" w:space="0" w:color="auto"/>
                          </w:divBdr>
                          <w:divsChild>
                            <w:div w:id="1666740034">
                              <w:marLeft w:val="0"/>
                              <w:marRight w:val="0"/>
                              <w:marTop w:val="0"/>
                              <w:marBottom w:val="0"/>
                              <w:divBdr>
                                <w:top w:val="none" w:sz="0" w:space="0" w:color="auto"/>
                                <w:left w:val="none" w:sz="0" w:space="0" w:color="auto"/>
                                <w:bottom w:val="none" w:sz="0" w:space="0" w:color="auto"/>
                                <w:right w:val="none" w:sz="0" w:space="0" w:color="auto"/>
                              </w:divBdr>
                              <w:divsChild>
                                <w:div w:id="1023557539">
                                  <w:marLeft w:val="0"/>
                                  <w:marRight w:val="0"/>
                                  <w:marTop w:val="0"/>
                                  <w:marBottom w:val="0"/>
                                  <w:divBdr>
                                    <w:top w:val="none" w:sz="0" w:space="0" w:color="auto"/>
                                    <w:left w:val="none" w:sz="0" w:space="0" w:color="auto"/>
                                    <w:bottom w:val="none" w:sz="0" w:space="0" w:color="auto"/>
                                    <w:right w:val="none" w:sz="0" w:space="0" w:color="auto"/>
                                  </w:divBdr>
                                  <w:divsChild>
                                    <w:div w:id="341276051">
                                      <w:marLeft w:val="0"/>
                                      <w:marRight w:val="0"/>
                                      <w:marTop w:val="0"/>
                                      <w:marBottom w:val="0"/>
                                      <w:divBdr>
                                        <w:top w:val="none" w:sz="0" w:space="0" w:color="auto"/>
                                        <w:left w:val="none" w:sz="0" w:space="0" w:color="auto"/>
                                        <w:bottom w:val="none" w:sz="0" w:space="0" w:color="auto"/>
                                        <w:right w:val="none" w:sz="0" w:space="0" w:color="auto"/>
                                      </w:divBdr>
                                      <w:divsChild>
                                        <w:div w:id="895165743">
                                          <w:marLeft w:val="0"/>
                                          <w:marRight w:val="0"/>
                                          <w:marTop w:val="0"/>
                                          <w:marBottom w:val="0"/>
                                          <w:divBdr>
                                            <w:top w:val="none" w:sz="0" w:space="0" w:color="auto"/>
                                            <w:left w:val="none" w:sz="0" w:space="0" w:color="auto"/>
                                            <w:bottom w:val="none" w:sz="0" w:space="0" w:color="auto"/>
                                            <w:right w:val="none" w:sz="0" w:space="0" w:color="auto"/>
                                          </w:divBdr>
                                          <w:divsChild>
                                            <w:div w:id="152766432">
                                              <w:marLeft w:val="0"/>
                                              <w:marRight w:val="0"/>
                                              <w:marTop w:val="0"/>
                                              <w:marBottom w:val="0"/>
                                              <w:divBdr>
                                                <w:top w:val="none" w:sz="0" w:space="0" w:color="auto"/>
                                                <w:left w:val="none" w:sz="0" w:space="0" w:color="auto"/>
                                                <w:bottom w:val="none" w:sz="0" w:space="0" w:color="auto"/>
                                                <w:right w:val="none" w:sz="0" w:space="0" w:color="auto"/>
                                              </w:divBdr>
                                              <w:divsChild>
                                                <w:div w:id="1277564282">
                                                  <w:marLeft w:val="0"/>
                                                  <w:marRight w:val="0"/>
                                                  <w:marTop w:val="0"/>
                                                  <w:marBottom w:val="0"/>
                                                  <w:divBdr>
                                                    <w:top w:val="none" w:sz="0" w:space="0" w:color="auto"/>
                                                    <w:left w:val="none" w:sz="0" w:space="0" w:color="auto"/>
                                                    <w:bottom w:val="none" w:sz="0" w:space="0" w:color="auto"/>
                                                    <w:right w:val="none" w:sz="0" w:space="0" w:color="auto"/>
                                                  </w:divBdr>
                                                  <w:divsChild>
                                                    <w:div w:id="88549064">
                                                      <w:marLeft w:val="0"/>
                                                      <w:marRight w:val="0"/>
                                                      <w:marTop w:val="0"/>
                                                      <w:marBottom w:val="0"/>
                                                      <w:divBdr>
                                                        <w:top w:val="none" w:sz="0" w:space="0" w:color="auto"/>
                                                        <w:left w:val="none" w:sz="0" w:space="0" w:color="auto"/>
                                                        <w:bottom w:val="none" w:sz="0" w:space="0" w:color="auto"/>
                                                        <w:right w:val="none" w:sz="0" w:space="0" w:color="auto"/>
                                                      </w:divBdr>
                                                      <w:divsChild>
                                                        <w:div w:id="205992847">
                                                          <w:marLeft w:val="105"/>
                                                          <w:marRight w:val="105"/>
                                                          <w:marTop w:val="90"/>
                                                          <w:marBottom w:val="150"/>
                                                          <w:divBdr>
                                                            <w:top w:val="none" w:sz="0" w:space="0" w:color="auto"/>
                                                            <w:left w:val="none" w:sz="0" w:space="0" w:color="auto"/>
                                                            <w:bottom w:val="none" w:sz="0" w:space="0" w:color="auto"/>
                                                            <w:right w:val="none" w:sz="0" w:space="0" w:color="auto"/>
                                                          </w:divBdr>
                                                        </w:div>
                                                        <w:div w:id="437411697">
                                                          <w:marLeft w:val="105"/>
                                                          <w:marRight w:val="105"/>
                                                          <w:marTop w:val="90"/>
                                                          <w:marBottom w:val="150"/>
                                                          <w:divBdr>
                                                            <w:top w:val="none" w:sz="0" w:space="0" w:color="auto"/>
                                                            <w:left w:val="none" w:sz="0" w:space="0" w:color="auto"/>
                                                            <w:bottom w:val="none" w:sz="0" w:space="0" w:color="auto"/>
                                                            <w:right w:val="none" w:sz="0" w:space="0" w:color="auto"/>
                                                          </w:divBdr>
                                                        </w:div>
                                                        <w:div w:id="572349695">
                                                          <w:marLeft w:val="105"/>
                                                          <w:marRight w:val="105"/>
                                                          <w:marTop w:val="90"/>
                                                          <w:marBottom w:val="150"/>
                                                          <w:divBdr>
                                                            <w:top w:val="none" w:sz="0" w:space="0" w:color="auto"/>
                                                            <w:left w:val="none" w:sz="0" w:space="0" w:color="auto"/>
                                                            <w:bottom w:val="none" w:sz="0" w:space="0" w:color="auto"/>
                                                            <w:right w:val="none" w:sz="0" w:space="0" w:color="auto"/>
                                                          </w:divBdr>
                                                        </w:div>
                                                        <w:div w:id="788551587">
                                                          <w:marLeft w:val="105"/>
                                                          <w:marRight w:val="105"/>
                                                          <w:marTop w:val="90"/>
                                                          <w:marBottom w:val="150"/>
                                                          <w:divBdr>
                                                            <w:top w:val="none" w:sz="0" w:space="0" w:color="auto"/>
                                                            <w:left w:val="none" w:sz="0" w:space="0" w:color="auto"/>
                                                            <w:bottom w:val="none" w:sz="0" w:space="0" w:color="auto"/>
                                                            <w:right w:val="none" w:sz="0" w:space="0" w:color="auto"/>
                                                          </w:divBdr>
                                                        </w:div>
                                                        <w:div w:id="980693989">
                                                          <w:marLeft w:val="105"/>
                                                          <w:marRight w:val="105"/>
                                                          <w:marTop w:val="90"/>
                                                          <w:marBottom w:val="150"/>
                                                          <w:divBdr>
                                                            <w:top w:val="none" w:sz="0" w:space="0" w:color="auto"/>
                                                            <w:left w:val="none" w:sz="0" w:space="0" w:color="auto"/>
                                                            <w:bottom w:val="none" w:sz="0" w:space="0" w:color="auto"/>
                                                            <w:right w:val="none" w:sz="0" w:space="0" w:color="auto"/>
                                                          </w:divBdr>
                                                        </w:div>
                                                        <w:div w:id="1908104479">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02170840">
                                          <w:marLeft w:val="0"/>
                                          <w:marRight w:val="0"/>
                                          <w:marTop w:val="0"/>
                                          <w:marBottom w:val="0"/>
                                          <w:divBdr>
                                            <w:top w:val="none" w:sz="0" w:space="0" w:color="auto"/>
                                            <w:left w:val="none" w:sz="0" w:space="0" w:color="auto"/>
                                            <w:bottom w:val="none" w:sz="0" w:space="0" w:color="auto"/>
                                            <w:right w:val="none" w:sz="0" w:space="0" w:color="auto"/>
                                          </w:divBdr>
                                          <w:divsChild>
                                            <w:div w:id="1499926841">
                                              <w:marLeft w:val="0"/>
                                              <w:marRight w:val="0"/>
                                              <w:marTop w:val="0"/>
                                              <w:marBottom w:val="0"/>
                                              <w:divBdr>
                                                <w:top w:val="none" w:sz="0" w:space="0" w:color="auto"/>
                                                <w:left w:val="none" w:sz="0" w:space="0" w:color="auto"/>
                                                <w:bottom w:val="none" w:sz="0" w:space="0" w:color="auto"/>
                                                <w:right w:val="none" w:sz="0" w:space="0" w:color="auto"/>
                                              </w:divBdr>
                                              <w:divsChild>
                                                <w:div w:id="336005640">
                                                  <w:marLeft w:val="0"/>
                                                  <w:marRight w:val="0"/>
                                                  <w:marTop w:val="0"/>
                                                  <w:marBottom w:val="0"/>
                                                  <w:divBdr>
                                                    <w:top w:val="none" w:sz="0" w:space="0" w:color="auto"/>
                                                    <w:left w:val="none" w:sz="0" w:space="0" w:color="auto"/>
                                                    <w:bottom w:val="none" w:sz="0" w:space="0" w:color="auto"/>
                                                    <w:right w:val="none" w:sz="0" w:space="0" w:color="auto"/>
                                                  </w:divBdr>
                                                  <w:divsChild>
                                                    <w:div w:id="181240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4379340">
      <w:bodyDiv w:val="1"/>
      <w:marLeft w:val="0"/>
      <w:marRight w:val="0"/>
      <w:marTop w:val="0"/>
      <w:marBottom w:val="0"/>
      <w:divBdr>
        <w:top w:val="none" w:sz="0" w:space="0" w:color="auto"/>
        <w:left w:val="none" w:sz="0" w:space="0" w:color="auto"/>
        <w:bottom w:val="none" w:sz="0" w:space="0" w:color="auto"/>
        <w:right w:val="none" w:sz="0" w:space="0" w:color="auto"/>
      </w:divBdr>
      <w:divsChild>
        <w:div w:id="1301425434">
          <w:marLeft w:val="0"/>
          <w:marRight w:val="0"/>
          <w:marTop w:val="0"/>
          <w:marBottom w:val="0"/>
          <w:divBdr>
            <w:top w:val="none" w:sz="0" w:space="0" w:color="auto"/>
            <w:left w:val="none" w:sz="0" w:space="0" w:color="auto"/>
            <w:bottom w:val="none" w:sz="0" w:space="0" w:color="auto"/>
            <w:right w:val="none" w:sz="0" w:space="0" w:color="auto"/>
          </w:divBdr>
          <w:divsChild>
            <w:div w:id="1644195006">
              <w:marLeft w:val="750"/>
              <w:marRight w:val="0"/>
              <w:marTop w:val="0"/>
              <w:marBottom w:val="0"/>
              <w:divBdr>
                <w:top w:val="none" w:sz="0" w:space="0" w:color="auto"/>
                <w:left w:val="none" w:sz="0" w:space="0" w:color="auto"/>
                <w:bottom w:val="none" w:sz="0" w:space="0" w:color="auto"/>
                <w:right w:val="none" w:sz="0" w:space="0" w:color="auto"/>
              </w:divBdr>
              <w:divsChild>
                <w:div w:id="1603799256">
                  <w:marLeft w:val="0"/>
                  <w:marRight w:val="0"/>
                  <w:marTop w:val="0"/>
                  <w:marBottom w:val="0"/>
                  <w:divBdr>
                    <w:top w:val="none" w:sz="0" w:space="0" w:color="auto"/>
                    <w:left w:val="none" w:sz="0" w:space="0" w:color="auto"/>
                    <w:bottom w:val="none" w:sz="0" w:space="0" w:color="auto"/>
                    <w:right w:val="none" w:sz="0" w:space="0" w:color="auto"/>
                  </w:divBdr>
                  <w:divsChild>
                    <w:div w:id="736784204">
                      <w:marLeft w:val="0"/>
                      <w:marRight w:val="0"/>
                      <w:marTop w:val="0"/>
                      <w:marBottom w:val="0"/>
                      <w:divBdr>
                        <w:top w:val="none" w:sz="0" w:space="0" w:color="auto"/>
                        <w:left w:val="none" w:sz="0" w:space="0" w:color="auto"/>
                        <w:bottom w:val="none" w:sz="0" w:space="0" w:color="auto"/>
                        <w:right w:val="none" w:sz="0" w:space="0" w:color="auto"/>
                      </w:divBdr>
                      <w:divsChild>
                        <w:div w:id="97456117">
                          <w:marLeft w:val="0"/>
                          <w:marRight w:val="0"/>
                          <w:marTop w:val="0"/>
                          <w:marBottom w:val="0"/>
                          <w:divBdr>
                            <w:top w:val="none" w:sz="0" w:space="0" w:color="auto"/>
                            <w:left w:val="none" w:sz="0" w:space="0" w:color="auto"/>
                            <w:bottom w:val="none" w:sz="0" w:space="0" w:color="auto"/>
                            <w:right w:val="none" w:sz="0" w:space="0" w:color="auto"/>
                          </w:divBdr>
                          <w:divsChild>
                            <w:div w:id="1576940094">
                              <w:marLeft w:val="0"/>
                              <w:marRight w:val="0"/>
                              <w:marTop w:val="0"/>
                              <w:marBottom w:val="0"/>
                              <w:divBdr>
                                <w:top w:val="none" w:sz="0" w:space="0" w:color="auto"/>
                                <w:left w:val="none" w:sz="0" w:space="0" w:color="auto"/>
                                <w:bottom w:val="none" w:sz="0" w:space="0" w:color="auto"/>
                                <w:right w:val="none" w:sz="0" w:space="0" w:color="auto"/>
                              </w:divBdr>
                              <w:divsChild>
                                <w:div w:id="2014605342">
                                  <w:marLeft w:val="0"/>
                                  <w:marRight w:val="0"/>
                                  <w:marTop w:val="0"/>
                                  <w:marBottom w:val="0"/>
                                  <w:divBdr>
                                    <w:top w:val="none" w:sz="0" w:space="0" w:color="auto"/>
                                    <w:left w:val="none" w:sz="0" w:space="0" w:color="auto"/>
                                    <w:bottom w:val="none" w:sz="0" w:space="0" w:color="auto"/>
                                    <w:right w:val="none" w:sz="0" w:space="0" w:color="auto"/>
                                  </w:divBdr>
                                  <w:divsChild>
                                    <w:div w:id="976304589">
                                      <w:marLeft w:val="0"/>
                                      <w:marRight w:val="0"/>
                                      <w:marTop w:val="0"/>
                                      <w:marBottom w:val="0"/>
                                      <w:divBdr>
                                        <w:top w:val="none" w:sz="0" w:space="0" w:color="auto"/>
                                        <w:left w:val="none" w:sz="0" w:space="0" w:color="auto"/>
                                        <w:bottom w:val="none" w:sz="0" w:space="0" w:color="auto"/>
                                        <w:right w:val="none" w:sz="0" w:space="0" w:color="auto"/>
                                      </w:divBdr>
                                      <w:divsChild>
                                        <w:div w:id="1823814518">
                                          <w:marLeft w:val="0"/>
                                          <w:marRight w:val="0"/>
                                          <w:marTop w:val="0"/>
                                          <w:marBottom w:val="0"/>
                                          <w:divBdr>
                                            <w:top w:val="none" w:sz="0" w:space="0" w:color="auto"/>
                                            <w:left w:val="none" w:sz="0" w:space="0" w:color="auto"/>
                                            <w:bottom w:val="none" w:sz="0" w:space="0" w:color="auto"/>
                                            <w:right w:val="none" w:sz="0" w:space="0" w:color="auto"/>
                                          </w:divBdr>
                                          <w:divsChild>
                                            <w:div w:id="1228569751">
                                              <w:marLeft w:val="0"/>
                                              <w:marRight w:val="0"/>
                                              <w:marTop w:val="0"/>
                                              <w:marBottom w:val="0"/>
                                              <w:divBdr>
                                                <w:top w:val="none" w:sz="0" w:space="0" w:color="auto"/>
                                                <w:left w:val="none" w:sz="0" w:space="0" w:color="auto"/>
                                                <w:bottom w:val="none" w:sz="0" w:space="0" w:color="auto"/>
                                                <w:right w:val="none" w:sz="0" w:space="0" w:color="auto"/>
                                              </w:divBdr>
                                              <w:divsChild>
                                                <w:div w:id="1176336751">
                                                  <w:marLeft w:val="0"/>
                                                  <w:marRight w:val="0"/>
                                                  <w:marTop w:val="0"/>
                                                  <w:marBottom w:val="0"/>
                                                  <w:divBdr>
                                                    <w:top w:val="none" w:sz="0" w:space="0" w:color="auto"/>
                                                    <w:left w:val="none" w:sz="0" w:space="0" w:color="auto"/>
                                                    <w:bottom w:val="none" w:sz="0" w:space="0" w:color="auto"/>
                                                    <w:right w:val="none" w:sz="0" w:space="0" w:color="auto"/>
                                                  </w:divBdr>
                                                  <w:divsChild>
                                                    <w:div w:id="133899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7598431">
          <w:marLeft w:val="0"/>
          <w:marRight w:val="0"/>
          <w:marTop w:val="0"/>
          <w:marBottom w:val="0"/>
          <w:divBdr>
            <w:top w:val="none" w:sz="0" w:space="0" w:color="auto"/>
            <w:left w:val="none" w:sz="0" w:space="0" w:color="auto"/>
            <w:bottom w:val="none" w:sz="0" w:space="0" w:color="auto"/>
            <w:right w:val="none" w:sz="0" w:space="0" w:color="auto"/>
          </w:divBdr>
          <w:divsChild>
            <w:div w:id="748113825">
              <w:marLeft w:val="750"/>
              <w:marRight w:val="0"/>
              <w:marTop w:val="0"/>
              <w:marBottom w:val="0"/>
              <w:divBdr>
                <w:top w:val="none" w:sz="0" w:space="0" w:color="auto"/>
                <w:left w:val="none" w:sz="0" w:space="0" w:color="auto"/>
                <w:bottom w:val="none" w:sz="0" w:space="0" w:color="auto"/>
                <w:right w:val="none" w:sz="0" w:space="0" w:color="auto"/>
              </w:divBdr>
              <w:divsChild>
                <w:div w:id="654141668">
                  <w:marLeft w:val="0"/>
                  <w:marRight w:val="0"/>
                  <w:marTop w:val="0"/>
                  <w:marBottom w:val="0"/>
                  <w:divBdr>
                    <w:top w:val="none" w:sz="0" w:space="0" w:color="auto"/>
                    <w:left w:val="none" w:sz="0" w:space="0" w:color="auto"/>
                    <w:bottom w:val="none" w:sz="0" w:space="0" w:color="auto"/>
                    <w:right w:val="none" w:sz="0" w:space="0" w:color="auto"/>
                  </w:divBdr>
                  <w:divsChild>
                    <w:div w:id="818813881">
                      <w:marLeft w:val="0"/>
                      <w:marRight w:val="0"/>
                      <w:marTop w:val="0"/>
                      <w:marBottom w:val="0"/>
                      <w:divBdr>
                        <w:top w:val="none" w:sz="0" w:space="0" w:color="auto"/>
                        <w:left w:val="none" w:sz="0" w:space="0" w:color="auto"/>
                        <w:bottom w:val="none" w:sz="0" w:space="0" w:color="auto"/>
                        <w:right w:val="none" w:sz="0" w:space="0" w:color="auto"/>
                      </w:divBdr>
                      <w:divsChild>
                        <w:div w:id="1320159197">
                          <w:marLeft w:val="0"/>
                          <w:marRight w:val="0"/>
                          <w:marTop w:val="0"/>
                          <w:marBottom w:val="0"/>
                          <w:divBdr>
                            <w:top w:val="none" w:sz="0" w:space="0" w:color="auto"/>
                            <w:left w:val="none" w:sz="0" w:space="0" w:color="auto"/>
                            <w:bottom w:val="none" w:sz="0" w:space="0" w:color="auto"/>
                            <w:right w:val="none" w:sz="0" w:space="0" w:color="auto"/>
                          </w:divBdr>
                          <w:divsChild>
                            <w:div w:id="1268974327">
                              <w:marLeft w:val="0"/>
                              <w:marRight w:val="0"/>
                              <w:marTop w:val="0"/>
                              <w:marBottom w:val="0"/>
                              <w:divBdr>
                                <w:top w:val="none" w:sz="0" w:space="0" w:color="auto"/>
                                <w:left w:val="none" w:sz="0" w:space="0" w:color="auto"/>
                                <w:bottom w:val="none" w:sz="0" w:space="0" w:color="auto"/>
                                <w:right w:val="none" w:sz="0" w:space="0" w:color="auto"/>
                              </w:divBdr>
                              <w:divsChild>
                                <w:div w:id="1503929892">
                                  <w:marLeft w:val="0"/>
                                  <w:marRight w:val="0"/>
                                  <w:marTop w:val="0"/>
                                  <w:marBottom w:val="0"/>
                                  <w:divBdr>
                                    <w:top w:val="none" w:sz="0" w:space="0" w:color="auto"/>
                                    <w:left w:val="none" w:sz="0" w:space="0" w:color="auto"/>
                                    <w:bottom w:val="none" w:sz="0" w:space="0" w:color="auto"/>
                                    <w:right w:val="none" w:sz="0" w:space="0" w:color="auto"/>
                                  </w:divBdr>
                                  <w:divsChild>
                                    <w:div w:id="1741714329">
                                      <w:marLeft w:val="0"/>
                                      <w:marRight w:val="0"/>
                                      <w:marTop w:val="0"/>
                                      <w:marBottom w:val="0"/>
                                      <w:divBdr>
                                        <w:top w:val="none" w:sz="0" w:space="0" w:color="auto"/>
                                        <w:left w:val="none" w:sz="0" w:space="0" w:color="auto"/>
                                        <w:bottom w:val="none" w:sz="0" w:space="0" w:color="auto"/>
                                        <w:right w:val="none" w:sz="0" w:space="0" w:color="auto"/>
                                      </w:divBdr>
                                      <w:divsChild>
                                        <w:div w:id="838815252">
                                          <w:marLeft w:val="0"/>
                                          <w:marRight w:val="0"/>
                                          <w:marTop w:val="0"/>
                                          <w:marBottom w:val="0"/>
                                          <w:divBdr>
                                            <w:top w:val="none" w:sz="0" w:space="0" w:color="auto"/>
                                            <w:left w:val="none" w:sz="0" w:space="0" w:color="auto"/>
                                            <w:bottom w:val="none" w:sz="0" w:space="0" w:color="auto"/>
                                            <w:right w:val="none" w:sz="0" w:space="0" w:color="auto"/>
                                          </w:divBdr>
                                          <w:divsChild>
                                            <w:div w:id="1191651195">
                                              <w:marLeft w:val="0"/>
                                              <w:marRight w:val="0"/>
                                              <w:marTop w:val="0"/>
                                              <w:marBottom w:val="0"/>
                                              <w:divBdr>
                                                <w:top w:val="none" w:sz="0" w:space="0" w:color="auto"/>
                                                <w:left w:val="none" w:sz="0" w:space="0" w:color="auto"/>
                                                <w:bottom w:val="none" w:sz="0" w:space="0" w:color="auto"/>
                                                <w:right w:val="none" w:sz="0" w:space="0" w:color="auto"/>
                                              </w:divBdr>
                                              <w:divsChild>
                                                <w:div w:id="689337360">
                                                  <w:marLeft w:val="0"/>
                                                  <w:marRight w:val="0"/>
                                                  <w:marTop w:val="0"/>
                                                  <w:marBottom w:val="0"/>
                                                  <w:divBdr>
                                                    <w:top w:val="none" w:sz="0" w:space="0" w:color="auto"/>
                                                    <w:left w:val="none" w:sz="0" w:space="0" w:color="auto"/>
                                                    <w:bottom w:val="none" w:sz="0" w:space="0" w:color="auto"/>
                                                    <w:right w:val="none" w:sz="0" w:space="0" w:color="auto"/>
                                                  </w:divBdr>
                                                  <w:divsChild>
                                                    <w:div w:id="131125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10688</Words>
  <Characters>60926</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CỤC C11</vt:lpstr>
    </vt:vector>
  </TitlesOfParts>
  <Company/>
  <LinksUpToDate>false</LinksUpToDate>
  <CharactersWithSpaces>71472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CỤC C11</dc:title>
  <dc:subject/>
  <dc:creator>Arathe</dc:creator>
  <cp:keywords/>
  <dc:description/>
  <cp:lastModifiedBy>admin</cp:lastModifiedBy>
  <cp:revision>2</cp:revision>
  <cp:lastPrinted>2026-01-22T03:02:00Z</cp:lastPrinted>
  <dcterms:created xsi:type="dcterms:W3CDTF">2026-03-23T09:52:00Z</dcterms:created>
  <dcterms:modified xsi:type="dcterms:W3CDTF">2026-03-23T09:52:00Z</dcterms:modified>
</cp:coreProperties>
</file>