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953"/>
      </w:tblGrid>
      <w:tr w:rsidR="00FE201D" w:rsidRPr="00484D6A" w14:paraId="5C41D59E" w14:textId="77777777" w:rsidTr="00FE201D">
        <w:tc>
          <w:tcPr>
            <w:tcW w:w="3114" w:type="dxa"/>
          </w:tcPr>
          <w:p w14:paraId="54B2FD90" w14:textId="77777777" w:rsidR="00FE201D" w:rsidRPr="00484D6A" w:rsidRDefault="00FE201D" w:rsidP="00FE201D">
            <w:pPr>
              <w:jc w:val="center"/>
              <w:rPr>
                <w:rFonts w:cs="Times New Roman"/>
                <w:b/>
                <w:bCs/>
                <w:sz w:val="26"/>
                <w:szCs w:val="26"/>
              </w:rPr>
            </w:pPr>
            <w:r w:rsidRPr="00484D6A">
              <w:rPr>
                <w:rFonts w:cs="Times New Roman"/>
                <w:b/>
                <w:bCs/>
                <w:sz w:val="26"/>
                <w:szCs w:val="26"/>
              </w:rPr>
              <w:t>BỘ CÔNG AN</w:t>
            </w:r>
          </w:p>
          <w:p w14:paraId="7D7096D3" w14:textId="739B2F46" w:rsidR="00FE201D" w:rsidRPr="00484D6A" w:rsidRDefault="00FE201D">
            <w:pPr>
              <w:rPr>
                <w:rFonts w:cs="Times New Roman"/>
              </w:rPr>
            </w:pPr>
            <w:r w:rsidRPr="00484D6A">
              <w:rPr>
                <w:rFonts w:cs="Times New Roman"/>
                <w:noProof/>
              </w:rPr>
              <mc:AlternateContent>
                <mc:Choice Requires="wps">
                  <w:drawing>
                    <wp:anchor distT="0" distB="0" distL="114300" distR="114300" simplePos="0" relativeHeight="251659264" behindDoc="0" locked="0" layoutInCell="1" allowOverlap="1" wp14:anchorId="23718B3D" wp14:editId="421EDEF9">
                      <wp:simplePos x="0" y="0"/>
                      <wp:positionH relativeFrom="column">
                        <wp:posOffset>480060</wp:posOffset>
                      </wp:positionH>
                      <wp:positionV relativeFrom="paragraph">
                        <wp:posOffset>29845</wp:posOffset>
                      </wp:positionV>
                      <wp:extent cx="8572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85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8C449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7.8pt,2.35pt" to="105.3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" strokecolor="black [3200]" strokeweight=".5pt">
                      <v:stroke joinstyle="miter"/>
                    </v:line>
                  </w:pict>
                </mc:Fallback>
              </mc:AlternateContent>
            </w:r>
          </w:p>
          <w:p w14:paraId="1DC768A8" w14:textId="77777777" w:rsidR="00FE201D" w:rsidRPr="00484D6A" w:rsidRDefault="00FE201D">
            <w:pPr>
              <w:rPr>
                <w:rFonts w:cs="Times New Roman"/>
              </w:rPr>
            </w:pPr>
          </w:p>
          <w:p w14:paraId="30E4BA43" w14:textId="5B934913" w:rsidR="00FE201D" w:rsidRPr="00484D6A" w:rsidRDefault="00FE201D" w:rsidP="00FE201D">
            <w:pPr>
              <w:jc w:val="center"/>
              <w:rPr>
                <w:rFonts w:cs="Times New Roman"/>
              </w:rPr>
            </w:pPr>
            <w:r w:rsidRPr="00484D6A">
              <w:rPr>
                <w:rFonts w:cs="Times New Roman"/>
              </w:rPr>
              <w:t xml:space="preserve">Số:  </w:t>
            </w:r>
            <w:r w:rsidR="00730E3B">
              <w:rPr>
                <w:rFonts w:cs="Times New Roman"/>
              </w:rPr>
              <w:t xml:space="preserve">  </w:t>
            </w:r>
            <w:r w:rsidRPr="00484D6A">
              <w:rPr>
                <w:rFonts w:cs="Times New Roman"/>
              </w:rPr>
              <w:t xml:space="preserve">    </w:t>
            </w:r>
            <w:r w:rsidR="005711E7">
              <w:rPr>
                <w:rFonts w:cs="Times New Roman"/>
                <w:lang w:val="vi-VN"/>
              </w:rPr>
              <w:t xml:space="preserve">        </w:t>
            </w:r>
            <w:r w:rsidRPr="00484D6A">
              <w:rPr>
                <w:rFonts w:cs="Times New Roman"/>
              </w:rPr>
              <w:t>/TTr-BCA</w:t>
            </w:r>
          </w:p>
        </w:tc>
        <w:tc>
          <w:tcPr>
            <w:tcW w:w="5953" w:type="dxa"/>
          </w:tcPr>
          <w:p w14:paraId="58584688" w14:textId="77777777" w:rsidR="00FE201D" w:rsidRPr="00484D6A" w:rsidRDefault="00FE201D" w:rsidP="00FE201D">
            <w:pPr>
              <w:jc w:val="center"/>
              <w:rPr>
                <w:rFonts w:cs="Times New Roman"/>
                <w:b/>
                <w:bCs/>
                <w:sz w:val="26"/>
                <w:szCs w:val="26"/>
              </w:rPr>
            </w:pPr>
            <w:r w:rsidRPr="00484D6A">
              <w:rPr>
                <w:rFonts w:cs="Times New Roman"/>
                <w:b/>
                <w:bCs/>
                <w:sz w:val="26"/>
                <w:szCs w:val="26"/>
              </w:rPr>
              <w:t>CỘNG HÒA XÃ HỘI CHỦ NGHĨA VIỆT NAM</w:t>
            </w:r>
          </w:p>
          <w:p w14:paraId="34B9D3D3" w14:textId="77777777" w:rsidR="00FE201D" w:rsidRPr="00484D6A" w:rsidRDefault="00FE201D" w:rsidP="00FE201D">
            <w:pPr>
              <w:jc w:val="center"/>
              <w:rPr>
                <w:rFonts w:cs="Times New Roman"/>
                <w:b/>
                <w:bCs/>
                <w:sz w:val="26"/>
                <w:szCs w:val="26"/>
              </w:rPr>
            </w:pPr>
            <w:r w:rsidRPr="00484D6A">
              <w:rPr>
                <w:rFonts w:cs="Times New Roman"/>
                <w:b/>
                <w:bCs/>
                <w:sz w:val="26"/>
                <w:szCs w:val="26"/>
              </w:rPr>
              <w:t>Độc lập – Tự do – Hạnh phúc</w:t>
            </w:r>
          </w:p>
          <w:p w14:paraId="137AE7DA" w14:textId="0F380893" w:rsidR="00FE201D" w:rsidRPr="00484D6A" w:rsidRDefault="00FE201D" w:rsidP="00FE201D">
            <w:pPr>
              <w:jc w:val="center"/>
              <w:rPr>
                <w:rFonts w:cs="Times New Roman"/>
              </w:rPr>
            </w:pPr>
            <w:r w:rsidRPr="00484D6A">
              <w:rPr>
                <w:rFonts w:cs="Times New Roman"/>
                <w:noProof/>
              </w:rPr>
              <mc:AlternateContent>
                <mc:Choice Requires="wps">
                  <w:drawing>
                    <wp:anchor distT="0" distB="0" distL="114300" distR="114300" simplePos="0" relativeHeight="251660288" behindDoc="0" locked="0" layoutInCell="1" allowOverlap="1" wp14:anchorId="73ADAAAB" wp14:editId="24CF328C">
                      <wp:simplePos x="0" y="0"/>
                      <wp:positionH relativeFrom="column">
                        <wp:posOffset>852805</wp:posOffset>
                      </wp:positionH>
                      <wp:positionV relativeFrom="paragraph">
                        <wp:posOffset>27305</wp:posOffset>
                      </wp:positionV>
                      <wp:extent cx="19716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48D31D"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7.15pt,2.15pt" to="222.4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" strokecolor="black [3200]" strokeweight=".5pt">
                      <v:stroke joinstyle="miter"/>
                    </v:line>
                  </w:pict>
                </mc:Fallback>
              </mc:AlternateContent>
            </w:r>
          </w:p>
          <w:p w14:paraId="51CA62EC" w14:textId="2FC92B41" w:rsidR="00FE201D" w:rsidRPr="00484D6A" w:rsidRDefault="00FE201D" w:rsidP="00FE201D">
            <w:pPr>
              <w:jc w:val="center"/>
              <w:rPr>
                <w:rFonts w:cs="Times New Roman"/>
                <w:i/>
                <w:iCs/>
              </w:rPr>
            </w:pPr>
            <w:r w:rsidRPr="00484D6A">
              <w:rPr>
                <w:rFonts w:cs="Times New Roman"/>
                <w:i/>
                <w:iCs/>
              </w:rPr>
              <w:t xml:space="preserve">Hà Nội, ngày       tháng      </w:t>
            </w:r>
            <w:r w:rsidR="00343D35">
              <w:rPr>
                <w:rFonts w:cs="Times New Roman"/>
                <w:i/>
                <w:iCs/>
              </w:rPr>
              <w:t>năm 2026</w:t>
            </w:r>
          </w:p>
        </w:tc>
      </w:tr>
    </w:tbl>
    <w:p w14:paraId="12C51C11" w14:textId="016DDFAF" w:rsidR="00041AAA" w:rsidRDefault="00041AAA" w:rsidP="00B223A5">
      <w:pPr>
        <w:spacing w:after="120" w:line="320" w:lineRule="exact"/>
        <w:rPr>
          <w:rFonts w:cs="Times New Roman"/>
          <w:lang w:val="vi-VN"/>
        </w:rPr>
      </w:pPr>
      <w:r>
        <w:rPr>
          <w:rFonts w:cs="Times New Roman"/>
          <w:lang w:val="vi-VN"/>
        </w:rPr>
        <w:tab/>
      </w:r>
    </w:p>
    <w:p w14:paraId="4EDA6BCD" w14:textId="2ED270AD" w:rsidR="00FE201D" w:rsidRPr="00041AAA" w:rsidRDefault="00041AAA" w:rsidP="00B223A5">
      <w:pPr>
        <w:spacing w:after="120" w:line="320" w:lineRule="exact"/>
        <w:ind w:firstLine="720"/>
        <w:rPr>
          <w:rFonts w:cs="Times New Roman"/>
          <w:b/>
        </w:rPr>
      </w:pPr>
      <w:r w:rsidRPr="00041AAA">
        <w:rPr>
          <w:rFonts w:cs="Times New Roman"/>
          <w:b/>
        </w:rPr>
        <w:t>DỰ THẢO</w:t>
      </w:r>
    </w:p>
    <w:p w14:paraId="4F0B6A29" w14:textId="732A7C2A" w:rsidR="00D827A2" w:rsidRPr="00484D6A" w:rsidRDefault="00D827A2" w:rsidP="00B223A5">
      <w:pPr>
        <w:spacing w:after="120" w:line="320" w:lineRule="exact"/>
        <w:ind w:firstLine="720"/>
        <w:rPr>
          <w:rFonts w:cs="Times New Roman"/>
          <w:b/>
          <w:bCs/>
          <w:lang w:val="vi-VN"/>
        </w:rPr>
      </w:pPr>
    </w:p>
    <w:p w14:paraId="36F4A2D7" w14:textId="708ED96E" w:rsidR="00FB7DAE" w:rsidRDefault="00FB7DAE" w:rsidP="005F5807">
      <w:pPr>
        <w:spacing w:after="0" w:line="240" w:lineRule="auto"/>
        <w:jc w:val="center"/>
        <w:rPr>
          <w:rFonts w:cs="Times New Roman"/>
          <w:b/>
          <w:bCs/>
        </w:rPr>
      </w:pPr>
      <w:r>
        <w:rPr>
          <w:rFonts w:cs="Times New Roman"/>
          <w:b/>
          <w:bCs/>
        </w:rPr>
        <w:t>TỜ TRÌNH</w:t>
      </w:r>
    </w:p>
    <w:p w14:paraId="7D7059EF" w14:textId="7D4E1125" w:rsidR="00C03AC1" w:rsidRPr="005F5807" w:rsidRDefault="00BE5DDF" w:rsidP="005F5807">
      <w:pPr>
        <w:spacing w:after="0" w:line="240" w:lineRule="auto"/>
        <w:jc w:val="center"/>
        <w:rPr>
          <w:rFonts w:cs="Times New Roman"/>
          <w:b/>
          <w:bCs/>
        </w:rPr>
      </w:pPr>
      <w:r>
        <w:rPr>
          <w:rFonts w:cs="Times New Roman"/>
          <w:b/>
          <w:bCs/>
        </w:rPr>
        <w:t xml:space="preserve">Dự thảo </w:t>
      </w:r>
      <w:r w:rsidR="00FE201D" w:rsidRPr="00B223A5">
        <w:rPr>
          <w:rFonts w:cs="Times New Roman"/>
          <w:b/>
          <w:bCs/>
          <w:lang w:val="vi-VN"/>
        </w:rPr>
        <w:t xml:space="preserve">Nghị </w:t>
      </w:r>
      <w:r w:rsidR="00C03AC1" w:rsidRPr="00B223A5">
        <w:rPr>
          <w:rFonts w:cs="Times New Roman"/>
          <w:b/>
          <w:bCs/>
          <w:lang w:val="vi-VN"/>
        </w:rPr>
        <w:t>định</w:t>
      </w:r>
      <w:r w:rsidR="00C03AC1" w:rsidRPr="00484D6A">
        <w:rPr>
          <w:rFonts w:cs="Times New Roman"/>
          <w:b/>
          <w:bCs/>
          <w:lang w:val="vi-VN"/>
        </w:rPr>
        <w:t xml:space="preserve"> </w:t>
      </w:r>
      <w:bookmarkStart w:id="0" w:name="loai_1_name"/>
      <w:r w:rsidR="00C03AC1" w:rsidRPr="00484D6A">
        <w:rPr>
          <w:rFonts w:cs="Times New Roman"/>
          <w:b/>
          <w:bCs/>
          <w:lang w:val="vi-VN"/>
        </w:rPr>
        <w:t>q</w:t>
      </w:r>
      <w:r w:rsidR="00C03AC1" w:rsidRPr="00B223A5">
        <w:rPr>
          <w:rFonts w:cs="Times New Roman"/>
          <w:b/>
          <w:bCs/>
          <w:lang w:val="vi-VN"/>
        </w:rPr>
        <w:t xml:space="preserve">uy định </w:t>
      </w:r>
      <w:bookmarkEnd w:id="0"/>
      <w:r w:rsidR="005F5807">
        <w:rPr>
          <w:rFonts w:cs="Times New Roman"/>
          <w:b/>
          <w:bCs/>
        </w:rPr>
        <w:t>về</w:t>
      </w:r>
      <w:r w:rsidR="005730B7">
        <w:rPr>
          <w:rFonts w:cs="Times New Roman"/>
          <w:b/>
          <w:bCs/>
        </w:rPr>
        <w:t xml:space="preserve"> chi phí</w:t>
      </w:r>
      <w:r w:rsidR="00161D30">
        <w:rPr>
          <w:rFonts w:cs="Times New Roman"/>
          <w:b/>
          <w:bCs/>
        </w:rPr>
        <w:t xml:space="preserve"> thực hiện</w:t>
      </w:r>
      <w:r w:rsidR="00FA7EC5">
        <w:rPr>
          <w:rFonts w:cs="Times New Roman"/>
          <w:b/>
          <w:bCs/>
        </w:rPr>
        <w:t xml:space="preserve"> và</w:t>
      </w:r>
      <w:r w:rsidR="005F5807">
        <w:rPr>
          <w:rFonts w:cs="Times New Roman"/>
          <w:b/>
          <w:bCs/>
        </w:rPr>
        <w:t xml:space="preserve"> kinh phí</w:t>
      </w:r>
      <w:r w:rsidR="00C378DA">
        <w:rPr>
          <w:rFonts w:cs="Times New Roman"/>
          <w:b/>
          <w:bCs/>
        </w:rPr>
        <w:t xml:space="preserve"> bảo đảm </w:t>
      </w:r>
      <w:r w:rsidR="00FE2257">
        <w:rPr>
          <w:rFonts w:cs="Times New Roman"/>
          <w:b/>
          <w:bCs/>
        </w:rPr>
        <w:br/>
      </w:r>
      <w:r w:rsidR="00C378DA">
        <w:rPr>
          <w:rFonts w:cs="Times New Roman"/>
          <w:b/>
          <w:bCs/>
        </w:rPr>
        <w:t>công tác</w:t>
      </w:r>
      <w:r w:rsidR="005F5807">
        <w:rPr>
          <w:rFonts w:cs="Times New Roman"/>
          <w:b/>
          <w:bCs/>
        </w:rPr>
        <w:t xml:space="preserve"> dẫn độ, </w:t>
      </w:r>
      <w:r w:rsidR="00943817">
        <w:rPr>
          <w:rFonts w:cs="Times New Roman"/>
          <w:b/>
          <w:bCs/>
        </w:rPr>
        <w:t xml:space="preserve">công tác </w:t>
      </w:r>
      <w:r w:rsidR="005F5807">
        <w:rPr>
          <w:rFonts w:cs="Times New Roman"/>
          <w:b/>
          <w:bCs/>
        </w:rPr>
        <w:t>chuyển giao người đang chấp hành án phạt tù</w:t>
      </w:r>
      <w:r w:rsidR="001A3FC5">
        <w:rPr>
          <w:rFonts w:cs="Times New Roman"/>
          <w:b/>
          <w:bCs/>
        </w:rPr>
        <w:t xml:space="preserve">, </w:t>
      </w:r>
      <w:r w:rsidR="001808F2">
        <w:rPr>
          <w:rFonts w:cs="Times New Roman"/>
          <w:b/>
          <w:bCs/>
        </w:rPr>
        <w:br/>
      </w:r>
      <w:r w:rsidR="001A3FC5">
        <w:rPr>
          <w:rFonts w:cs="Times New Roman"/>
          <w:b/>
          <w:bCs/>
        </w:rPr>
        <w:t>công tác tương trợ tư pháp về hình sự</w:t>
      </w:r>
    </w:p>
    <w:p w14:paraId="7BA754FE" w14:textId="424098E5" w:rsidR="00FE201D" w:rsidRPr="00484D6A" w:rsidRDefault="00C03AC1" w:rsidP="00B75329">
      <w:pPr>
        <w:spacing w:after="120" w:line="320" w:lineRule="exact"/>
        <w:jc w:val="center"/>
        <w:rPr>
          <w:rFonts w:cs="Times New Roman"/>
          <w:b/>
          <w:bCs/>
          <w:lang w:val="vi-VN"/>
        </w:rPr>
      </w:pPr>
      <w:r w:rsidRPr="00484D6A">
        <w:rPr>
          <w:rFonts w:cs="Times New Roman"/>
          <w:b/>
          <w:bCs/>
          <w:noProof/>
        </w:rPr>
        <mc:AlternateContent>
          <mc:Choice Requires="wps">
            <w:drawing>
              <wp:anchor distT="0" distB="0" distL="114300" distR="114300" simplePos="0" relativeHeight="251661312" behindDoc="0" locked="0" layoutInCell="1" allowOverlap="1" wp14:anchorId="63759BDF" wp14:editId="2283658E">
                <wp:simplePos x="0" y="0"/>
                <wp:positionH relativeFrom="column">
                  <wp:posOffset>2574597</wp:posOffset>
                </wp:positionH>
                <wp:positionV relativeFrom="paragraph">
                  <wp:posOffset>39370</wp:posOffset>
                </wp:positionV>
                <wp:extent cx="599768" cy="0"/>
                <wp:effectExtent l="0" t="0" r="10160" b="12700"/>
                <wp:wrapNone/>
                <wp:docPr id="3" name="Straight Connector 3"/>
                <wp:cNvGraphicFramePr/>
                <a:graphic xmlns:a="http://schemas.openxmlformats.org/drawingml/2006/main">
                  <a:graphicData uri="http://schemas.microsoft.com/office/word/2010/wordprocessingShape">
                    <wps:wsp>
                      <wps:cNvCnPr/>
                      <wps:spPr>
                        <a:xfrm>
                          <a:off x="0" y="0"/>
                          <a:ext cx="59976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B2F602A"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2.7pt,3.1pt" to="249.9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" strokecolor="black [3200]" strokeweight=".5pt">
                <v:stroke joinstyle="miter"/>
              </v:line>
            </w:pict>
          </mc:Fallback>
        </mc:AlternateContent>
      </w:r>
    </w:p>
    <w:p w14:paraId="3D83E0D1" w14:textId="613FC9B6" w:rsidR="002F7748" w:rsidRPr="00484D6A" w:rsidRDefault="00FE201D" w:rsidP="00B223A5">
      <w:pPr>
        <w:spacing w:before="360" w:after="240"/>
        <w:jc w:val="center"/>
        <w:rPr>
          <w:rFonts w:cs="Times New Roman"/>
          <w:lang w:val="vi-VN"/>
        </w:rPr>
      </w:pPr>
      <w:r w:rsidRPr="00B223A5">
        <w:rPr>
          <w:rFonts w:cs="Times New Roman"/>
          <w:lang w:val="vi-VN"/>
        </w:rPr>
        <w:t>Kính gửi: Chính ph</w:t>
      </w:r>
      <w:r w:rsidR="001F3131">
        <w:rPr>
          <w:rFonts w:cs="Times New Roman"/>
          <w:lang w:val="vi-VN"/>
        </w:rPr>
        <w:t>ủ</w:t>
      </w:r>
    </w:p>
    <w:p w14:paraId="38261BFB" w14:textId="701F202E" w:rsidR="00F074E8" w:rsidRPr="00C73A8F" w:rsidRDefault="00AC4FAA" w:rsidP="00730E3B">
      <w:pPr>
        <w:spacing w:before="360" w:after="0" w:line="264" w:lineRule="auto"/>
        <w:ind w:firstLine="709"/>
        <w:jc w:val="both"/>
        <w:rPr>
          <w:rFonts w:cs="Times New Roman"/>
          <w:spacing w:val="-2"/>
        </w:rPr>
      </w:pPr>
      <w:r w:rsidRPr="00C73A8F">
        <w:rPr>
          <w:rFonts w:cs="Times New Roman"/>
          <w:spacing w:val="-2"/>
        </w:rPr>
        <w:t>T</w:t>
      </w:r>
      <w:r w:rsidR="00F074E8" w:rsidRPr="00C73A8F">
        <w:rPr>
          <w:rFonts w:cs="Times New Roman"/>
          <w:spacing w:val="-2"/>
        </w:rPr>
        <w:t>hực hiện quy định của Luật Ban hành văn bản quy phạm pháp luật</w:t>
      </w:r>
      <w:r w:rsidR="00486732">
        <w:rPr>
          <w:rFonts w:cs="Times New Roman"/>
          <w:spacing w:val="-2"/>
        </w:rPr>
        <w:t xml:space="preserve"> số 64/2025/QH15, được </w:t>
      </w:r>
      <w:r w:rsidR="00984389" w:rsidRPr="00C73A8F">
        <w:rPr>
          <w:rFonts w:cs="Times New Roman"/>
          <w:spacing w:val="-2"/>
        </w:rPr>
        <w:t>sửa đổi bổ sung</w:t>
      </w:r>
      <w:r w:rsidR="00486732">
        <w:rPr>
          <w:rFonts w:cs="Times New Roman"/>
          <w:spacing w:val="-2"/>
        </w:rPr>
        <w:t xml:space="preserve"> bởi Luật số 87/2025/QH15</w:t>
      </w:r>
      <w:r w:rsidR="00F074E8" w:rsidRPr="00C73A8F">
        <w:rPr>
          <w:rFonts w:cs="Times New Roman"/>
          <w:spacing w:val="-2"/>
        </w:rPr>
        <w:t>, Bộ Công an kính trình Chính phủ</w:t>
      </w:r>
      <w:r w:rsidR="00D2627F" w:rsidRPr="00C73A8F">
        <w:rPr>
          <w:rFonts w:cs="Times New Roman"/>
          <w:spacing w:val="-2"/>
        </w:rPr>
        <w:t xml:space="preserve"> dự thảo</w:t>
      </w:r>
      <w:r w:rsidR="00F074E8" w:rsidRPr="00C73A8F">
        <w:rPr>
          <w:rFonts w:cs="Times New Roman"/>
          <w:spacing w:val="-2"/>
        </w:rPr>
        <w:t xml:space="preserve"> Nghị định quy định về</w:t>
      </w:r>
      <w:r w:rsidR="00387D19" w:rsidRPr="00C73A8F">
        <w:rPr>
          <w:rFonts w:cs="Times New Roman"/>
          <w:spacing w:val="-2"/>
        </w:rPr>
        <w:t xml:space="preserve"> chi phí</w:t>
      </w:r>
      <w:r w:rsidR="00C73A8F" w:rsidRPr="00C73A8F">
        <w:rPr>
          <w:rFonts w:cs="Times New Roman"/>
          <w:spacing w:val="-2"/>
        </w:rPr>
        <w:t xml:space="preserve"> thực hiện</w:t>
      </w:r>
      <w:r w:rsidR="00387D19" w:rsidRPr="00C73A8F">
        <w:rPr>
          <w:rFonts w:cs="Times New Roman"/>
          <w:spacing w:val="-2"/>
        </w:rPr>
        <w:t xml:space="preserve"> và </w:t>
      </w:r>
      <w:r w:rsidR="00F074E8" w:rsidRPr="00C73A8F">
        <w:rPr>
          <w:rFonts w:cs="Times New Roman"/>
          <w:spacing w:val="-2"/>
        </w:rPr>
        <w:t>kinh phí</w:t>
      </w:r>
      <w:r w:rsidR="00C73A8F" w:rsidRPr="00C73A8F">
        <w:rPr>
          <w:rFonts w:cs="Times New Roman"/>
          <w:spacing w:val="-2"/>
        </w:rPr>
        <w:t xml:space="preserve"> bảo đảm công tác</w:t>
      </w:r>
      <w:r w:rsidR="00F074E8" w:rsidRPr="00C73A8F">
        <w:rPr>
          <w:rFonts w:cs="Times New Roman"/>
          <w:spacing w:val="-2"/>
        </w:rPr>
        <w:t xml:space="preserve"> dẫn độ, </w:t>
      </w:r>
      <w:r w:rsidR="00C73A8F" w:rsidRPr="00C73A8F">
        <w:rPr>
          <w:rFonts w:cs="Times New Roman"/>
          <w:spacing w:val="-2"/>
        </w:rPr>
        <w:t xml:space="preserve">công tác </w:t>
      </w:r>
      <w:r w:rsidR="00F074E8" w:rsidRPr="00C73A8F">
        <w:rPr>
          <w:rFonts w:cs="Times New Roman"/>
          <w:spacing w:val="-2"/>
        </w:rPr>
        <w:t>chuyển giao người đang chấp hành án phạ</w:t>
      </w:r>
      <w:r w:rsidR="00D13A45" w:rsidRPr="00C73A8F">
        <w:rPr>
          <w:rFonts w:cs="Times New Roman"/>
          <w:spacing w:val="-2"/>
        </w:rPr>
        <w:t>t tù</w:t>
      </w:r>
      <w:r w:rsidR="007628CA" w:rsidRPr="00C73A8F">
        <w:rPr>
          <w:rFonts w:cs="Times New Roman"/>
          <w:spacing w:val="-2"/>
        </w:rPr>
        <w:t>, công tác tương trợ tư pháp về hình sự</w:t>
      </w:r>
      <w:r w:rsidR="00C73A8F">
        <w:rPr>
          <w:rFonts w:cs="Times New Roman"/>
          <w:spacing w:val="-2"/>
        </w:rPr>
        <w:t xml:space="preserve"> (dự thảo Nghị định)</w:t>
      </w:r>
      <w:r w:rsidR="00D13A45" w:rsidRPr="00C73A8F">
        <w:rPr>
          <w:rFonts w:cs="Times New Roman"/>
          <w:spacing w:val="-2"/>
        </w:rPr>
        <w:t xml:space="preserve"> như sau:</w:t>
      </w:r>
    </w:p>
    <w:p w14:paraId="21CC2814" w14:textId="6F6B1358" w:rsidR="00730E3B" w:rsidRPr="00730E3B" w:rsidRDefault="00730E3B" w:rsidP="00730E3B">
      <w:pPr>
        <w:spacing w:before="100" w:after="100" w:line="264" w:lineRule="auto"/>
        <w:ind w:firstLine="709"/>
        <w:jc w:val="both"/>
        <w:rPr>
          <w:rFonts w:cs="Times New Roman"/>
          <w:b/>
          <w:bCs/>
          <w:sz w:val="26"/>
          <w:szCs w:val="26"/>
        </w:rPr>
      </w:pPr>
      <w:r>
        <w:rPr>
          <w:rFonts w:cs="Times New Roman"/>
          <w:b/>
          <w:bCs/>
          <w:sz w:val="26"/>
          <w:szCs w:val="26"/>
        </w:rPr>
        <w:t>I. SỰ CẦN THIẾT BAN HÀNH NGHỊ ĐỊNH</w:t>
      </w:r>
    </w:p>
    <w:p w14:paraId="0A8E2F3C" w14:textId="3F645253" w:rsidR="00052FD0" w:rsidRDefault="00587343" w:rsidP="00EC5022">
      <w:pPr>
        <w:spacing w:before="100" w:after="100" w:line="264" w:lineRule="auto"/>
        <w:ind w:firstLine="709"/>
        <w:jc w:val="both"/>
        <w:rPr>
          <w:rFonts w:cs="Times New Roman"/>
          <w:b/>
          <w:bCs/>
        </w:rPr>
      </w:pPr>
      <w:r w:rsidRPr="00B223A5">
        <w:rPr>
          <w:rFonts w:cs="Times New Roman"/>
          <w:b/>
          <w:bCs/>
          <w:lang w:val="vi-VN"/>
        </w:rPr>
        <w:t>1. Cơ sở chính trị, pháp lý</w:t>
      </w:r>
    </w:p>
    <w:p w14:paraId="1C2C991B" w14:textId="6E25C0A4" w:rsidR="00FA0FAA" w:rsidRPr="006F2035" w:rsidRDefault="00FA0FAA" w:rsidP="00EC5022">
      <w:pPr>
        <w:spacing w:after="0" w:line="264" w:lineRule="auto"/>
        <w:ind w:firstLine="709"/>
        <w:jc w:val="both"/>
        <w:rPr>
          <w:rFonts w:cs="Times New Roman"/>
          <w:bCs/>
          <w:highlight w:val="yellow"/>
        </w:rPr>
      </w:pPr>
      <w:r>
        <w:rPr>
          <w:rFonts w:cs="Times New Roman"/>
          <w:b/>
          <w:bCs/>
        </w:rPr>
        <w:t xml:space="preserve">- </w:t>
      </w:r>
      <w:r w:rsidRPr="006F2035">
        <w:rPr>
          <w:rFonts w:cs="Times New Roman"/>
          <w:bCs/>
        </w:rPr>
        <w:t xml:space="preserve">Nghị quyết số 06-NQ/TW ngày 05/11/2016 của Ban Chấp hành Trung ương Đảng khóa XII về thực hiện có hiệu quả </w:t>
      </w:r>
      <w:r w:rsidR="00005095" w:rsidRPr="006F2035">
        <w:rPr>
          <w:rFonts w:cs="Times New Roman"/>
          <w:bCs/>
        </w:rPr>
        <w:t>tiến trình hội nhập kinh tế quốc tế, giữ vững ổn định chính trị - xã hội trong bối cảnh nước ta tham gia các Hiệp định thương mại tự do thế hệ mới đã đặt ra nhiệm vụ: “Khẩ</w:t>
      </w:r>
      <w:r w:rsidR="00F55CDB" w:rsidRPr="006F2035">
        <w:rPr>
          <w:rFonts w:cs="Times New Roman"/>
          <w:bCs/>
        </w:rPr>
        <w:t xml:space="preserve">n trương rà soát, bổ sung, hoàn thiện luật pháp trực tiếp liên quan đến hội nhập quốc tế, phù hợp với Hiến pháp, tuân thủ đầy đủ, đúng đắn các quy luật của kinh tế thị trường và các cam kết hội nhập quốc tế; nội luật hóa theo lộ trình phù hợp những điều ước quốc tế mà Việt Nam là thành </w:t>
      </w:r>
      <w:r w:rsidR="00B70B90" w:rsidRPr="006F2035">
        <w:rPr>
          <w:rFonts w:cs="Times New Roman"/>
          <w:bCs/>
        </w:rPr>
        <w:t>viên”.</w:t>
      </w:r>
    </w:p>
    <w:p w14:paraId="45EF79E9" w14:textId="672A4639" w:rsidR="00EC5022" w:rsidRDefault="00D827A2" w:rsidP="00EC5022">
      <w:pPr>
        <w:spacing w:after="120" w:line="340" w:lineRule="exact"/>
        <w:ind w:firstLine="709"/>
        <w:jc w:val="both"/>
        <w:rPr>
          <w:rFonts w:cs="Times New Roman"/>
        </w:rPr>
      </w:pPr>
      <w:r w:rsidRPr="00FA2C94">
        <w:rPr>
          <w:rFonts w:cs="Times New Roman"/>
          <w:lang w:val="vi-VN"/>
        </w:rPr>
        <w:t>- Nghị quyết số 27-NQ/TW ngày 09/11/2022 của Hội nghị lần thứ sáu Ban Chấp hành Trung ương Đảng khóa XIII về tiếp tục xây dựng và hoàn thiện Nhà nước pháp quyền xã hội chủ nghĩa Việt Nam trong giai đoạn mới đặt ra nhiệm vụ “tiếp tục hoàn thiện hệ thống pháp luật và cơ chế tổ chức thực hiện pháp</w:t>
      </w:r>
      <w:r w:rsidR="00CC0836" w:rsidRPr="00FA2C94">
        <w:rPr>
          <w:rFonts w:cs="Times New Roman"/>
          <w:lang w:val="vi-VN"/>
        </w:rPr>
        <w:t xml:space="preserve"> </w:t>
      </w:r>
      <w:r w:rsidRPr="00FA2C94">
        <w:rPr>
          <w:rFonts w:cs="Times New Roman"/>
          <w:lang w:val="vi-VN"/>
        </w:rPr>
        <w:t xml:space="preserve">luật nghiêm minh, hiệu quả, bảo đảm yêu cầu phát triển đất nước nhanh và bền vững”. </w:t>
      </w:r>
    </w:p>
    <w:p w14:paraId="61BB5EBD" w14:textId="176CD9E2" w:rsidR="00D66CE5" w:rsidRDefault="00D66CE5" w:rsidP="00EC5022">
      <w:pPr>
        <w:spacing w:after="120" w:line="340" w:lineRule="exact"/>
        <w:ind w:firstLine="709"/>
        <w:jc w:val="both"/>
        <w:rPr>
          <w:rFonts w:cs="Times New Roman"/>
        </w:rPr>
      </w:pPr>
      <w:r>
        <w:rPr>
          <w:rFonts w:cs="Times New Roman"/>
        </w:rPr>
        <w:t>- Nghị quyết số 59-NQ/TW ngày 24/01/2025 của Bộ Chính trị về hội nhập quốc tế trong tình hình mới, trong đó có phương hướng, nhiệm vụ giải pháp lớn về “Nâng cao năng lực thực thi cam kết, thỏa thuận quốc tế gắn với tăng cường công tác kiểm tra, giám sát thực thi và đẩy mạnh hoàn thiện thể chế, chính sách, pháp luật trong nước”.</w:t>
      </w:r>
    </w:p>
    <w:p w14:paraId="27931034" w14:textId="42659C1C" w:rsidR="00EB7E40" w:rsidRPr="00EB7E40" w:rsidRDefault="00EB7E40" w:rsidP="00730E3B">
      <w:pPr>
        <w:spacing w:before="60" w:after="0" w:line="264" w:lineRule="auto"/>
        <w:ind w:firstLine="709"/>
        <w:jc w:val="both"/>
        <w:rPr>
          <w:rFonts w:cs="Times New Roman"/>
        </w:rPr>
      </w:pPr>
      <w:r w:rsidRPr="00EB7E40">
        <w:rPr>
          <w:rFonts w:cs="Times New Roman"/>
        </w:rPr>
        <w:lastRenderedPageBreak/>
        <w:t>- Nghị quyết số 66</w:t>
      </w:r>
      <w:r w:rsidRPr="00022DC4">
        <w:rPr>
          <w:rFonts w:cs="Times New Roman"/>
        </w:rPr>
        <w:t>-NQ/TW ngày 30/4/2025 của Bộ Chính trị về đổi mới công tác xây dựng và thi hành pháp luật đáp ứng yêu cầu phát triển của đất nước trong kỷ nguyên mới quy định hoàn thiện cơ chế, nâng cao năng lực của các cơ quan, tổ chức Việt Nam để bảo đảm thực hiện đầy đủ các nghĩa vụ pháp lý quốc tế, định hình trật tự pháp lý quốc tế; tham gia tích cực vào việc xây dựng thể chế và pháp luật quốc tế: tận dụng hiệu quả, linh hoạt các lợi thế từ cam kết của các điều ước quốc tế mà Việt Nam là thành viên</w:t>
      </w:r>
      <w:r w:rsidR="00022DC4">
        <w:rPr>
          <w:rFonts w:cs="Times New Roman"/>
        </w:rPr>
        <w:t>.</w:t>
      </w:r>
      <w:r w:rsidRPr="00022DC4">
        <w:rPr>
          <w:rFonts w:cs="Times New Roman"/>
        </w:rPr>
        <w:t xml:space="preserve"> </w:t>
      </w:r>
    </w:p>
    <w:p w14:paraId="695CA31C" w14:textId="35742C07" w:rsidR="00484D6A" w:rsidRPr="00744FD4" w:rsidRDefault="00484D6A" w:rsidP="00B223A5">
      <w:pPr>
        <w:spacing w:before="60" w:after="0" w:line="264" w:lineRule="auto"/>
        <w:ind w:firstLine="709"/>
        <w:jc w:val="both"/>
        <w:rPr>
          <w:rFonts w:cs="Times New Roman"/>
          <w:bCs/>
          <w:shd w:val="clear" w:color="auto" w:fill="FFFFFF"/>
          <w:lang w:val="vi-VN"/>
        </w:rPr>
      </w:pPr>
      <w:r w:rsidRPr="00744FD4">
        <w:rPr>
          <w:rFonts w:cs="Times New Roman"/>
          <w:bCs/>
          <w:shd w:val="clear" w:color="auto" w:fill="FFFFFF"/>
          <w:lang w:val="vi-VN"/>
        </w:rPr>
        <w:t xml:space="preserve">- </w:t>
      </w:r>
      <w:r w:rsidR="00001D3A" w:rsidRPr="00744FD4">
        <w:rPr>
          <w:rFonts w:cs="Times New Roman"/>
          <w:bCs/>
          <w:shd w:val="clear" w:color="auto" w:fill="FFFFFF"/>
          <w:lang w:val="de-DE"/>
        </w:rPr>
        <w:t>Nghị quyết số 66-NQ/TW ngày 30/4/2025 của Bộ Chính trị về đổi mới công tác xây dựng và thi hành pháp luật đáp ứng yêu cầu phát triển đất nước trong kỷ nguyên mới</w:t>
      </w:r>
      <w:r w:rsidRPr="00744FD4">
        <w:rPr>
          <w:rFonts w:cs="Times New Roman"/>
          <w:bCs/>
          <w:shd w:val="clear" w:color="auto" w:fill="FFFFFF"/>
          <w:lang w:val="vi-VN"/>
        </w:rPr>
        <w:t xml:space="preserve"> đã đề ra quan điểm chỉ đạo: Công tác xây dựng và thi hành pháp luật là “đột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Đảng.</w:t>
      </w:r>
    </w:p>
    <w:p w14:paraId="055B1316" w14:textId="183A0CFD" w:rsidR="00441871" w:rsidRDefault="003E39BD" w:rsidP="00730E3B">
      <w:pPr>
        <w:spacing w:before="60" w:after="0" w:line="264" w:lineRule="auto"/>
        <w:ind w:firstLine="709"/>
        <w:jc w:val="both"/>
        <w:rPr>
          <w:rFonts w:cs="Times New Roman"/>
        </w:rPr>
      </w:pPr>
      <w:r>
        <w:rPr>
          <w:rFonts w:cs="Times New Roman"/>
          <w:lang w:val="vi-VN"/>
        </w:rPr>
        <w:t>- Ngày 2</w:t>
      </w:r>
      <w:r>
        <w:rPr>
          <w:rFonts w:cs="Times New Roman"/>
        </w:rPr>
        <w:t>6</w:t>
      </w:r>
      <w:r>
        <w:rPr>
          <w:rFonts w:cs="Times New Roman"/>
          <w:lang w:val="vi-VN"/>
        </w:rPr>
        <w:t>/</w:t>
      </w:r>
      <w:r>
        <w:rPr>
          <w:rFonts w:cs="Times New Roman"/>
        </w:rPr>
        <w:t>11</w:t>
      </w:r>
      <w:r w:rsidR="00D827A2" w:rsidRPr="009049E9">
        <w:rPr>
          <w:rFonts w:cs="Times New Roman"/>
          <w:lang w:val="vi-VN"/>
        </w:rPr>
        <w:t>/2025, Quốc hội khóa XV đã thông qua Luật</w:t>
      </w:r>
      <w:r w:rsidR="00BF6AE0" w:rsidRPr="009049E9">
        <w:rPr>
          <w:rFonts w:cs="Times New Roman"/>
        </w:rPr>
        <w:t xml:space="preserve"> Dẫn độ</w:t>
      </w:r>
      <w:r w:rsidR="0039430D">
        <w:rPr>
          <w:rFonts w:cs="Times New Roman"/>
        </w:rPr>
        <w:t xml:space="preserve">, </w:t>
      </w:r>
      <w:r w:rsidR="00BF6AE0" w:rsidRPr="009049E9">
        <w:rPr>
          <w:rFonts w:cs="Times New Roman"/>
        </w:rPr>
        <w:t>Luật Chuyển giao người đang chấp hành án phạt tù</w:t>
      </w:r>
      <w:r w:rsidR="0039430D">
        <w:rPr>
          <w:rFonts w:cs="Times New Roman"/>
        </w:rPr>
        <w:t>, Luật Tương trợ tư pháp về hình sự</w:t>
      </w:r>
      <w:r w:rsidR="00D827A2" w:rsidRPr="009049E9">
        <w:rPr>
          <w:rFonts w:cs="Times New Roman"/>
          <w:lang w:val="vi-VN"/>
        </w:rPr>
        <w:t>,</w:t>
      </w:r>
      <w:r w:rsidR="00D827A2" w:rsidRPr="005436AB">
        <w:rPr>
          <w:rFonts w:cs="Times New Roman"/>
          <w:lang w:val="vi-VN"/>
        </w:rPr>
        <w:t xml:space="preserve"> </w:t>
      </w:r>
      <w:r w:rsidR="00D827A2" w:rsidRPr="00AF6A29">
        <w:rPr>
          <w:rFonts w:cs="Times New Roman"/>
          <w:lang w:val="vi-VN"/>
        </w:rPr>
        <w:t>có hiệu lực kể từ</w:t>
      </w:r>
      <w:r w:rsidR="00DE45B6" w:rsidRPr="00AF6A29">
        <w:rPr>
          <w:rFonts w:cs="Times New Roman"/>
          <w:lang w:val="vi-VN"/>
        </w:rPr>
        <w:t xml:space="preserve"> ngày 01/7/202</w:t>
      </w:r>
      <w:r w:rsidR="00DE45B6" w:rsidRPr="00AF6A29">
        <w:rPr>
          <w:rFonts w:cs="Times New Roman"/>
        </w:rPr>
        <w:t>6</w:t>
      </w:r>
      <w:r w:rsidR="00DB68D5" w:rsidRPr="00DF56F9">
        <w:rPr>
          <w:rFonts w:cs="Times New Roman"/>
          <w:lang w:val="vi-VN"/>
        </w:rPr>
        <w:t>; trong đó, một số nội dung giao cho Chính phủ quy định chi tiết</w:t>
      </w:r>
      <w:r w:rsidR="006E2A1D" w:rsidRPr="00DF56F9">
        <w:rPr>
          <w:rFonts w:cs="Times New Roman"/>
        </w:rPr>
        <w:t xml:space="preserve"> các nội dung có liên quan.</w:t>
      </w:r>
      <w:r w:rsidR="00DB68D5" w:rsidRPr="00DF56F9">
        <w:rPr>
          <w:rFonts w:cs="Times New Roman"/>
          <w:lang w:val="vi-VN"/>
        </w:rPr>
        <w:t xml:space="preserve"> </w:t>
      </w:r>
    </w:p>
    <w:p w14:paraId="11FB0CD2" w14:textId="753A4A12" w:rsidR="00B9188D" w:rsidRPr="00EC5022" w:rsidRDefault="00504E7E" w:rsidP="00EC5022">
      <w:pPr>
        <w:spacing w:before="60" w:after="0" w:line="264" w:lineRule="auto"/>
        <w:ind w:firstLine="709"/>
        <w:jc w:val="both"/>
        <w:rPr>
          <w:rFonts w:cs="Times New Roman"/>
          <w:highlight w:val="yellow"/>
          <w:lang w:val="vi-VN"/>
        </w:rPr>
      </w:pPr>
      <w:r>
        <w:rPr>
          <w:rFonts w:cs="Times New Roman"/>
          <w:spacing w:val="-4"/>
        </w:rPr>
        <w:t>- Ngày 31/12/2025, Thủ tướng Chính phủ ban hành Danh mục và phân công cơ quan chủ trì soạn thảo văn bản quy định chi tiết thi hành các luật, nghị quyết được Quốc hội khóa XV thông qua tại Kỳ họp thứ 10.</w:t>
      </w:r>
      <w:r w:rsidR="00EC5022">
        <w:rPr>
          <w:rFonts w:cs="Times New Roman"/>
          <w:spacing w:val="-4"/>
        </w:rPr>
        <w:t xml:space="preserve"> Tiếp đó, </w:t>
      </w:r>
      <w:r w:rsidR="00EC5022">
        <w:rPr>
          <w:rFonts w:cs="Times New Roman"/>
        </w:rPr>
        <w:t>n</w:t>
      </w:r>
      <w:r w:rsidR="00B9188D">
        <w:rPr>
          <w:rFonts w:cs="Times New Roman"/>
          <w:spacing w:val="-4"/>
        </w:rPr>
        <w:t>gày 10/01/2026, Bộ trưởng Bộ Công an ban hành Danh mục và phân công đơn vị chủ trì soạn thảo văn bản quy định chi tiết thi hành các luật được Quốc hội khóa XV thông qua tại kỳ họp thứ 10.</w:t>
      </w:r>
    </w:p>
    <w:p w14:paraId="6712B95E" w14:textId="545E491A" w:rsidR="00E93C10" w:rsidRPr="00E93C10" w:rsidRDefault="00607C95" w:rsidP="00EC5022">
      <w:pPr>
        <w:tabs>
          <w:tab w:val="left" w:pos="567"/>
        </w:tabs>
        <w:spacing w:before="100" w:after="100" w:line="264" w:lineRule="auto"/>
        <w:ind w:firstLine="709"/>
        <w:jc w:val="both"/>
        <w:rPr>
          <w:rFonts w:cs="Times New Roman"/>
          <w:b/>
        </w:rPr>
      </w:pPr>
      <w:r w:rsidRPr="005D2517">
        <w:rPr>
          <w:rFonts w:eastAsia="Times New Roman" w:cs="Times New Roman"/>
          <w:b/>
          <w:szCs w:val="28"/>
          <w:lang w:val="vi-VN"/>
        </w:rPr>
        <w:t>2</w:t>
      </w:r>
      <w:r w:rsidR="00587343" w:rsidRPr="00B223A5">
        <w:rPr>
          <w:rFonts w:cs="Times New Roman"/>
          <w:b/>
          <w:lang w:val="vi-VN"/>
        </w:rPr>
        <w:t>. Cơ sở thực tiễn</w:t>
      </w:r>
    </w:p>
    <w:p w14:paraId="1DF8D69A" w14:textId="77E1E70D" w:rsidR="00357373" w:rsidRDefault="00EF32F5" w:rsidP="00EC5022">
      <w:pPr>
        <w:tabs>
          <w:tab w:val="left" w:pos="567"/>
        </w:tabs>
        <w:spacing w:after="0" w:line="264" w:lineRule="auto"/>
        <w:ind w:firstLine="709"/>
        <w:jc w:val="both"/>
        <w:rPr>
          <w:rFonts w:cs="Times New Roman"/>
        </w:rPr>
      </w:pPr>
      <w:r w:rsidRPr="00EF32F5">
        <w:rPr>
          <w:rFonts w:cs="Times New Roman"/>
          <w:b/>
          <w:bCs/>
        </w:rPr>
        <w:t>2.1.</w:t>
      </w:r>
      <w:r w:rsidR="00893161">
        <w:rPr>
          <w:rFonts w:cs="Times New Roman"/>
        </w:rPr>
        <w:t xml:space="preserve"> </w:t>
      </w:r>
      <w:r w:rsidR="00B0422F">
        <w:rPr>
          <w:spacing w:val="-2"/>
          <w:shd w:val="clear" w:color="auto" w:fill="FFFFFF"/>
        </w:rPr>
        <w:t>T</w:t>
      </w:r>
      <w:r w:rsidR="00B0422F" w:rsidRPr="003A6A1E">
        <w:rPr>
          <w:spacing w:val="-2"/>
          <w:bdr w:val="none" w:sz="0" w:space="0" w:color="auto" w:frame="1"/>
        </w:rPr>
        <w:t xml:space="preserve">ình hình chính trị, an ninh thế giới thay đổi nhanh chóng, diễn biến phức tạp, khó lường; </w:t>
      </w:r>
      <w:r w:rsidR="00B0422F" w:rsidRPr="003A6A1E">
        <w:rPr>
          <w:spacing w:val="-2"/>
        </w:rPr>
        <w:t>tội phạm có tổ chức xuyên quốc gia gia tăng về số lượng và mức độ nguy hiểm trên phạm vi toàn cầu</w:t>
      </w:r>
      <w:r w:rsidR="00B0422F">
        <w:rPr>
          <w:rFonts w:cs="Times New Roman"/>
        </w:rPr>
        <w:t xml:space="preserve">, </w:t>
      </w:r>
      <w:r w:rsidR="00AF6234">
        <w:rPr>
          <w:rFonts w:cs="Times New Roman"/>
        </w:rPr>
        <w:t>trong khu vực và ở trong nước. V</w:t>
      </w:r>
      <w:r w:rsidR="00B0422F">
        <w:rPr>
          <w:rFonts w:cs="Times New Roman"/>
        </w:rPr>
        <w:t xml:space="preserve">ì vậy, </w:t>
      </w:r>
      <w:r w:rsidR="00AF6234">
        <w:rPr>
          <w:rFonts w:cs="Times New Roman"/>
        </w:rPr>
        <w:t xml:space="preserve">dẫn đến </w:t>
      </w:r>
      <w:r w:rsidR="00357373" w:rsidRPr="005D2517">
        <w:rPr>
          <w:rFonts w:cs="Times New Roman"/>
        </w:rPr>
        <w:t xml:space="preserve">số lượng </w:t>
      </w:r>
      <w:r w:rsidR="00466A6D">
        <w:rPr>
          <w:rFonts w:cs="Times New Roman"/>
        </w:rPr>
        <w:t>yêu cầu</w:t>
      </w:r>
      <w:r w:rsidR="00357373" w:rsidRPr="005D2517">
        <w:rPr>
          <w:rFonts w:cs="Times New Roman"/>
        </w:rPr>
        <w:t xml:space="preserve"> dẫn độ</w:t>
      </w:r>
      <w:r w:rsidR="00466A6D">
        <w:rPr>
          <w:rFonts w:cs="Times New Roman"/>
        </w:rPr>
        <w:t xml:space="preserve">, </w:t>
      </w:r>
      <w:r w:rsidR="00357373" w:rsidRPr="005D2517">
        <w:rPr>
          <w:rFonts w:cs="Times New Roman"/>
        </w:rPr>
        <w:t>chuyể</w:t>
      </w:r>
      <w:r w:rsidR="00F0455E">
        <w:rPr>
          <w:rFonts w:cs="Times New Roman"/>
        </w:rPr>
        <w:t>n giao</w:t>
      </w:r>
      <w:r w:rsidR="00357373" w:rsidRPr="005D2517">
        <w:rPr>
          <w:rFonts w:cs="Times New Roman"/>
        </w:rPr>
        <w:t xml:space="preserve"> người đang chấp hành án phạt tù</w:t>
      </w:r>
      <w:r w:rsidR="00466A6D">
        <w:rPr>
          <w:rFonts w:cs="Times New Roman"/>
        </w:rPr>
        <w:t xml:space="preserve">, </w:t>
      </w:r>
      <w:r w:rsidR="00022DC4">
        <w:rPr>
          <w:rFonts w:cs="Times New Roman"/>
        </w:rPr>
        <w:t xml:space="preserve">hoạt động </w:t>
      </w:r>
      <w:r w:rsidR="00466A6D">
        <w:rPr>
          <w:rFonts w:cs="Times New Roman"/>
        </w:rPr>
        <w:t>tương trợ tư pháp về hình sự</w:t>
      </w:r>
      <w:r w:rsidR="00357373" w:rsidRPr="005D2517">
        <w:rPr>
          <w:rFonts w:cs="Times New Roman"/>
        </w:rPr>
        <w:t xml:space="preserve"> giữa Việt Nam với các quốc gia </w:t>
      </w:r>
      <w:r w:rsidR="00AF6234">
        <w:rPr>
          <w:rFonts w:cs="Times New Roman"/>
        </w:rPr>
        <w:t xml:space="preserve">có xu hướng </w:t>
      </w:r>
      <w:r w:rsidR="00357373" w:rsidRPr="005D2517">
        <w:rPr>
          <w:rFonts w:cs="Times New Roman"/>
        </w:rPr>
        <w:t>tăng,</w:t>
      </w:r>
      <w:r w:rsidR="00996109">
        <w:rPr>
          <w:rFonts w:cs="Times New Roman"/>
        </w:rPr>
        <w:t xml:space="preserve"> số </w:t>
      </w:r>
      <w:r w:rsidR="00B0422F">
        <w:rPr>
          <w:rFonts w:cs="Times New Roman"/>
        </w:rPr>
        <w:t>lượng yêu cầu</w:t>
      </w:r>
      <w:r w:rsidR="00996109">
        <w:rPr>
          <w:rFonts w:cs="Times New Roman"/>
        </w:rPr>
        <w:t xml:space="preserve"> tăng qua các</w:t>
      </w:r>
      <w:r w:rsidR="00B0422F">
        <w:rPr>
          <w:rFonts w:cs="Times New Roman"/>
        </w:rPr>
        <w:t xml:space="preserve"> năm với</w:t>
      </w:r>
      <w:r w:rsidR="00357373" w:rsidRPr="005D2517">
        <w:rPr>
          <w:rFonts w:cs="Times New Roman"/>
        </w:rPr>
        <w:t xml:space="preserve"> tính chấ</w:t>
      </w:r>
      <w:r w:rsidR="00A741B7">
        <w:rPr>
          <w:rFonts w:cs="Times New Roman"/>
        </w:rPr>
        <w:t>t</w:t>
      </w:r>
      <w:r w:rsidR="00AF6234">
        <w:rPr>
          <w:rFonts w:cs="Times New Roman"/>
        </w:rPr>
        <w:t>, mức độ</w:t>
      </w:r>
      <w:r w:rsidR="00357373" w:rsidRPr="005D2517">
        <w:rPr>
          <w:rFonts w:cs="Times New Roman"/>
        </w:rPr>
        <w:t xml:space="preserve"> phức tạp</w:t>
      </w:r>
      <w:r w:rsidR="00A741B7">
        <w:rPr>
          <w:rFonts w:cs="Times New Roman"/>
        </w:rPr>
        <w:t xml:space="preserve"> ở nhiều quốc gia, địa bàn khác nhau</w:t>
      </w:r>
      <w:r w:rsidR="00022DC4">
        <w:rPr>
          <w:rFonts w:cs="Times New Roman"/>
        </w:rPr>
        <w:t xml:space="preserve">. </w:t>
      </w:r>
      <w:r w:rsidR="00E06CDB">
        <w:rPr>
          <w:rFonts w:cs="Times New Roman"/>
        </w:rPr>
        <w:t>Q</w:t>
      </w:r>
      <w:r w:rsidR="00AF6234">
        <w:rPr>
          <w:rFonts w:cs="Times New Roman"/>
        </w:rPr>
        <w:t xml:space="preserve">uá trình thực hiện </w:t>
      </w:r>
      <w:r w:rsidR="00022DC4">
        <w:rPr>
          <w:rFonts w:cs="Times New Roman"/>
        </w:rPr>
        <w:t xml:space="preserve">các </w:t>
      </w:r>
      <w:r w:rsidR="00AF6234">
        <w:rPr>
          <w:rFonts w:cs="Times New Roman"/>
        </w:rPr>
        <w:t xml:space="preserve">yêu cầu dẫn độ, chuyển giao người đang chấp hành án phạt tù và yêu cầu tương trợ tư pháp về hình sự của vụ việc cụ thể cho thấy </w:t>
      </w:r>
      <w:r w:rsidR="00357373" w:rsidRPr="005D2517">
        <w:rPr>
          <w:rFonts w:cs="Times New Roman"/>
        </w:rPr>
        <w:t xml:space="preserve">phát sinh </w:t>
      </w:r>
      <w:r w:rsidR="00AF6234">
        <w:rPr>
          <w:rFonts w:cs="Times New Roman"/>
        </w:rPr>
        <w:t xml:space="preserve">một số </w:t>
      </w:r>
      <w:r w:rsidR="00357373" w:rsidRPr="005D2517">
        <w:rPr>
          <w:rFonts w:cs="Times New Roman"/>
        </w:rPr>
        <w:t xml:space="preserve">khoản chi phí </w:t>
      </w:r>
      <w:r w:rsidR="00AF6234">
        <w:rPr>
          <w:rFonts w:cs="Times New Roman"/>
        </w:rPr>
        <w:t xml:space="preserve">mà hiện nay quy định </w:t>
      </w:r>
      <w:r w:rsidR="00E06CDB">
        <w:rPr>
          <w:rFonts w:cs="Times New Roman"/>
        </w:rPr>
        <w:t xml:space="preserve">chưa được </w:t>
      </w:r>
      <w:r w:rsidR="00AF6234">
        <w:rPr>
          <w:rFonts w:cs="Times New Roman"/>
        </w:rPr>
        <w:t xml:space="preserve">rõ ràng. Qua thực hiện nhiệm vụ đối với từng vụ việc cụ thể Bộ Công an thấy rằng một số nội dung cần có quy định cụ thể về mức chi, mục chi phù hợp bảo đảm cho cơ quan, người thực hiện công tác dẫn độ, công tác chuyển giao người đang chấp hành án phạt tù, công tác tương trợ tư pháp về hình sự như trong quá trình </w:t>
      </w:r>
      <w:r w:rsidR="00357373" w:rsidRPr="005D2517">
        <w:rPr>
          <w:rFonts w:cs="Times New Roman"/>
        </w:rPr>
        <w:t>áp giải, di chuyển, ăn ở, y tế, lưu trú, phiên dịch</w:t>
      </w:r>
      <w:r w:rsidR="00AF6234">
        <w:rPr>
          <w:rFonts w:cs="Times New Roman"/>
        </w:rPr>
        <w:t>, dịch</w:t>
      </w:r>
      <w:r w:rsidR="00E06CDB">
        <w:rPr>
          <w:rFonts w:cs="Times New Roman"/>
        </w:rPr>
        <w:t xml:space="preserve"> thuật</w:t>
      </w:r>
      <w:r w:rsidR="00AF6234">
        <w:rPr>
          <w:rFonts w:cs="Times New Roman"/>
        </w:rPr>
        <w:t xml:space="preserve"> văn bản, tài </w:t>
      </w:r>
      <w:r w:rsidR="00AF6234">
        <w:rPr>
          <w:rFonts w:cs="Times New Roman"/>
        </w:rPr>
        <w:lastRenderedPageBreak/>
        <w:t>liệu, hồ sơ, làm các loại giấy tờ đi lại cấp cho đối tượng hoặc chi phí an ninh, bảo vệ.v.v… và</w:t>
      </w:r>
      <w:r w:rsidR="00357373" w:rsidRPr="005D2517">
        <w:rPr>
          <w:rFonts w:cs="Times New Roman"/>
        </w:rPr>
        <w:t xml:space="preserve"> các chi phí phát sinh</w:t>
      </w:r>
      <w:r w:rsidR="00AF6234" w:rsidRPr="00AF6234">
        <w:rPr>
          <w:rFonts w:cs="Times New Roman"/>
        </w:rPr>
        <w:t xml:space="preserve"> </w:t>
      </w:r>
      <w:r w:rsidR="00AF6234" w:rsidRPr="005D2517">
        <w:rPr>
          <w:rFonts w:cs="Times New Roman"/>
        </w:rPr>
        <w:t>khác</w:t>
      </w:r>
      <w:r w:rsidR="00357373" w:rsidRPr="005D2517">
        <w:rPr>
          <w:rFonts w:cs="Times New Roman"/>
        </w:rPr>
        <w:t>.</w:t>
      </w:r>
    </w:p>
    <w:p w14:paraId="3C94A6B3" w14:textId="30222C52" w:rsidR="00962EC0" w:rsidRPr="00E06CDB" w:rsidRDefault="00962EC0" w:rsidP="00730E3B">
      <w:pPr>
        <w:tabs>
          <w:tab w:val="left" w:pos="567"/>
        </w:tabs>
        <w:spacing w:before="60" w:after="0" w:line="264" w:lineRule="auto"/>
        <w:ind w:firstLine="709"/>
        <w:jc w:val="both"/>
        <w:rPr>
          <w:rFonts w:cs="Times New Roman"/>
        </w:rPr>
      </w:pPr>
      <w:r w:rsidRPr="00E06CDB">
        <w:rPr>
          <w:rFonts w:cs="Times New Roman"/>
        </w:rPr>
        <w:t xml:space="preserve">Thực tiễn cho thấy, thời gian qua, việc thực hiện nội dung về chi phí trong công tác </w:t>
      </w:r>
      <w:r w:rsidR="00B0422F" w:rsidRPr="00E06CDB">
        <w:rPr>
          <w:rFonts w:cs="Times New Roman"/>
        </w:rPr>
        <w:t>dẫn độ, chuyển giao người đang chấp hành án phạt tù và tương trợ tư pháp về hình sự</w:t>
      </w:r>
      <w:r w:rsidRPr="00E06CDB">
        <w:rPr>
          <w:rFonts w:cs="Times New Roman"/>
        </w:rPr>
        <w:t xml:space="preserve"> </w:t>
      </w:r>
      <w:r w:rsidR="0076692E" w:rsidRPr="00E06CDB">
        <w:rPr>
          <w:rFonts w:cs="Times New Roman"/>
        </w:rPr>
        <w:t xml:space="preserve">theo Thông tư số 144/2012/TT-BTC ngày 04/9/2012 của </w:t>
      </w:r>
      <w:r w:rsidR="00AF6234" w:rsidRPr="00E06CDB">
        <w:rPr>
          <w:rFonts w:cs="Times New Roman"/>
        </w:rPr>
        <w:t>B</w:t>
      </w:r>
      <w:r w:rsidR="00E06CDB" w:rsidRPr="00E06CDB">
        <w:rPr>
          <w:rFonts w:cs="Times New Roman"/>
        </w:rPr>
        <w:t>ộ</w:t>
      </w:r>
      <w:r w:rsidR="00AF6234" w:rsidRPr="00E06CDB">
        <w:rPr>
          <w:rFonts w:cs="Times New Roman"/>
        </w:rPr>
        <w:t xml:space="preserve"> trưởng </w:t>
      </w:r>
      <w:r w:rsidR="0076692E" w:rsidRPr="00E06CDB">
        <w:rPr>
          <w:rFonts w:cs="Times New Roman"/>
        </w:rPr>
        <w:t>Bộ Tài chính quy định việc lập dự toán, quản lý, sử dụng và quyết toán kinh phí bảo đảm cho công tác tương trợ tư pháp đã góp phần tạo cơ sở pháp lý quan trọng</w:t>
      </w:r>
      <w:r w:rsidR="00AF6234" w:rsidRPr="00E06CDB">
        <w:rPr>
          <w:rFonts w:cs="Times New Roman"/>
        </w:rPr>
        <w:t>, thực hiện thanh toán, chi trả</w:t>
      </w:r>
      <w:r w:rsidR="0076692E" w:rsidRPr="00E06CDB">
        <w:rPr>
          <w:rFonts w:cs="Times New Roman"/>
        </w:rPr>
        <w:t xml:space="preserve"> cho việc bố trí và sử dụng ngân sách phục vụ </w:t>
      </w:r>
      <w:r w:rsidR="00B0422F" w:rsidRPr="00E06CDB">
        <w:rPr>
          <w:rFonts w:cs="Times New Roman"/>
        </w:rPr>
        <w:t>công tác dẫn độ, chuyển giao người đang chấp hành án phạt tù và tương trợ tư pháp về hình sự</w:t>
      </w:r>
      <w:r w:rsidR="00AF6234" w:rsidRPr="00E06CDB">
        <w:rPr>
          <w:rFonts w:cs="Times New Roman"/>
        </w:rPr>
        <w:t xml:space="preserve"> (Thông tư số 144/2012/TT-BTC)</w:t>
      </w:r>
      <w:r w:rsidR="0076692E" w:rsidRPr="00E06CDB">
        <w:rPr>
          <w:rFonts w:cs="Times New Roman"/>
        </w:rPr>
        <w:t xml:space="preserve">. Tuy nhiên, sau </w:t>
      </w:r>
      <w:r w:rsidR="00AF6234" w:rsidRPr="00E06CDB">
        <w:rPr>
          <w:rFonts w:cs="Times New Roman"/>
        </w:rPr>
        <w:t>gần 15 năm</w:t>
      </w:r>
      <w:r w:rsidR="0076692E" w:rsidRPr="00E06CDB">
        <w:rPr>
          <w:rFonts w:cs="Times New Roman"/>
        </w:rPr>
        <w:t xml:space="preserve"> </w:t>
      </w:r>
      <w:r w:rsidR="009765F9" w:rsidRPr="00E06CDB">
        <w:rPr>
          <w:rFonts w:cs="Times New Roman"/>
        </w:rPr>
        <w:t xml:space="preserve">triển khai </w:t>
      </w:r>
      <w:r w:rsidR="0076692E" w:rsidRPr="00E06CDB">
        <w:rPr>
          <w:rFonts w:cs="Times New Roman"/>
        </w:rPr>
        <w:t>thực hiện</w:t>
      </w:r>
      <w:r w:rsidR="00AF6234" w:rsidRPr="00E06CDB">
        <w:rPr>
          <w:rFonts w:cs="Times New Roman"/>
        </w:rPr>
        <w:t xml:space="preserve"> Thông tư số 144/2012/TT-BTC và bối cảnh hiện nay với </w:t>
      </w:r>
      <w:r w:rsidR="009765F9" w:rsidRPr="00E06CDB">
        <w:rPr>
          <w:rFonts w:cs="Times New Roman"/>
        </w:rPr>
        <w:t>tình hình phát triển kinh tế - xã hội</w:t>
      </w:r>
      <w:r w:rsidR="00AF6234" w:rsidRPr="00E06CDB">
        <w:rPr>
          <w:rFonts w:cs="Times New Roman"/>
        </w:rPr>
        <w:t xml:space="preserve"> </w:t>
      </w:r>
      <w:r w:rsidR="009765F9" w:rsidRPr="00E06CDB">
        <w:rPr>
          <w:rFonts w:cs="Times New Roman"/>
        </w:rPr>
        <w:t>có nhiều biến đổi</w:t>
      </w:r>
      <w:r w:rsidR="00AF6234" w:rsidRPr="00E06CDB">
        <w:rPr>
          <w:rFonts w:cs="Times New Roman"/>
        </w:rPr>
        <w:t xml:space="preserve">; </w:t>
      </w:r>
      <w:r w:rsidR="00486732">
        <w:rPr>
          <w:rFonts w:cs="Times New Roman"/>
        </w:rPr>
        <w:t>các</w:t>
      </w:r>
      <w:r w:rsidR="00AF6234" w:rsidRPr="00E06CDB">
        <w:rPr>
          <w:rFonts w:cs="Times New Roman"/>
        </w:rPr>
        <w:t xml:space="preserve"> văn bản quy phạm pháp luật lấy làm căn cứ ban hành của thông tư này đã được sửa đổi, bổ sung hoặc ban hành văn bản quy phạm pháp luật mới thay thế</w:t>
      </w:r>
      <w:r w:rsidR="00486732">
        <w:rPr>
          <w:rFonts w:cs="Times New Roman"/>
        </w:rPr>
        <w:t>;</w:t>
      </w:r>
      <w:r w:rsidR="00AF6234" w:rsidRPr="00E06CDB">
        <w:rPr>
          <w:rFonts w:cs="Times New Roman"/>
        </w:rPr>
        <w:t xml:space="preserve"> một số mức chi, nội dung </w:t>
      </w:r>
      <w:r w:rsidR="00486732" w:rsidRPr="00E06CDB">
        <w:rPr>
          <w:rFonts w:cs="Times New Roman"/>
        </w:rPr>
        <w:t>không còn phù hợp</w:t>
      </w:r>
      <w:r w:rsidR="00486732">
        <w:rPr>
          <w:rFonts w:cs="Times New Roman"/>
        </w:rPr>
        <w:t xml:space="preserve"> với thực tiễn,</w:t>
      </w:r>
      <w:r w:rsidR="00486732" w:rsidRPr="00E06CDB">
        <w:rPr>
          <w:rFonts w:cs="Times New Roman"/>
        </w:rPr>
        <w:t xml:space="preserve"> </w:t>
      </w:r>
      <w:r w:rsidR="00AF6234" w:rsidRPr="00E06CDB">
        <w:rPr>
          <w:rFonts w:cs="Times New Roman"/>
        </w:rPr>
        <w:t>phát sinh các khoản chi cần phải</w:t>
      </w:r>
      <w:r w:rsidR="000D7CA1">
        <w:rPr>
          <w:rFonts w:cs="Times New Roman"/>
        </w:rPr>
        <w:t xml:space="preserve"> </w:t>
      </w:r>
      <w:r w:rsidR="00AF6234" w:rsidRPr="00E06CDB">
        <w:rPr>
          <w:rFonts w:cs="Times New Roman"/>
        </w:rPr>
        <w:t>có nhưng chưa được quy định</w:t>
      </w:r>
      <w:r w:rsidR="00486732">
        <w:rPr>
          <w:rFonts w:cs="Times New Roman"/>
        </w:rPr>
        <w:t xml:space="preserve"> rõ ràng để thực hiện, áp dụng</w:t>
      </w:r>
      <w:r w:rsidR="00AF6234" w:rsidRPr="00E06CDB">
        <w:rPr>
          <w:rFonts w:cs="Times New Roman"/>
        </w:rPr>
        <w:t xml:space="preserve">. Ngoài ra, Luật Tương trợ tư pháp năm 2007 đã được tách ra thành các Luật chuyên biệt từng lĩnh vực gồm: Luật Dẫn độ, Luật Chuyển giao người đang chấp hành án phạt tù, Luật Tương trợ tư pháp về hình sự và Luật Tương trợ tư pháp về dân sự để thực hiện, </w:t>
      </w:r>
      <w:r w:rsidR="009765F9" w:rsidRPr="00E06CDB">
        <w:rPr>
          <w:rFonts w:cs="Times New Roman"/>
        </w:rPr>
        <w:t>vì vậy</w:t>
      </w:r>
      <w:r w:rsidR="00AF6234" w:rsidRPr="00E06CDB">
        <w:rPr>
          <w:rFonts w:cs="Times New Roman"/>
        </w:rPr>
        <w:t>,</w:t>
      </w:r>
      <w:r w:rsidR="0076692E" w:rsidRPr="00E06CDB">
        <w:rPr>
          <w:rFonts w:cs="Times New Roman"/>
        </w:rPr>
        <w:t xml:space="preserve"> Thông tư </w:t>
      </w:r>
      <w:r w:rsidR="00AF6234" w:rsidRPr="00E06CDB">
        <w:rPr>
          <w:rFonts w:cs="Times New Roman"/>
        </w:rPr>
        <w:t>số 144/2012/TT-BTC</w:t>
      </w:r>
      <w:r w:rsidR="0076692E" w:rsidRPr="00E06CDB">
        <w:rPr>
          <w:rFonts w:cs="Times New Roman"/>
        </w:rPr>
        <w:t xml:space="preserve"> đã bộc lộ </w:t>
      </w:r>
      <w:r w:rsidR="00EC5022">
        <w:rPr>
          <w:rFonts w:cs="Times New Roman"/>
        </w:rPr>
        <w:t xml:space="preserve">một số </w:t>
      </w:r>
      <w:r w:rsidR="0076692E" w:rsidRPr="00E06CDB">
        <w:rPr>
          <w:rFonts w:cs="Times New Roman"/>
        </w:rPr>
        <w:t>khó khăn, vướng mắc và</w:t>
      </w:r>
      <w:r w:rsidR="00B0422F" w:rsidRPr="00E06CDB">
        <w:rPr>
          <w:rFonts w:cs="Times New Roman"/>
        </w:rPr>
        <w:t xml:space="preserve"> không còn phù hợp</w:t>
      </w:r>
      <w:r w:rsidR="0076692E" w:rsidRPr="00E06CDB">
        <w:rPr>
          <w:rFonts w:cs="Times New Roman"/>
        </w:rPr>
        <w:t>, đặc biệt là việc quy định chi tiết đối với nội dung chi, mức chi, nguồn kinh phí và cơ chế quản lý đối với công tác dẫn độ, chuyển giao người đang chấp hành án phạt tù và tương trợ tư pháp về hình sự</w:t>
      </w:r>
      <w:r w:rsidR="00BA2A09" w:rsidRPr="00E06CDB">
        <w:rPr>
          <w:rFonts w:cs="Times New Roman"/>
        </w:rPr>
        <w:t>.</w:t>
      </w:r>
    </w:p>
    <w:p w14:paraId="6DCFFC5E" w14:textId="3167E695" w:rsidR="00307D9E" w:rsidRPr="00E06CDB" w:rsidRDefault="00AF6234" w:rsidP="00EC5022">
      <w:pPr>
        <w:tabs>
          <w:tab w:val="left" w:pos="567"/>
        </w:tabs>
        <w:spacing w:before="60" w:after="0" w:line="264" w:lineRule="auto"/>
        <w:ind w:firstLine="709"/>
        <w:jc w:val="both"/>
        <w:rPr>
          <w:rFonts w:cs="Times New Roman"/>
        </w:rPr>
      </w:pPr>
      <w:r w:rsidRPr="00E06CDB">
        <w:rPr>
          <w:rFonts w:cs="Times New Roman"/>
        </w:rPr>
        <w:t xml:space="preserve">- </w:t>
      </w:r>
      <w:r w:rsidR="00895749" w:rsidRPr="00E06CDB">
        <w:rPr>
          <w:rFonts w:cs="Times New Roman"/>
        </w:rPr>
        <w:t>Một số khoản chi thực tế phát sinh chưa được quy định như chi phí dịch thuật</w:t>
      </w:r>
      <w:r w:rsidRPr="00E06CDB">
        <w:rPr>
          <w:rFonts w:cs="Times New Roman"/>
        </w:rPr>
        <w:t>,</w:t>
      </w:r>
      <w:r w:rsidR="00895749" w:rsidRPr="00E06CDB">
        <w:rPr>
          <w:rFonts w:cs="Times New Roman"/>
        </w:rPr>
        <w:t xml:space="preserve"> đặc biệt </w:t>
      </w:r>
      <w:r w:rsidRPr="00E06CDB">
        <w:rPr>
          <w:rFonts w:cs="Times New Roman"/>
        </w:rPr>
        <w:t xml:space="preserve">đối với một số </w:t>
      </w:r>
      <w:r w:rsidR="00895749" w:rsidRPr="00E06CDB">
        <w:rPr>
          <w:rFonts w:cs="Times New Roman"/>
        </w:rPr>
        <w:t>ngôn ngữ hiếm</w:t>
      </w:r>
      <w:r w:rsidRPr="00E06CDB">
        <w:rPr>
          <w:rFonts w:cs="Times New Roman"/>
        </w:rPr>
        <w:t>, không thông dụng</w:t>
      </w:r>
      <w:r w:rsidR="00895749" w:rsidRPr="00E06CDB">
        <w:rPr>
          <w:rFonts w:cs="Times New Roman"/>
        </w:rPr>
        <w:t>; chi phí gửi hồ sơ yêu cầu</w:t>
      </w:r>
      <w:r w:rsidRPr="00E06CDB">
        <w:rPr>
          <w:rFonts w:cs="Times New Roman"/>
        </w:rPr>
        <w:t xml:space="preserve"> dẫn độ, chuyển giao người đang chấp hành án phạt tù, tương trợ tư pháp về hình sự</w:t>
      </w:r>
      <w:r w:rsidR="00895749" w:rsidRPr="00E06CDB">
        <w:rPr>
          <w:rFonts w:cs="Times New Roman"/>
        </w:rPr>
        <w:t xml:space="preserve"> từ Việt Nam ra nước ngoài</w:t>
      </w:r>
      <w:r w:rsidRPr="00E06CDB">
        <w:rPr>
          <w:rFonts w:cs="Times New Roman"/>
        </w:rPr>
        <w:t>; việc chi trả các chi phí an ninh, vé máy bay, làm giấy tờ đi lại trong những trường hợp vụ việc cụ thể.</w:t>
      </w:r>
      <w:r w:rsidR="00895749" w:rsidRPr="00E06CDB">
        <w:rPr>
          <w:rFonts w:cs="Times New Roman"/>
        </w:rPr>
        <w:t xml:space="preserve"> </w:t>
      </w:r>
      <w:r w:rsidR="00486732">
        <w:rPr>
          <w:rFonts w:cs="Times New Roman"/>
        </w:rPr>
        <w:t>C</w:t>
      </w:r>
      <w:r w:rsidR="00895749" w:rsidRPr="00E06CDB">
        <w:rPr>
          <w:rFonts w:cs="Times New Roman"/>
        </w:rPr>
        <w:t>ác mức chi hiện nay còn thấp so với giá thị trường</w:t>
      </w:r>
      <w:r w:rsidR="00B14165" w:rsidRPr="00E06CDB">
        <w:rPr>
          <w:rFonts w:cs="Times New Roman"/>
        </w:rPr>
        <w:t>, một số nội dung chi chưa sát</w:t>
      </w:r>
      <w:r w:rsidRPr="00E06CDB">
        <w:rPr>
          <w:rFonts w:cs="Times New Roman"/>
        </w:rPr>
        <w:t xml:space="preserve"> hợp</w:t>
      </w:r>
      <w:r w:rsidR="00B14165" w:rsidRPr="00E06CDB">
        <w:rPr>
          <w:rFonts w:cs="Times New Roman"/>
        </w:rPr>
        <w:t xml:space="preserve"> với thực tế</w:t>
      </w:r>
      <w:r w:rsidRPr="00E06CDB">
        <w:rPr>
          <w:rFonts w:cs="Times New Roman"/>
        </w:rPr>
        <w:t xml:space="preserve"> phải chi trả của từng nội dung hoặc địa bàn công tác</w:t>
      </w:r>
      <w:r w:rsidR="00895749" w:rsidRPr="00E06CDB">
        <w:rPr>
          <w:rFonts w:cs="Times New Roman"/>
        </w:rPr>
        <w:t xml:space="preserve"> (dịch thuật, bưu chính quốc tế, </w:t>
      </w:r>
      <w:r w:rsidR="008E4B5A" w:rsidRPr="00E06CDB">
        <w:rPr>
          <w:rFonts w:cs="Times New Roman"/>
        </w:rPr>
        <w:t>công tác phí</w:t>
      </w:r>
      <w:r w:rsidRPr="00E06CDB">
        <w:rPr>
          <w:rFonts w:cs="Times New Roman"/>
        </w:rPr>
        <w:t>.v.v…</w:t>
      </w:r>
      <w:r w:rsidR="00895749" w:rsidRPr="00E06CDB">
        <w:rPr>
          <w:rFonts w:cs="Times New Roman"/>
        </w:rPr>
        <w:t>)</w:t>
      </w:r>
      <w:r w:rsidR="008E4B5A" w:rsidRPr="00E06CDB">
        <w:rPr>
          <w:rFonts w:cs="Times New Roman"/>
        </w:rPr>
        <w:t>.</w:t>
      </w:r>
      <w:r w:rsidRPr="00E06CDB">
        <w:rPr>
          <w:rFonts w:cs="Times New Roman"/>
        </w:rPr>
        <w:t xml:space="preserve"> </w:t>
      </w:r>
    </w:p>
    <w:p w14:paraId="4027513F" w14:textId="4A33856D" w:rsidR="00E93C10" w:rsidRPr="00E06CDB" w:rsidRDefault="00893161" w:rsidP="00730E3B">
      <w:pPr>
        <w:tabs>
          <w:tab w:val="left" w:pos="567"/>
        </w:tabs>
        <w:spacing w:before="60" w:after="0" w:line="264" w:lineRule="auto"/>
        <w:ind w:firstLine="709"/>
        <w:jc w:val="both"/>
        <w:rPr>
          <w:rFonts w:cs="Times New Roman"/>
        </w:rPr>
      </w:pPr>
      <w:r w:rsidRPr="00E06CDB">
        <w:rPr>
          <w:rFonts w:cs="Times New Roman"/>
        </w:rPr>
        <w:t xml:space="preserve">- </w:t>
      </w:r>
      <w:r w:rsidR="00E93C10" w:rsidRPr="00E06CDB">
        <w:rPr>
          <w:rFonts w:cs="Times New Roman"/>
        </w:rPr>
        <w:t>Ngày 26/11/2025, Quốc hội tại Kỳ họp thứ 10 khóa XV đã thông qua</w:t>
      </w:r>
      <w:r w:rsidR="00BD24D2" w:rsidRPr="00E06CDB">
        <w:rPr>
          <w:rFonts w:cs="Times New Roman"/>
        </w:rPr>
        <w:t xml:space="preserve">, </w:t>
      </w:r>
      <w:r w:rsidR="00E93C10" w:rsidRPr="00E06CDB">
        <w:rPr>
          <w:rFonts w:cs="Times New Roman"/>
        </w:rPr>
        <w:t>Luật Dẫn độ</w:t>
      </w:r>
      <w:r w:rsidR="006F180B" w:rsidRPr="00E06CDB">
        <w:rPr>
          <w:rFonts w:cs="Times New Roman"/>
        </w:rPr>
        <w:t xml:space="preserve">, </w:t>
      </w:r>
      <w:r w:rsidR="00E93C10" w:rsidRPr="00E06CDB">
        <w:rPr>
          <w:rFonts w:cs="Times New Roman"/>
        </w:rPr>
        <w:t xml:space="preserve">Luật chuyển giao người đang chấp hành án phạt tù, </w:t>
      </w:r>
      <w:r w:rsidR="006F180B" w:rsidRPr="00E06CDB">
        <w:rPr>
          <w:rFonts w:cs="Times New Roman"/>
        </w:rPr>
        <w:t>Luật tương trợ tư pháp về hình sự và c</w:t>
      </w:r>
      <w:r w:rsidR="004604DD" w:rsidRPr="00E06CDB">
        <w:rPr>
          <w:rFonts w:cs="Times New Roman"/>
        </w:rPr>
        <w:t>ác luật này sẽ</w:t>
      </w:r>
      <w:r w:rsidR="00E93C10" w:rsidRPr="00E06CDB">
        <w:rPr>
          <w:rFonts w:cs="Times New Roman"/>
        </w:rPr>
        <w:t xml:space="preserve"> có hiệu lực từ ngày 01/7/2026</w:t>
      </w:r>
      <w:r w:rsidR="00EB5B84" w:rsidRPr="00E06CDB">
        <w:rPr>
          <w:rFonts w:cs="Times New Roman"/>
        </w:rPr>
        <w:t>. Luật quy định nguyên tắc, trình tự, thủ tục</w:t>
      </w:r>
      <w:r w:rsidR="003B01D3" w:rsidRPr="00E06CDB">
        <w:rPr>
          <w:rFonts w:cs="Times New Roman"/>
        </w:rPr>
        <w:t>, kinh phí</w:t>
      </w:r>
      <w:r w:rsidR="00EB5B84" w:rsidRPr="00E06CDB">
        <w:rPr>
          <w:rFonts w:cs="Times New Roman"/>
        </w:rPr>
        <w:t xml:space="preserve"> thực hiện công tác</w:t>
      </w:r>
      <w:r w:rsidR="006F180B" w:rsidRPr="00E06CDB">
        <w:rPr>
          <w:rFonts w:cs="Times New Roman"/>
        </w:rPr>
        <w:t xml:space="preserve"> </w:t>
      </w:r>
      <w:r w:rsidR="00EB5B84" w:rsidRPr="00E06CDB">
        <w:rPr>
          <w:rFonts w:cs="Times New Roman"/>
        </w:rPr>
        <w:t>dẫn độ</w:t>
      </w:r>
      <w:r w:rsidR="006F180B" w:rsidRPr="00E06CDB">
        <w:rPr>
          <w:rFonts w:cs="Times New Roman"/>
        </w:rPr>
        <w:t xml:space="preserve">, </w:t>
      </w:r>
      <w:r w:rsidR="00EB5B84" w:rsidRPr="00E06CDB">
        <w:rPr>
          <w:rFonts w:cs="Times New Roman"/>
        </w:rPr>
        <w:t>chuyển giao người đang chấp hành án phạt t</w:t>
      </w:r>
      <w:r w:rsidR="006F180B" w:rsidRPr="00E06CDB">
        <w:rPr>
          <w:rFonts w:cs="Times New Roman"/>
        </w:rPr>
        <w:t xml:space="preserve">ù, tương trợ tư pháp về hình sự </w:t>
      </w:r>
      <w:r w:rsidR="00EB5B84" w:rsidRPr="00E06CDB">
        <w:rPr>
          <w:rFonts w:cs="Times New Roman"/>
        </w:rPr>
        <w:t xml:space="preserve">và trách nhiệm của các cơ quan nhà nước Việt Nam trong </w:t>
      </w:r>
      <w:r w:rsidR="006F180B" w:rsidRPr="00E06CDB">
        <w:rPr>
          <w:rFonts w:cs="Times New Roman"/>
        </w:rPr>
        <w:t>các công tác</w:t>
      </w:r>
      <w:r w:rsidR="00EB5B84" w:rsidRPr="00E06CDB">
        <w:rPr>
          <w:rFonts w:cs="Times New Roman"/>
        </w:rPr>
        <w:t xml:space="preserve"> này.</w:t>
      </w:r>
      <w:r w:rsidR="00D54A5F" w:rsidRPr="00E06CDB">
        <w:rPr>
          <w:rFonts w:cs="Times New Roman"/>
        </w:rPr>
        <w:t xml:space="preserve"> Bên cạnh đó, để đảm bảo hơn tính khả thi, kịp thời và thống nhất với yêu cầu của thực tiễn trong </w:t>
      </w:r>
      <w:r w:rsidR="00B057F7" w:rsidRPr="00E06CDB">
        <w:rPr>
          <w:rFonts w:cs="Times New Roman"/>
        </w:rPr>
        <w:t xml:space="preserve">công tác </w:t>
      </w:r>
      <w:r w:rsidR="00860996" w:rsidRPr="00E06CDB">
        <w:rPr>
          <w:rFonts w:cs="Times New Roman"/>
        </w:rPr>
        <w:t>dẫn độ</w:t>
      </w:r>
      <w:r w:rsidR="00B057F7" w:rsidRPr="00E06CDB">
        <w:rPr>
          <w:rFonts w:cs="Times New Roman"/>
        </w:rPr>
        <w:t xml:space="preserve">, </w:t>
      </w:r>
      <w:r w:rsidR="00860996" w:rsidRPr="00E06CDB">
        <w:rPr>
          <w:rFonts w:cs="Times New Roman"/>
        </w:rPr>
        <w:t>chuyển giao người đang chấp hành án phạt tù</w:t>
      </w:r>
      <w:r w:rsidR="00B057F7" w:rsidRPr="00E06CDB">
        <w:rPr>
          <w:rFonts w:cs="Times New Roman"/>
        </w:rPr>
        <w:t>, tương trợ tư pháp hình sự</w:t>
      </w:r>
      <w:r w:rsidR="00860996" w:rsidRPr="00E06CDB">
        <w:rPr>
          <w:rFonts w:cs="Times New Roman"/>
        </w:rPr>
        <w:t xml:space="preserve">, </w:t>
      </w:r>
      <w:r w:rsidR="002C2E8E" w:rsidRPr="00E06CDB">
        <w:rPr>
          <w:rFonts w:cs="Times New Roman"/>
        </w:rPr>
        <w:t>việc xây dựng Nghị định là cần thiết.</w:t>
      </w:r>
    </w:p>
    <w:p w14:paraId="15047F30" w14:textId="43138267" w:rsidR="008172DF" w:rsidRDefault="008172DF" w:rsidP="00730E3B">
      <w:pPr>
        <w:tabs>
          <w:tab w:val="left" w:pos="567"/>
        </w:tabs>
        <w:spacing w:before="60" w:after="0" w:line="264" w:lineRule="auto"/>
        <w:ind w:firstLine="709"/>
        <w:jc w:val="both"/>
        <w:rPr>
          <w:rFonts w:cs="Times New Roman"/>
        </w:rPr>
      </w:pPr>
      <w:r w:rsidRPr="00E06CDB">
        <w:rPr>
          <w:rFonts w:cs="Times New Roman"/>
        </w:rPr>
        <w:lastRenderedPageBreak/>
        <w:t>- Ngày 31/12/2025, Thủ tướng Chính phủ ban hành Quyết định số 2835/QĐ-TTg ban hành Danh mục và phân công cơ quan chủ trì soạn thảo văn bản quy định chi tiết thi hành các luật, nghị quyết được Quốc hội khóa XV thông qua tại Kỳ họp thứ 10</w:t>
      </w:r>
      <w:r w:rsidR="00FB2652" w:rsidRPr="00E06CDB">
        <w:rPr>
          <w:rFonts w:cs="Times New Roman"/>
        </w:rPr>
        <w:t>; Quyết định số 340/QĐ-TTg ngày 26/02/2026 của Thủ tướng Chính phủ về việc ban hành Kế hoạch triển khai thi hành Luật Chuyển giao người đang chấp hành án phạt tù</w:t>
      </w:r>
      <w:r w:rsidR="001B5F3C" w:rsidRPr="00E06CDB">
        <w:rPr>
          <w:rFonts w:cs="Times New Roman"/>
        </w:rPr>
        <w:t xml:space="preserve">; </w:t>
      </w:r>
      <w:r w:rsidR="00FB2652" w:rsidRPr="00E06CDB">
        <w:rPr>
          <w:rFonts w:cs="Times New Roman"/>
        </w:rPr>
        <w:t>Quyết định số 341</w:t>
      </w:r>
      <w:r w:rsidR="00BC0603" w:rsidRPr="00E06CDB">
        <w:rPr>
          <w:rFonts w:cs="Times New Roman"/>
        </w:rPr>
        <w:t xml:space="preserve">/QĐ-TTg ngày 26/02/2026 của Thủ tướng Chính phủ về việc ban hành Kế hoạch triển khai thi hành Luật </w:t>
      </w:r>
      <w:r w:rsidR="00EC5022">
        <w:rPr>
          <w:rFonts w:cs="Times New Roman"/>
        </w:rPr>
        <w:t>D</w:t>
      </w:r>
      <w:r w:rsidR="00BC0603" w:rsidRPr="00E06CDB">
        <w:rPr>
          <w:rFonts w:cs="Times New Roman"/>
        </w:rPr>
        <w:t>ẫn độ</w:t>
      </w:r>
      <w:r w:rsidR="001B5F3C" w:rsidRPr="00E06CDB">
        <w:rPr>
          <w:rFonts w:cs="Times New Roman"/>
        </w:rPr>
        <w:t>; Kế hoạch số 10/KH-VKSTC ngày 15/01/2026 của Viện kiểm sát nhân dân tối cao</w:t>
      </w:r>
      <w:r w:rsidR="00C73A8F" w:rsidRPr="00E06CDB">
        <w:rPr>
          <w:rFonts w:cs="Times New Roman"/>
        </w:rPr>
        <w:t xml:space="preserve"> triển khai thi hành Luật Tương trợ tư pháp về hình sự,</w:t>
      </w:r>
      <w:r w:rsidR="00BC0603" w:rsidRPr="00E06CDB">
        <w:rPr>
          <w:rFonts w:cs="Times New Roman"/>
        </w:rPr>
        <w:t xml:space="preserve"> trong đó giao Bộ Công an là cơ quan chủ trì xây dựng Nghị định của Chính phủ quy định về chi phí thực hiện và kinh phí bảo đảm công tác dẫn độ, công tác chuyển giao người đang chấp hành án phạt tù, công tác tương trợ tư pháp về hình sự.</w:t>
      </w:r>
    </w:p>
    <w:p w14:paraId="7A9C21BF" w14:textId="4F086E4F" w:rsidR="009C1744" w:rsidRPr="009C1744" w:rsidRDefault="00EF32F5" w:rsidP="009C1744">
      <w:pPr>
        <w:tabs>
          <w:tab w:val="left" w:pos="567"/>
        </w:tabs>
        <w:spacing w:before="60" w:after="0" w:line="264" w:lineRule="auto"/>
        <w:ind w:firstLine="709"/>
        <w:jc w:val="both"/>
        <w:rPr>
          <w:rFonts w:cs="Times New Roman"/>
        </w:rPr>
      </w:pPr>
      <w:r w:rsidRPr="00EF32F5">
        <w:rPr>
          <w:rFonts w:cs="Times New Roman"/>
          <w:b/>
          <w:bCs/>
        </w:rPr>
        <w:t>2.2.</w:t>
      </w:r>
      <w:r>
        <w:rPr>
          <w:rFonts w:cs="Times New Roman"/>
        </w:rPr>
        <w:t xml:space="preserve"> </w:t>
      </w:r>
      <w:r w:rsidR="009C1744" w:rsidRPr="009C1744">
        <w:rPr>
          <w:rFonts w:eastAsia="Times New Roman" w:cs="Times New Roman"/>
          <w:szCs w:val="28"/>
        </w:rPr>
        <w:t>Công tác chuyển giao người đang chấp hành án phạt tù giữa Việt Nam và các quốc gia khác là một hoạt động hợp tác quốc tế trong lĩnh vực tư pháp hình sự, nhằm tạo điều kiện cho người bị kết án được tiếp tục chấp hành hình phạt tại quốc gia mà họ mang quốc tịch hoặc có mối quan hệ gắn bó về gia đình, xã hội. Hoạt động này mang ý nghĩa nhân đạo sâu sắc, góp phần bảo đảm quyền và lợi ích hợp pháp của người bị kết án, đồng thời tăng cường hiệu quả hợp tác quốc tế trong thi hành án hình sự.</w:t>
      </w:r>
    </w:p>
    <w:p w14:paraId="4BC42193" w14:textId="33668C8C" w:rsidR="009C1744" w:rsidRPr="009C1744" w:rsidRDefault="009C1744" w:rsidP="009C1744">
      <w:pPr>
        <w:spacing w:before="60" w:after="0" w:line="264" w:lineRule="auto"/>
        <w:ind w:firstLine="720"/>
        <w:jc w:val="both"/>
        <w:rPr>
          <w:rFonts w:eastAsia="Times New Roman" w:cs="Times New Roman"/>
          <w:szCs w:val="28"/>
        </w:rPr>
      </w:pPr>
      <w:r w:rsidRPr="009C1744">
        <w:rPr>
          <w:rFonts w:eastAsia="Times New Roman" w:cs="Times New Roman"/>
          <w:szCs w:val="28"/>
        </w:rPr>
        <w:t>Trong quá trình thực hiện chuyển giao người đang chấp hành án phạt tù, nhiều loại chi phí phát sinh như chi phí đi lại, chi phí tổ chức bàn giao, chi phí áp giải, chi phí ăn ở, chi phí dịch thuật, chi phí thủ tục hành chính và các chi phí khác có liên quan. Theo nguyên tắc chung, các chi phí này chủ yếu được bảo đảm từ ngân sách nhà nước nhằm phục vụ việc thực hiện chức năng, nhiệm vụ của các cơ quan có thẩm quyền.</w:t>
      </w:r>
      <w:r>
        <w:rPr>
          <w:rFonts w:eastAsia="Times New Roman" w:cs="Times New Roman"/>
          <w:szCs w:val="28"/>
        </w:rPr>
        <w:t xml:space="preserve"> </w:t>
      </w:r>
      <w:r w:rsidRPr="009C1744">
        <w:rPr>
          <w:rFonts w:eastAsia="Times New Roman" w:cs="Times New Roman"/>
          <w:szCs w:val="28"/>
        </w:rPr>
        <w:t>Tuy nhiên, trong thực tiễn triển khai hoạt động chuyển giao người đang chấp hành án phạt tù, ngoài nguồn kinh phí từ ngân sách nhà nước, có thể phát sinh nhu cầu huy động thêm các nguồn lực hợp pháp khác từ xã hội nhằm hỗ trợ quá trình thực hiện. Việc quy định cơ chế xã hội hóa kinh phí trong hoạt động này là cần thiết nhằm bổ sung nguồn lực tài chính, giảm áp lực cho ngân sách nhà nước và tạo điều kiện thuận lợi cho việc tổ chức thực hiện các hoạt động chuyển giao.</w:t>
      </w:r>
    </w:p>
    <w:p w14:paraId="0D155B9A" w14:textId="29B186E1" w:rsidR="009C1744" w:rsidRPr="009C1744" w:rsidRDefault="009C1744" w:rsidP="009C1744">
      <w:pPr>
        <w:spacing w:before="60" w:after="0" w:line="264" w:lineRule="auto"/>
        <w:ind w:firstLine="720"/>
        <w:jc w:val="both"/>
        <w:rPr>
          <w:rFonts w:eastAsia="Times New Roman" w:cs="Times New Roman"/>
          <w:szCs w:val="28"/>
        </w:rPr>
      </w:pPr>
      <w:r w:rsidRPr="009C1744">
        <w:rPr>
          <w:rFonts w:eastAsia="Times New Roman" w:cs="Times New Roman"/>
          <w:szCs w:val="28"/>
        </w:rPr>
        <w:t>Bên cạnh đó, việc huy động nguồn kinh phí xã hội hóa còn phù hợp với chủ trương chung của Nhà nước về tăng cường xã hội hóa trong một số hoạt động quản lý nhà nước, đặc biệt trong các lĩnh vực có thể huy động sự tham gia hỗ trợ của tổ chức, cá nhân trong xã hội. Tuy nhiên, do hoạt động chuyển giao người đang chấp hành án phạt tù liên quan đến hoạt động tư pháp hình sự và quan hệ quốc tế, việc xã hội hóa kinh phí cần được quy định chặt chẽ, minh bạch và bảo đảm tuân thủ các quy định của pháp luật.</w:t>
      </w:r>
      <w:r>
        <w:rPr>
          <w:rFonts w:eastAsia="Times New Roman" w:cs="Times New Roman"/>
          <w:szCs w:val="28"/>
        </w:rPr>
        <w:t xml:space="preserve"> </w:t>
      </w:r>
      <w:r w:rsidRPr="009C1744">
        <w:rPr>
          <w:rFonts w:eastAsia="Times New Roman" w:cs="Times New Roman"/>
          <w:szCs w:val="28"/>
        </w:rPr>
        <w:t xml:space="preserve">Do đó, việc quy định về kinh phí xã hội hóa trong quá trình thực hiện công tác chuyển giao người đang chấp hành án phạt </w:t>
      </w:r>
      <w:r w:rsidRPr="009C1744">
        <w:rPr>
          <w:rFonts w:eastAsia="Times New Roman" w:cs="Times New Roman"/>
          <w:szCs w:val="28"/>
        </w:rPr>
        <w:lastRenderedPageBreak/>
        <w:t>tù là cần thiết nhằm tạo cơ sở pháp lý cho việc tiếp nhận, quản lý và sử dụng các nguồn hỗ trợ hợp pháp từ tổ chức, cá nhân trong và ngoài nước.</w:t>
      </w:r>
    </w:p>
    <w:p w14:paraId="3D772DF7" w14:textId="3069D60F" w:rsidR="00EC5022" w:rsidRPr="00EC5022" w:rsidRDefault="00EC5022" w:rsidP="00EC5022">
      <w:pPr>
        <w:tabs>
          <w:tab w:val="left" w:pos="567"/>
        </w:tabs>
        <w:spacing w:before="60" w:after="0" w:line="264" w:lineRule="auto"/>
        <w:ind w:firstLine="709"/>
        <w:jc w:val="both"/>
        <w:rPr>
          <w:rFonts w:cs="Times New Roman"/>
        </w:rPr>
      </w:pPr>
      <w:r w:rsidRPr="009C1744">
        <w:rPr>
          <w:rFonts w:cs="Times New Roman"/>
          <w:color w:val="0070C0"/>
        </w:rPr>
        <w:t>Từ cơ sở chính trị, pháp lý và thực tiễn nêu trên, việc Chính phủ</w:t>
      </w:r>
      <w:r w:rsidRPr="00EC5022">
        <w:rPr>
          <w:rFonts w:cs="Times New Roman"/>
          <w:color w:val="0070C0"/>
        </w:rPr>
        <w:t xml:space="preserve"> xây </w:t>
      </w:r>
      <w:r w:rsidRPr="00EC5022">
        <w:rPr>
          <w:rFonts w:cs="Times New Roman"/>
        </w:rPr>
        <w:t>dựng</w:t>
      </w:r>
      <w:r>
        <w:rPr>
          <w:rFonts w:cs="Times New Roman"/>
        </w:rPr>
        <w:t>, ban hành</w:t>
      </w:r>
      <w:r w:rsidRPr="00EC5022">
        <w:rPr>
          <w:rFonts w:cs="Times New Roman"/>
        </w:rPr>
        <w:t xml:space="preserve"> </w:t>
      </w:r>
      <w:r w:rsidRPr="00EC5022">
        <w:rPr>
          <w:rFonts w:cs="Times New Roman"/>
          <w:b/>
          <w:bCs/>
          <w:i/>
          <w:iCs/>
        </w:rPr>
        <w:t>Nghị định quy định về chi phí thực hiện và kinh phí bảo đảm công tác dẫn độ, công tác chuyển giao người đang chấp hành án phạt tù, công tác tương trợ tư pháp về hình sự</w:t>
      </w:r>
      <w:r w:rsidRPr="00EC5022">
        <w:rPr>
          <w:rFonts w:cs="Times New Roman"/>
        </w:rPr>
        <w:t xml:space="preserve"> là cần thiết</w:t>
      </w:r>
      <w:r>
        <w:rPr>
          <w:rFonts w:cs="Times New Roman"/>
        </w:rPr>
        <w:t>, phù hợp với thẩm quyền của Chính phủ</w:t>
      </w:r>
      <w:r w:rsidRPr="00EC5022">
        <w:rPr>
          <w:rFonts w:cs="Times New Roman"/>
        </w:rPr>
        <w:t xml:space="preserve"> nhằm thực hiện nâng cao hiệu quả quản lý, sử dụng ngân sách nhà nước theo quy định của pháp luật hiện hành, tăng cường tính minh bạch và đáp ứng yêu cầu hợp tác quốc tế trong tình hình mới.</w:t>
      </w:r>
    </w:p>
    <w:p w14:paraId="16E37E2D" w14:textId="7173F417" w:rsidR="00E06CDB" w:rsidRPr="00486732" w:rsidRDefault="00E06CDB" w:rsidP="00E06CDB">
      <w:pPr>
        <w:spacing w:before="100" w:after="100" w:line="264" w:lineRule="auto"/>
        <w:ind w:firstLine="709"/>
        <w:jc w:val="both"/>
        <w:rPr>
          <w:rFonts w:ascii="Times New Roman Bold" w:hAnsi="Times New Roman Bold"/>
          <w:b/>
          <w:spacing w:val="4"/>
          <w:sz w:val="26"/>
          <w:szCs w:val="26"/>
        </w:rPr>
      </w:pPr>
      <w:r w:rsidRPr="00486732">
        <w:rPr>
          <w:rFonts w:ascii="Times New Roman Bold" w:hAnsi="Times New Roman Bold"/>
          <w:b/>
          <w:spacing w:val="4"/>
          <w:sz w:val="26"/>
          <w:szCs w:val="26"/>
        </w:rPr>
        <w:t>II. MỤC ĐÍCH BAN HÀNH, QUAN ĐIỂM XÂY DỰNG DỰ THẢO NGHỊ ĐỊNH</w:t>
      </w:r>
    </w:p>
    <w:p w14:paraId="08259B6E" w14:textId="2ABC5A5D" w:rsidR="00944731" w:rsidRPr="00B223A5" w:rsidRDefault="00944731" w:rsidP="00EC5022">
      <w:pPr>
        <w:spacing w:before="100" w:after="100" w:line="264" w:lineRule="auto"/>
        <w:ind w:firstLine="709"/>
        <w:jc w:val="both"/>
        <w:rPr>
          <w:rFonts w:cs="Times New Roman"/>
          <w:b/>
          <w:lang w:val="vi-VN"/>
        </w:rPr>
      </w:pPr>
      <w:r w:rsidRPr="00B223A5">
        <w:rPr>
          <w:rFonts w:cs="Times New Roman"/>
          <w:b/>
          <w:lang w:val="vi-VN"/>
        </w:rPr>
        <w:t xml:space="preserve">1. Mục đích ban hành </w:t>
      </w:r>
    </w:p>
    <w:p w14:paraId="5FDFF894" w14:textId="5356BE10" w:rsidR="00F90F60" w:rsidRPr="00E06CDB" w:rsidRDefault="00AF6234" w:rsidP="00EC5022">
      <w:pPr>
        <w:spacing w:after="0" w:line="264" w:lineRule="auto"/>
        <w:ind w:firstLine="709"/>
        <w:jc w:val="both"/>
      </w:pPr>
      <w:r w:rsidRPr="00E06CDB">
        <w:t>Nghị định ban hành nhằm</w:t>
      </w:r>
      <w:r w:rsidR="00342907" w:rsidRPr="00E06CDB">
        <w:t xml:space="preserve"> </w:t>
      </w:r>
      <w:r w:rsidR="00944731" w:rsidRPr="00B223A5">
        <w:rPr>
          <w:rFonts w:cs="Times New Roman"/>
          <w:lang w:val="vi-VN"/>
        </w:rPr>
        <w:t>quy đị</w:t>
      </w:r>
      <w:r w:rsidR="00F90F60" w:rsidRPr="00E06CDB">
        <w:rPr>
          <w:rFonts w:cs="Times New Roman"/>
          <w:lang w:val="vi-VN"/>
        </w:rPr>
        <w:t xml:space="preserve">nh </w:t>
      </w:r>
      <w:r w:rsidR="00F90F60" w:rsidRPr="00E06CDB">
        <w:rPr>
          <w:rFonts w:cs="Times New Roman"/>
        </w:rPr>
        <w:t xml:space="preserve">về </w:t>
      </w:r>
      <w:r w:rsidR="00C73A8F" w:rsidRPr="00E06CDB">
        <w:rPr>
          <w:rFonts w:cs="Times New Roman"/>
        </w:rPr>
        <w:t xml:space="preserve">chi phí thực hiện và </w:t>
      </w:r>
      <w:r w:rsidR="00F90F60" w:rsidRPr="00E06CDB">
        <w:rPr>
          <w:rFonts w:cs="Times New Roman"/>
        </w:rPr>
        <w:t>kinh phí</w:t>
      </w:r>
      <w:r w:rsidR="00C73A8F" w:rsidRPr="00E06CDB">
        <w:rPr>
          <w:rFonts w:cs="Times New Roman"/>
        </w:rPr>
        <w:t xml:space="preserve"> bảo đảm</w:t>
      </w:r>
      <w:r w:rsidR="00F90F60" w:rsidRPr="00E06CDB">
        <w:rPr>
          <w:rFonts w:cs="Times New Roman"/>
        </w:rPr>
        <w:t xml:space="preserve"> </w:t>
      </w:r>
      <w:r w:rsidR="00342907" w:rsidRPr="00E06CDB">
        <w:rPr>
          <w:rFonts w:cs="Times New Roman"/>
        </w:rPr>
        <w:t xml:space="preserve">công tác dẫn độ, công tác chuyển giao người đang chấp hành án phạt tù và công tác tương trợ tư pháp về hình sự được quy định </w:t>
      </w:r>
      <w:r w:rsidR="00F90F60" w:rsidRPr="00E06CDB">
        <w:rPr>
          <w:rFonts w:cs="Times New Roman"/>
        </w:rPr>
        <w:t>trong</w:t>
      </w:r>
      <w:r w:rsidR="00342907" w:rsidRPr="00E06CDB">
        <w:rPr>
          <w:rFonts w:cs="Times New Roman"/>
        </w:rPr>
        <w:t xml:space="preserve"> các luật:</w:t>
      </w:r>
      <w:r w:rsidR="00944731" w:rsidRPr="00B223A5">
        <w:rPr>
          <w:rFonts w:cs="Times New Roman"/>
          <w:lang w:val="vi-VN"/>
        </w:rPr>
        <w:t xml:space="preserve"> Luật</w:t>
      </w:r>
      <w:r w:rsidR="00F90F60" w:rsidRPr="00E06CDB">
        <w:rPr>
          <w:rFonts w:cs="Times New Roman"/>
        </w:rPr>
        <w:t xml:space="preserve"> Dẫn độ</w:t>
      </w:r>
      <w:r w:rsidR="005F27C9" w:rsidRPr="00E06CDB">
        <w:rPr>
          <w:rFonts w:cs="Times New Roman"/>
        </w:rPr>
        <w:t>,</w:t>
      </w:r>
      <w:r w:rsidR="00F90F60" w:rsidRPr="00E06CDB">
        <w:rPr>
          <w:rFonts w:cs="Times New Roman"/>
        </w:rPr>
        <w:t xml:space="preserve"> Luật </w:t>
      </w:r>
      <w:bookmarkStart w:id="1" w:name="_Hlk224323433"/>
      <w:r w:rsidR="00F90F60" w:rsidRPr="00E06CDB">
        <w:rPr>
          <w:rFonts w:cs="Times New Roman"/>
        </w:rPr>
        <w:t>Chuyển giao người đang chấp hành án phạt tù</w:t>
      </w:r>
      <w:r w:rsidR="005F27C9" w:rsidRPr="00E06CDB">
        <w:rPr>
          <w:rFonts w:cs="Times New Roman"/>
        </w:rPr>
        <w:t xml:space="preserve"> </w:t>
      </w:r>
      <w:bookmarkEnd w:id="1"/>
      <w:r w:rsidR="005F27C9" w:rsidRPr="00E06CDB">
        <w:rPr>
          <w:rFonts w:cs="Times New Roman"/>
        </w:rPr>
        <w:t xml:space="preserve">và Luật </w:t>
      </w:r>
      <w:r w:rsidR="00C73A8F" w:rsidRPr="00E06CDB">
        <w:rPr>
          <w:rFonts w:cs="Times New Roman"/>
        </w:rPr>
        <w:t>T</w:t>
      </w:r>
      <w:r w:rsidR="005F27C9" w:rsidRPr="00E06CDB">
        <w:rPr>
          <w:rFonts w:cs="Times New Roman"/>
        </w:rPr>
        <w:t>ương trợ tư pháp về hình sự.</w:t>
      </w:r>
      <w:r w:rsidR="00C73A8F" w:rsidRPr="00E06CDB">
        <w:rPr>
          <w:rFonts w:cs="Times New Roman"/>
        </w:rPr>
        <w:t xml:space="preserve"> </w:t>
      </w:r>
    </w:p>
    <w:p w14:paraId="557F4C0E" w14:textId="77777777" w:rsidR="00944731" w:rsidRPr="00B223A5" w:rsidRDefault="00944731" w:rsidP="00EC5022">
      <w:pPr>
        <w:spacing w:before="100" w:after="100" w:line="264" w:lineRule="auto"/>
        <w:ind w:firstLine="709"/>
        <w:jc w:val="both"/>
        <w:rPr>
          <w:rFonts w:cs="Times New Roman"/>
          <w:b/>
          <w:lang w:val="vi-VN"/>
        </w:rPr>
      </w:pPr>
      <w:r w:rsidRPr="00B223A5">
        <w:rPr>
          <w:rFonts w:cs="Times New Roman"/>
          <w:b/>
          <w:lang w:val="vi-VN"/>
        </w:rPr>
        <w:t>2. Quan điểm xây dựng Nghị định</w:t>
      </w:r>
    </w:p>
    <w:p w14:paraId="5D048A22" w14:textId="77777777" w:rsidR="00342907" w:rsidRPr="00342907" w:rsidRDefault="00342907" w:rsidP="00EC5022">
      <w:pPr>
        <w:spacing w:after="0" w:line="264" w:lineRule="auto"/>
        <w:ind w:firstLine="709"/>
        <w:jc w:val="both"/>
      </w:pPr>
      <w:r>
        <w:t xml:space="preserve">- </w:t>
      </w:r>
      <w:r w:rsidR="00944731" w:rsidRPr="00B223A5">
        <w:rPr>
          <w:rFonts w:cs="Times New Roman"/>
          <w:lang w:val="vi-VN"/>
        </w:rPr>
        <w:t>Thể chế hóa đầy đủ</w:t>
      </w:r>
      <w:r>
        <w:t xml:space="preserve"> và bám sát</w:t>
      </w:r>
      <w:r w:rsidR="00944731" w:rsidRPr="00B223A5">
        <w:rPr>
          <w:rFonts w:cs="Times New Roman"/>
          <w:lang w:val="vi-VN"/>
        </w:rPr>
        <w:t xml:space="preserve"> chủ trương, đường lối của Đảng</w:t>
      </w:r>
      <w:r>
        <w:t>, chính sách pháp luật của</w:t>
      </w:r>
      <w:r w:rsidR="00944731" w:rsidRPr="00B223A5">
        <w:rPr>
          <w:rFonts w:cs="Times New Roman"/>
          <w:lang w:val="vi-VN"/>
        </w:rPr>
        <w:t xml:space="preserve"> Nhà nước về xây dựng và hoàn thiện hệ thống pháp luật; việc thực hiện sắp xếp, tinh gọn tổ chức bộ máy của các cơ quan trong hệ thống chính trị đã được xác định tại </w:t>
      </w:r>
      <w:r w:rsidR="003D2CCA">
        <w:rPr>
          <w:rFonts w:cs="Times New Roman"/>
        </w:rPr>
        <w:t xml:space="preserve">các </w:t>
      </w:r>
      <w:r w:rsidR="00944731" w:rsidRPr="00B223A5">
        <w:rPr>
          <w:rFonts w:cs="Times New Roman"/>
          <w:lang w:val="vi-VN"/>
        </w:rPr>
        <w:t>văn bản của Đảng</w:t>
      </w:r>
      <w:r>
        <w:t xml:space="preserve"> trọng tâm liên quan đến công tác dẫn độ, công tác chuyển giao người </w:t>
      </w:r>
      <w:r w:rsidRPr="00342907">
        <w:t>đang chấp hành án phạt tù và Luật Tương trợ tư pháp về hình sự.</w:t>
      </w:r>
    </w:p>
    <w:p w14:paraId="6DE7CAB4" w14:textId="4925E4E9" w:rsidR="0013081F" w:rsidRPr="004A77EC" w:rsidRDefault="0013081F" w:rsidP="00EC5022">
      <w:pPr>
        <w:spacing w:before="60" w:after="0" w:line="264" w:lineRule="auto"/>
        <w:ind w:firstLine="709"/>
        <w:jc w:val="both"/>
        <w:rPr>
          <w:rFonts w:cs="Times New Roman"/>
        </w:rPr>
      </w:pPr>
      <w:r w:rsidRPr="004A77EC">
        <w:rPr>
          <w:rFonts w:cs="Times New Roman"/>
        </w:rPr>
        <w:t>- Bảo đảm phù hợp về thẩm quyền của Chính phủ trong xây dựng văn bản quy phạm pháp luật và trong hướng dẫn thi hành Luật Dẫn độ, Luật Chuyển giao người đang chấp hành án phạt tù và Luật Tương trợ tư pháp về hình sự</w:t>
      </w:r>
      <w:r w:rsidR="00CA7FB0" w:rsidRPr="004A77EC">
        <w:rPr>
          <w:rFonts w:cs="Times New Roman"/>
        </w:rPr>
        <w:t>.</w:t>
      </w:r>
    </w:p>
    <w:p w14:paraId="0D96A874" w14:textId="02830C3D" w:rsidR="003365F4" w:rsidRPr="004A77EC" w:rsidRDefault="003365F4" w:rsidP="00EC5022">
      <w:pPr>
        <w:spacing w:before="60" w:after="0" w:line="264" w:lineRule="auto"/>
        <w:ind w:firstLine="709"/>
        <w:jc w:val="both"/>
        <w:rPr>
          <w:rFonts w:cs="Times New Roman"/>
        </w:rPr>
      </w:pPr>
      <w:r w:rsidRPr="004A77EC">
        <w:rPr>
          <w:rFonts w:cs="Times New Roman"/>
        </w:rPr>
        <w:t xml:space="preserve">- Bảo đảm thống nhất, minh bạch, cụ thể, khả thi trong hướng dẫn thi hành quy định của Luật Dẫn độ, Luật Chuyển giao người đang chấp hành án phạt tù và Luật Tương trợ tư pháp về hình sự về </w:t>
      </w:r>
      <w:r w:rsidR="003D2CCA">
        <w:rPr>
          <w:rFonts w:cs="Times New Roman"/>
        </w:rPr>
        <w:t>chi phí thực hiện và kinh phí bảo đảm</w:t>
      </w:r>
      <w:r w:rsidRPr="004A77EC">
        <w:rPr>
          <w:rFonts w:cs="Times New Roman"/>
        </w:rPr>
        <w:t xml:space="preserve"> công tác dẫn độ, chuyển giao người đang chấp hành án phạt tù và tương trợ tư pháp về hình sự.</w:t>
      </w:r>
    </w:p>
    <w:p w14:paraId="6FD5DB8E" w14:textId="53873481" w:rsidR="004019CA" w:rsidRDefault="00272E36" w:rsidP="00730E3B">
      <w:pPr>
        <w:spacing w:before="60" w:after="0" w:line="264" w:lineRule="auto"/>
        <w:ind w:firstLine="709"/>
        <w:jc w:val="both"/>
        <w:rPr>
          <w:rFonts w:cs="Times New Roman"/>
        </w:rPr>
      </w:pPr>
      <w:r w:rsidRPr="00E21F00">
        <w:rPr>
          <w:rFonts w:cs="Times New Roman"/>
        </w:rPr>
        <w:t>- Nội dung Nghị định phải bám sát nội dung được giao quy định chi tiết tại khoản 3 Điều 10, khoản 2 Điều 11 của Luật Chuyển giao người đang chấp hành án phạt tù</w:t>
      </w:r>
      <w:r w:rsidR="00FB3A57">
        <w:rPr>
          <w:rFonts w:cs="Times New Roman"/>
        </w:rPr>
        <w:t>, Điều 11</w:t>
      </w:r>
      <w:r w:rsidR="00F14DBA">
        <w:rPr>
          <w:rFonts w:cs="Times New Roman"/>
        </w:rPr>
        <w:t>, Điều 12</w:t>
      </w:r>
      <w:r w:rsidR="00FB3A57">
        <w:rPr>
          <w:rFonts w:cs="Times New Roman"/>
        </w:rPr>
        <w:t xml:space="preserve"> của Luật Dẫn độ</w:t>
      </w:r>
      <w:r w:rsidRPr="00E21F00">
        <w:rPr>
          <w:rFonts w:cs="Times New Roman"/>
        </w:rPr>
        <w:t xml:space="preserve"> và khoản 3 Điều 15 của Luật Tương trợ tư pháp về hình sự.</w:t>
      </w:r>
      <w:r w:rsidR="00E21F00">
        <w:rPr>
          <w:rFonts w:cs="Times New Roman"/>
        </w:rPr>
        <w:t xml:space="preserve"> </w:t>
      </w:r>
    </w:p>
    <w:p w14:paraId="7DEF92DC" w14:textId="764ACB35" w:rsidR="00E06CDB" w:rsidRPr="00E06CDB" w:rsidRDefault="00E06CDB" w:rsidP="000D7CA1">
      <w:pPr>
        <w:spacing w:before="100" w:after="100" w:line="264" w:lineRule="auto"/>
        <w:ind w:firstLine="709"/>
        <w:jc w:val="both"/>
        <w:rPr>
          <w:rFonts w:cs="Times New Roman"/>
          <w:b/>
          <w:bCs/>
          <w:sz w:val="26"/>
          <w:szCs w:val="26"/>
          <w:lang w:val="vi-VN"/>
        </w:rPr>
      </w:pPr>
      <w:r w:rsidRPr="00E06CDB">
        <w:rPr>
          <w:b/>
          <w:bCs/>
          <w:sz w:val="26"/>
          <w:szCs w:val="26"/>
        </w:rPr>
        <w:t>III. QUÁ TRÌNH XÂY DỰNG DỰ THẢO NGHỊ ĐỊNH</w:t>
      </w:r>
    </w:p>
    <w:p w14:paraId="4B2293A3" w14:textId="0868028E" w:rsidR="00342907" w:rsidRDefault="00342907" w:rsidP="00EC5022">
      <w:pPr>
        <w:spacing w:after="0" w:line="264" w:lineRule="auto"/>
        <w:ind w:firstLine="709"/>
        <w:jc w:val="both"/>
        <w:rPr>
          <w:rFonts w:cs="Times New Roman"/>
        </w:rPr>
      </w:pPr>
      <w:r>
        <w:rPr>
          <w:rFonts w:cs="Times New Roman"/>
        </w:rPr>
        <w:lastRenderedPageBreak/>
        <w:t xml:space="preserve">Thực hiện quy định của Luật Ban hành văn bản quy phạm pháp luật và các văn bản quy định chi tiết hướng dẫn thi hành, Bộ Công an đã chủ trì, phối hợp </w:t>
      </w:r>
      <w:r w:rsidR="00DF7B77">
        <w:rPr>
          <w:rFonts w:cs="Times New Roman"/>
        </w:rPr>
        <w:t xml:space="preserve">với các bộ, ngành, cơ quan, đơn vị liên quan thực hiện các công việc sau: </w:t>
      </w:r>
    </w:p>
    <w:p w14:paraId="44C59A66" w14:textId="4D3EC5A9" w:rsidR="00331CD9" w:rsidRPr="00342907" w:rsidRDefault="00DF7B77" w:rsidP="00E06CDB">
      <w:pPr>
        <w:spacing w:before="40" w:after="0" w:line="264" w:lineRule="auto"/>
        <w:ind w:firstLine="709"/>
        <w:jc w:val="both"/>
        <w:rPr>
          <w:rFonts w:cs="Times New Roman"/>
        </w:rPr>
      </w:pPr>
      <w:r w:rsidRPr="00EC5022">
        <w:rPr>
          <w:rFonts w:cs="Times New Roman"/>
          <w:b/>
          <w:bCs/>
        </w:rPr>
        <w:t>1.</w:t>
      </w:r>
      <w:r>
        <w:rPr>
          <w:rFonts w:cs="Times New Roman"/>
        </w:rPr>
        <w:t xml:space="preserve"> </w:t>
      </w:r>
      <w:r w:rsidR="00331CD9" w:rsidRPr="00342907">
        <w:rPr>
          <w:rFonts w:cs="Times New Roman"/>
          <w:lang w:val="vi-VN"/>
        </w:rPr>
        <w:t>Ngày</w:t>
      </w:r>
      <w:r w:rsidR="00331CD9" w:rsidRPr="00342907">
        <w:rPr>
          <w:rFonts w:cs="Times New Roman"/>
        </w:rPr>
        <w:t xml:space="preserve"> 05</w:t>
      </w:r>
      <w:r w:rsidR="00331CD9" w:rsidRPr="00342907">
        <w:rPr>
          <w:rFonts w:cs="Times New Roman"/>
          <w:lang w:val="vi-VN"/>
        </w:rPr>
        <w:t>/</w:t>
      </w:r>
      <w:r w:rsidR="00331CD9" w:rsidRPr="00342907">
        <w:rPr>
          <w:rFonts w:cs="Times New Roman"/>
        </w:rPr>
        <w:t>02</w:t>
      </w:r>
      <w:r w:rsidR="00331CD9" w:rsidRPr="00342907">
        <w:rPr>
          <w:rFonts w:cs="Times New Roman"/>
          <w:lang w:val="vi-VN"/>
        </w:rPr>
        <w:t>/202</w:t>
      </w:r>
      <w:r w:rsidR="00331CD9" w:rsidRPr="00342907">
        <w:rPr>
          <w:rFonts w:cs="Times New Roman"/>
        </w:rPr>
        <w:t>6</w:t>
      </w:r>
      <w:r w:rsidR="00331CD9" w:rsidRPr="00342907">
        <w:rPr>
          <w:rFonts w:cs="Times New Roman"/>
          <w:lang w:val="vi-VN"/>
        </w:rPr>
        <w:t xml:space="preserve">, Bộ Công an có Công văn số </w:t>
      </w:r>
      <w:r w:rsidR="00331CD9" w:rsidRPr="00342907">
        <w:rPr>
          <w:rFonts w:cs="Times New Roman"/>
        </w:rPr>
        <w:t>495</w:t>
      </w:r>
      <w:r w:rsidR="00331CD9" w:rsidRPr="00342907">
        <w:rPr>
          <w:rFonts w:cs="Times New Roman"/>
          <w:lang w:val="vi-VN"/>
        </w:rPr>
        <w:t>/BCA-V03</w:t>
      </w:r>
      <w:r w:rsidR="00331CD9" w:rsidRPr="00342907">
        <w:rPr>
          <w:rFonts w:cs="Times New Roman"/>
        </w:rPr>
        <w:t xml:space="preserve"> và Công văn số 496</w:t>
      </w:r>
      <w:r w:rsidR="00331CD9" w:rsidRPr="00342907">
        <w:rPr>
          <w:rFonts w:cs="Times New Roman"/>
          <w:lang w:val="vi-VN"/>
        </w:rPr>
        <w:t>/BCA-V03 gửi các bộ, cơ quan ngang bộ</w:t>
      </w:r>
      <w:r w:rsidR="00331CD9" w:rsidRPr="00342907">
        <w:rPr>
          <w:rFonts w:cs="Times New Roman"/>
        </w:rPr>
        <w:t xml:space="preserve"> có liên quan</w:t>
      </w:r>
      <w:r w:rsidR="00331CD9" w:rsidRPr="00342907">
        <w:rPr>
          <w:rFonts w:cs="Times New Roman"/>
          <w:lang w:val="vi-VN"/>
        </w:rPr>
        <w:t>,</w:t>
      </w:r>
      <w:r w:rsidR="00331CD9" w:rsidRPr="00342907">
        <w:rPr>
          <w:rFonts w:cs="Times New Roman"/>
        </w:rPr>
        <w:t xml:space="preserve"> </w:t>
      </w:r>
      <w:r w:rsidR="00331CD9" w:rsidRPr="00342907">
        <w:rPr>
          <w:rFonts w:cs="Times New Roman"/>
          <w:lang w:val="vi-VN"/>
        </w:rPr>
        <w:t>Công an các đơn vị, địa phương đề nghị tham gia ý kiến</w:t>
      </w:r>
      <w:r w:rsidR="00AC67BF" w:rsidRPr="00342907">
        <w:rPr>
          <w:rFonts w:cs="Times New Roman"/>
        </w:rPr>
        <w:t xml:space="preserve"> </w:t>
      </w:r>
      <w:r w:rsidR="004C2987" w:rsidRPr="00342907">
        <w:rPr>
          <w:rFonts w:cs="Times New Roman"/>
        </w:rPr>
        <w:t>đối với dự thảo Đề cương chi tiết Nghị định</w:t>
      </w:r>
      <w:r w:rsidR="00BD6691" w:rsidRPr="00342907">
        <w:rPr>
          <w:rFonts w:cs="Times New Roman"/>
        </w:rPr>
        <w:t xml:space="preserve"> và cử đại diện tham gia Tổ soạn thảo xây dựng Nghị định.</w:t>
      </w:r>
    </w:p>
    <w:p w14:paraId="710D56E6" w14:textId="41A44151" w:rsidR="00DF7B77" w:rsidRDefault="00DF7B77" w:rsidP="00E06CDB">
      <w:pPr>
        <w:spacing w:before="40" w:after="0" w:line="264" w:lineRule="auto"/>
        <w:ind w:firstLine="709"/>
        <w:jc w:val="both"/>
        <w:rPr>
          <w:rFonts w:cs="Times New Roman"/>
        </w:rPr>
      </w:pPr>
      <w:r w:rsidRPr="00EC5022">
        <w:rPr>
          <w:rFonts w:cs="Times New Roman"/>
          <w:b/>
          <w:bCs/>
        </w:rPr>
        <w:t>2.</w:t>
      </w:r>
      <w:r>
        <w:rPr>
          <w:rFonts w:cs="Times New Roman"/>
        </w:rPr>
        <w:t xml:space="preserve"> </w:t>
      </w:r>
      <w:r w:rsidR="00B955BD" w:rsidRPr="00B223A5">
        <w:rPr>
          <w:rFonts w:cs="Times New Roman"/>
          <w:spacing w:val="-6"/>
          <w:lang w:val="vi-VN"/>
        </w:rPr>
        <w:t>Ngày</w:t>
      </w:r>
      <w:r w:rsidR="005550EE">
        <w:rPr>
          <w:rFonts w:cs="Times New Roman"/>
          <w:spacing w:val="-6"/>
        </w:rPr>
        <w:t xml:space="preserve"> 25</w:t>
      </w:r>
      <w:r w:rsidR="006520E0" w:rsidRPr="002B7CE7">
        <w:rPr>
          <w:rFonts w:cs="Times New Roman"/>
          <w:spacing w:val="-6"/>
          <w:lang w:val="vi-VN"/>
        </w:rPr>
        <w:t>/</w:t>
      </w:r>
      <w:r w:rsidR="005550EE">
        <w:rPr>
          <w:rFonts w:cs="Times New Roman"/>
          <w:spacing w:val="-6"/>
        </w:rPr>
        <w:t>02</w:t>
      </w:r>
      <w:r w:rsidR="006520E0" w:rsidRPr="002B7CE7">
        <w:rPr>
          <w:rFonts w:cs="Times New Roman"/>
          <w:spacing w:val="-6"/>
          <w:lang w:val="vi-VN"/>
        </w:rPr>
        <w:t>/202</w:t>
      </w:r>
      <w:r w:rsidR="006520E0" w:rsidRPr="002B7CE7">
        <w:rPr>
          <w:rFonts w:cs="Times New Roman"/>
          <w:spacing w:val="-6"/>
        </w:rPr>
        <w:t>6</w:t>
      </w:r>
      <w:r w:rsidR="00B955BD" w:rsidRPr="00B223A5">
        <w:rPr>
          <w:rFonts w:cs="Times New Roman"/>
          <w:spacing w:val="-6"/>
          <w:lang w:val="vi-VN"/>
        </w:rPr>
        <w:t>, Bộ Công an ban hành Quyết định</w:t>
      </w:r>
      <w:r w:rsidR="00742A9C" w:rsidRPr="00B223A5">
        <w:rPr>
          <w:rFonts w:cs="Times New Roman"/>
          <w:spacing w:val="-6"/>
          <w:lang w:val="vi-VN"/>
        </w:rPr>
        <w:t xml:space="preserve"> số </w:t>
      </w:r>
      <w:r w:rsidR="00E43C1B">
        <w:rPr>
          <w:rFonts w:cs="Times New Roman"/>
          <w:spacing w:val="-6"/>
        </w:rPr>
        <w:t>938</w:t>
      </w:r>
      <w:r w:rsidR="00742A9C" w:rsidRPr="00B223A5">
        <w:rPr>
          <w:rFonts w:cs="Times New Roman"/>
          <w:spacing w:val="-6"/>
          <w:lang w:val="vi-VN"/>
        </w:rPr>
        <w:t>/QĐ-</w:t>
      </w:r>
      <w:r w:rsidR="00CB7AB5" w:rsidRPr="00B223A5">
        <w:rPr>
          <w:rFonts w:cs="Times New Roman"/>
          <w:spacing w:val="-6"/>
          <w:lang w:val="vi-VN"/>
        </w:rPr>
        <w:t>BCA-</w:t>
      </w:r>
      <w:r w:rsidR="00742A9C" w:rsidRPr="00B223A5">
        <w:rPr>
          <w:rFonts w:cs="Times New Roman"/>
          <w:spacing w:val="-6"/>
          <w:lang w:val="vi-VN"/>
        </w:rPr>
        <w:t>V03</w:t>
      </w:r>
      <w:r w:rsidR="00B955BD" w:rsidRPr="002B7CE7">
        <w:rPr>
          <w:rFonts w:cs="Times New Roman"/>
          <w:lang w:val="vi-VN"/>
        </w:rPr>
        <w:t xml:space="preserve"> </w:t>
      </w:r>
      <w:r>
        <w:rPr>
          <w:rFonts w:cs="Times New Roman"/>
        </w:rPr>
        <w:t xml:space="preserve">về </w:t>
      </w:r>
      <w:r w:rsidR="00B955BD" w:rsidRPr="002B7CE7">
        <w:rPr>
          <w:rFonts w:cs="Times New Roman"/>
          <w:lang w:val="vi-VN"/>
        </w:rPr>
        <w:t>thành lập Tổ soạn thảo xây dựng Nghị đị</w:t>
      </w:r>
      <w:r w:rsidR="0046193F">
        <w:rPr>
          <w:rFonts w:cs="Times New Roman"/>
          <w:lang w:val="vi-VN"/>
        </w:rPr>
        <w:t>nh</w:t>
      </w:r>
      <w:r w:rsidR="0046193F">
        <w:rPr>
          <w:rFonts w:cs="Times New Roman"/>
        </w:rPr>
        <w:t xml:space="preserve"> </w:t>
      </w:r>
      <w:r>
        <w:rPr>
          <w:rFonts w:cs="Times New Roman"/>
        </w:rPr>
        <w:t>.</w:t>
      </w:r>
    </w:p>
    <w:p w14:paraId="69010748" w14:textId="09F1118B" w:rsidR="00B955BD" w:rsidRDefault="00DF7B77" w:rsidP="00E06CDB">
      <w:pPr>
        <w:spacing w:before="40" w:after="0" w:line="264" w:lineRule="auto"/>
        <w:ind w:firstLine="709"/>
        <w:jc w:val="both"/>
        <w:rPr>
          <w:rFonts w:cs="Times New Roman"/>
        </w:rPr>
      </w:pPr>
      <w:r w:rsidRPr="00EC5022">
        <w:rPr>
          <w:rFonts w:cs="Times New Roman"/>
          <w:b/>
          <w:bCs/>
        </w:rPr>
        <w:t>3</w:t>
      </w:r>
      <w:r w:rsidR="00EC5022">
        <w:rPr>
          <w:rFonts w:cs="Times New Roman"/>
          <w:b/>
          <w:bCs/>
        </w:rPr>
        <w:t>.</w:t>
      </w:r>
      <w:r>
        <w:rPr>
          <w:rFonts w:cs="Times New Roman"/>
        </w:rPr>
        <w:t xml:space="preserve"> Ngày 25/02/2026, Bộ Công an ban hành </w:t>
      </w:r>
      <w:r w:rsidR="0046193F">
        <w:rPr>
          <w:rFonts w:cs="Times New Roman"/>
        </w:rPr>
        <w:t>Kế hoạch số 137</w:t>
      </w:r>
      <w:r w:rsidR="009562EE">
        <w:rPr>
          <w:rFonts w:cs="Times New Roman"/>
        </w:rPr>
        <w:t>/KH-BCA-V03</w:t>
      </w:r>
      <w:r w:rsidR="0046193F">
        <w:rPr>
          <w:rFonts w:cs="Times New Roman"/>
        </w:rPr>
        <w:t xml:space="preserve"> về việc xây dựng Nghị định</w:t>
      </w:r>
      <w:r w:rsidR="003D0349">
        <w:rPr>
          <w:rFonts w:cs="Times New Roman"/>
        </w:rPr>
        <w:t>.</w:t>
      </w:r>
    </w:p>
    <w:p w14:paraId="6F026A62" w14:textId="556A8EE0" w:rsidR="00DF7B77" w:rsidRPr="00DF7B77" w:rsidRDefault="00DF7B77" w:rsidP="00E06CDB">
      <w:pPr>
        <w:spacing w:before="40" w:after="0" w:line="264" w:lineRule="auto"/>
        <w:ind w:firstLine="709"/>
        <w:jc w:val="both"/>
        <w:rPr>
          <w:rFonts w:cs="Times New Roman"/>
        </w:rPr>
      </w:pPr>
      <w:r w:rsidRPr="00EC5022">
        <w:rPr>
          <w:rFonts w:cs="Times New Roman"/>
          <w:b/>
          <w:bCs/>
        </w:rPr>
        <w:t>4.</w:t>
      </w:r>
      <w:r>
        <w:rPr>
          <w:rFonts w:cs="Times New Roman"/>
        </w:rPr>
        <w:t xml:space="preserve"> Ngày…./…./2026, Bộ Công an ban hành quyết định kiện toàn Quyết định số 938/QĐ-BCA-V03 về thành </w:t>
      </w:r>
      <w:r w:rsidRPr="00DF7B77">
        <w:rPr>
          <w:rFonts w:cs="Times New Roman"/>
          <w:lang w:val="vi-VN"/>
        </w:rPr>
        <w:t>lập Tổ soạn thảo xây dựng Nghị định</w:t>
      </w:r>
      <w:r>
        <w:rPr>
          <w:rFonts w:cs="Times New Roman"/>
        </w:rPr>
        <w:t>.</w:t>
      </w:r>
    </w:p>
    <w:p w14:paraId="7027A0C7" w14:textId="40A8E00F" w:rsidR="005979BF" w:rsidRDefault="00DF7B77" w:rsidP="00E06CDB">
      <w:pPr>
        <w:spacing w:before="40" w:after="0" w:line="264" w:lineRule="auto"/>
        <w:ind w:firstLine="709"/>
        <w:jc w:val="both"/>
        <w:rPr>
          <w:rFonts w:cs="Times New Roman"/>
          <w:color w:val="081B3A"/>
          <w:spacing w:val="3"/>
          <w:szCs w:val="28"/>
          <w:shd w:val="clear" w:color="auto" w:fill="FFFFFF"/>
        </w:rPr>
      </w:pPr>
      <w:r w:rsidRPr="00EC5022">
        <w:rPr>
          <w:rFonts w:cs="Times New Roman"/>
          <w:b/>
          <w:bCs/>
          <w:color w:val="081B3A"/>
          <w:spacing w:val="3"/>
          <w:szCs w:val="28"/>
          <w:shd w:val="clear" w:color="auto" w:fill="FFFFFF"/>
        </w:rPr>
        <w:t>5.</w:t>
      </w:r>
      <w:r w:rsidR="005979BF" w:rsidRPr="001D6DDD">
        <w:rPr>
          <w:rFonts w:cs="Times New Roman"/>
          <w:color w:val="081B3A"/>
          <w:spacing w:val="3"/>
          <w:szCs w:val="28"/>
          <w:shd w:val="clear" w:color="auto" w:fill="FFFFFF"/>
        </w:rPr>
        <w:t xml:space="preserve"> Ngày …/…/2026, Bộ Công an có Công văn số …/BCA-V03 gửi các bộ, </w:t>
      </w:r>
      <w:r>
        <w:rPr>
          <w:rFonts w:cs="Times New Roman"/>
          <w:color w:val="081B3A"/>
          <w:spacing w:val="3"/>
          <w:szCs w:val="28"/>
          <w:shd w:val="clear" w:color="auto" w:fill="FFFFFF"/>
        </w:rPr>
        <w:t xml:space="preserve">ngành </w:t>
      </w:r>
      <w:r w:rsidR="005979BF" w:rsidRPr="001D6DDD">
        <w:rPr>
          <w:rFonts w:cs="Times New Roman"/>
          <w:color w:val="081B3A"/>
          <w:spacing w:val="3"/>
          <w:szCs w:val="28"/>
          <w:shd w:val="clear" w:color="auto" w:fill="FFFFFF"/>
        </w:rPr>
        <w:t>có liên quan, Công an các đơn vị, địa phương đề nghị tham gia ý kiến lần đối với hồ sơ dự thảo Nghị định.</w:t>
      </w:r>
    </w:p>
    <w:p w14:paraId="5F2C6146" w14:textId="029BB8AE" w:rsidR="00342907" w:rsidRPr="00000A3B" w:rsidRDefault="00DF7B77" w:rsidP="00E06CDB">
      <w:pPr>
        <w:spacing w:before="40" w:after="0" w:line="264" w:lineRule="auto"/>
        <w:ind w:firstLine="709"/>
        <w:jc w:val="both"/>
        <w:rPr>
          <w:rFonts w:cs="Times New Roman"/>
          <w:szCs w:val="28"/>
        </w:rPr>
      </w:pPr>
      <w:r w:rsidRPr="00EC5022">
        <w:rPr>
          <w:rFonts w:cs="Times New Roman"/>
          <w:b/>
          <w:bCs/>
          <w:spacing w:val="3"/>
          <w:szCs w:val="28"/>
          <w:shd w:val="clear" w:color="auto" w:fill="FFFFFF"/>
        </w:rPr>
        <w:t>6.</w:t>
      </w:r>
      <w:r w:rsidR="00342907" w:rsidRPr="00000A3B">
        <w:rPr>
          <w:rFonts w:cs="Times New Roman"/>
          <w:spacing w:val="3"/>
          <w:szCs w:val="28"/>
          <w:shd w:val="clear" w:color="auto" w:fill="FFFFFF"/>
        </w:rPr>
        <w:t xml:space="preserve"> Đăng tải hồ sơ dự thảo Nghị định trên Cổng thông tin điện tử Bộ Công an để lấy ý kiến</w:t>
      </w:r>
      <w:r w:rsidR="00000A3B">
        <w:rPr>
          <w:rFonts w:cs="Times New Roman"/>
          <w:spacing w:val="3"/>
          <w:szCs w:val="28"/>
          <w:shd w:val="clear" w:color="auto" w:fill="FFFFFF"/>
        </w:rPr>
        <w:t>.</w:t>
      </w:r>
    </w:p>
    <w:p w14:paraId="27159598" w14:textId="28090E3B" w:rsidR="008E7A3E" w:rsidRPr="008E7A3E" w:rsidRDefault="00786DEF" w:rsidP="00E06CDB">
      <w:pPr>
        <w:spacing w:before="40" w:after="0" w:line="264" w:lineRule="auto"/>
        <w:ind w:firstLine="709"/>
        <w:jc w:val="both"/>
        <w:rPr>
          <w:rFonts w:cs="Times New Roman"/>
          <w:spacing w:val="4"/>
        </w:rPr>
      </w:pPr>
      <w:r>
        <w:rPr>
          <w:rFonts w:cs="Times New Roman"/>
          <w:spacing w:val="4"/>
        </w:rPr>
        <w:t xml:space="preserve">- </w:t>
      </w:r>
      <w:r w:rsidR="008E7A3E">
        <w:rPr>
          <w:rFonts w:cs="Times New Roman"/>
          <w:spacing w:val="4"/>
        </w:rPr>
        <w:t xml:space="preserve">Ngày …/…/2026, Tổ </w:t>
      </w:r>
      <w:r w:rsidR="004C2987">
        <w:rPr>
          <w:rFonts w:cs="Times New Roman"/>
          <w:spacing w:val="4"/>
        </w:rPr>
        <w:t>soạn thảo</w:t>
      </w:r>
      <w:r w:rsidR="008E7A3E">
        <w:rPr>
          <w:rFonts w:cs="Times New Roman"/>
          <w:spacing w:val="4"/>
        </w:rPr>
        <w:t xml:space="preserve"> đã tổ chức họp, bàn bạc, trao đổi, thống nhất những nội dung cơ bản của dự thảo Nghị định.</w:t>
      </w:r>
    </w:p>
    <w:p w14:paraId="7973A65E" w14:textId="111F19B2" w:rsidR="000C1DAD" w:rsidRPr="00DF7B77" w:rsidRDefault="000C1DAD" w:rsidP="00E06CDB">
      <w:pPr>
        <w:spacing w:before="40" w:after="0" w:line="264" w:lineRule="auto"/>
        <w:ind w:firstLine="709"/>
        <w:jc w:val="both"/>
        <w:rPr>
          <w:rFonts w:cs="Times New Roman"/>
        </w:rPr>
      </w:pPr>
      <w:r w:rsidRPr="002E2508">
        <w:rPr>
          <w:rFonts w:cs="Times New Roman"/>
          <w:lang w:val="vi-VN"/>
        </w:rPr>
        <w:t xml:space="preserve">- Ngày </w:t>
      </w:r>
      <w:r w:rsidR="008A050A" w:rsidRPr="002E2508">
        <w:rPr>
          <w:rFonts w:cs="Times New Roman"/>
          <w:lang w:val="vi-VN"/>
        </w:rPr>
        <w:t>/</w:t>
      </w:r>
      <w:r w:rsidR="001F4295" w:rsidRPr="002E2508">
        <w:rPr>
          <w:rFonts w:cs="Times New Roman"/>
          <w:lang w:val="vi-VN"/>
        </w:rPr>
        <w:t>202</w:t>
      </w:r>
      <w:r w:rsidR="001F4295" w:rsidRPr="002E2508">
        <w:rPr>
          <w:rFonts w:cs="Times New Roman"/>
        </w:rPr>
        <w:t>6</w:t>
      </w:r>
      <w:r w:rsidRPr="002E2508">
        <w:rPr>
          <w:rFonts w:cs="Times New Roman"/>
          <w:lang w:val="vi-VN"/>
        </w:rPr>
        <w:t>, Bộ Công an có Công văn số</w:t>
      </w:r>
      <w:r w:rsidR="00000A3B">
        <w:rPr>
          <w:rFonts w:cs="Times New Roman"/>
        </w:rPr>
        <w:t xml:space="preserve"> </w:t>
      </w:r>
      <w:r w:rsidR="009F2920" w:rsidRPr="002E2508">
        <w:rPr>
          <w:rFonts w:cs="Times New Roman"/>
        </w:rPr>
        <w:t>…</w:t>
      </w:r>
      <w:r w:rsidR="008A050A" w:rsidRPr="002E2508">
        <w:rPr>
          <w:rFonts w:cs="Times New Roman"/>
          <w:lang w:val="vi-VN"/>
        </w:rPr>
        <w:t>/</w:t>
      </w:r>
      <w:r w:rsidRPr="002E2508">
        <w:rPr>
          <w:rFonts w:cs="Times New Roman"/>
          <w:lang w:val="vi-VN"/>
        </w:rPr>
        <w:t xml:space="preserve">BCA-V03 gửi Bộ Tư pháp đề nghị thẩm định hồ sơ dự thảo Nghị </w:t>
      </w:r>
      <w:r w:rsidR="00B955BD" w:rsidRPr="002E2508">
        <w:rPr>
          <w:rFonts w:cs="Times New Roman"/>
          <w:lang w:val="vi-VN"/>
        </w:rPr>
        <w:t>định.</w:t>
      </w:r>
      <w:r w:rsidR="00DF7B77">
        <w:rPr>
          <w:rFonts w:cs="Times New Roman"/>
        </w:rPr>
        <w:t xml:space="preserve"> Hội đồng thẩm định đã có Báo cáo thẩm định số …../BCTĐ-BTP ngày….tháng….năm 2026.</w:t>
      </w:r>
    </w:p>
    <w:p w14:paraId="5C921FE1" w14:textId="1FFA8447" w:rsidR="00342907" w:rsidRPr="00342907" w:rsidRDefault="00342907" w:rsidP="00E06CDB">
      <w:pPr>
        <w:spacing w:before="40" w:after="0" w:line="264" w:lineRule="auto"/>
        <w:ind w:firstLine="709"/>
        <w:jc w:val="both"/>
        <w:rPr>
          <w:rFonts w:cs="Times New Roman"/>
        </w:rPr>
      </w:pPr>
      <w:r>
        <w:rPr>
          <w:rFonts w:cs="Times New Roman"/>
        </w:rPr>
        <w:t>Trên cơ sở ý kiến thẩm định</w:t>
      </w:r>
      <w:r w:rsidR="00DF7B77">
        <w:rPr>
          <w:rFonts w:cs="Times New Roman"/>
        </w:rPr>
        <w:t xml:space="preserve"> của Hội đồng thẩm định, ý kiến của các bộ, ngành, cơ quan, tổ chức có liên quan, các đơn vị trong Công an nhân dân, Bộ Công an đã chỉnh lý, hoàn thiện dự thảo Nghị định và hồ sơ dự thảo Nghị định trình Chính phủ. </w:t>
      </w:r>
    </w:p>
    <w:p w14:paraId="2B834F62" w14:textId="54393B4C" w:rsidR="00FA59CC" w:rsidRPr="00E06CDB" w:rsidRDefault="00FA59CC" w:rsidP="00E06CDB">
      <w:pPr>
        <w:spacing w:before="100" w:after="100" w:line="264" w:lineRule="auto"/>
        <w:ind w:firstLine="709"/>
        <w:jc w:val="both"/>
        <w:rPr>
          <w:rFonts w:cs="Times New Roman"/>
          <w:b/>
          <w:bCs/>
          <w:sz w:val="26"/>
          <w:szCs w:val="26"/>
        </w:rPr>
      </w:pPr>
      <w:r w:rsidRPr="00E06CDB">
        <w:rPr>
          <w:rFonts w:cs="Times New Roman"/>
          <w:b/>
          <w:bCs/>
          <w:sz w:val="26"/>
          <w:szCs w:val="26"/>
        </w:rPr>
        <w:t>IV. BỐ CỤC VÀ NỘI DUNG CƠ BẢN CỦA DỰ THẢO NGHỊ ĐỊNH</w:t>
      </w:r>
    </w:p>
    <w:p w14:paraId="73C7242A" w14:textId="56E85EA2" w:rsidR="004E399A" w:rsidRPr="00A4211E" w:rsidRDefault="003C2996" w:rsidP="00EC5022">
      <w:pPr>
        <w:spacing w:after="100" w:line="264" w:lineRule="auto"/>
        <w:ind w:firstLine="709"/>
        <w:jc w:val="both"/>
        <w:rPr>
          <w:rFonts w:cs="Times New Roman"/>
          <w:b/>
          <w:bCs/>
          <w:szCs w:val="28"/>
          <w:lang w:val="vi-VN"/>
        </w:rPr>
      </w:pPr>
      <w:r w:rsidRPr="00A4211E">
        <w:rPr>
          <w:rFonts w:cs="Times New Roman"/>
          <w:b/>
          <w:bCs/>
          <w:szCs w:val="28"/>
          <w:lang w:val="vi-VN"/>
        </w:rPr>
        <w:t xml:space="preserve">1. </w:t>
      </w:r>
      <w:r w:rsidR="007905C7" w:rsidRPr="00A4211E">
        <w:rPr>
          <w:rFonts w:cs="Times New Roman"/>
          <w:b/>
          <w:bCs/>
          <w:szCs w:val="28"/>
          <w:lang w:val="vi-VN"/>
        </w:rPr>
        <w:t>Phạm vi điều chỉnh</w:t>
      </w:r>
    </w:p>
    <w:p w14:paraId="228AD9A3" w14:textId="24B99EA5" w:rsidR="00B955BD" w:rsidRPr="00B223A5" w:rsidRDefault="0089584E" w:rsidP="00EC5022">
      <w:pPr>
        <w:spacing w:after="100" w:line="264" w:lineRule="auto"/>
        <w:ind w:firstLine="709"/>
        <w:jc w:val="both"/>
        <w:rPr>
          <w:rFonts w:cs="Times New Roman"/>
          <w:b/>
          <w:bCs/>
          <w:i/>
          <w:iCs/>
          <w:lang w:val="vi-VN"/>
        </w:rPr>
      </w:pPr>
      <w:r w:rsidRPr="00FA59CC">
        <w:rPr>
          <w:b/>
          <w:bCs/>
          <w:i/>
          <w:iCs/>
          <w:shd w:val="solid" w:color="FFFFFF" w:fill="auto"/>
        </w:rPr>
        <w:t xml:space="preserve">a) Dự </w:t>
      </w:r>
      <w:r w:rsidRPr="00FA59CC">
        <w:rPr>
          <w:b/>
          <w:bCs/>
          <w:i/>
          <w:iCs/>
          <w:sz w:val="26"/>
          <w:szCs w:val="26"/>
          <w:shd w:val="solid" w:color="FFFFFF" w:fill="auto"/>
        </w:rPr>
        <w:t>thảo</w:t>
      </w:r>
      <w:r w:rsidR="00000A3B">
        <w:rPr>
          <w:b/>
          <w:bCs/>
          <w:i/>
          <w:iCs/>
          <w:sz w:val="26"/>
          <w:szCs w:val="26"/>
          <w:shd w:val="solid" w:color="FFFFFF" w:fill="auto"/>
        </w:rPr>
        <w:t xml:space="preserve"> Nghị định</w:t>
      </w:r>
      <w:r w:rsidR="00000A3B">
        <w:rPr>
          <w:b/>
          <w:bCs/>
          <w:i/>
          <w:iCs/>
          <w:shd w:val="solid" w:color="FFFFFF" w:fill="auto"/>
        </w:rPr>
        <w:t xml:space="preserve"> </w:t>
      </w:r>
      <w:r w:rsidRPr="00FA59CC">
        <w:rPr>
          <w:b/>
          <w:bCs/>
          <w:i/>
          <w:iCs/>
          <w:shd w:val="solid" w:color="FFFFFF" w:fill="auto"/>
        </w:rPr>
        <w:t>gồm các nhóm nội dung chính được Chính phủ giao qu</w:t>
      </w:r>
      <w:r w:rsidR="00B955BD" w:rsidRPr="00B223A5">
        <w:rPr>
          <w:rFonts w:cs="Times New Roman"/>
          <w:b/>
          <w:bCs/>
          <w:i/>
          <w:iCs/>
          <w:shd w:val="solid" w:color="FFFFFF" w:fill="auto"/>
          <w:lang w:val="vi-VN"/>
        </w:rPr>
        <w:t>y</w:t>
      </w:r>
      <w:r w:rsidR="00000A3B">
        <w:rPr>
          <w:shd w:val="solid" w:color="FFFFFF" w:fill="auto"/>
        </w:rPr>
        <w:t xml:space="preserve"> </w:t>
      </w:r>
      <w:r w:rsidR="00000A3B">
        <w:rPr>
          <w:b/>
          <w:bCs/>
          <w:i/>
          <w:iCs/>
          <w:shd w:val="solid" w:color="FFFFFF" w:fill="auto"/>
        </w:rPr>
        <w:t>định v</w:t>
      </w:r>
      <w:r w:rsidR="00000A3B" w:rsidRPr="00000A3B">
        <w:rPr>
          <w:b/>
          <w:bCs/>
          <w:i/>
          <w:iCs/>
          <w:shd w:val="solid" w:color="FFFFFF" w:fill="auto"/>
        </w:rPr>
        <w:t>ề</w:t>
      </w:r>
      <w:r w:rsidR="00B955BD" w:rsidRPr="00B223A5">
        <w:rPr>
          <w:rFonts w:cs="Times New Roman"/>
          <w:b/>
          <w:bCs/>
          <w:i/>
          <w:iCs/>
          <w:shd w:val="solid" w:color="FFFFFF" w:fill="auto"/>
          <w:lang w:val="vi-VN"/>
        </w:rPr>
        <w:t>:</w:t>
      </w:r>
    </w:p>
    <w:p w14:paraId="1FC52080" w14:textId="6FFE9ADA" w:rsidR="003A6D55" w:rsidRPr="003D2CCA" w:rsidRDefault="003A6D55" w:rsidP="00EC5022">
      <w:pPr>
        <w:spacing w:after="0" w:line="264" w:lineRule="auto"/>
        <w:ind w:firstLine="709"/>
        <w:jc w:val="both"/>
        <w:rPr>
          <w:rFonts w:cs="Times New Roman"/>
          <w:spacing w:val="-2"/>
          <w:shd w:val="solid" w:color="FFFFFF" w:fill="auto"/>
        </w:rPr>
      </w:pPr>
      <w:r w:rsidRPr="003D2CCA">
        <w:rPr>
          <w:rFonts w:cs="Times New Roman"/>
          <w:spacing w:val="-2"/>
          <w:shd w:val="solid" w:color="FFFFFF" w:fill="auto"/>
        </w:rPr>
        <w:t>- Những kinh phí liên quan thực hiện công tác dẫn độ</w:t>
      </w:r>
      <w:r w:rsidR="00451D9F" w:rsidRPr="003D2CCA">
        <w:rPr>
          <w:rFonts w:cs="Times New Roman"/>
          <w:spacing w:val="-2"/>
          <w:shd w:val="solid" w:color="FFFFFF" w:fill="auto"/>
        </w:rPr>
        <w:t xml:space="preserve"> (căn cứ theo Điều 11 và Điều 12 của Luật Dẫn độ</w:t>
      </w:r>
      <w:r w:rsidR="0089584E" w:rsidRPr="0089584E">
        <w:rPr>
          <w:rFonts w:eastAsia="Times New Roman" w:cs="Times New Roman"/>
          <w:szCs w:val="28"/>
          <w:lang w:val="vi-VN"/>
        </w:rPr>
        <w:t xml:space="preserve"> </w:t>
      </w:r>
      <w:r w:rsidR="0089584E" w:rsidRPr="0089584E">
        <w:rPr>
          <w:rFonts w:cs="Times New Roman"/>
          <w:spacing w:val="-2"/>
          <w:shd w:val="solid" w:color="FFFFFF" w:fill="auto"/>
          <w:lang w:val="vi-VN"/>
        </w:rPr>
        <w:t>số 1</w:t>
      </w:r>
      <w:r w:rsidR="0089584E" w:rsidRPr="0089584E">
        <w:rPr>
          <w:rFonts w:cs="Times New Roman"/>
          <w:spacing w:val="-2"/>
          <w:shd w:val="solid" w:color="FFFFFF" w:fill="auto"/>
        </w:rPr>
        <w:t>00</w:t>
      </w:r>
      <w:r w:rsidR="0089584E" w:rsidRPr="0089584E">
        <w:rPr>
          <w:rFonts w:cs="Times New Roman"/>
          <w:spacing w:val="-2"/>
          <w:shd w:val="solid" w:color="FFFFFF" w:fill="auto"/>
          <w:lang w:val="vi-VN"/>
        </w:rPr>
        <w:t>/202</w:t>
      </w:r>
      <w:r w:rsidR="0089584E" w:rsidRPr="0089584E">
        <w:rPr>
          <w:rFonts w:cs="Times New Roman"/>
          <w:spacing w:val="-2"/>
          <w:shd w:val="solid" w:color="FFFFFF" w:fill="auto"/>
        </w:rPr>
        <w:t>5</w:t>
      </w:r>
      <w:r w:rsidR="0089584E" w:rsidRPr="0089584E">
        <w:rPr>
          <w:rFonts w:cs="Times New Roman"/>
          <w:spacing w:val="-2"/>
          <w:shd w:val="solid" w:color="FFFFFF" w:fill="auto"/>
          <w:lang w:val="vi-VN"/>
        </w:rPr>
        <w:t>/QH15</w:t>
      </w:r>
      <w:r w:rsidR="00451D9F" w:rsidRPr="003D2CCA">
        <w:rPr>
          <w:rFonts w:cs="Times New Roman"/>
          <w:spacing w:val="-2"/>
          <w:shd w:val="solid" w:color="FFFFFF" w:fill="auto"/>
        </w:rPr>
        <w:t>).</w:t>
      </w:r>
    </w:p>
    <w:p w14:paraId="5DB9DF0A" w14:textId="75EF404B" w:rsidR="003A6D55" w:rsidRPr="003D2CCA" w:rsidRDefault="003A6D55" w:rsidP="00730E3B">
      <w:pPr>
        <w:spacing w:before="60" w:after="0" w:line="264" w:lineRule="auto"/>
        <w:ind w:firstLine="709"/>
        <w:jc w:val="both"/>
        <w:rPr>
          <w:rFonts w:cs="Times New Roman"/>
          <w:spacing w:val="-2"/>
          <w:shd w:val="solid" w:color="FFFFFF" w:fill="auto"/>
        </w:rPr>
      </w:pPr>
      <w:r w:rsidRPr="003D2CCA">
        <w:rPr>
          <w:rFonts w:cs="Times New Roman"/>
          <w:spacing w:val="-2"/>
          <w:shd w:val="solid" w:color="FFFFFF" w:fill="auto"/>
        </w:rPr>
        <w:t>- Những kinh phí liên quan thực hiện công tác chuyển giao người đang chấp hành án phạ</w:t>
      </w:r>
      <w:r w:rsidR="009E6AD0" w:rsidRPr="003D2CCA">
        <w:rPr>
          <w:rFonts w:cs="Times New Roman"/>
          <w:spacing w:val="-2"/>
          <w:shd w:val="solid" w:color="FFFFFF" w:fill="auto"/>
        </w:rPr>
        <w:t>t tù (căn cứ theo Điều 10 và Điều 11 của Luật Chuyển giao người đang chấp hành án phạt tù</w:t>
      </w:r>
      <w:r w:rsidR="0089584E" w:rsidRPr="0089584E">
        <w:rPr>
          <w:rFonts w:eastAsia="Times New Roman" w:cs="Times New Roman"/>
          <w:szCs w:val="28"/>
        </w:rPr>
        <w:t xml:space="preserve"> </w:t>
      </w:r>
      <w:r w:rsidR="0089584E" w:rsidRPr="0089584E">
        <w:rPr>
          <w:rFonts w:cs="Times New Roman"/>
          <w:spacing w:val="-2"/>
          <w:shd w:val="solid" w:color="FFFFFF" w:fill="auto"/>
        </w:rPr>
        <w:t>số 101/2025/QH15</w:t>
      </w:r>
      <w:r w:rsidR="009E6AD0" w:rsidRPr="003D2CCA">
        <w:rPr>
          <w:rFonts w:cs="Times New Roman"/>
          <w:spacing w:val="-2"/>
          <w:shd w:val="solid" w:color="FFFFFF" w:fill="auto"/>
        </w:rPr>
        <w:t>).</w:t>
      </w:r>
    </w:p>
    <w:p w14:paraId="50526118" w14:textId="0F780DEC" w:rsidR="0089584E" w:rsidRPr="0089584E" w:rsidRDefault="00E609A7" w:rsidP="00730E3B">
      <w:pPr>
        <w:spacing w:before="60" w:after="0" w:line="264" w:lineRule="auto"/>
        <w:ind w:firstLine="709"/>
        <w:jc w:val="both"/>
        <w:rPr>
          <w:rFonts w:cs="Times New Roman"/>
          <w:spacing w:val="-2"/>
          <w:shd w:val="solid" w:color="FFFFFF" w:fill="auto"/>
        </w:rPr>
      </w:pPr>
      <w:r w:rsidRPr="003D2CCA">
        <w:rPr>
          <w:rFonts w:cs="Times New Roman"/>
          <w:spacing w:val="-2"/>
          <w:shd w:val="solid" w:color="FFFFFF" w:fill="auto"/>
        </w:rPr>
        <w:t>- Những kinh phí liên quan thực hiện công tác tương trợ tư pháp về hình sự</w:t>
      </w:r>
      <w:r w:rsidR="009F5318" w:rsidRPr="003D2CCA">
        <w:rPr>
          <w:rFonts w:cs="Times New Roman"/>
          <w:spacing w:val="-2"/>
          <w:shd w:val="solid" w:color="FFFFFF" w:fill="auto"/>
        </w:rPr>
        <w:t>.</w:t>
      </w:r>
      <w:r w:rsidR="00D63DF3" w:rsidRPr="003D2CCA">
        <w:rPr>
          <w:rFonts w:cs="Times New Roman"/>
          <w:spacing w:val="-2"/>
          <w:shd w:val="solid" w:color="FFFFFF" w:fill="auto"/>
        </w:rPr>
        <w:t xml:space="preserve"> (căn cứ theo Điều 15 của Luật Tương trợ tư pháp về hình sự</w:t>
      </w:r>
      <w:r w:rsidR="0089584E" w:rsidRPr="0089584E">
        <w:rPr>
          <w:rFonts w:eastAsia="Times New Roman" w:cs="Times New Roman"/>
          <w:szCs w:val="28"/>
        </w:rPr>
        <w:t xml:space="preserve"> </w:t>
      </w:r>
      <w:r w:rsidR="0089584E" w:rsidRPr="0089584E">
        <w:rPr>
          <w:rFonts w:cs="Times New Roman"/>
          <w:spacing w:val="-2"/>
          <w:shd w:val="solid" w:color="FFFFFF" w:fill="auto"/>
        </w:rPr>
        <w:t xml:space="preserve">số </w:t>
      </w:r>
      <w:r w:rsidR="0089584E" w:rsidRPr="0089584E">
        <w:rPr>
          <w:rFonts w:cs="Times New Roman"/>
          <w:spacing w:val="-2"/>
          <w:shd w:val="solid" w:color="FFFFFF" w:fill="auto"/>
          <w:lang w:val="vi-VN"/>
        </w:rPr>
        <w:t>1</w:t>
      </w:r>
      <w:r w:rsidR="0089584E" w:rsidRPr="0089584E">
        <w:rPr>
          <w:rFonts w:cs="Times New Roman"/>
          <w:spacing w:val="-2"/>
          <w:shd w:val="solid" w:color="FFFFFF" w:fill="auto"/>
        </w:rPr>
        <w:t>03</w:t>
      </w:r>
      <w:r w:rsidR="0089584E" w:rsidRPr="0089584E">
        <w:rPr>
          <w:rFonts w:cs="Times New Roman"/>
          <w:spacing w:val="-2"/>
          <w:shd w:val="solid" w:color="FFFFFF" w:fill="auto"/>
          <w:lang w:val="vi-VN"/>
        </w:rPr>
        <w:t>/202</w:t>
      </w:r>
      <w:r w:rsidR="0089584E" w:rsidRPr="0089584E">
        <w:rPr>
          <w:rFonts w:cs="Times New Roman"/>
          <w:spacing w:val="-2"/>
          <w:shd w:val="solid" w:color="FFFFFF" w:fill="auto"/>
        </w:rPr>
        <w:t>5</w:t>
      </w:r>
      <w:r w:rsidR="0089584E" w:rsidRPr="0089584E">
        <w:rPr>
          <w:rFonts w:cs="Times New Roman"/>
          <w:spacing w:val="-2"/>
          <w:shd w:val="solid" w:color="FFFFFF" w:fill="auto"/>
          <w:lang w:val="vi-VN"/>
        </w:rPr>
        <w:t>/QH15</w:t>
      </w:r>
      <w:r w:rsidR="00D63DF3" w:rsidRPr="003D2CCA">
        <w:rPr>
          <w:rFonts w:cs="Times New Roman"/>
          <w:spacing w:val="-2"/>
          <w:shd w:val="solid" w:color="FFFFFF" w:fill="auto"/>
        </w:rPr>
        <w:t>)</w:t>
      </w:r>
      <w:r w:rsidR="0089584E">
        <w:rPr>
          <w:rFonts w:cs="Times New Roman"/>
          <w:spacing w:val="-2"/>
          <w:shd w:val="solid" w:color="FFFFFF" w:fill="auto"/>
        </w:rPr>
        <w:t xml:space="preserve">; </w:t>
      </w:r>
      <w:r w:rsidR="0089584E" w:rsidRPr="0089584E">
        <w:rPr>
          <w:rFonts w:cs="Times New Roman"/>
          <w:spacing w:val="-2"/>
          <w:shd w:val="solid" w:color="FFFFFF" w:fill="auto"/>
        </w:rPr>
        <w:lastRenderedPageBreak/>
        <w:t>về chi phí và thực hiện và kinh phí bảo đảm công tác dẫn độ, công tác chuyển giao người đang chấp hành án phạt tù, công tác tương trợ tư pháp về hình sự.</w:t>
      </w:r>
    </w:p>
    <w:p w14:paraId="797BF685" w14:textId="19A6F760" w:rsidR="00AF6234" w:rsidRPr="00FA59CC" w:rsidRDefault="0089584E" w:rsidP="00EC5022">
      <w:pPr>
        <w:spacing w:before="100" w:after="100" w:line="264" w:lineRule="auto"/>
        <w:ind w:firstLine="709"/>
        <w:jc w:val="both"/>
        <w:rPr>
          <w:rFonts w:cs="Times New Roman"/>
          <w:b/>
          <w:bCs/>
          <w:i/>
          <w:iCs/>
          <w:shd w:val="solid" w:color="FFFFFF" w:fill="auto"/>
        </w:rPr>
      </w:pPr>
      <w:r w:rsidRPr="00FA59CC">
        <w:rPr>
          <w:rFonts w:cs="Times New Roman"/>
          <w:b/>
          <w:bCs/>
          <w:i/>
          <w:iCs/>
          <w:shd w:val="solid" w:color="FFFFFF" w:fill="auto"/>
        </w:rPr>
        <w:t>b</w:t>
      </w:r>
      <w:r w:rsidR="00AF6234" w:rsidRPr="00FA59CC">
        <w:rPr>
          <w:rFonts w:cs="Times New Roman"/>
          <w:b/>
          <w:bCs/>
          <w:i/>
          <w:iCs/>
          <w:shd w:val="solid" w:color="FFFFFF" w:fill="auto"/>
        </w:rPr>
        <w:t>) Về giao quy định chi tiết tại Thông tư</w:t>
      </w:r>
    </w:p>
    <w:p w14:paraId="0BB7740D" w14:textId="52A98614" w:rsidR="00AF6234" w:rsidRPr="00AF6234" w:rsidRDefault="00AF6234" w:rsidP="00EC5022">
      <w:pPr>
        <w:spacing w:after="0" w:line="264" w:lineRule="auto"/>
        <w:ind w:firstLine="709"/>
        <w:jc w:val="both"/>
        <w:rPr>
          <w:rFonts w:cs="Times New Roman"/>
          <w:shd w:val="solid" w:color="FFFFFF" w:fill="auto"/>
        </w:rPr>
      </w:pPr>
      <w:r w:rsidRPr="00AF6234">
        <w:rPr>
          <w:rFonts w:cs="Times New Roman"/>
          <w:shd w:val="solid" w:color="FFFFFF" w:fill="auto"/>
        </w:rPr>
        <w:t>Dự thảo Nghị định giao</w:t>
      </w:r>
      <w:r>
        <w:rPr>
          <w:rFonts w:cs="Times New Roman"/>
          <w:shd w:val="solid" w:color="FFFFFF" w:fill="auto"/>
        </w:rPr>
        <w:t xml:space="preserve"> </w:t>
      </w:r>
      <w:r w:rsidR="00A4211E">
        <w:rPr>
          <w:rFonts w:cs="Times New Roman"/>
          <w:shd w:val="solid" w:color="FFFFFF" w:fill="auto"/>
        </w:rPr>
        <w:t xml:space="preserve">Bộ trưởng Bộ Tài chính ban hành văn bản quy phạm pháp luật thuộc chức năng, thẩm quyền quản lý nhà nước của Bộ Tài chính </w:t>
      </w:r>
      <w:r>
        <w:rPr>
          <w:rFonts w:cs="Times New Roman"/>
          <w:shd w:val="solid" w:color="FFFFFF" w:fill="auto"/>
        </w:rPr>
        <w:t>một nội dung</w:t>
      </w:r>
      <w:r w:rsidR="00A4211E">
        <w:rPr>
          <w:rFonts w:cs="Times New Roman"/>
          <w:shd w:val="solid" w:color="FFFFFF" w:fill="auto"/>
        </w:rPr>
        <w:t xml:space="preserve"> về </w:t>
      </w:r>
      <w:r w:rsidRPr="00AF6234">
        <w:rPr>
          <w:rFonts w:cs="Times New Roman"/>
          <w:shd w:val="solid" w:color="FFFFFF" w:fill="auto"/>
        </w:rPr>
        <w:t>quy định chi tiết</w:t>
      </w:r>
      <w:r w:rsidR="0089584E">
        <w:rPr>
          <w:rFonts w:cs="Times New Roman"/>
          <w:shd w:val="solid" w:color="FFFFFF" w:fill="auto"/>
        </w:rPr>
        <w:t>,</w:t>
      </w:r>
      <w:r w:rsidRPr="00AF6234">
        <w:rPr>
          <w:rFonts w:cs="Times New Roman"/>
          <w:shd w:val="solid" w:color="FFFFFF" w:fill="auto"/>
        </w:rPr>
        <w:t xml:space="preserve"> hướng dẫn việc lập dự toán, quản lý, sử dụng và quyết toán kinh phí bảo đảm cho công tác dẫn độ, công tác chuyển giao người đang chấp hành án phạt tù, công tác tương trợ tư pháp về hình sự </w:t>
      </w:r>
      <w:r w:rsidR="00A4211E">
        <w:rPr>
          <w:rFonts w:cs="Times New Roman"/>
          <w:shd w:val="solid" w:color="FFFFFF" w:fill="auto"/>
        </w:rPr>
        <w:t>với hình thức</w:t>
      </w:r>
      <w:r w:rsidRPr="00AF6234">
        <w:rPr>
          <w:rFonts w:cs="Times New Roman"/>
          <w:shd w:val="solid" w:color="FFFFFF" w:fill="auto"/>
        </w:rPr>
        <w:t xml:space="preserve"> văn bản là thông tư. </w:t>
      </w:r>
      <w:r w:rsidR="00A4211E">
        <w:rPr>
          <w:rFonts w:cs="Times New Roman"/>
          <w:shd w:val="solid" w:color="FFFFFF" w:fill="auto"/>
        </w:rPr>
        <w:t>V</w:t>
      </w:r>
      <w:r w:rsidR="0089584E">
        <w:rPr>
          <w:rFonts w:cs="Times New Roman"/>
          <w:shd w:val="solid" w:color="FFFFFF" w:fill="auto"/>
        </w:rPr>
        <w:t>iệc giao tại Nghị định này là phù hợp với chủ trương đổi mới tư duy về xây dựng pháp luật tại Nghị quyết số 66-NQ/TW về đổ</w:t>
      </w:r>
      <w:r w:rsidR="00A4211E">
        <w:rPr>
          <w:rFonts w:cs="Times New Roman"/>
          <w:shd w:val="solid" w:color="FFFFFF" w:fill="auto"/>
        </w:rPr>
        <w:t>i mới công tác xây dựng và thi hành pháp luật đáp ứng yêu cầu phát triển đất nước trong kỷ nguyên mới</w:t>
      </w:r>
      <w:r w:rsidR="00A44CFC">
        <w:rPr>
          <w:rFonts w:cs="Times New Roman"/>
          <w:shd w:val="solid" w:color="FFFFFF" w:fill="auto"/>
        </w:rPr>
        <w:t xml:space="preserve">, Luật Ban hành văn bản quy phạm pháp luật, Luật Ngân sách nhà nước và các văn bản khác có liên quan. </w:t>
      </w:r>
    </w:p>
    <w:p w14:paraId="3B81521F" w14:textId="133F2BB2" w:rsidR="00A51AC3" w:rsidRPr="00484D6A" w:rsidRDefault="00A51AC3" w:rsidP="00EC5022">
      <w:pPr>
        <w:spacing w:before="100" w:after="100" w:line="264" w:lineRule="auto"/>
        <w:ind w:firstLine="709"/>
        <w:jc w:val="both"/>
        <w:rPr>
          <w:rFonts w:cs="Times New Roman"/>
          <w:b/>
          <w:bCs/>
          <w:shd w:val="solid" w:color="FFFFFF" w:fill="auto"/>
          <w:lang w:val="vi-VN"/>
        </w:rPr>
      </w:pPr>
      <w:r w:rsidRPr="00484D6A">
        <w:rPr>
          <w:rFonts w:cs="Times New Roman"/>
          <w:b/>
          <w:bCs/>
          <w:shd w:val="solid" w:color="FFFFFF" w:fill="auto"/>
          <w:lang w:val="vi-VN"/>
        </w:rPr>
        <w:t>2. Đối tượng áp dụng</w:t>
      </w:r>
    </w:p>
    <w:p w14:paraId="18F681BB" w14:textId="77777777" w:rsidR="00A51AC3" w:rsidRDefault="00A51AC3" w:rsidP="00EC5022">
      <w:pPr>
        <w:spacing w:after="0" w:line="264" w:lineRule="auto"/>
        <w:ind w:firstLine="709"/>
        <w:jc w:val="both"/>
        <w:rPr>
          <w:rFonts w:cs="Times New Roman"/>
          <w:shd w:val="solid" w:color="FFFFFF" w:fill="auto"/>
        </w:rPr>
      </w:pPr>
      <w:r w:rsidRPr="00B223A5">
        <w:rPr>
          <w:rFonts w:cs="Times New Roman"/>
          <w:shd w:val="solid" w:color="FFFFFF" w:fill="auto"/>
          <w:lang w:val="vi-VN"/>
        </w:rPr>
        <w:t>Nghị định này áp dụng đối với:</w:t>
      </w:r>
    </w:p>
    <w:p w14:paraId="4AF3829B" w14:textId="2FDE7019" w:rsidR="00FC7373" w:rsidRDefault="00FC7373" w:rsidP="00EC5022">
      <w:pPr>
        <w:spacing w:before="60" w:after="0" w:line="264" w:lineRule="auto"/>
        <w:ind w:firstLine="709"/>
        <w:jc w:val="both"/>
        <w:rPr>
          <w:rFonts w:cs="Times New Roman"/>
        </w:rPr>
      </w:pPr>
      <w:r>
        <w:rPr>
          <w:rFonts w:cs="Times New Roman"/>
        </w:rPr>
        <w:t>- Người trực tiếp thực hiện công tác dẫn độ, công tác chuyển giao người đang chấp hành án phạt tù, công tác tương trợ tư pháp về hình sự theo quy định của Luật Dẫn độ, Luật Chuyển giao người đang chấp hành án phạt tù, Luật tương trợ tư pháp về hình sự.</w:t>
      </w:r>
    </w:p>
    <w:p w14:paraId="48025779" w14:textId="5E6E5FCF" w:rsidR="007365DE" w:rsidRDefault="007365DE" w:rsidP="00EC5022">
      <w:pPr>
        <w:spacing w:before="60" w:after="0" w:line="264" w:lineRule="auto"/>
        <w:ind w:firstLine="709"/>
        <w:jc w:val="both"/>
        <w:rPr>
          <w:rFonts w:eastAsia="Times New Roman" w:cs="Times New Roman"/>
          <w:szCs w:val="28"/>
        </w:rPr>
      </w:pPr>
      <w:r>
        <w:rPr>
          <w:rFonts w:cs="Times New Roman"/>
        </w:rPr>
        <w:t>- Các cơ quan</w:t>
      </w:r>
      <w:r w:rsidR="003D2CCA">
        <w:rPr>
          <w:rFonts w:cs="Times New Roman"/>
        </w:rPr>
        <w:t xml:space="preserve">, </w:t>
      </w:r>
      <w:r>
        <w:rPr>
          <w:rFonts w:cs="Times New Roman"/>
        </w:rPr>
        <w:t xml:space="preserve">tổ chức </w:t>
      </w:r>
      <w:r w:rsidRPr="00075E76">
        <w:rPr>
          <w:rFonts w:eastAsia="Times New Roman" w:cs="Times New Roman"/>
          <w:szCs w:val="28"/>
        </w:rPr>
        <w:t xml:space="preserve">thực hiện công tác dẫn độ, công tác chuyển giao người đang chấp hành án phạt tù, </w:t>
      </w:r>
      <w:r w:rsidRPr="00075E76">
        <w:rPr>
          <w:rFonts w:eastAsia="Times New Roman" w:cs="Times New Roman"/>
          <w:szCs w:val="28"/>
          <w:lang w:val="vi-VN"/>
        </w:rPr>
        <w:t>côn</w:t>
      </w:r>
      <w:r w:rsidRPr="00075E76">
        <w:rPr>
          <w:rFonts w:eastAsia="Times New Roman" w:cs="Times New Roman"/>
          <w:szCs w:val="28"/>
        </w:rPr>
        <w:t>g</w:t>
      </w:r>
      <w:r w:rsidRPr="00075E76">
        <w:rPr>
          <w:rFonts w:eastAsia="Times New Roman" w:cs="Times New Roman"/>
          <w:szCs w:val="28"/>
          <w:lang w:val="vi-VN"/>
        </w:rPr>
        <w:t xml:space="preserve"> tác tư</w:t>
      </w:r>
      <w:r w:rsidRPr="00075E76">
        <w:rPr>
          <w:rFonts w:eastAsia="Times New Roman" w:cs="Times New Roman"/>
          <w:szCs w:val="28"/>
        </w:rPr>
        <w:t>ơn</w:t>
      </w:r>
      <w:r w:rsidRPr="00075E76">
        <w:rPr>
          <w:rFonts w:eastAsia="Times New Roman" w:cs="Times New Roman"/>
          <w:szCs w:val="28"/>
          <w:lang w:val="vi-VN"/>
        </w:rPr>
        <w:t xml:space="preserve">g trợ tư pháp về </w:t>
      </w:r>
      <w:r w:rsidRPr="00075E76">
        <w:rPr>
          <w:rFonts w:eastAsia="Times New Roman" w:cs="Times New Roman"/>
          <w:szCs w:val="28"/>
        </w:rPr>
        <w:t>hình</w:t>
      </w:r>
      <w:r w:rsidRPr="00075E76">
        <w:rPr>
          <w:rFonts w:eastAsia="Times New Roman" w:cs="Times New Roman"/>
          <w:szCs w:val="28"/>
          <w:lang w:val="vi-VN"/>
        </w:rPr>
        <w:t xml:space="preserve"> sự</w:t>
      </w:r>
      <w:r w:rsidRPr="00075E76">
        <w:rPr>
          <w:rFonts w:eastAsia="Times New Roman" w:cs="Times New Roman"/>
          <w:szCs w:val="28"/>
        </w:rPr>
        <w:t xml:space="preserve"> theo quy đ</w:t>
      </w:r>
      <w:r>
        <w:rPr>
          <w:rFonts w:eastAsia="Times New Roman" w:cs="Times New Roman"/>
          <w:szCs w:val="28"/>
        </w:rPr>
        <w:t>ịnh của</w:t>
      </w:r>
      <w:r w:rsidRPr="00075E76">
        <w:rPr>
          <w:rFonts w:eastAsia="Times New Roman" w:cs="Times New Roman"/>
          <w:szCs w:val="28"/>
        </w:rPr>
        <w:t xml:space="preserve"> Luật Dẫn độ, Luật Chuyển giao người đang chấp hành án phạt tù, Luật Tương trợ tư pháp về hình sự</w:t>
      </w:r>
      <w:r>
        <w:rPr>
          <w:rFonts w:eastAsia="Times New Roman" w:cs="Times New Roman"/>
          <w:szCs w:val="28"/>
        </w:rPr>
        <w:t>.</w:t>
      </w:r>
    </w:p>
    <w:p w14:paraId="052354D7" w14:textId="2B9FB463" w:rsidR="007365DE" w:rsidRDefault="007365DE" w:rsidP="00EC5022">
      <w:pPr>
        <w:spacing w:before="60" w:after="0" w:line="264" w:lineRule="auto"/>
        <w:ind w:firstLine="709"/>
        <w:jc w:val="both"/>
        <w:rPr>
          <w:rFonts w:eastAsia="Times New Roman" w:cs="Times New Roman"/>
          <w:szCs w:val="28"/>
        </w:rPr>
      </w:pPr>
      <w:r>
        <w:rPr>
          <w:rFonts w:eastAsia="Times New Roman" w:cs="Times New Roman"/>
          <w:szCs w:val="28"/>
        </w:rPr>
        <w:t xml:space="preserve">- </w:t>
      </w:r>
      <w:r w:rsidRPr="00075E76">
        <w:rPr>
          <w:rFonts w:eastAsia="Times New Roman" w:cs="Times New Roman"/>
          <w:szCs w:val="28"/>
        </w:rPr>
        <w:t>Cơ quan nhà nước, tổ chức, cá nhân khác liên quan đến kinh phí và chi phí của công tác dẫn độ, công tác chuyển giao người đang chấp hành án phạt tù, công tác tương trợ tư pháp về hình sự</w:t>
      </w:r>
      <w:r>
        <w:rPr>
          <w:rFonts w:eastAsia="Times New Roman" w:cs="Times New Roman"/>
          <w:szCs w:val="28"/>
        </w:rPr>
        <w:t>.</w:t>
      </w:r>
    </w:p>
    <w:p w14:paraId="7ECA7784" w14:textId="428D3B9A" w:rsidR="00587343" w:rsidRPr="00484D6A" w:rsidRDefault="003C2996" w:rsidP="00EC5022">
      <w:pPr>
        <w:spacing w:before="100" w:after="100" w:line="264" w:lineRule="auto"/>
        <w:ind w:firstLine="709"/>
        <w:jc w:val="both"/>
        <w:rPr>
          <w:rFonts w:cs="Times New Roman"/>
          <w:b/>
          <w:bCs/>
          <w:lang w:val="vi-VN"/>
        </w:rPr>
      </w:pPr>
      <w:r w:rsidRPr="00484D6A">
        <w:rPr>
          <w:rFonts w:cs="Times New Roman"/>
          <w:b/>
          <w:bCs/>
          <w:lang w:val="vi-VN"/>
        </w:rPr>
        <w:t xml:space="preserve">3. </w:t>
      </w:r>
      <w:r w:rsidR="00587343" w:rsidRPr="00484D6A">
        <w:rPr>
          <w:rFonts w:cs="Times New Roman"/>
          <w:b/>
          <w:bCs/>
          <w:lang w:val="vi-VN"/>
        </w:rPr>
        <w:t xml:space="preserve">Bố cục của dự thảo Nghị </w:t>
      </w:r>
      <w:r w:rsidR="00A244C0">
        <w:rPr>
          <w:rFonts w:cs="Times New Roman"/>
          <w:b/>
          <w:bCs/>
        </w:rPr>
        <w:t>định</w:t>
      </w:r>
      <w:r w:rsidR="00263CFF" w:rsidRPr="00484D6A">
        <w:rPr>
          <w:rFonts w:cs="Times New Roman"/>
          <w:b/>
          <w:bCs/>
          <w:lang w:val="vi-VN"/>
        </w:rPr>
        <w:t>định</w:t>
      </w:r>
    </w:p>
    <w:p w14:paraId="4830E1F6" w14:textId="0AFB9F89" w:rsidR="00A72037" w:rsidRPr="00484D6A" w:rsidRDefault="00A72037" w:rsidP="00EC5022">
      <w:pPr>
        <w:spacing w:after="0" w:line="264" w:lineRule="auto"/>
        <w:ind w:firstLine="709"/>
        <w:jc w:val="both"/>
        <w:rPr>
          <w:rFonts w:cs="Times New Roman"/>
          <w:lang w:val="vi-VN"/>
        </w:rPr>
      </w:pPr>
      <w:r w:rsidRPr="00484D6A">
        <w:rPr>
          <w:rFonts w:cs="Times New Roman"/>
          <w:lang w:val="vi-VN"/>
        </w:rPr>
        <w:t xml:space="preserve">Dự thảo Nghị </w:t>
      </w:r>
      <w:r w:rsidR="00D827A2" w:rsidRPr="00484D6A">
        <w:rPr>
          <w:rFonts w:cs="Times New Roman"/>
          <w:lang w:val="vi-VN"/>
        </w:rPr>
        <w:t>định</w:t>
      </w:r>
      <w:r w:rsidRPr="00484D6A">
        <w:rPr>
          <w:rFonts w:cs="Times New Roman"/>
          <w:lang w:val="vi-VN"/>
        </w:rPr>
        <w:t xml:space="preserve"> gồm </w:t>
      </w:r>
      <w:r w:rsidR="00F0080E" w:rsidRPr="00A4211E">
        <w:rPr>
          <w:rFonts w:cs="Times New Roman"/>
          <w:b/>
          <w:bCs/>
          <w:lang w:val="vi-VN"/>
        </w:rPr>
        <w:t>0</w:t>
      </w:r>
      <w:r w:rsidR="00F618FF" w:rsidRPr="00A4211E">
        <w:rPr>
          <w:rFonts w:cs="Times New Roman"/>
          <w:b/>
          <w:bCs/>
        </w:rPr>
        <w:t>7</w:t>
      </w:r>
      <w:r w:rsidR="00F0080E" w:rsidRPr="00484D6A">
        <w:rPr>
          <w:rFonts w:cs="Times New Roman"/>
          <w:lang w:val="vi-VN"/>
        </w:rPr>
        <w:t xml:space="preserve"> chương, </w:t>
      </w:r>
      <w:r w:rsidR="00F618FF" w:rsidRPr="00A4211E">
        <w:rPr>
          <w:rFonts w:cs="Times New Roman"/>
          <w:b/>
          <w:bCs/>
        </w:rPr>
        <w:t>20</w:t>
      </w:r>
      <w:r w:rsidR="009A6A30" w:rsidRPr="00484D6A">
        <w:rPr>
          <w:rFonts w:cs="Times New Roman"/>
          <w:lang w:val="vi-VN"/>
        </w:rPr>
        <w:t xml:space="preserve"> </w:t>
      </w:r>
      <w:r w:rsidR="00F0080E" w:rsidRPr="00484D6A">
        <w:rPr>
          <w:rFonts w:cs="Times New Roman"/>
          <w:lang w:val="vi-VN"/>
        </w:rPr>
        <w:t>điều, cụ thể như sau:</w:t>
      </w:r>
    </w:p>
    <w:p w14:paraId="6AE6BA37" w14:textId="71297669" w:rsidR="00F0080E" w:rsidRPr="00EA45C4" w:rsidRDefault="00F0080E" w:rsidP="00EC5022">
      <w:pPr>
        <w:spacing w:before="60" w:after="0" w:line="264" w:lineRule="auto"/>
        <w:ind w:firstLine="709"/>
        <w:jc w:val="both"/>
        <w:rPr>
          <w:rFonts w:cs="Times New Roman"/>
          <w:lang w:val="vi-VN"/>
        </w:rPr>
      </w:pPr>
      <w:r w:rsidRPr="00EA45C4">
        <w:rPr>
          <w:rFonts w:cs="Times New Roman"/>
          <w:b/>
          <w:lang w:val="vi-VN"/>
        </w:rPr>
        <w:t>Chương I</w:t>
      </w:r>
      <w:r w:rsidR="00A4211E">
        <w:rPr>
          <w:rFonts w:cs="Times New Roman"/>
        </w:rPr>
        <w:t xml:space="preserve">. </w:t>
      </w:r>
      <w:r w:rsidR="00A4211E" w:rsidRPr="00210668">
        <w:rPr>
          <w:rFonts w:cs="Times New Roman"/>
          <w:b/>
          <w:bCs/>
        </w:rPr>
        <w:t>N</w:t>
      </w:r>
      <w:r w:rsidR="00A4211E" w:rsidRPr="00210668">
        <w:rPr>
          <w:rFonts w:cs="Times New Roman"/>
          <w:b/>
          <w:bCs/>
          <w:lang w:val="vi-VN"/>
        </w:rPr>
        <w:t>hững quy định chung</w:t>
      </w:r>
      <w:r w:rsidR="00A4211E">
        <w:rPr>
          <w:rFonts w:cs="Times New Roman"/>
        </w:rPr>
        <w:t xml:space="preserve">, gồm </w:t>
      </w:r>
      <w:r w:rsidR="00A4211E" w:rsidRPr="00A4211E">
        <w:rPr>
          <w:rFonts w:cs="Times New Roman"/>
          <w:b/>
          <w:bCs/>
        </w:rPr>
        <w:t>0</w:t>
      </w:r>
      <w:r w:rsidR="00A4211E">
        <w:rPr>
          <w:rFonts w:cs="Times New Roman"/>
          <w:b/>
          <w:bCs/>
        </w:rPr>
        <w:t>3</w:t>
      </w:r>
      <w:r w:rsidR="00A4211E" w:rsidRPr="00A4211E">
        <w:rPr>
          <w:rFonts w:cs="Times New Roman"/>
          <w:b/>
          <w:bCs/>
        </w:rPr>
        <w:t xml:space="preserve"> </w:t>
      </w:r>
      <w:r w:rsidR="00A4211E">
        <w:rPr>
          <w:rFonts w:cs="Times New Roman"/>
        </w:rPr>
        <w:t>điều</w:t>
      </w:r>
      <w:r w:rsidR="00A4211E" w:rsidRPr="00EA45C4">
        <w:rPr>
          <w:rFonts w:cs="Times New Roman"/>
          <w:lang w:val="vi-VN"/>
        </w:rPr>
        <w:t xml:space="preserve"> </w:t>
      </w:r>
      <w:r w:rsidRPr="00EA45C4">
        <w:rPr>
          <w:rFonts w:cs="Times New Roman"/>
          <w:lang w:val="vi-VN"/>
        </w:rPr>
        <w:t>(từ Điề</w:t>
      </w:r>
      <w:r w:rsidR="00B244AC" w:rsidRPr="00EA45C4">
        <w:rPr>
          <w:rFonts w:cs="Times New Roman"/>
          <w:lang w:val="vi-VN"/>
        </w:rPr>
        <w:t>u</w:t>
      </w:r>
      <w:r w:rsidR="003D2CCA" w:rsidRPr="00EA45C4">
        <w:rPr>
          <w:rFonts w:cs="Times New Roman"/>
        </w:rPr>
        <w:t xml:space="preserve"> 1 </w:t>
      </w:r>
      <w:r w:rsidRPr="00EA45C4">
        <w:rPr>
          <w:rFonts w:cs="Times New Roman"/>
          <w:lang w:val="vi-VN"/>
        </w:rPr>
        <w:t>đến Điều</w:t>
      </w:r>
      <w:r w:rsidR="003D2CCA" w:rsidRPr="00EA45C4">
        <w:rPr>
          <w:rFonts w:cs="Times New Roman"/>
        </w:rPr>
        <w:t xml:space="preserve"> 3</w:t>
      </w:r>
      <w:r w:rsidR="004D49F7" w:rsidRPr="00EA45C4">
        <w:rPr>
          <w:rFonts w:cs="Times New Roman"/>
          <w:lang w:val="vi-VN"/>
        </w:rPr>
        <w:t>)</w:t>
      </w:r>
      <w:r w:rsidR="000B30B8" w:rsidRPr="00EA45C4">
        <w:rPr>
          <w:rFonts w:cs="Times New Roman"/>
          <w:lang w:val="vi-VN"/>
        </w:rPr>
        <w:t xml:space="preserve">, bao gồm các </w:t>
      </w:r>
      <w:r w:rsidR="004D49F7" w:rsidRPr="00EA45C4">
        <w:rPr>
          <w:rFonts w:cs="Times New Roman"/>
          <w:lang w:val="vi-VN"/>
        </w:rPr>
        <w:t xml:space="preserve">quy định: </w:t>
      </w:r>
      <w:r w:rsidR="0069707B" w:rsidRPr="00EA45C4">
        <w:rPr>
          <w:rFonts w:cs="Times New Roman"/>
          <w:lang w:val="vi-VN"/>
        </w:rPr>
        <w:t>p</w:t>
      </w:r>
      <w:r w:rsidR="004D49F7" w:rsidRPr="00EA45C4">
        <w:rPr>
          <w:rFonts w:cs="Times New Roman"/>
          <w:lang w:val="vi-VN"/>
        </w:rPr>
        <w:t>hạm vi điều chỉnh; đối tượng áp dụng; nguyên tắc</w:t>
      </w:r>
      <w:r w:rsidR="003D2CCA" w:rsidRPr="00EA45C4">
        <w:rPr>
          <w:rFonts w:cs="Times New Roman"/>
        </w:rPr>
        <w:t xml:space="preserve"> quản lý và sử dụng kinh phí bảo đả</w:t>
      </w:r>
      <w:r w:rsidR="00EA45C4" w:rsidRPr="00EA45C4">
        <w:rPr>
          <w:rFonts w:cs="Times New Roman"/>
        </w:rPr>
        <w:t>m</w:t>
      </w:r>
      <w:r w:rsidR="003D2CCA" w:rsidRPr="00EA45C4">
        <w:rPr>
          <w:rFonts w:cs="Times New Roman"/>
        </w:rPr>
        <w:t xml:space="preserve"> cho công tác dẫn độ, công tác chuyển giao người đang chấp hành án phạt tù, công tác tương trợ tư pháp về hình sự.</w:t>
      </w:r>
    </w:p>
    <w:p w14:paraId="078B426F" w14:textId="12B619F6" w:rsidR="004D49F7" w:rsidRPr="00EF32F5" w:rsidRDefault="004D49F7" w:rsidP="00EF32F5">
      <w:pPr>
        <w:spacing w:before="60" w:after="0" w:line="264" w:lineRule="auto"/>
        <w:ind w:firstLine="709"/>
        <w:jc w:val="both"/>
        <w:rPr>
          <w:rFonts w:cs="Times New Roman"/>
        </w:rPr>
      </w:pPr>
      <w:r w:rsidRPr="005E4232">
        <w:rPr>
          <w:rFonts w:cs="Times New Roman"/>
          <w:b/>
          <w:lang w:val="vi-VN"/>
        </w:rPr>
        <w:t>Chương II</w:t>
      </w:r>
      <w:r w:rsidR="00210668">
        <w:rPr>
          <w:rFonts w:cs="Times New Roman"/>
        </w:rPr>
        <w:t xml:space="preserve">. </w:t>
      </w:r>
      <w:r w:rsidR="00210668" w:rsidRPr="00210668">
        <w:rPr>
          <w:rFonts w:cs="Times New Roman"/>
          <w:b/>
          <w:bCs/>
        </w:rPr>
        <w:t>Kinh phí Nhà nước bảo đảm cho công tác dẫn độ, công tác chuyển giao người đang chấp hành án phạt tù, công tác tương trợ tư pháp về hình sự và kinh phí xã hội hóa đối với công tác chuyển giao người đang chấp hành án phạt tù</w:t>
      </w:r>
      <w:r w:rsidR="00210668">
        <w:rPr>
          <w:rFonts w:cs="Times New Roman"/>
        </w:rPr>
        <w:t xml:space="preserve">, gồm </w:t>
      </w:r>
      <w:r w:rsidR="00210668" w:rsidRPr="00210668">
        <w:rPr>
          <w:rFonts w:cs="Times New Roman"/>
          <w:b/>
          <w:bCs/>
        </w:rPr>
        <w:t>0</w:t>
      </w:r>
      <w:r w:rsidR="00EF32F5">
        <w:rPr>
          <w:rFonts w:cs="Times New Roman"/>
          <w:b/>
          <w:bCs/>
        </w:rPr>
        <w:t>4</w:t>
      </w:r>
      <w:r w:rsidR="00210668">
        <w:rPr>
          <w:rFonts w:cs="Times New Roman"/>
        </w:rPr>
        <w:t xml:space="preserve"> điều</w:t>
      </w:r>
      <w:r w:rsidR="00210668" w:rsidRPr="00484D6A">
        <w:rPr>
          <w:rFonts w:cs="Times New Roman"/>
          <w:lang w:val="vi-VN"/>
        </w:rPr>
        <w:t xml:space="preserve"> </w:t>
      </w:r>
      <w:r w:rsidRPr="00484D6A">
        <w:rPr>
          <w:rFonts w:cs="Times New Roman"/>
          <w:lang w:val="vi-VN"/>
        </w:rPr>
        <w:t>(từ Điề</w:t>
      </w:r>
      <w:r w:rsidR="00B244AC">
        <w:rPr>
          <w:rFonts w:cs="Times New Roman"/>
          <w:lang w:val="vi-VN"/>
        </w:rPr>
        <w:t>u</w:t>
      </w:r>
      <w:r w:rsidR="00D27969">
        <w:rPr>
          <w:rFonts w:cs="Times New Roman"/>
        </w:rPr>
        <w:t xml:space="preserve"> 4 </w:t>
      </w:r>
      <w:r w:rsidRPr="00484D6A">
        <w:rPr>
          <w:rFonts w:cs="Times New Roman"/>
          <w:lang w:val="vi-VN"/>
        </w:rPr>
        <w:t xml:space="preserve">đến </w:t>
      </w:r>
      <w:r w:rsidR="007B1461">
        <w:rPr>
          <w:rFonts w:cs="Times New Roman"/>
        </w:rPr>
        <w:t>Điề</w:t>
      </w:r>
      <w:r w:rsidR="00B244AC">
        <w:rPr>
          <w:rFonts w:cs="Times New Roman"/>
        </w:rPr>
        <w:t>u</w:t>
      </w:r>
      <w:r w:rsidR="00D27969">
        <w:rPr>
          <w:rFonts w:cs="Times New Roman"/>
        </w:rPr>
        <w:t xml:space="preserve"> </w:t>
      </w:r>
      <w:r w:rsidR="00EF32F5">
        <w:rPr>
          <w:rFonts w:cs="Times New Roman"/>
        </w:rPr>
        <w:t>7</w:t>
      </w:r>
      <w:r w:rsidRPr="00484D6A">
        <w:rPr>
          <w:rFonts w:cs="Times New Roman"/>
          <w:lang w:val="vi-VN"/>
        </w:rPr>
        <w:t>)</w:t>
      </w:r>
      <w:r w:rsidR="00D27969">
        <w:rPr>
          <w:rFonts w:cs="Times New Roman"/>
        </w:rPr>
        <w:t xml:space="preserve">; </w:t>
      </w:r>
      <w:r w:rsidR="00210668">
        <w:rPr>
          <w:rFonts w:cs="Times New Roman"/>
        </w:rPr>
        <w:t xml:space="preserve">kinh phí nhà nước bảo đảm cho </w:t>
      </w:r>
      <w:bookmarkStart w:id="2" w:name="_Hlk224343728"/>
      <w:r w:rsidR="00D27969">
        <w:rPr>
          <w:rFonts w:cs="Times New Roman"/>
        </w:rPr>
        <w:t>công tác dẫn độ, công tác chuyển giao người đang chấp hành án phạt tù, công tác tương trợ tư pháp về hình sự</w:t>
      </w:r>
      <w:bookmarkEnd w:id="2"/>
      <w:r w:rsidR="00EF32F5">
        <w:rPr>
          <w:rFonts w:cs="Times New Roman"/>
        </w:rPr>
        <w:t xml:space="preserve">; lập dự toán, quản lý sử dụng và quyết toán </w:t>
      </w:r>
      <w:r w:rsidR="00EF32F5">
        <w:rPr>
          <w:rFonts w:cs="Times New Roman"/>
        </w:rPr>
        <w:lastRenderedPageBreak/>
        <w:t xml:space="preserve">kinh phí bảo đảm cho </w:t>
      </w:r>
      <w:r w:rsidR="00EF32F5" w:rsidRPr="00EF32F5">
        <w:rPr>
          <w:rFonts w:cs="Times New Roman"/>
        </w:rPr>
        <w:t>công tác dẫn độ, công tác chuyển giao người đang chấp hành án phạt tù, công tác tương trợ tư pháp về hình sự</w:t>
      </w:r>
      <w:r w:rsidR="00EF32F5">
        <w:rPr>
          <w:rFonts w:cs="Times New Roman"/>
        </w:rPr>
        <w:t xml:space="preserve">; nội dung chi áp dụng chung đối với </w:t>
      </w:r>
      <w:r w:rsidR="00EF32F5" w:rsidRPr="00EF32F5">
        <w:rPr>
          <w:rFonts w:cs="Times New Roman"/>
        </w:rPr>
        <w:t>công tác dẫn độ, công tác chuyển giao người đang chấp hành án phạt tù, công tác tương trợ tư pháp về hình sự</w:t>
      </w:r>
      <w:r w:rsidR="00EF32F5">
        <w:rPr>
          <w:rFonts w:cs="Times New Roman"/>
        </w:rPr>
        <w:t xml:space="preserve">; </w:t>
      </w:r>
      <w:r w:rsidR="00210668">
        <w:rPr>
          <w:rFonts w:cs="Times New Roman"/>
        </w:rPr>
        <w:t>kinh phí xã hội hóa đối với công tác chuyển giao người đang chấp hành án phạt tù.</w:t>
      </w:r>
    </w:p>
    <w:p w14:paraId="6119DC3B" w14:textId="493C30BF" w:rsidR="004D49F7" w:rsidRPr="00484D6A" w:rsidRDefault="004D49F7" w:rsidP="00E06CDB">
      <w:pPr>
        <w:spacing w:before="60" w:after="0" w:line="264" w:lineRule="auto"/>
        <w:ind w:firstLine="709"/>
        <w:jc w:val="both"/>
        <w:rPr>
          <w:rFonts w:cs="Times New Roman"/>
          <w:lang w:val="vi-VN"/>
        </w:rPr>
      </w:pPr>
      <w:r w:rsidRPr="005E4232">
        <w:rPr>
          <w:rFonts w:cs="Times New Roman"/>
          <w:b/>
          <w:lang w:val="vi-VN"/>
        </w:rPr>
        <w:t>Chương III</w:t>
      </w:r>
      <w:r w:rsidR="00210668">
        <w:rPr>
          <w:rFonts w:cs="Times New Roman"/>
          <w:b/>
        </w:rPr>
        <w:t xml:space="preserve">. Nội dung chi đối với công tác dẫn độ, </w:t>
      </w:r>
      <w:r w:rsidR="00210668" w:rsidRPr="00210668">
        <w:rPr>
          <w:rFonts w:cs="Times New Roman"/>
          <w:bCs/>
        </w:rPr>
        <w:t xml:space="preserve">gồm </w:t>
      </w:r>
      <w:r w:rsidR="00210668" w:rsidRPr="00EF32F5">
        <w:rPr>
          <w:rFonts w:cs="Times New Roman"/>
          <w:b/>
        </w:rPr>
        <w:t>02</w:t>
      </w:r>
      <w:r w:rsidR="00210668" w:rsidRPr="00210668">
        <w:rPr>
          <w:rFonts w:cs="Times New Roman"/>
          <w:bCs/>
        </w:rPr>
        <w:t xml:space="preserve"> điều</w:t>
      </w:r>
      <w:r w:rsidRPr="00484D6A">
        <w:rPr>
          <w:rFonts w:cs="Times New Roman"/>
          <w:lang w:val="vi-VN"/>
        </w:rPr>
        <w:t xml:space="preserve"> (từ Điề</w:t>
      </w:r>
      <w:r w:rsidR="00492053">
        <w:rPr>
          <w:rFonts w:cs="Times New Roman"/>
          <w:lang w:val="vi-VN"/>
        </w:rPr>
        <w:t xml:space="preserve">u </w:t>
      </w:r>
      <w:r w:rsidR="00EF32F5">
        <w:rPr>
          <w:rFonts w:cs="Times New Roman"/>
        </w:rPr>
        <w:t>8</w:t>
      </w:r>
      <w:r w:rsidRPr="00484D6A">
        <w:rPr>
          <w:rFonts w:cs="Times New Roman"/>
          <w:lang w:val="vi-VN"/>
        </w:rPr>
        <w:t xml:space="preserve"> đến Điề</w:t>
      </w:r>
      <w:r w:rsidR="00492053">
        <w:rPr>
          <w:rFonts w:cs="Times New Roman"/>
          <w:lang w:val="vi-VN"/>
        </w:rPr>
        <w:t xml:space="preserve">u </w:t>
      </w:r>
      <w:r w:rsidR="00EF32F5">
        <w:rPr>
          <w:rFonts w:cs="Times New Roman"/>
        </w:rPr>
        <w:t>9</w:t>
      </w:r>
      <w:r w:rsidRPr="00484D6A">
        <w:rPr>
          <w:rFonts w:cs="Times New Roman"/>
          <w:lang w:val="vi-VN"/>
        </w:rPr>
        <w:t>)</w:t>
      </w:r>
      <w:r w:rsidR="00210668">
        <w:rPr>
          <w:rFonts w:cs="Times New Roman"/>
        </w:rPr>
        <w:t xml:space="preserve"> quy định về</w:t>
      </w:r>
      <w:r w:rsidR="00AD389D">
        <w:rPr>
          <w:rFonts w:cs="Times New Roman"/>
        </w:rPr>
        <w:t xml:space="preserve"> </w:t>
      </w:r>
      <w:r w:rsidR="00D27969">
        <w:rPr>
          <w:rFonts w:cs="Times New Roman"/>
        </w:rPr>
        <w:t xml:space="preserve">nội dung chi cho công tác dẫn độ đối với trường hợp Việt Nam là nước yêu cầu dẫn độ; </w:t>
      </w:r>
      <w:r w:rsidR="00210668">
        <w:rPr>
          <w:rFonts w:cs="Times New Roman"/>
        </w:rPr>
        <w:t xml:space="preserve">nội dung </w:t>
      </w:r>
      <w:r w:rsidR="00D27969">
        <w:rPr>
          <w:rFonts w:cs="Times New Roman"/>
        </w:rPr>
        <w:t xml:space="preserve">chi cho công tác dẫn độ đối với trường hợp Việt Nam là nước được yêu cầu dẫn độ. </w:t>
      </w:r>
      <w:r w:rsidR="000B30B8" w:rsidRPr="00484D6A">
        <w:rPr>
          <w:rFonts w:cs="Times New Roman"/>
          <w:lang w:val="vi-VN"/>
        </w:rPr>
        <w:t xml:space="preserve"> </w:t>
      </w:r>
    </w:p>
    <w:p w14:paraId="15EA9CBC" w14:textId="2D193D90" w:rsidR="000B30B8" w:rsidRDefault="000B30B8" w:rsidP="00E06CDB">
      <w:pPr>
        <w:spacing w:before="60" w:after="0" w:line="264" w:lineRule="auto"/>
        <w:ind w:firstLine="709"/>
        <w:jc w:val="both"/>
        <w:rPr>
          <w:rFonts w:cs="Times New Roman"/>
        </w:rPr>
      </w:pPr>
      <w:r w:rsidRPr="005E4232">
        <w:rPr>
          <w:rFonts w:cs="Times New Roman"/>
          <w:b/>
          <w:lang w:val="vi-VN"/>
        </w:rPr>
        <w:t>Chương IV</w:t>
      </w:r>
      <w:r w:rsidR="00562D5C">
        <w:rPr>
          <w:rFonts w:cs="Times New Roman"/>
          <w:b/>
        </w:rPr>
        <w:t>.</w:t>
      </w:r>
      <w:r w:rsidR="00210668">
        <w:rPr>
          <w:rFonts w:cs="Times New Roman"/>
          <w:b/>
        </w:rPr>
        <w:t xml:space="preserve"> Nội dung chi đối với công tác chuyển giao người đang chấp hành án phạt tù</w:t>
      </w:r>
      <w:r w:rsidR="00210668" w:rsidRPr="00210668">
        <w:rPr>
          <w:rFonts w:cs="Times New Roman"/>
          <w:bCs/>
        </w:rPr>
        <w:t>,</w:t>
      </w:r>
      <w:r w:rsidR="00210668">
        <w:rPr>
          <w:rFonts w:cs="Times New Roman"/>
          <w:b/>
        </w:rPr>
        <w:t xml:space="preserve"> </w:t>
      </w:r>
      <w:r w:rsidR="00210668" w:rsidRPr="00210668">
        <w:rPr>
          <w:rFonts w:cs="Times New Roman"/>
          <w:bCs/>
        </w:rPr>
        <w:t xml:space="preserve">gồm </w:t>
      </w:r>
      <w:r w:rsidR="00210668" w:rsidRPr="00210668">
        <w:rPr>
          <w:rFonts w:cs="Times New Roman"/>
          <w:b/>
        </w:rPr>
        <w:t>02</w:t>
      </w:r>
      <w:r w:rsidR="00210668" w:rsidRPr="00210668">
        <w:rPr>
          <w:rFonts w:cs="Times New Roman"/>
          <w:bCs/>
        </w:rPr>
        <w:t xml:space="preserve"> điều</w:t>
      </w:r>
      <w:r w:rsidRPr="00484D6A">
        <w:rPr>
          <w:rFonts w:cs="Times New Roman"/>
          <w:lang w:val="vi-VN"/>
        </w:rPr>
        <w:t xml:space="preserve"> (từ Điề</w:t>
      </w:r>
      <w:r w:rsidR="00F35704">
        <w:rPr>
          <w:rFonts w:cs="Times New Roman"/>
          <w:lang w:val="vi-VN"/>
        </w:rPr>
        <w:t xml:space="preserve">u </w:t>
      </w:r>
      <w:r w:rsidR="00EF32F5">
        <w:rPr>
          <w:rFonts w:cs="Times New Roman"/>
        </w:rPr>
        <w:t>10</w:t>
      </w:r>
      <w:r w:rsidRPr="00484D6A">
        <w:rPr>
          <w:rFonts w:cs="Times New Roman"/>
          <w:lang w:val="vi-VN"/>
        </w:rPr>
        <w:t xml:space="preserve"> đến Điề</w:t>
      </w:r>
      <w:r w:rsidR="00F35704">
        <w:rPr>
          <w:rFonts w:cs="Times New Roman"/>
          <w:lang w:val="vi-VN"/>
        </w:rPr>
        <w:t xml:space="preserve">u </w:t>
      </w:r>
      <w:r w:rsidR="00D27969">
        <w:rPr>
          <w:rFonts w:cs="Times New Roman"/>
        </w:rPr>
        <w:t>1</w:t>
      </w:r>
      <w:r w:rsidR="00EF32F5">
        <w:rPr>
          <w:rFonts w:cs="Times New Roman"/>
        </w:rPr>
        <w:t>1</w:t>
      </w:r>
      <w:r w:rsidRPr="00484D6A">
        <w:rPr>
          <w:rFonts w:cs="Times New Roman"/>
          <w:lang w:val="vi-VN"/>
        </w:rPr>
        <w:t>)</w:t>
      </w:r>
      <w:r w:rsidR="00210668">
        <w:rPr>
          <w:rFonts w:cs="Times New Roman"/>
        </w:rPr>
        <w:t>, quy định</w:t>
      </w:r>
      <w:r w:rsidRPr="00484D6A">
        <w:rPr>
          <w:rFonts w:cs="Times New Roman"/>
          <w:lang w:val="vi-VN"/>
        </w:rPr>
        <w:t xml:space="preserve"> về</w:t>
      </w:r>
      <w:r w:rsidR="00380591">
        <w:rPr>
          <w:rFonts w:cs="Times New Roman"/>
        </w:rPr>
        <w:t xml:space="preserve"> nội dung chi cho công tác </w:t>
      </w:r>
      <w:r w:rsidR="00D27969">
        <w:rPr>
          <w:rFonts w:cs="Times New Roman"/>
        </w:rPr>
        <w:t xml:space="preserve">chuyển giao người đang chấp hành án phạt tù đối với trường hợp Việt Nam là nước yêu cầu chuyển giao người đang chấp hành án phạt tù; </w:t>
      </w:r>
      <w:r w:rsidR="00210668">
        <w:rPr>
          <w:rFonts w:cs="Times New Roman"/>
        </w:rPr>
        <w:t xml:space="preserve">nội dung </w:t>
      </w:r>
      <w:r w:rsidR="00D27969">
        <w:rPr>
          <w:rFonts w:cs="Times New Roman"/>
        </w:rPr>
        <w:t>chi cho công tác chuyển giao người đang chấp hành án phạt tù đối với trường hợp Việt Nam là nước được yêu cầu chuyển giao người đang chấp hành án phạt tù.</w:t>
      </w:r>
    </w:p>
    <w:p w14:paraId="38BE9ED1" w14:textId="13B48143" w:rsidR="00D27969" w:rsidRPr="00D27969" w:rsidRDefault="00D27969" w:rsidP="00E06CDB">
      <w:pPr>
        <w:spacing w:before="60" w:after="0" w:line="264" w:lineRule="auto"/>
        <w:ind w:firstLine="709"/>
        <w:jc w:val="both"/>
        <w:rPr>
          <w:rFonts w:cs="Times New Roman"/>
        </w:rPr>
      </w:pPr>
      <w:r w:rsidRPr="005E4232">
        <w:rPr>
          <w:rFonts w:cs="Times New Roman"/>
          <w:b/>
          <w:lang w:val="vi-VN"/>
        </w:rPr>
        <w:t>Chương V</w:t>
      </w:r>
      <w:r w:rsidR="00562D5C">
        <w:rPr>
          <w:rFonts w:cs="Times New Roman"/>
          <w:b/>
        </w:rPr>
        <w:t xml:space="preserve">. Nội dung chi đối với công tác tương trợ tư pháp về hình sự, </w:t>
      </w:r>
      <w:r w:rsidR="00562D5C" w:rsidRPr="00562D5C">
        <w:rPr>
          <w:rFonts w:cs="Times New Roman"/>
          <w:bCs/>
        </w:rPr>
        <w:t>gồm</w:t>
      </w:r>
      <w:r w:rsidR="00562D5C">
        <w:rPr>
          <w:rFonts w:cs="Times New Roman"/>
          <w:b/>
        </w:rPr>
        <w:t xml:space="preserve"> 02 </w:t>
      </w:r>
      <w:r w:rsidR="00562D5C" w:rsidRPr="00562D5C">
        <w:rPr>
          <w:rFonts w:cs="Times New Roman"/>
          <w:bCs/>
        </w:rPr>
        <w:t>điều</w:t>
      </w:r>
      <w:r w:rsidRPr="00562D5C">
        <w:rPr>
          <w:rFonts w:cs="Times New Roman"/>
          <w:bCs/>
          <w:lang w:val="vi-VN"/>
        </w:rPr>
        <w:t xml:space="preserve"> (</w:t>
      </w:r>
      <w:r w:rsidRPr="00484D6A">
        <w:rPr>
          <w:rFonts w:cs="Times New Roman"/>
          <w:lang w:val="vi-VN"/>
        </w:rPr>
        <w:t>từ Điề</w:t>
      </w:r>
      <w:r>
        <w:rPr>
          <w:rFonts w:cs="Times New Roman"/>
          <w:lang w:val="vi-VN"/>
        </w:rPr>
        <w:t xml:space="preserve">u </w:t>
      </w:r>
      <w:r>
        <w:rPr>
          <w:rFonts w:cs="Times New Roman"/>
        </w:rPr>
        <w:t>1</w:t>
      </w:r>
      <w:r w:rsidR="00EF32F5">
        <w:rPr>
          <w:rFonts w:cs="Times New Roman"/>
        </w:rPr>
        <w:t>2</w:t>
      </w:r>
      <w:r w:rsidRPr="00484D6A">
        <w:rPr>
          <w:rFonts w:cs="Times New Roman"/>
          <w:lang w:val="vi-VN"/>
        </w:rPr>
        <w:t xml:space="preserve"> đến Điề</w:t>
      </w:r>
      <w:r>
        <w:rPr>
          <w:rFonts w:cs="Times New Roman"/>
          <w:lang w:val="vi-VN"/>
        </w:rPr>
        <w:t xml:space="preserve">u </w:t>
      </w:r>
      <w:r>
        <w:rPr>
          <w:rFonts w:cs="Times New Roman"/>
        </w:rPr>
        <w:t>1</w:t>
      </w:r>
      <w:r w:rsidR="00EF32F5">
        <w:rPr>
          <w:rFonts w:cs="Times New Roman"/>
        </w:rPr>
        <w:t>3</w:t>
      </w:r>
      <w:r w:rsidRPr="00484D6A">
        <w:rPr>
          <w:rFonts w:cs="Times New Roman"/>
          <w:lang w:val="vi-VN"/>
        </w:rPr>
        <w:t xml:space="preserve">) </w:t>
      </w:r>
      <w:r w:rsidR="00562D5C">
        <w:rPr>
          <w:rFonts w:cs="Times New Roman"/>
        </w:rPr>
        <w:t xml:space="preserve">quy định </w:t>
      </w:r>
      <w:r w:rsidRPr="00484D6A">
        <w:rPr>
          <w:rFonts w:cs="Times New Roman"/>
          <w:lang w:val="vi-VN"/>
        </w:rPr>
        <w:t>về</w:t>
      </w:r>
      <w:r>
        <w:rPr>
          <w:rFonts w:cs="Times New Roman"/>
        </w:rPr>
        <w:t xml:space="preserve"> nội dung chi </w:t>
      </w:r>
      <w:r w:rsidR="00562D5C">
        <w:rPr>
          <w:rFonts w:cs="Times New Roman"/>
        </w:rPr>
        <w:t xml:space="preserve">cho </w:t>
      </w:r>
      <w:r>
        <w:rPr>
          <w:rFonts w:cs="Times New Roman"/>
        </w:rPr>
        <w:t xml:space="preserve">công tác xử lý yêu cầu tương trợ tư pháp về hình sự đối với trường hợp Việt Nam là nước yêu cầu tương trợ tư pháp về hình sự; </w:t>
      </w:r>
      <w:r w:rsidR="00562D5C">
        <w:rPr>
          <w:rFonts w:cs="Times New Roman"/>
        </w:rPr>
        <w:t xml:space="preserve">nội dung </w:t>
      </w:r>
      <w:r w:rsidR="00691C20">
        <w:rPr>
          <w:rFonts w:cs="Times New Roman"/>
        </w:rPr>
        <w:t>chi cho thực hiện công tác tương trợ tư pháp về hình sự đối với trường hợp Việt Nam là nước được yêu cầu tương trợ tư pháp về hình sự.</w:t>
      </w:r>
    </w:p>
    <w:p w14:paraId="37B23D38" w14:textId="06AD3893" w:rsidR="000B30B8" w:rsidRPr="00562D5C" w:rsidRDefault="000B30B8" w:rsidP="00E06CDB">
      <w:pPr>
        <w:spacing w:before="60" w:after="0" w:line="264" w:lineRule="auto"/>
        <w:ind w:firstLine="709"/>
        <w:jc w:val="both"/>
        <w:rPr>
          <w:rFonts w:cs="Times New Roman"/>
          <w:spacing w:val="-4"/>
        </w:rPr>
      </w:pPr>
      <w:r w:rsidRPr="005E4232">
        <w:rPr>
          <w:rFonts w:cs="Times New Roman"/>
          <w:b/>
          <w:spacing w:val="-4"/>
          <w:lang w:val="vi-VN"/>
        </w:rPr>
        <w:t>Ch</w:t>
      </w:r>
      <w:r w:rsidR="003C2996" w:rsidRPr="005E4232">
        <w:rPr>
          <w:rFonts w:cs="Times New Roman"/>
          <w:b/>
          <w:spacing w:val="-4"/>
          <w:lang w:val="vi-VN"/>
        </w:rPr>
        <w:t>ư</w:t>
      </w:r>
      <w:r w:rsidRPr="005E4232">
        <w:rPr>
          <w:rFonts w:cs="Times New Roman"/>
          <w:b/>
          <w:spacing w:val="-4"/>
          <w:lang w:val="vi-VN"/>
        </w:rPr>
        <w:t>ơng V</w:t>
      </w:r>
      <w:r w:rsidR="00691C20">
        <w:rPr>
          <w:rFonts w:cs="Times New Roman"/>
          <w:b/>
          <w:spacing w:val="-4"/>
        </w:rPr>
        <w:t>I</w:t>
      </w:r>
      <w:r w:rsidR="00562D5C">
        <w:rPr>
          <w:rFonts w:cs="Times New Roman"/>
          <w:b/>
          <w:spacing w:val="-4"/>
        </w:rPr>
        <w:t xml:space="preserve">. Trách nhiệm của cơ quan, tổ chức, cá nhân, </w:t>
      </w:r>
      <w:r w:rsidR="00562D5C" w:rsidRPr="00562D5C">
        <w:rPr>
          <w:rFonts w:cs="Times New Roman"/>
          <w:bCs/>
          <w:spacing w:val="-4"/>
        </w:rPr>
        <w:t>gồm</w:t>
      </w:r>
      <w:r w:rsidR="00562D5C">
        <w:rPr>
          <w:rFonts w:cs="Times New Roman"/>
          <w:b/>
          <w:spacing w:val="-4"/>
        </w:rPr>
        <w:t xml:space="preserve"> 0</w:t>
      </w:r>
      <w:r w:rsidR="00A44CFC">
        <w:rPr>
          <w:rFonts w:cs="Times New Roman"/>
          <w:b/>
          <w:spacing w:val="-4"/>
        </w:rPr>
        <w:t>5</w:t>
      </w:r>
      <w:r w:rsidR="00562D5C">
        <w:rPr>
          <w:rFonts w:cs="Times New Roman"/>
          <w:b/>
          <w:spacing w:val="-4"/>
        </w:rPr>
        <w:t xml:space="preserve"> </w:t>
      </w:r>
      <w:r w:rsidR="00562D5C" w:rsidRPr="00562D5C">
        <w:rPr>
          <w:rFonts w:cs="Times New Roman"/>
          <w:bCs/>
          <w:spacing w:val="-4"/>
        </w:rPr>
        <w:t>điều</w:t>
      </w:r>
      <w:r w:rsidRPr="00562D5C">
        <w:rPr>
          <w:rFonts w:cs="Times New Roman"/>
          <w:bCs/>
          <w:spacing w:val="-4"/>
          <w:lang w:val="vi-VN"/>
        </w:rPr>
        <w:t xml:space="preserve"> </w:t>
      </w:r>
      <w:r w:rsidRPr="00C457FF">
        <w:rPr>
          <w:rFonts w:cs="Times New Roman"/>
          <w:spacing w:val="-4"/>
          <w:lang w:val="vi-VN"/>
        </w:rPr>
        <w:t xml:space="preserve">(từ Điều </w:t>
      </w:r>
      <w:r w:rsidR="00691C20">
        <w:rPr>
          <w:rFonts w:cs="Times New Roman"/>
          <w:spacing w:val="-4"/>
        </w:rPr>
        <w:t>1</w:t>
      </w:r>
      <w:r w:rsidR="00EF32F5">
        <w:rPr>
          <w:rFonts w:cs="Times New Roman"/>
          <w:spacing w:val="-4"/>
        </w:rPr>
        <w:t>4</w:t>
      </w:r>
      <w:r w:rsidR="003B1101" w:rsidRPr="00C457FF">
        <w:rPr>
          <w:rFonts w:cs="Times New Roman"/>
          <w:spacing w:val="-4"/>
          <w:lang w:val="vi-VN"/>
        </w:rPr>
        <w:t xml:space="preserve"> </w:t>
      </w:r>
      <w:r w:rsidRPr="00C457FF">
        <w:rPr>
          <w:rFonts w:cs="Times New Roman"/>
          <w:spacing w:val="-4"/>
          <w:lang w:val="vi-VN"/>
        </w:rPr>
        <w:t>đến Điề</w:t>
      </w:r>
      <w:r w:rsidR="00586FA3" w:rsidRPr="00C457FF">
        <w:rPr>
          <w:rFonts w:cs="Times New Roman"/>
          <w:spacing w:val="-4"/>
          <w:lang w:val="vi-VN"/>
        </w:rPr>
        <w:t xml:space="preserve">u </w:t>
      </w:r>
      <w:r w:rsidR="00691C20">
        <w:rPr>
          <w:rFonts w:cs="Times New Roman"/>
          <w:spacing w:val="-4"/>
        </w:rPr>
        <w:t>1</w:t>
      </w:r>
      <w:r w:rsidR="00A44CFC">
        <w:rPr>
          <w:rFonts w:cs="Times New Roman"/>
          <w:spacing w:val="-4"/>
        </w:rPr>
        <w:t>8</w:t>
      </w:r>
      <w:r w:rsidRPr="00C457FF">
        <w:rPr>
          <w:rFonts w:cs="Times New Roman"/>
          <w:spacing w:val="-4"/>
          <w:lang w:val="vi-VN"/>
        </w:rPr>
        <w:t xml:space="preserve">) </w:t>
      </w:r>
      <w:r w:rsidR="00562D5C">
        <w:rPr>
          <w:rFonts w:cs="Times New Roman"/>
          <w:spacing w:val="-4"/>
        </w:rPr>
        <w:t xml:space="preserve">quy định </w:t>
      </w:r>
      <w:r w:rsidRPr="00C457FF">
        <w:rPr>
          <w:rFonts w:cs="Times New Roman"/>
          <w:spacing w:val="-4"/>
          <w:lang w:val="vi-VN"/>
        </w:rPr>
        <w:t xml:space="preserve">về trách nhiệm của </w:t>
      </w:r>
      <w:r w:rsidR="00562D5C">
        <w:rPr>
          <w:rFonts w:cs="Times New Roman"/>
          <w:spacing w:val="-4"/>
        </w:rPr>
        <w:t xml:space="preserve">Bộ Công an, trách nhiệm của Bộ Tài chính; </w:t>
      </w:r>
      <w:r w:rsidRPr="00C457FF">
        <w:rPr>
          <w:rFonts w:cs="Times New Roman"/>
          <w:spacing w:val="-4"/>
          <w:lang w:val="vi-VN"/>
        </w:rPr>
        <w:t>trách nhiệm củ</w:t>
      </w:r>
      <w:r w:rsidR="00F22040" w:rsidRPr="00C457FF">
        <w:rPr>
          <w:rFonts w:cs="Times New Roman"/>
          <w:spacing w:val="-4"/>
          <w:lang w:val="vi-VN"/>
        </w:rPr>
        <w:t xml:space="preserve">a </w:t>
      </w:r>
      <w:r w:rsidR="00F22040" w:rsidRPr="00C457FF">
        <w:rPr>
          <w:rFonts w:cs="Times New Roman"/>
          <w:spacing w:val="-4"/>
        </w:rPr>
        <w:t>Viện kiểm sát nhân dân tối cao</w:t>
      </w:r>
      <w:r w:rsidRPr="00C457FF">
        <w:rPr>
          <w:rFonts w:cs="Times New Roman"/>
          <w:spacing w:val="-4"/>
          <w:lang w:val="vi-VN"/>
        </w:rPr>
        <w:t>; trách nhiệm của</w:t>
      </w:r>
      <w:r w:rsidR="00691C20">
        <w:rPr>
          <w:rFonts w:cs="Times New Roman"/>
          <w:spacing w:val="-4"/>
        </w:rPr>
        <w:t xml:space="preserve"> Tòa án nhân dân tối cao; </w:t>
      </w:r>
      <w:r w:rsidRPr="00C457FF">
        <w:rPr>
          <w:rFonts w:cs="Times New Roman"/>
          <w:spacing w:val="-4"/>
          <w:lang w:val="vi-VN"/>
        </w:rPr>
        <w:t>trách nhiệm của các cơ quan, tổ chức, cá nhân</w:t>
      </w:r>
      <w:r w:rsidR="00F22040" w:rsidRPr="00C457FF">
        <w:rPr>
          <w:rFonts w:cs="Times New Roman"/>
          <w:spacing w:val="-4"/>
        </w:rPr>
        <w:t xml:space="preserve"> có liên quan</w:t>
      </w:r>
      <w:r w:rsidRPr="00C457FF">
        <w:rPr>
          <w:rFonts w:cs="Times New Roman"/>
          <w:spacing w:val="-4"/>
          <w:lang w:val="vi-VN"/>
        </w:rPr>
        <w:t>.</w:t>
      </w:r>
    </w:p>
    <w:p w14:paraId="4505FBC1" w14:textId="3D7F2258" w:rsidR="001F3131" w:rsidRDefault="000B30B8" w:rsidP="00B223A5">
      <w:pPr>
        <w:spacing w:before="60" w:after="0" w:line="264" w:lineRule="auto"/>
        <w:ind w:firstLine="709"/>
        <w:jc w:val="both"/>
        <w:rPr>
          <w:rFonts w:cs="Times New Roman"/>
        </w:rPr>
      </w:pPr>
      <w:r w:rsidRPr="005E4232">
        <w:rPr>
          <w:rFonts w:cs="Times New Roman"/>
          <w:b/>
          <w:lang w:val="vi-VN"/>
        </w:rPr>
        <w:t>Chương VI</w:t>
      </w:r>
      <w:r w:rsidR="00691C20">
        <w:rPr>
          <w:rFonts w:cs="Times New Roman"/>
          <w:b/>
        </w:rPr>
        <w:t>I</w:t>
      </w:r>
      <w:r w:rsidR="00FA59CC">
        <w:rPr>
          <w:rFonts w:cs="Times New Roman"/>
          <w:b/>
        </w:rPr>
        <w:t xml:space="preserve">. Điều khoản thi hành, </w:t>
      </w:r>
      <w:r w:rsidR="00FA59CC" w:rsidRPr="00FA59CC">
        <w:rPr>
          <w:rFonts w:cs="Times New Roman"/>
          <w:bCs/>
        </w:rPr>
        <w:t xml:space="preserve">gồm </w:t>
      </w:r>
      <w:r w:rsidR="00FA59CC">
        <w:rPr>
          <w:rFonts w:cs="Times New Roman"/>
          <w:b/>
        </w:rPr>
        <w:t xml:space="preserve">02 </w:t>
      </w:r>
      <w:r w:rsidR="00FA59CC" w:rsidRPr="00FA59CC">
        <w:rPr>
          <w:rFonts w:cs="Times New Roman"/>
        </w:rPr>
        <w:t>điều</w:t>
      </w:r>
      <w:r w:rsidRPr="00484D6A">
        <w:rPr>
          <w:rFonts w:cs="Times New Roman"/>
          <w:lang w:val="vi-VN"/>
        </w:rPr>
        <w:t xml:space="preserve"> (</w:t>
      </w:r>
      <w:r w:rsidR="00FA59CC">
        <w:rPr>
          <w:rFonts w:cs="Times New Roman"/>
        </w:rPr>
        <w:t xml:space="preserve">từ </w:t>
      </w:r>
      <w:r w:rsidRPr="00484D6A">
        <w:rPr>
          <w:rFonts w:cs="Times New Roman"/>
          <w:lang w:val="vi-VN"/>
        </w:rPr>
        <w:t xml:space="preserve">Điều </w:t>
      </w:r>
      <w:r w:rsidR="00A44CFC">
        <w:rPr>
          <w:rFonts w:cs="Times New Roman"/>
        </w:rPr>
        <w:t>19</w:t>
      </w:r>
      <w:r w:rsidR="00FA59CC">
        <w:rPr>
          <w:rFonts w:cs="Times New Roman"/>
        </w:rPr>
        <w:t xml:space="preserve"> đến</w:t>
      </w:r>
      <w:r w:rsidR="00A52296" w:rsidRPr="00484D6A">
        <w:rPr>
          <w:rFonts w:cs="Times New Roman"/>
          <w:lang w:val="vi-VN"/>
        </w:rPr>
        <w:t>đến</w:t>
      </w:r>
      <w:r w:rsidR="00660CB4" w:rsidRPr="00484D6A">
        <w:rPr>
          <w:rFonts w:cs="Times New Roman"/>
          <w:lang w:val="vi-VN"/>
        </w:rPr>
        <w:t xml:space="preserve"> Điề</w:t>
      </w:r>
      <w:r w:rsidR="00517CA9">
        <w:rPr>
          <w:rFonts w:cs="Times New Roman"/>
          <w:lang w:val="vi-VN"/>
        </w:rPr>
        <w:t xml:space="preserve">u </w:t>
      </w:r>
      <w:r w:rsidR="00691C20">
        <w:rPr>
          <w:rFonts w:cs="Times New Roman"/>
        </w:rPr>
        <w:t>2</w:t>
      </w:r>
      <w:r w:rsidR="00A44CFC">
        <w:rPr>
          <w:rFonts w:cs="Times New Roman"/>
        </w:rPr>
        <w:t>0</w:t>
      </w:r>
      <w:r w:rsidRPr="00484D6A">
        <w:rPr>
          <w:rFonts w:cs="Times New Roman"/>
          <w:lang w:val="vi-VN"/>
        </w:rPr>
        <w:t>)</w:t>
      </w:r>
      <w:r w:rsidR="00FA59CC">
        <w:rPr>
          <w:rFonts w:cs="Times New Roman"/>
        </w:rPr>
        <w:t xml:space="preserve"> quy định</w:t>
      </w:r>
      <w:r w:rsidRPr="00484D6A">
        <w:rPr>
          <w:rFonts w:cs="Times New Roman"/>
          <w:lang w:val="vi-VN"/>
        </w:rPr>
        <w:t xml:space="preserve"> </w:t>
      </w:r>
      <w:r w:rsidR="00FA59CC">
        <w:rPr>
          <w:rFonts w:cs="Times New Roman"/>
        </w:rPr>
        <w:t>về h</w:t>
      </w:r>
      <w:r w:rsidR="0069707B" w:rsidRPr="00484D6A">
        <w:rPr>
          <w:rFonts w:cs="Times New Roman"/>
          <w:lang w:val="vi-VN"/>
        </w:rPr>
        <w:t>h</w:t>
      </w:r>
      <w:r w:rsidRPr="00484D6A">
        <w:rPr>
          <w:rFonts w:cs="Times New Roman"/>
          <w:lang w:val="vi-VN"/>
        </w:rPr>
        <w:t>iệu lực thi hành</w:t>
      </w:r>
      <w:r w:rsidR="0069707B" w:rsidRPr="00484D6A">
        <w:rPr>
          <w:rFonts w:cs="Times New Roman"/>
          <w:lang w:val="vi-VN"/>
        </w:rPr>
        <w:t>;</w:t>
      </w:r>
      <w:r w:rsidR="00FA59CC">
        <w:rPr>
          <w:rFonts w:cs="Times New Roman"/>
        </w:rPr>
        <w:t xml:space="preserve"> và </w:t>
      </w:r>
      <w:r w:rsidR="00742A9C" w:rsidRPr="00484D6A">
        <w:rPr>
          <w:rFonts w:cs="Times New Roman"/>
          <w:lang w:val="vi-VN"/>
        </w:rPr>
        <w:t>trách nhiệm thi hành.</w:t>
      </w:r>
    </w:p>
    <w:p w14:paraId="238860B3" w14:textId="7D3921C6" w:rsidR="005E4232" w:rsidRPr="00E06CDB" w:rsidRDefault="005E4232" w:rsidP="00EC5022">
      <w:pPr>
        <w:spacing w:before="100" w:after="100" w:line="264" w:lineRule="auto"/>
        <w:ind w:firstLine="709"/>
        <w:jc w:val="both"/>
        <w:rPr>
          <w:rFonts w:cs="Times New Roman"/>
          <w:b/>
          <w:sz w:val="26"/>
          <w:szCs w:val="26"/>
        </w:rPr>
      </w:pPr>
      <w:r w:rsidRPr="00E06CDB">
        <w:rPr>
          <w:rFonts w:cs="Times New Roman"/>
          <w:b/>
          <w:sz w:val="26"/>
          <w:szCs w:val="26"/>
        </w:rPr>
        <w:t>V. DỰ KIẾN NGUỒN LỰC, ĐIỀU KIỆN BẢO ĐẢM CHO VIỆC THI HÀNH VÀ THỜI GIAN TRÌNH THÔNG QUA NGHỊ ĐỊNH</w:t>
      </w:r>
    </w:p>
    <w:p w14:paraId="13D19F3F" w14:textId="0FD32F47" w:rsidR="005E4232" w:rsidRPr="00F618FF" w:rsidRDefault="005E4232" w:rsidP="00EC5022">
      <w:pPr>
        <w:spacing w:after="100" w:line="264" w:lineRule="auto"/>
        <w:ind w:firstLine="709"/>
        <w:jc w:val="both"/>
        <w:rPr>
          <w:rFonts w:ascii="Times New Roman Bold" w:hAnsi="Times New Roman Bold" w:cs="Times New Roman"/>
          <w:b/>
          <w:spacing w:val="-4"/>
        </w:rPr>
      </w:pPr>
      <w:r w:rsidRPr="00F618FF">
        <w:rPr>
          <w:rFonts w:ascii="Times New Roman Bold" w:hAnsi="Times New Roman Bold" w:cs="Times New Roman"/>
          <w:b/>
          <w:spacing w:val="-4"/>
        </w:rPr>
        <w:t>1. Dự kiến nguồn lực, điều kiện bảo đảm cho việc thi hành Nghị định</w:t>
      </w:r>
    </w:p>
    <w:p w14:paraId="33C97D4D" w14:textId="47BACA7B" w:rsidR="005E4232" w:rsidRDefault="005E4232" w:rsidP="00E06CDB">
      <w:pPr>
        <w:spacing w:before="60" w:after="0" w:line="264" w:lineRule="auto"/>
        <w:ind w:firstLine="709"/>
        <w:jc w:val="both"/>
        <w:rPr>
          <w:rFonts w:cs="Times New Roman"/>
          <w:b/>
        </w:rPr>
      </w:pPr>
      <w:r>
        <w:rPr>
          <w:rFonts w:cs="Times New Roman"/>
          <w:b/>
        </w:rPr>
        <w:t>1.1</w:t>
      </w:r>
      <w:r w:rsidR="00C92B17">
        <w:rPr>
          <w:rFonts w:cs="Times New Roman"/>
          <w:b/>
        </w:rPr>
        <w:t>.</w:t>
      </w:r>
      <w:r>
        <w:rPr>
          <w:rFonts w:cs="Times New Roman"/>
          <w:b/>
        </w:rPr>
        <w:t xml:space="preserve"> </w:t>
      </w:r>
      <w:r w:rsidRPr="005E4232">
        <w:rPr>
          <w:rFonts w:cs="Times New Roman"/>
        </w:rPr>
        <w:t>Nguồn kinh phí</w:t>
      </w:r>
      <w:r>
        <w:rPr>
          <w:rFonts w:cs="Times New Roman"/>
          <w:b/>
        </w:rPr>
        <w:t xml:space="preserve"> </w:t>
      </w:r>
    </w:p>
    <w:p w14:paraId="400104E9" w14:textId="7911092F" w:rsidR="000D7CA1" w:rsidRPr="00EF32F5" w:rsidRDefault="005E4232" w:rsidP="00EF32F5">
      <w:pPr>
        <w:spacing w:before="120" w:after="0" w:line="264" w:lineRule="auto"/>
        <w:ind w:firstLine="709"/>
        <w:jc w:val="both"/>
        <w:rPr>
          <w:rFonts w:cs="Times New Roman"/>
          <w:spacing w:val="-2"/>
        </w:rPr>
      </w:pPr>
      <w:r w:rsidRPr="00730E3B">
        <w:rPr>
          <w:rFonts w:cs="Times New Roman"/>
          <w:spacing w:val="-2"/>
        </w:rPr>
        <w:t xml:space="preserve">Việc thi hành Nghị định khi có hiệu lực dự kiến sử dụng các nguồn lực sau: Nguồn ngân sách </w:t>
      </w:r>
      <w:r w:rsidR="00C92B17" w:rsidRPr="00730E3B">
        <w:rPr>
          <w:rFonts w:cs="Times New Roman"/>
          <w:spacing w:val="-2"/>
        </w:rPr>
        <w:t>N</w:t>
      </w:r>
      <w:r w:rsidRPr="00730E3B">
        <w:rPr>
          <w:rFonts w:cs="Times New Roman"/>
          <w:spacing w:val="-2"/>
        </w:rPr>
        <w:t>hà nước</w:t>
      </w:r>
      <w:r w:rsidR="00F618FF" w:rsidRPr="00730E3B">
        <w:rPr>
          <w:rFonts w:cs="Times New Roman"/>
          <w:spacing w:val="-2"/>
        </w:rPr>
        <w:t xml:space="preserve"> và nguồn huy động hợp pháp khác trong xã hội.</w:t>
      </w:r>
    </w:p>
    <w:p w14:paraId="65E74F09" w14:textId="0750C0CC" w:rsidR="005E4232" w:rsidRPr="00265C47" w:rsidRDefault="005E4232" w:rsidP="00EC5022">
      <w:pPr>
        <w:spacing w:before="60" w:after="60" w:line="264" w:lineRule="auto"/>
        <w:ind w:firstLine="709"/>
        <w:jc w:val="both"/>
        <w:rPr>
          <w:rFonts w:cs="Times New Roman"/>
        </w:rPr>
      </w:pPr>
      <w:r>
        <w:rPr>
          <w:rFonts w:cs="Times New Roman"/>
          <w:b/>
        </w:rPr>
        <w:t>1.2</w:t>
      </w:r>
      <w:r w:rsidR="00C92B17">
        <w:rPr>
          <w:rFonts w:cs="Times New Roman"/>
          <w:b/>
        </w:rPr>
        <w:t>.</w:t>
      </w:r>
      <w:r>
        <w:rPr>
          <w:rFonts w:cs="Times New Roman"/>
          <w:b/>
        </w:rPr>
        <w:t xml:space="preserve"> </w:t>
      </w:r>
      <w:r w:rsidRPr="00265C47">
        <w:rPr>
          <w:rFonts w:cs="Times New Roman"/>
        </w:rPr>
        <w:t>Nguồn nhân lực</w:t>
      </w:r>
    </w:p>
    <w:p w14:paraId="158DA74B" w14:textId="2676B91A" w:rsidR="005E4232" w:rsidRPr="00265C47" w:rsidRDefault="005E4232" w:rsidP="00EC5022">
      <w:pPr>
        <w:spacing w:after="0" w:line="264" w:lineRule="auto"/>
        <w:ind w:firstLine="709"/>
        <w:jc w:val="both"/>
        <w:rPr>
          <w:rFonts w:cs="Times New Roman"/>
        </w:rPr>
      </w:pPr>
      <w:r w:rsidRPr="00265C47">
        <w:rPr>
          <w:rFonts w:cs="Times New Roman"/>
        </w:rPr>
        <w:t>Nguồn nhân lực cho công tác tổ chức thi hành Nghị định cũng như thực hiện các nhiệm vụ của cơ quan Trung ương, bộ, ngành, cơ quan, tổ chức có liên quan khác, dự kiến tiếp tục sử dụng các nhân lực đang thực hiện hiện nay, không phát sinh mới.</w:t>
      </w:r>
    </w:p>
    <w:p w14:paraId="7CE67162" w14:textId="42B17C17" w:rsidR="004E53A7" w:rsidRPr="00265C47" w:rsidRDefault="004E53A7" w:rsidP="00EC5022">
      <w:pPr>
        <w:spacing w:before="60" w:after="60" w:line="264" w:lineRule="auto"/>
        <w:ind w:firstLine="709"/>
        <w:jc w:val="both"/>
        <w:rPr>
          <w:rFonts w:cs="Times New Roman"/>
        </w:rPr>
      </w:pPr>
      <w:r>
        <w:rPr>
          <w:rFonts w:cs="Times New Roman"/>
          <w:b/>
        </w:rPr>
        <w:lastRenderedPageBreak/>
        <w:t>1.3</w:t>
      </w:r>
      <w:r w:rsidR="00C92B17">
        <w:rPr>
          <w:rFonts w:cs="Times New Roman"/>
          <w:b/>
        </w:rPr>
        <w:t>.</w:t>
      </w:r>
      <w:r>
        <w:rPr>
          <w:rFonts w:cs="Times New Roman"/>
          <w:b/>
        </w:rPr>
        <w:t xml:space="preserve"> </w:t>
      </w:r>
      <w:r w:rsidRPr="00265C47">
        <w:rPr>
          <w:rFonts w:cs="Times New Roman"/>
        </w:rPr>
        <w:t>Các điều kiện bảo đảm cho việc thi hành Nghị định</w:t>
      </w:r>
    </w:p>
    <w:p w14:paraId="2DDB71CC" w14:textId="56E91AAC" w:rsidR="004E53A7" w:rsidRPr="00265C47" w:rsidRDefault="004E53A7" w:rsidP="00EC5022">
      <w:pPr>
        <w:spacing w:after="0" w:line="264" w:lineRule="auto"/>
        <w:ind w:firstLine="709"/>
        <w:jc w:val="both"/>
        <w:rPr>
          <w:rFonts w:cs="Times New Roman"/>
        </w:rPr>
      </w:pPr>
      <w:r w:rsidRPr="00265C47">
        <w:rPr>
          <w:rFonts w:cs="Times New Roman"/>
        </w:rPr>
        <w:t xml:space="preserve">- Xây dựng </w:t>
      </w:r>
      <w:r w:rsidR="00D46D2D">
        <w:rPr>
          <w:rFonts w:cs="Times New Roman"/>
        </w:rPr>
        <w:t>K</w:t>
      </w:r>
      <w:r w:rsidRPr="00265C47">
        <w:rPr>
          <w:rFonts w:cs="Times New Roman"/>
        </w:rPr>
        <w:t>ế hoạch triển khai thi hành Nghị định</w:t>
      </w:r>
      <w:r w:rsidR="00F943B4" w:rsidRPr="00265C47">
        <w:rPr>
          <w:rFonts w:cs="Times New Roman"/>
        </w:rPr>
        <w:t xml:space="preserve">; </w:t>
      </w:r>
    </w:p>
    <w:p w14:paraId="0E107A4F" w14:textId="53EAFCE8" w:rsidR="00F943B4" w:rsidRDefault="00F943B4" w:rsidP="00C73A8F">
      <w:pPr>
        <w:spacing w:before="120" w:after="0" w:line="264" w:lineRule="auto"/>
        <w:ind w:firstLine="709"/>
        <w:jc w:val="both"/>
        <w:rPr>
          <w:rFonts w:cs="Times New Roman"/>
        </w:rPr>
      </w:pPr>
      <w:r w:rsidRPr="00265C47">
        <w:rPr>
          <w:rFonts w:cs="Times New Roman"/>
        </w:rPr>
        <w:t>- Cơ quan có thẩm quyền hướng dẫn các cơ quan có liên quan triển khai thực hiện quy định của Nghị định</w:t>
      </w:r>
      <w:r w:rsidR="005B1AC6" w:rsidRPr="00265C47">
        <w:rPr>
          <w:rFonts w:cs="Times New Roman"/>
        </w:rPr>
        <w:t>.</w:t>
      </w:r>
    </w:p>
    <w:p w14:paraId="62F759CD" w14:textId="641B9E96" w:rsidR="00265C47" w:rsidRDefault="00265C47" w:rsidP="00EC5022">
      <w:pPr>
        <w:spacing w:before="100" w:after="100" w:line="264" w:lineRule="auto"/>
        <w:ind w:firstLine="709"/>
        <w:jc w:val="both"/>
        <w:rPr>
          <w:rFonts w:cs="Times New Roman"/>
          <w:b/>
        </w:rPr>
      </w:pPr>
      <w:r w:rsidRPr="009342BA">
        <w:rPr>
          <w:rFonts w:cs="Times New Roman"/>
          <w:b/>
        </w:rPr>
        <w:t>2.</w:t>
      </w:r>
      <w:r>
        <w:rPr>
          <w:rFonts w:cs="Times New Roman"/>
        </w:rPr>
        <w:t xml:space="preserve"> </w:t>
      </w:r>
      <w:r w:rsidRPr="00AF6B18">
        <w:rPr>
          <w:rFonts w:cs="Times New Roman"/>
          <w:b/>
        </w:rPr>
        <w:t>Thời gian trình ban hành Nghị định</w:t>
      </w:r>
    </w:p>
    <w:p w14:paraId="129FBC95" w14:textId="353E0B48" w:rsidR="00265C47" w:rsidRPr="00265C47" w:rsidRDefault="00EA45C4" w:rsidP="00EA45C4">
      <w:pPr>
        <w:spacing w:before="120" w:after="0" w:line="264" w:lineRule="auto"/>
        <w:ind w:firstLine="709"/>
        <w:jc w:val="both"/>
        <w:rPr>
          <w:rFonts w:cs="Times New Roman"/>
        </w:rPr>
      </w:pPr>
      <w:r>
        <w:rPr>
          <w:rFonts w:cs="Times New Roman"/>
        </w:rPr>
        <w:tab/>
      </w:r>
      <w:r w:rsidR="00265C47">
        <w:rPr>
          <w:rFonts w:cs="Times New Roman"/>
        </w:rPr>
        <w:t xml:space="preserve">Bộ Công an đề xuất Chính phủ ban hành Nghị định trước </w:t>
      </w:r>
      <w:r>
        <w:rPr>
          <w:rFonts w:cs="Times New Roman"/>
        </w:rPr>
        <w:t>15</w:t>
      </w:r>
      <w:r w:rsidR="00265C47">
        <w:rPr>
          <w:rFonts w:cs="Times New Roman"/>
        </w:rPr>
        <w:t>/</w:t>
      </w:r>
      <w:r>
        <w:rPr>
          <w:rFonts w:cs="Times New Roman"/>
        </w:rPr>
        <w:t>5</w:t>
      </w:r>
      <w:r w:rsidR="00265C47">
        <w:rPr>
          <w:rFonts w:cs="Times New Roman"/>
        </w:rPr>
        <w:t>/2026.</w:t>
      </w:r>
    </w:p>
    <w:p w14:paraId="0B659665" w14:textId="2EF26E69" w:rsidR="007F7325" w:rsidRPr="00E97CF7" w:rsidRDefault="002B1F07" w:rsidP="00E06CDB">
      <w:pPr>
        <w:spacing w:before="60" w:after="0" w:line="264" w:lineRule="auto"/>
        <w:ind w:firstLine="709"/>
        <w:jc w:val="both"/>
        <w:rPr>
          <w:rFonts w:cs="Times New Roman"/>
        </w:rPr>
      </w:pPr>
      <w:bookmarkStart w:id="3" w:name="_GoBack"/>
      <w:bookmarkEnd w:id="3"/>
      <w:r w:rsidRPr="00484D6A">
        <w:rPr>
          <w:rFonts w:cs="Times New Roman"/>
          <w:lang w:val="vi-VN"/>
        </w:rPr>
        <w:t xml:space="preserve">Trên đây là Tờ trình dự thảo </w:t>
      </w:r>
      <w:r w:rsidR="00D46D2D" w:rsidRPr="00C73A8F">
        <w:rPr>
          <w:rFonts w:cs="Times New Roman"/>
          <w:spacing w:val="-2"/>
        </w:rPr>
        <w:t>Nghị định quy định về chi phí thực hiện và kinh phí bảo đảm công tác dẫn độ, công tác chuyển giao người đang chấp hành án phạt tù, công tác tương trợ tư pháp về hình sự</w:t>
      </w:r>
      <w:r w:rsidRPr="00484D6A">
        <w:rPr>
          <w:rFonts w:cs="Times New Roman"/>
          <w:lang w:val="vi-VN"/>
        </w:rPr>
        <w:t xml:space="preserve">. Bộ Công an kính báo cáo Chính phủ xem xét, thông qua dự thảo Nghị </w:t>
      </w:r>
      <w:r w:rsidR="003C2996" w:rsidRPr="00484D6A">
        <w:rPr>
          <w:rFonts w:cs="Times New Roman"/>
          <w:lang w:val="vi-VN"/>
        </w:rPr>
        <w:t>định</w:t>
      </w:r>
      <w:r w:rsidRPr="00484D6A">
        <w:rPr>
          <w:rFonts w:cs="Times New Roman"/>
          <w:lang w:val="vi-VN"/>
        </w:rPr>
        <w:t>./.</w:t>
      </w:r>
    </w:p>
    <w:p w14:paraId="26B2A997" w14:textId="19D1BD75" w:rsidR="00557903" w:rsidRPr="00DB51A9" w:rsidRDefault="00DB51A9" w:rsidP="00B223A5">
      <w:pPr>
        <w:spacing w:before="120" w:after="480" w:line="264" w:lineRule="auto"/>
        <w:ind w:firstLine="709"/>
        <w:jc w:val="both"/>
        <w:rPr>
          <w:rFonts w:cs="Times New Roman"/>
          <w:i/>
          <w:lang w:val="vi-VN"/>
        </w:rPr>
      </w:pPr>
      <w:r w:rsidRPr="00DB51A9">
        <w:rPr>
          <w:rFonts w:cs="Times New Roman"/>
          <w:i/>
        </w:rPr>
        <w:t>Hồ sơ gửi kèm theo:</w:t>
      </w:r>
      <w:r w:rsidR="008E6E46">
        <w:rPr>
          <w:rFonts w:cs="Times New Roman"/>
          <w:i/>
        </w:rPr>
        <w:t xml:space="preserve"> (1) Dự thảo Tờ trình;</w:t>
      </w:r>
      <w:r w:rsidRPr="00DB51A9">
        <w:rPr>
          <w:rFonts w:cs="Times New Roman"/>
          <w:i/>
        </w:rPr>
        <w:t xml:space="preserve"> (</w:t>
      </w:r>
      <w:r w:rsidR="008E6E46">
        <w:rPr>
          <w:rFonts w:cs="Times New Roman"/>
          <w:i/>
        </w:rPr>
        <w:t>2</w:t>
      </w:r>
      <w:r w:rsidRPr="00DB51A9">
        <w:rPr>
          <w:rFonts w:cs="Times New Roman"/>
          <w:i/>
        </w:rPr>
        <w:t>) Dự thảo Nghị định; (</w:t>
      </w:r>
      <w:r w:rsidR="008E6E46">
        <w:rPr>
          <w:rFonts w:cs="Times New Roman"/>
          <w:i/>
        </w:rPr>
        <w:t>3</w:t>
      </w:r>
      <w:r w:rsidRPr="00DB51A9">
        <w:rPr>
          <w:rFonts w:cs="Times New Roman"/>
          <w:i/>
        </w:rPr>
        <w:t>) Bản tổng hợp, tiếp thu giải trình ý kiến và góp ý dự thảo Nghị định; (</w:t>
      </w:r>
      <w:r w:rsidR="008E6E46">
        <w:rPr>
          <w:rFonts w:cs="Times New Roman"/>
          <w:i/>
        </w:rPr>
        <w:t>4</w:t>
      </w:r>
      <w:r w:rsidRPr="00DB51A9">
        <w:rPr>
          <w:rFonts w:cs="Times New Roman"/>
          <w:i/>
        </w:rPr>
        <w:t>) Báo cáo thẩm định; (</w:t>
      </w:r>
      <w:r w:rsidR="008E6E46">
        <w:rPr>
          <w:rFonts w:cs="Times New Roman"/>
          <w:i/>
        </w:rPr>
        <w:t>5</w:t>
      </w:r>
      <w:r w:rsidRPr="00DB51A9">
        <w:rPr>
          <w:rFonts w:cs="Times New Roman"/>
          <w:i/>
        </w:rPr>
        <w:t>) Báo cáo tiếp thu, giải trình ý kiến của Hội đồng thẩm định về dự thảo Nghị định; (</w:t>
      </w:r>
      <w:r w:rsidR="008E6E46">
        <w:rPr>
          <w:rFonts w:cs="Times New Roman"/>
          <w:i/>
        </w:rPr>
        <w:t>6</w:t>
      </w:r>
      <w:r w:rsidRPr="00DB51A9">
        <w:rPr>
          <w:rFonts w:cs="Times New Roman"/>
          <w:i/>
        </w:rPr>
        <w:t xml:space="preserve">) </w:t>
      </w:r>
      <w:r w:rsidRPr="00DB51A9">
        <w:rPr>
          <w:rFonts w:cs="Times New Roman"/>
          <w:i/>
          <w:iCs/>
          <w:lang w:val="vi-VN"/>
        </w:rPr>
        <w:t>Bản chụp các ý kiến góp ý đối với hồ sơ dự thảo Nghị định.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6"/>
        <w:gridCol w:w="4766"/>
      </w:tblGrid>
      <w:tr w:rsidR="007C077F" w:rsidRPr="00484D6A" w14:paraId="31494FCE" w14:textId="77777777" w:rsidTr="00EB7E40">
        <w:tc>
          <w:tcPr>
            <w:tcW w:w="4361" w:type="dxa"/>
          </w:tcPr>
          <w:p w14:paraId="3C47DBD3" w14:textId="77777777" w:rsidR="007C077F" w:rsidRPr="00484D6A" w:rsidRDefault="007C077F" w:rsidP="00526E14">
            <w:pPr>
              <w:jc w:val="both"/>
              <w:rPr>
                <w:rFonts w:cs="Times New Roman"/>
                <w:b/>
                <w:bCs/>
                <w:i/>
                <w:iCs/>
                <w:sz w:val="24"/>
                <w:szCs w:val="24"/>
                <w:lang w:val="vi-VN"/>
              </w:rPr>
            </w:pPr>
            <w:r w:rsidRPr="00484D6A">
              <w:rPr>
                <w:rFonts w:cs="Times New Roman"/>
                <w:b/>
                <w:bCs/>
                <w:i/>
                <w:iCs/>
                <w:sz w:val="24"/>
                <w:szCs w:val="24"/>
                <w:lang w:val="vi-VN"/>
              </w:rPr>
              <w:t>Nơi nhận:</w:t>
            </w:r>
          </w:p>
          <w:p w14:paraId="62E2B9E8" w14:textId="77777777" w:rsidR="007C077F" w:rsidRDefault="007C077F" w:rsidP="007C077F">
            <w:pPr>
              <w:jc w:val="both"/>
              <w:rPr>
                <w:rFonts w:cs="Times New Roman"/>
                <w:sz w:val="22"/>
              </w:rPr>
            </w:pPr>
            <w:r w:rsidRPr="00484D6A">
              <w:rPr>
                <w:rFonts w:cs="Times New Roman"/>
                <w:sz w:val="22"/>
                <w:lang w:val="vi-VN"/>
              </w:rPr>
              <w:t>- Như trên;</w:t>
            </w:r>
          </w:p>
          <w:p w14:paraId="06B1229C" w14:textId="4D26AFD2" w:rsidR="00C92B17" w:rsidRPr="00C92B17" w:rsidRDefault="00C92B17" w:rsidP="007C077F">
            <w:pPr>
              <w:jc w:val="both"/>
              <w:rPr>
                <w:rFonts w:cs="Times New Roman"/>
                <w:sz w:val="22"/>
              </w:rPr>
            </w:pPr>
            <w:r w:rsidRPr="00EC5022">
              <w:rPr>
                <w:rFonts w:cs="Times New Roman"/>
                <w:sz w:val="22"/>
              </w:rPr>
              <w:t>- Các đ/c Thứ trưởng (để phối hợp chỉ đạo);</w:t>
            </w:r>
          </w:p>
          <w:p w14:paraId="2635283C" w14:textId="77777777" w:rsidR="007C077F" w:rsidRDefault="007C077F" w:rsidP="007C077F">
            <w:pPr>
              <w:jc w:val="both"/>
              <w:rPr>
                <w:rFonts w:cs="Times New Roman"/>
                <w:sz w:val="22"/>
              </w:rPr>
            </w:pPr>
            <w:r w:rsidRPr="00484D6A">
              <w:rPr>
                <w:rFonts w:cs="Times New Roman"/>
                <w:sz w:val="22"/>
                <w:lang w:val="vi-VN"/>
              </w:rPr>
              <w:t>- Văn phòng Chính phủ;</w:t>
            </w:r>
          </w:p>
          <w:p w14:paraId="429D6175" w14:textId="7D9C4160" w:rsidR="0015547F" w:rsidRDefault="0015547F" w:rsidP="007C077F">
            <w:pPr>
              <w:jc w:val="both"/>
              <w:rPr>
                <w:rFonts w:cs="Times New Roman"/>
                <w:sz w:val="22"/>
              </w:rPr>
            </w:pPr>
            <w:r>
              <w:rPr>
                <w:rFonts w:cs="Times New Roman"/>
                <w:sz w:val="22"/>
              </w:rPr>
              <w:t>- Viện kiểm sát nhân dân tối cao;</w:t>
            </w:r>
          </w:p>
          <w:p w14:paraId="6E84EA6C" w14:textId="658EAF8D" w:rsidR="0015547F" w:rsidRDefault="0015547F" w:rsidP="007C077F">
            <w:pPr>
              <w:jc w:val="both"/>
              <w:rPr>
                <w:rFonts w:cs="Times New Roman"/>
                <w:sz w:val="22"/>
              </w:rPr>
            </w:pPr>
            <w:r>
              <w:rPr>
                <w:rFonts w:cs="Times New Roman"/>
                <w:sz w:val="22"/>
              </w:rPr>
              <w:t>- Tòa án nhân dân tối cao;</w:t>
            </w:r>
          </w:p>
          <w:p w14:paraId="0BF772A6" w14:textId="44C0F5B4" w:rsidR="00EB7E40" w:rsidRDefault="0015547F" w:rsidP="007C077F">
            <w:pPr>
              <w:jc w:val="both"/>
              <w:rPr>
                <w:rFonts w:cs="Times New Roman"/>
                <w:sz w:val="22"/>
              </w:rPr>
            </w:pPr>
            <w:r>
              <w:rPr>
                <w:rFonts w:cs="Times New Roman"/>
                <w:sz w:val="22"/>
              </w:rPr>
              <w:t xml:space="preserve">- </w:t>
            </w:r>
            <w:r w:rsidR="00C92B17">
              <w:rPr>
                <w:rFonts w:cs="Times New Roman"/>
                <w:sz w:val="22"/>
              </w:rPr>
              <w:t xml:space="preserve">Các bộ: Quốc phòng, Nội vụ, </w:t>
            </w:r>
            <w:r>
              <w:rPr>
                <w:rFonts w:cs="Times New Roman"/>
                <w:sz w:val="22"/>
              </w:rPr>
              <w:t>Tài chính;</w:t>
            </w:r>
            <w:r w:rsidR="00C92B17">
              <w:rPr>
                <w:rFonts w:cs="Times New Roman"/>
                <w:sz w:val="22"/>
              </w:rPr>
              <w:t xml:space="preserve"> </w:t>
            </w:r>
            <w:r>
              <w:rPr>
                <w:rFonts w:cs="Times New Roman"/>
                <w:sz w:val="22"/>
              </w:rPr>
              <w:t>Ngoại giao;</w:t>
            </w:r>
            <w:r w:rsidR="00C92B17">
              <w:rPr>
                <w:rFonts w:cs="Times New Roman"/>
                <w:sz w:val="22"/>
              </w:rPr>
              <w:t xml:space="preserve"> </w:t>
            </w:r>
            <w:r w:rsidR="007C077F" w:rsidRPr="00484D6A">
              <w:rPr>
                <w:rFonts w:cs="Times New Roman"/>
                <w:sz w:val="22"/>
                <w:lang w:val="vi-VN"/>
              </w:rPr>
              <w:t>Tư pháp</w:t>
            </w:r>
            <w:r w:rsidR="00EB7E40">
              <w:rPr>
                <w:rFonts w:cs="Times New Roman"/>
                <w:sz w:val="22"/>
              </w:rPr>
              <w:t xml:space="preserve">, Khoa học và Công nghệ </w:t>
            </w:r>
            <w:r w:rsidR="00C92B17">
              <w:rPr>
                <w:rFonts w:cs="Times New Roman"/>
                <w:sz w:val="22"/>
              </w:rPr>
              <w:t>(để phối hợp);</w:t>
            </w:r>
            <w:r w:rsidR="00EB7E40">
              <w:rPr>
                <w:rFonts w:cs="Times New Roman"/>
                <w:sz w:val="22"/>
              </w:rPr>
              <w:t xml:space="preserve"> </w:t>
            </w:r>
          </w:p>
          <w:p w14:paraId="28169580" w14:textId="00FCDC6A" w:rsidR="007C077F" w:rsidRPr="00C92B17" w:rsidRDefault="00EB7E40" w:rsidP="007C077F">
            <w:pPr>
              <w:jc w:val="both"/>
              <w:rPr>
                <w:rFonts w:cs="Times New Roman"/>
                <w:sz w:val="22"/>
              </w:rPr>
            </w:pPr>
            <w:r>
              <w:rPr>
                <w:rFonts w:cs="Times New Roman"/>
                <w:sz w:val="22"/>
              </w:rPr>
              <w:t>- Ủy ban Trung ương Mặt trận Tổ quốc Việt Nam (để phối hợp);</w:t>
            </w:r>
          </w:p>
          <w:p w14:paraId="113DA44B" w14:textId="2D5349C7" w:rsidR="007C077F" w:rsidRPr="00484D6A" w:rsidRDefault="007654DE" w:rsidP="007C077F">
            <w:pPr>
              <w:jc w:val="both"/>
              <w:rPr>
                <w:rFonts w:cs="Times New Roman"/>
                <w:i/>
                <w:iCs/>
                <w:lang w:val="vi-VN"/>
              </w:rPr>
            </w:pPr>
            <w:r>
              <w:rPr>
                <w:rFonts w:cs="Times New Roman"/>
                <w:sz w:val="22"/>
                <w:lang w:val="vi-VN"/>
              </w:rPr>
              <w:t>- Lưu: VT</w:t>
            </w:r>
            <w:r w:rsidR="007C077F" w:rsidRPr="00484D6A">
              <w:rPr>
                <w:rFonts w:cs="Times New Roman"/>
                <w:sz w:val="22"/>
                <w:lang w:val="vi-VN"/>
              </w:rPr>
              <w:t>.</w:t>
            </w:r>
            <w:r w:rsidR="007C077F" w:rsidRPr="00484D6A">
              <w:rPr>
                <w:rFonts w:cs="Times New Roman"/>
                <w:i/>
                <w:iCs/>
                <w:lang w:val="vi-VN"/>
              </w:rPr>
              <w:t xml:space="preserve"> </w:t>
            </w:r>
          </w:p>
          <w:p w14:paraId="48821441" w14:textId="088CAF3D" w:rsidR="007C077F" w:rsidRPr="00B223A5" w:rsidRDefault="007C077F" w:rsidP="007C077F">
            <w:pPr>
              <w:spacing w:after="160" w:line="259" w:lineRule="auto"/>
              <w:jc w:val="both"/>
              <w:rPr>
                <w:rFonts w:cs="Times New Roman"/>
                <w:sz w:val="22"/>
                <w:lang w:val="vi-VN"/>
              </w:rPr>
            </w:pPr>
          </w:p>
        </w:tc>
        <w:tc>
          <w:tcPr>
            <w:tcW w:w="4819" w:type="dxa"/>
          </w:tcPr>
          <w:p w14:paraId="753F845B" w14:textId="77777777" w:rsidR="007C077F" w:rsidRPr="00484D6A" w:rsidRDefault="007C077F" w:rsidP="007C077F">
            <w:pPr>
              <w:jc w:val="center"/>
              <w:rPr>
                <w:rFonts w:cs="Times New Roman"/>
                <w:b/>
                <w:bCs/>
                <w:lang w:val="vi-VN"/>
              </w:rPr>
            </w:pPr>
            <w:r w:rsidRPr="00484D6A">
              <w:rPr>
                <w:rFonts w:cs="Times New Roman"/>
                <w:b/>
                <w:bCs/>
                <w:lang w:val="vi-VN"/>
              </w:rPr>
              <w:t>BỘ TRƯỞNG</w:t>
            </w:r>
          </w:p>
          <w:p w14:paraId="54BC345E" w14:textId="77777777" w:rsidR="007C077F" w:rsidRPr="00484D6A" w:rsidRDefault="007C077F" w:rsidP="007C077F">
            <w:pPr>
              <w:jc w:val="center"/>
              <w:rPr>
                <w:rFonts w:cs="Times New Roman"/>
                <w:b/>
                <w:bCs/>
                <w:lang w:val="vi-VN"/>
              </w:rPr>
            </w:pPr>
          </w:p>
          <w:p w14:paraId="3BC369E2" w14:textId="77777777" w:rsidR="007C077F" w:rsidRDefault="007C077F" w:rsidP="007C077F">
            <w:pPr>
              <w:jc w:val="center"/>
              <w:rPr>
                <w:rFonts w:cs="Times New Roman"/>
                <w:b/>
                <w:bCs/>
                <w:lang w:val="vi-VN"/>
              </w:rPr>
            </w:pPr>
          </w:p>
          <w:p w14:paraId="5BD66766" w14:textId="10F41FC9" w:rsidR="00FC1D33" w:rsidRPr="00FC1D33" w:rsidRDefault="00FC1D33" w:rsidP="007C077F">
            <w:pPr>
              <w:jc w:val="center"/>
              <w:rPr>
                <w:rFonts w:cs="Times New Roman"/>
                <w:b/>
                <w:bCs/>
              </w:rPr>
            </w:pPr>
          </w:p>
          <w:p w14:paraId="6F3ADE44" w14:textId="77777777" w:rsidR="007C077F" w:rsidRPr="00484D6A" w:rsidRDefault="007C077F" w:rsidP="007C077F">
            <w:pPr>
              <w:jc w:val="center"/>
              <w:rPr>
                <w:rFonts w:cs="Times New Roman"/>
                <w:b/>
                <w:bCs/>
                <w:lang w:val="vi-VN"/>
              </w:rPr>
            </w:pPr>
          </w:p>
          <w:p w14:paraId="6E307C40" w14:textId="77777777" w:rsidR="007C077F" w:rsidRPr="00484D6A" w:rsidRDefault="007C077F" w:rsidP="007C077F">
            <w:pPr>
              <w:jc w:val="center"/>
              <w:rPr>
                <w:rFonts w:cs="Times New Roman"/>
                <w:b/>
                <w:bCs/>
                <w:lang w:val="vi-VN"/>
              </w:rPr>
            </w:pPr>
          </w:p>
          <w:p w14:paraId="414FE678" w14:textId="463812D8" w:rsidR="007C077F" w:rsidRPr="00484D6A" w:rsidRDefault="007C077F" w:rsidP="007C077F">
            <w:pPr>
              <w:jc w:val="center"/>
              <w:rPr>
                <w:rFonts w:cs="Times New Roman"/>
                <w:b/>
                <w:bCs/>
                <w:lang w:val="vi-VN"/>
              </w:rPr>
            </w:pPr>
            <w:r w:rsidRPr="00484D6A">
              <w:rPr>
                <w:rFonts w:cs="Times New Roman"/>
                <w:b/>
                <w:bCs/>
                <w:lang w:val="vi-VN"/>
              </w:rPr>
              <w:t>Đại tướng Lương Tam Quang</w:t>
            </w:r>
          </w:p>
        </w:tc>
      </w:tr>
    </w:tbl>
    <w:p w14:paraId="6BB74EFD" w14:textId="77777777" w:rsidR="00894265" w:rsidRPr="00484D6A" w:rsidRDefault="00894265" w:rsidP="00B223A5">
      <w:pPr>
        <w:jc w:val="both"/>
        <w:rPr>
          <w:rFonts w:cs="Times New Roman"/>
          <w:i/>
          <w:iCs/>
          <w:lang w:val="vi-VN"/>
        </w:rPr>
      </w:pPr>
    </w:p>
    <w:sectPr w:rsidR="00894265" w:rsidRPr="00484D6A" w:rsidSect="00486732">
      <w:headerReference w:type="default" r:id="rId8"/>
      <w:pgSz w:w="11907" w:h="16840" w:code="9"/>
      <w:pgMar w:top="1134" w:right="1134" w:bottom="1134" w:left="170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A7AA6" w14:textId="77777777" w:rsidR="0074775A" w:rsidRDefault="0074775A" w:rsidP="00526E14">
      <w:pPr>
        <w:spacing w:after="0" w:line="240" w:lineRule="auto"/>
      </w:pPr>
      <w:r>
        <w:separator/>
      </w:r>
    </w:p>
  </w:endnote>
  <w:endnote w:type="continuationSeparator" w:id="0">
    <w:p w14:paraId="34431446" w14:textId="77777777" w:rsidR="0074775A" w:rsidRDefault="0074775A" w:rsidP="00526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C7429B" w14:textId="77777777" w:rsidR="0074775A" w:rsidRDefault="0074775A" w:rsidP="00526E14">
      <w:pPr>
        <w:spacing w:after="0" w:line="240" w:lineRule="auto"/>
      </w:pPr>
      <w:r>
        <w:separator/>
      </w:r>
    </w:p>
  </w:footnote>
  <w:footnote w:type="continuationSeparator" w:id="0">
    <w:p w14:paraId="2A0C9799" w14:textId="77777777" w:rsidR="0074775A" w:rsidRDefault="0074775A" w:rsidP="00526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6897397"/>
      <w:docPartObj>
        <w:docPartGallery w:val="Page Numbers (Top of Page)"/>
        <w:docPartUnique/>
      </w:docPartObj>
    </w:sdtPr>
    <w:sdtEndPr>
      <w:rPr>
        <w:noProof/>
      </w:rPr>
    </w:sdtEndPr>
    <w:sdtContent>
      <w:p w14:paraId="62112DC7" w14:textId="626A107E" w:rsidR="00FB2652" w:rsidRDefault="00FB2652">
        <w:pPr>
          <w:pStyle w:val="Header"/>
          <w:jc w:val="center"/>
        </w:pPr>
        <w:r>
          <w:fldChar w:fldCharType="begin"/>
        </w:r>
        <w:r>
          <w:instrText xml:space="preserve"> PAGE   \* MERGEFORMAT </w:instrText>
        </w:r>
        <w:r>
          <w:fldChar w:fldCharType="separate"/>
        </w:r>
        <w:r w:rsidR="007654DE">
          <w:rPr>
            <w:noProof/>
          </w:rPr>
          <w:t>9</w:t>
        </w:r>
        <w:r>
          <w:rPr>
            <w:noProof/>
          </w:rPr>
          <w:fldChar w:fldCharType="end"/>
        </w:r>
      </w:p>
    </w:sdtContent>
  </w:sdt>
  <w:p w14:paraId="1D2484BE" w14:textId="77777777" w:rsidR="00FB2652" w:rsidRDefault="00FB265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33843"/>
    <w:multiLevelType w:val="hybridMultilevel"/>
    <w:tmpl w:val="CECA965E"/>
    <w:lvl w:ilvl="0" w:tplc="300C962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411DB"/>
    <w:multiLevelType w:val="hybridMultilevel"/>
    <w:tmpl w:val="99A82C82"/>
    <w:lvl w:ilvl="0" w:tplc="D694798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FC905E4"/>
    <w:multiLevelType w:val="hybridMultilevel"/>
    <w:tmpl w:val="0D9C7EF6"/>
    <w:lvl w:ilvl="0" w:tplc="3A4CF204">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75D37667"/>
    <w:multiLevelType w:val="hybridMultilevel"/>
    <w:tmpl w:val="5C941B44"/>
    <w:lvl w:ilvl="0" w:tplc="6A408C2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01D"/>
    <w:rsid w:val="00000A3B"/>
    <w:rsid w:val="00001D3A"/>
    <w:rsid w:val="00004CB3"/>
    <w:rsid w:val="00004CF4"/>
    <w:rsid w:val="00005095"/>
    <w:rsid w:val="0002283C"/>
    <w:rsid w:val="00022DC4"/>
    <w:rsid w:val="00041AAA"/>
    <w:rsid w:val="0004300D"/>
    <w:rsid w:val="000526F5"/>
    <w:rsid w:val="00052FD0"/>
    <w:rsid w:val="00054196"/>
    <w:rsid w:val="000574A1"/>
    <w:rsid w:val="0006571A"/>
    <w:rsid w:val="00065B30"/>
    <w:rsid w:val="00070D1A"/>
    <w:rsid w:val="00080D62"/>
    <w:rsid w:val="0008503E"/>
    <w:rsid w:val="0009549D"/>
    <w:rsid w:val="00096374"/>
    <w:rsid w:val="000B30B8"/>
    <w:rsid w:val="000B6FDF"/>
    <w:rsid w:val="000C1DAD"/>
    <w:rsid w:val="000C2321"/>
    <w:rsid w:val="000D5532"/>
    <w:rsid w:val="000D7CA1"/>
    <w:rsid w:val="00102335"/>
    <w:rsid w:val="0012161D"/>
    <w:rsid w:val="00127B17"/>
    <w:rsid w:val="0013081F"/>
    <w:rsid w:val="0013253E"/>
    <w:rsid w:val="00133C21"/>
    <w:rsid w:val="00143EDB"/>
    <w:rsid w:val="0015547F"/>
    <w:rsid w:val="00155556"/>
    <w:rsid w:val="00160027"/>
    <w:rsid w:val="00161D30"/>
    <w:rsid w:val="0016679B"/>
    <w:rsid w:val="001808F2"/>
    <w:rsid w:val="00187934"/>
    <w:rsid w:val="001973E2"/>
    <w:rsid w:val="001A11C7"/>
    <w:rsid w:val="001A2F32"/>
    <w:rsid w:val="001A3FC5"/>
    <w:rsid w:val="001B0148"/>
    <w:rsid w:val="001B5F3C"/>
    <w:rsid w:val="001C326D"/>
    <w:rsid w:val="001C4BF7"/>
    <w:rsid w:val="001D0410"/>
    <w:rsid w:val="001D10F2"/>
    <w:rsid w:val="001D525A"/>
    <w:rsid w:val="001D6DDD"/>
    <w:rsid w:val="001F3131"/>
    <w:rsid w:val="001F4295"/>
    <w:rsid w:val="00201F6A"/>
    <w:rsid w:val="00210668"/>
    <w:rsid w:val="0021313C"/>
    <w:rsid w:val="00213161"/>
    <w:rsid w:val="0022716A"/>
    <w:rsid w:val="00235BBB"/>
    <w:rsid w:val="00263CFF"/>
    <w:rsid w:val="00265C47"/>
    <w:rsid w:val="00265FD5"/>
    <w:rsid w:val="00271E38"/>
    <w:rsid w:val="00272E36"/>
    <w:rsid w:val="00273D73"/>
    <w:rsid w:val="00275438"/>
    <w:rsid w:val="00282C49"/>
    <w:rsid w:val="00286F17"/>
    <w:rsid w:val="002A4D0D"/>
    <w:rsid w:val="002A527B"/>
    <w:rsid w:val="002B18CF"/>
    <w:rsid w:val="002B1F07"/>
    <w:rsid w:val="002B27DB"/>
    <w:rsid w:val="002B7CE7"/>
    <w:rsid w:val="002C2E8E"/>
    <w:rsid w:val="002C5760"/>
    <w:rsid w:val="002D6B0A"/>
    <w:rsid w:val="002E2508"/>
    <w:rsid w:val="002E5270"/>
    <w:rsid w:val="002E69C0"/>
    <w:rsid w:val="002F0744"/>
    <w:rsid w:val="002F582D"/>
    <w:rsid w:val="002F5E68"/>
    <w:rsid w:val="002F7748"/>
    <w:rsid w:val="00307D9E"/>
    <w:rsid w:val="00310909"/>
    <w:rsid w:val="00313608"/>
    <w:rsid w:val="00316DE1"/>
    <w:rsid w:val="00325D4C"/>
    <w:rsid w:val="003279E0"/>
    <w:rsid w:val="00331CD9"/>
    <w:rsid w:val="00334C4C"/>
    <w:rsid w:val="0033599D"/>
    <w:rsid w:val="003365F4"/>
    <w:rsid w:val="00341442"/>
    <w:rsid w:val="00342907"/>
    <w:rsid w:val="00343D35"/>
    <w:rsid w:val="00347275"/>
    <w:rsid w:val="00357100"/>
    <w:rsid w:val="00357373"/>
    <w:rsid w:val="00357679"/>
    <w:rsid w:val="00364972"/>
    <w:rsid w:val="003706E8"/>
    <w:rsid w:val="00371AF2"/>
    <w:rsid w:val="003743AC"/>
    <w:rsid w:val="003744AE"/>
    <w:rsid w:val="00380591"/>
    <w:rsid w:val="003815EA"/>
    <w:rsid w:val="0038304B"/>
    <w:rsid w:val="00383D9A"/>
    <w:rsid w:val="003858A6"/>
    <w:rsid w:val="00387D19"/>
    <w:rsid w:val="0039430D"/>
    <w:rsid w:val="003A6D55"/>
    <w:rsid w:val="003B01D3"/>
    <w:rsid w:val="003B1101"/>
    <w:rsid w:val="003C2996"/>
    <w:rsid w:val="003C46CA"/>
    <w:rsid w:val="003C4CF0"/>
    <w:rsid w:val="003C763C"/>
    <w:rsid w:val="003D0349"/>
    <w:rsid w:val="003D2BA8"/>
    <w:rsid w:val="003D2CCA"/>
    <w:rsid w:val="003D4D3A"/>
    <w:rsid w:val="003E39BD"/>
    <w:rsid w:val="003F5A99"/>
    <w:rsid w:val="003F72FD"/>
    <w:rsid w:val="004019CA"/>
    <w:rsid w:val="004154AC"/>
    <w:rsid w:val="00421EED"/>
    <w:rsid w:val="00441871"/>
    <w:rsid w:val="00451D9F"/>
    <w:rsid w:val="004542BE"/>
    <w:rsid w:val="00457BA9"/>
    <w:rsid w:val="004604DD"/>
    <w:rsid w:val="0046193F"/>
    <w:rsid w:val="00466A6D"/>
    <w:rsid w:val="0047262D"/>
    <w:rsid w:val="00477B5F"/>
    <w:rsid w:val="00484D6A"/>
    <w:rsid w:val="00486732"/>
    <w:rsid w:val="00492053"/>
    <w:rsid w:val="00494CA4"/>
    <w:rsid w:val="004A77EC"/>
    <w:rsid w:val="004B2F7A"/>
    <w:rsid w:val="004B3576"/>
    <w:rsid w:val="004C2987"/>
    <w:rsid w:val="004C2A43"/>
    <w:rsid w:val="004D49F7"/>
    <w:rsid w:val="004D56EA"/>
    <w:rsid w:val="004D640F"/>
    <w:rsid w:val="004E167D"/>
    <w:rsid w:val="004E399A"/>
    <w:rsid w:val="004E53A7"/>
    <w:rsid w:val="004F68B1"/>
    <w:rsid w:val="00504E7E"/>
    <w:rsid w:val="00506EB2"/>
    <w:rsid w:val="005121E4"/>
    <w:rsid w:val="00513ABF"/>
    <w:rsid w:val="00517CA9"/>
    <w:rsid w:val="00526E14"/>
    <w:rsid w:val="00530DFB"/>
    <w:rsid w:val="00535D12"/>
    <w:rsid w:val="005436AB"/>
    <w:rsid w:val="00544D53"/>
    <w:rsid w:val="00553932"/>
    <w:rsid w:val="005546E5"/>
    <w:rsid w:val="005550EE"/>
    <w:rsid w:val="00556377"/>
    <w:rsid w:val="00557903"/>
    <w:rsid w:val="00560278"/>
    <w:rsid w:val="00561295"/>
    <w:rsid w:val="00562D5C"/>
    <w:rsid w:val="00565769"/>
    <w:rsid w:val="005711E7"/>
    <w:rsid w:val="005730B7"/>
    <w:rsid w:val="00573B84"/>
    <w:rsid w:val="00582E50"/>
    <w:rsid w:val="00585439"/>
    <w:rsid w:val="00586FA3"/>
    <w:rsid w:val="00587343"/>
    <w:rsid w:val="005979BF"/>
    <w:rsid w:val="005A6C5D"/>
    <w:rsid w:val="005A7A6B"/>
    <w:rsid w:val="005B1AC6"/>
    <w:rsid w:val="005C39A3"/>
    <w:rsid w:val="005D2517"/>
    <w:rsid w:val="005D50C1"/>
    <w:rsid w:val="005D6B1A"/>
    <w:rsid w:val="005E00BA"/>
    <w:rsid w:val="005E02EE"/>
    <w:rsid w:val="005E4232"/>
    <w:rsid w:val="005E6951"/>
    <w:rsid w:val="005F27C9"/>
    <w:rsid w:val="005F5807"/>
    <w:rsid w:val="006011BE"/>
    <w:rsid w:val="00607C95"/>
    <w:rsid w:val="00613110"/>
    <w:rsid w:val="00631D77"/>
    <w:rsid w:val="00641E9C"/>
    <w:rsid w:val="006520E0"/>
    <w:rsid w:val="0065625D"/>
    <w:rsid w:val="00660CB4"/>
    <w:rsid w:val="00663007"/>
    <w:rsid w:val="00666341"/>
    <w:rsid w:val="006676F3"/>
    <w:rsid w:val="00674E4B"/>
    <w:rsid w:val="006772EF"/>
    <w:rsid w:val="00690CF5"/>
    <w:rsid w:val="00691C20"/>
    <w:rsid w:val="0069707B"/>
    <w:rsid w:val="006A40BE"/>
    <w:rsid w:val="006A4DC6"/>
    <w:rsid w:val="006B07AB"/>
    <w:rsid w:val="006D3902"/>
    <w:rsid w:val="006E2A1D"/>
    <w:rsid w:val="006F180B"/>
    <w:rsid w:val="006F2035"/>
    <w:rsid w:val="00721472"/>
    <w:rsid w:val="007250FA"/>
    <w:rsid w:val="00725750"/>
    <w:rsid w:val="00725CDC"/>
    <w:rsid w:val="00730E3B"/>
    <w:rsid w:val="007365DE"/>
    <w:rsid w:val="00742A9C"/>
    <w:rsid w:val="0074374C"/>
    <w:rsid w:val="007439B7"/>
    <w:rsid w:val="00744FD4"/>
    <w:rsid w:val="0074775A"/>
    <w:rsid w:val="00750442"/>
    <w:rsid w:val="007628CA"/>
    <w:rsid w:val="007654DE"/>
    <w:rsid w:val="0076692E"/>
    <w:rsid w:val="007771E7"/>
    <w:rsid w:val="00786DEF"/>
    <w:rsid w:val="007905C7"/>
    <w:rsid w:val="00791ADC"/>
    <w:rsid w:val="00794231"/>
    <w:rsid w:val="007945F7"/>
    <w:rsid w:val="00795009"/>
    <w:rsid w:val="007A2098"/>
    <w:rsid w:val="007A679B"/>
    <w:rsid w:val="007A67F4"/>
    <w:rsid w:val="007B1461"/>
    <w:rsid w:val="007B3736"/>
    <w:rsid w:val="007C077F"/>
    <w:rsid w:val="007C1256"/>
    <w:rsid w:val="007C612D"/>
    <w:rsid w:val="007C73B2"/>
    <w:rsid w:val="007E775E"/>
    <w:rsid w:val="007F1151"/>
    <w:rsid w:val="007F7325"/>
    <w:rsid w:val="00800E58"/>
    <w:rsid w:val="00804FFB"/>
    <w:rsid w:val="00807428"/>
    <w:rsid w:val="008172DF"/>
    <w:rsid w:val="00822BB2"/>
    <w:rsid w:val="00824FE1"/>
    <w:rsid w:val="00825BA4"/>
    <w:rsid w:val="00855B08"/>
    <w:rsid w:val="00860996"/>
    <w:rsid w:val="00862AB4"/>
    <w:rsid w:val="008639B2"/>
    <w:rsid w:val="00864321"/>
    <w:rsid w:val="008709E6"/>
    <w:rsid w:val="00874C8C"/>
    <w:rsid w:val="00880BE3"/>
    <w:rsid w:val="00884F35"/>
    <w:rsid w:val="00893161"/>
    <w:rsid w:val="00894265"/>
    <w:rsid w:val="00895749"/>
    <w:rsid w:val="0089584E"/>
    <w:rsid w:val="008A050A"/>
    <w:rsid w:val="008A60BF"/>
    <w:rsid w:val="008B16BE"/>
    <w:rsid w:val="008C0D2C"/>
    <w:rsid w:val="008C6712"/>
    <w:rsid w:val="008D07E3"/>
    <w:rsid w:val="008D0E20"/>
    <w:rsid w:val="008E2F7F"/>
    <w:rsid w:val="008E4B5A"/>
    <w:rsid w:val="008E6E46"/>
    <w:rsid w:val="008E7A3E"/>
    <w:rsid w:val="009046B4"/>
    <w:rsid w:val="009049E9"/>
    <w:rsid w:val="009064C7"/>
    <w:rsid w:val="00907200"/>
    <w:rsid w:val="00914B6E"/>
    <w:rsid w:val="00915878"/>
    <w:rsid w:val="00925B76"/>
    <w:rsid w:val="009342BA"/>
    <w:rsid w:val="00935DC6"/>
    <w:rsid w:val="009377A4"/>
    <w:rsid w:val="00943817"/>
    <w:rsid w:val="00944731"/>
    <w:rsid w:val="00953285"/>
    <w:rsid w:val="009562EE"/>
    <w:rsid w:val="009600B8"/>
    <w:rsid w:val="00962EC0"/>
    <w:rsid w:val="009765F9"/>
    <w:rsid w:val="00982D9F"/>
    <w:rsid w:val="00984389"/>
    <w:rsid w:val="00994D77"/>
    <w:rsid w:val="00996109"/>
    <w:rsid w:val="009A475D"/>
    <w:rsid w:val="009A6A30"/>
    <w:rsid w:val="009B0204"/>
    <w:rsid w:val="009B678C"/>
    <w:rsid w:val="009C1744"/>
    <w:rsid w:val="009C6059"/>
    <w:rsid w:val="009D1ACF"/>
    <w:rsid w:val="009D560B"/>
    <w:rsid w:val="009D6918"/>
    <w:rsid w:val="009D6F4F"/>
    <w:rsid w:val="009D7E30"/>
    <w:rsid w:val="009E168D"/>
    <w:rsid w:val="009E6AD0"/>
    <w:rsid w:val="009F2920"/>
    <w:rsid w:val="009F5318"/>
    <w:rsid w:val="009F63EF"/>
    <w:rsid w:val="009F7DBB"/>
    <w:rsid w:val="00A01ED4"/>
    <w:rsid w:val="00A03CD4"/>
    <w:rsid w:val="00A12CBD"/>
    <w:rsid w:val="00A139CF"/>
    <w:rsid w:val="00A239E8"/>
    <w:rsid w:val="00A244C0"/>
    <w:rsid w:val="00A36DAC"/>
    <w:rsid w:val="00A4211E"/>
    <w:rsid w:val="00A42C89"/>
    <w:rsid w:val="00A44CFC"/>
    <w:rsid w:val="00A51AC3"/>
    <w:rsid w:val="00A52296"/>
    <w:rsid w:val="00A72037"/>
    <w:rsid w:val="00A741B7"/>
    <w:rsid w:val="00A765FF"/>
    <w:rsid w:val="00A8144E"/>
    <w:rsid w:val="00A9649D"/>
    <w:rsid w:val="00A96FE4"/>
    <w:rsid w:val="00AA03AB"/>
    <w:rsid w:val="00AA2BE9"/>
    <w:rsid w:val="00AB026E"/>
    <w:rsid w:val="00AB0C6B"/>
    <w:rsid w:val="00AC4FAA"/>
    <w:rsid w:val="00AC5B17"/>
    <w:rsid w:val="00AC67BF"/>
    <w:rsid w:val="00AD01E7"/>
    <w:rsid w:val="00AD389D"/>
    <w:rsid w:val="00AE796E"/>
    <w:rsid w:val="00AF3437"/>
    <w:rsid w:val="00AF6234"/>
    <w:rsid w:val="00AF6A29"/>
    <w:rsid w:val="00AF6B18"/>
    <w:rsid w:val="00AF7C23"/>
    <w:rsid w:val="00B0422F"/>
    <w:rsid w:val="00B057F7"/>
    <w:rsid w:val="00B07E14"/>
    <w:rsid w:val="00B14165"/>
    <w:rsid w:val="00B1487D"/>
    <w:rsid w:val="00B223A5"/>
    <w:rsid w:val="00B2426A"/>
    <w:rsid w:val="00B244AC"/>
    <w:rsid w:val="00B24ADE"/>
    <w:rsid w:val="00B26350"/>
    <w:rsid w:val="00B26E27"/>
    <w:rsid w:val="00B70B90"/>
    <w:rsid w:val="00B75329"/>
    <w:rsid w:val="00B7651B"/>
    <w:rsid w:val="00B8396C"/>
    <w:rsid w:val="00B86D0C"/>
    <w:rsid w:val="00B9188D"/>
    <w:rsid w:val="00B92318"/>
    <w:rsid w:val="00B955BD"/>
    <w:rsid w:val="00BA2A09"/>
    <w:rsid w:val="00BA46AB"/>
    <w:rsid w:val="00BA71C1"/>
    <w:rsid w:val="00BC0603"/>
    <w:rsid w:val="00BC1978"/>
    <w:rsid w:val="00BC23C2"/>
    <w:rsid w:val="00BC2AA1"/>
    <w:rsid w:val="00BC5355"/>
    <w:rsid w:val="00BC6A09"/>
    <w:rsid w:val="00BD0E57"/>
    <w:rsid w:val="00BD1CA8"/>
    <w:rsid w:val="00BD24D2"/>
    <w:rsid w:val="00BD6691"/>
    <w:rsid w:val="00BE5DDF"/>
    <w:rsid w:val="00BF4565"/>
    <w:rsid w:val="00BF6AE0"/>
    <w:rsid w:val="00C03AC1"/>
    <w:rsid w:val="00C07FA3"/>
    <w:rsid w:val="00C11E10"/>
    <w:rsid w:val="00C20C32"/>
    <w:rsid w:val="00C2114A"/>
    <w:rsid w:val="00C378DA"/>
    <w:rsid w:val="00C41612"/>
    <w:rsid w:val="00C43B67"/>
    <w:rsid w:val="00C457FF"/>
    <w:rsid w:val="00C72CF5"/>
    <w:rsid w:val="00C73A8F"/>
    <w:rsid w:val="00C80C62"/>
    <w:rsid w:val="00C92B17"/>
    <w:rsid w:val="00CA7C09"/>
    <w:rsid w:val="00CA7FB0"/>
    <w:rsid w:val="00CB40DE"/>
    <w:rsid w:val="00CB62B3"/>
    <w:rsid w:val="00CB65AA"/>
    <w:rsid w:val="00CB7A7D"/>
    <w:rsid w:val="00CB7AB5"/>
    <w:rsid w:val="00CC0836"/>
    <w:rsid w:val="00CC5E87"/>
    <w:rsid w:val="00CE1D95"/>
    <w:rsid w:val="00CF08EB"/>
    <w:rsid w:val="00CF0D10"/>
    <w:rsid w:val="00CF1A9F"/>
    <w:rsid w:val="00D03944"/>
    <w:rsid w:val="00D13A45"/>
    <w:rsid w:val="00D159F1"/>
    <w:rsid w:val="00D20B74"/>
    <w:rsid w:val="00D23BF3"/>
    <w:rsid w:val="00D2627F"/>
    <w:rsid w:val="00D27969"/>
    <w:rsid w:val="00D347EC"/>
    <w:rsid w:val="00D36684"/>
    <w:rsid w:val="00D46D2D"/>
    <w:rsid w:val="00D54A5F"/>
    <w:rsid w:val="00D63DF3"/>
    <w:rsid w:val="00D656DF"/>
    <w:rsid w:val="00D6586C"/>
    <w:rsid w:val="00D66CE5"/>
    <w:rsid w:val="00D675AF"/>
    <w:rsid w:val="00D705BD"/>
    <w:rsid w:val="00D711FA"/>
    <w:rsid w:val="00D827A2"/>
    <w:rsid w:val="00D92E96"/>
    <w:rsid w:val="00D937C2"/>
    <w:rsid w:val="00DA5E6E"/>
    <w:rsid w:val="00DB171C"/>
    <w:rsid w:val="00DB51A9"/>
    <w:rsid w:val="00DB59DF"/>
    <w:rsid w:val="00DB68D5"/>
    <w:rsid w:val="00DC1FA5"/>
    <w:rsid w:val="00DC6BA5"/>
    <w:rsid w:val="00DD6A58"/>
    <w:rsid w:val="00DE0779"/>
    <w:rsid w:val="00DE3593"/>
    <w:rsid w:val="00DE45B6"/>
    <w:rsid w:val="00DF13EE"/>
    <w:rsid w:val="00DF1BD2"/>
    <w:rsid w:val="00DF56F9"/>
    <w:rsid w:val="00DF7B02"/>
    <w:rsid w:val="00DF7B77"/>
    <w:rsid w:val="00E06CDB"/>
    <w:rsid w:val="00E10F6E"/>
    <w:rsid w:val="00E11C03"/>
    <w:rsid w:val="00E11EA7"/>
    <w:rsid w:val="00E13FA7"/>
    <w:rsid w:val="00E21F00"/>
    <w:rsid w:val="00E238DE"/>
    <w:rsid w:val="00E26F17"/>
    <w:rsid w:val="00E3046D"/>
    <w:rsid w:val="00E337AD"/>
    <w:rsid w:val="00E41F04"/>
    <w:rsid w:val="00E43C1B"/>
    <w:rsid w:val="00E52192"/>
    <w:rsid w:val="00E548DE"/>
    <w:rsid w:val="00E57C19"/>
    <w:rsid w:val="00E609A7"/>
    <w:rsid w:val="00E60B26"/>
    <w:rsid w:val="00E75EE2"/>
    <w:rsid w:val="00E80ED5"/>
    <w:rsid w:val="00E82311"/>
    <w:rsid w:val="00E83307"/>
    <w:rsid w:val="00E91859"/>
    <w:rsid w:val="00E93C10"/>
    <w:rsid w:val="00E97CF7"/>
    <w:rsid w:val="00EA45C4"/>
    <w:rsid w:val="00EB0223"/>
    <w:rsid w:val="00EB0930"/>
    <w:rsid w:val="00EB4D7A"/>
    <w:rsid w:val="00EB5B84"/>
    <w:rsid w:val="00EB7E40"/>
    <w:rsid w:val="00EC11EB"/>
    <w:rsid w:val="00EC5022"/>
    <w:rsid w:val="00ED3927"/>
    <w:rsid w:val="00EE3FB9"/>
    <w:rsid w:val="00EE6289"/>
    <w:rsid w:val="00EE6A9A"/>
    <w:rsid w:val="00EF32F5"/>
    <w:rsid w:val="00EF7CBC"/>
    <w:rsid w:val="00F0080E"/>
    <w:rsid w:val="00F03D52"/>
    <w:rsid w:val="00F0455E"/>
    <w:rsid w:val="00F074E8"/>
    <w:rsid w:val="00F10D54"/>
    <w:rsid w:val="00F112D7"/>
    <w:rsid w:val="00F1454A"/>
    <w:rsid w:val="00F14D9A"/>
    <w:rsid w:val="00F14DBA"/>
    <w:rsid w:val="00F17AF2"/>
    <w:rsid w:val="00F22040"/>
    <w:rsid w:val="00F31591"/>
    <w:rsid w:val="00F35704"/>
    <w:rsid w:val="00F416E0"/>
    <w:rsid w:val="00F45C91"/>
    <w:rsid w:val="00F533B6"/>
    <w:rsid w:val="00F55CDB"/>
    <w:rsid w:val="00F618FF"/>
    <w:rsid w:val="00F61CF9"/>
    <w:rsid w:val="00F62822"/>
    <w:rsid w:val="00F6590E"/>
    <w:rsid w:val="00F672E5"/>
    <w:rsid w:val="00F70C9B"/>
    <w:rsid w:val="00F73754"/>
    <w:rsid w:val="00F82B1F"/>
    <w:rsid w:val="00F90F60"/>
    <w:rsid w:val="00F92A18"/>
    <w:rsid w:val="00F943B4"/>
    <w:rsid w:val="00F9506B"/>
    <w:rsid w:val="00FA0FAA"/>
    <w:rsid w:val="00FA2C94"/>
    <w:rsid w:val="00FA2E20"/>
    <w:rsid w:val="00FA3372"/>
    <w:rsid w:val="00FA59CC"/>
    <w:rsid w:val="00FA6AFF"/>
    <w:rsid w:val="00FA7EC5"/>
    <w:rsid w:val="00FB2652"/>
    <w:rsid w:val="00FB3A57"/>
    <w:rsid w:val="00FB7DAE"/>
    <w:rsid w:val="00FC1392"/>
    <w:rsid w:val="00FC1884"/>
    <w:rsid w:val="00FC1D33"/>
    <w:rsid w:val="00FC7373"/>
    <w:rsid w:val="00FC74DE"/>
    <w:rsid w:val="00FD7CB1"/>
    <w:rsid w:val="00FE126B"/>
    <w:rsid w:val="00FE201D"/>
    <w:rsid w:val="00FE2257"/>
    <w:rsid w:val="00FE2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0BC2"/>
  <w15:docId w15:val="{3090DF37-E6A1-4535-B8FC-5D408E24B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2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7343"/>
    <w:pPr>
      <w:ind w:left="720"/>
      <w:contextualSpacing/>
    </w:pPr>
  </w:style>
  <w:style w:type="paragraph" w:styleId="FootnoteText">
    <w:name w:val="footnote text"/>
    <w:aliases w:val="Char Char Char Char Char Char,Char Char Char Char Char,Footnote Text Char Char Char Char Char,Footnote Text Char Char Char Char Char Char Ch Char,Footnote Text Char Char Char Char Char Char Ch Char Char Char,single space,fn,FOOTNOTE,ft,C"/>
    <w:basedOn w:val="Normal"/>
    <w:link w:val="FootnoteTextChar"/>
    <w:unhideWhenUsed/>
    <w:qFormat/>
    <w:rsid w:val="00526E14"/>
    <w:pPr>
      <w:snapToGrid w:val="0"/>
      <w:spacing w:after="200" w:line="276" w:lineRule="auto"/>
    </w:pPr>
    <w:rPr>
      <w:rFonts w:ascii="Calibri" w:eastAsia="SimSun" w:hAnsi="Calibri" w:cs="Times New Roman"/>
      <w:sz w:val="18"/>
      <w:szCs w:val="18"/>
    </w:rPr>
  </w:style>
  <w:style w:type="character" w:customStyle="1" w:styleId="FootnoteTextChar">
    <w:name w:val="Footnote Text Char"/>
    <w:aliases w:val="Char Char Char Char Char Char Char,Char Char Char Char Char Char1,Footnote Text Char Char Char Char Char Char,Footnote Text Char Char Char Char Char Char Ch Char Char,Footnote Text Char Char Char Char Char Char Ch Char Char Char Char"/>
    <w:basedOn w:val="DefaultParagraphFont"/>
    <w:link w:val="FootnoteText"/>
    <w:qFormat/>
    <w:rsid w:val="00526E14"/>
    <w:rPr>
      <w:rFonts w:ascii="Calibri" w:eastAsia="SimSun" w:hAnsi="Calibri" w:cs="Times New Roman"/>
      <w:sz w:val="18"/>
      <w:szCs w:val="18"/>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Char1CharCharCharChar1CharCharCharCharCharCharCharChar"/>
    <w:unhideWhenUsed/>
    <w:qFormat/>
    <w:rsid w:val="00526E14"/>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526E14"/>
    <w:pPr>
      <w:spacing w:line="240" w:lineRule="exact"/>
    </w:pPr>
    <w:rPr>
      <w:vertAlign w:val="superscript"/>
    </w:rPr>
  </w:style>
  <w:style w:type="paragraph" w:styleId="BodyText">
    <w:name w:val="Body Text"/>
    <w:basedOn w:val="Normal"/>
    <w:link w:val="BodyTextChar"/>
    <w:qFormat/>
    <w:rsid w:val="00A03CD4"/>
    <w:pPr>
      <w:spacing w:after="180" w:line="260" w:lineRule="atLeast"/>
    </w:pPr>
    <w:rPr>
      <w:rFonts w:asciiTheme="minorHAnsi" w:eastAsiaTheme="minorEastAsia" w:hAnsiTheme="minorHAnsi"/>
      <w:sz w:val="22"/>
      <w:szCs w:val="28"/>
      <w:lang w:val="vi-VN" w:eastAsia="zh-CN"/>
    </w:rPr>
  </w:style>
  <w:style w:type="character" w:customStyle="1" w:styleId="BodyTextChar">
    <w:name w:val="Body Text Char"/>
    <w:basedOn w:val="DefaultParagraphFont"/>
    <w:link w:val="BodyText"/>
    <w:rsid w:val="00A03CD4"/>
    <w:rPr>
      <w:rFonts w:asciiTheme="minorHAnsi" w:eastAsiaTheme="minorEastAsia" w:hAnsiTheme="minorHAnsi"/>
      <w:sz w:val="22"/>
      <w:szCs w:val="28"/>
      <w:lang w:val="vi-VN" w:eastAsia="zh-CN"/>
    </w:rPr>
  </w:style>
  <w:style w:type="paragraph" w:styleId="Header">
    <w:name w:val="header"/>
    <w:basedOn w:val="Normal"/>
    <w:link w:val="HeaderChar"/>
    <w:uiPriority w:val="99"/>
    <w:unhideWhenUsed/>
    <w:rsid w:val="00DA5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6E"/>
  </w:style>
  <w:style w:type="paragraph" w:styleId="Footer">
    <w:name w:val="footer"/>
    <w:basedOn w:val="Normal"/>
    <w:link w:val="FooterChar"/>
    <w:uiPriority w:val="99"/>
    <w:unhideWhenUsed/>
    <w:rsid w:val="00DA5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E6E"/>
  </w:style>
  <w:style w:type="paragraph" w:styleId="NormalWeb">
    <w:name w:val="Normal (Web)"/>
    <w:basedOn w:val="Normal"/>
    <w:uiPriority w:val="99"/>
    <w:semiHidden/>
    <w:unhideWhenUsed/>
    <w:rsid w:val="00506EB2"/>
    <w:rPr>
      <w:rFonts w:cs="Times New Roman"/>
      <w:sz w:val="24"/>
      <w:szCs w:val="24"/>
    </w:rPr>
  </w:style>
  <w:style w:type="character" w:styleId="Hyperlink">
    <w:name w:val="Hyperlink"/>
    <w:basedOn w:val="DefaultParagraphFont"/>
    <w:uiPriority w:val="99"/>
    <w:unhideWhenUsed/>
    <w:rsid w:val="009B678C"/>
    <w:rPr>
      <w:color w:val="0563C1" w:themeColor="hyperlink"/>
      <w:u w:val="single"/>
    </w:rPr>
  </w:style>
  <w:style w:type="character" w:customStyle="1" w:styleId="UnresolvedMention1">
    <w:name w:val="Unresolved Mention1"/>
    <w:basedOn w:val="DefaultParagraphFont"/>
    <w:uiPriority w:val="99"/>
    <w:semiHidden/>
    <w:unhideWhenUsed/>
    <w:rsid w:val="009B678C"/>
    <w:rPr>
      <w:color w:val="605E5C"/>
      <w:shd w:val="clear" w:color="auto" w:fill="E1DFDD"/>
    </w:rPr>
  </w:style>
  <w:style w:type="paragraph" w:customStyle="1" w:styleId="4GCharCharChar">
    <w:name w:val="4_G Char Char Char"/>
    <w:basedOn w:val="Normal"/>
    <w:qFormat/>
    <w:rsid w:val="00944731"/>
    <w:pPr>
      <w:spacing w:before="100" w:after="0" w:line="240" w:lineRule="exact"/>
      <w:jc w:val="both"/>
    </w:pPr>
    <w:rPr>
      <w:rFonts w:eastAsia="Times New Roman" w:cs="Times New Roman"/>
      <w:sz w:val="20"/>
      <w:szCs w:val="20"/>
      <w:vertAlign w:val="superscript"/>
    </w:rPr>
  </w:style>
  <w:style w:type="character" w:styleId="CommentReference">
    <w:name w:val="annotation reference"/>
    <w:uiPriority w:val="99"/>
    <w:semiHidden/>
    <w:unhideWhenUsed/>
    <w:rsid w:val="00A51AC3"/>
    <w:rPr>
      <w:sz w:val="16"/>
      <w:szCs w:val="16"/>
    </w:rPr>
  </w:style>
  <w:style w:type="paragraph" w:styleId="CommentText">
    <w:name w:val="annotation text"/>
    <w:basedOn w:val="Normal"/>
    <w:link w:val="CommentTextChar"/>
    <w:uiPriority w:val="99"/>
    <w:semiHidden/>
    <w:unhideWhenUsed/>
    <w:rsid w:val="00A51AC3"/>
    <w:pPr>
      <w:spacing w:after="120" w:line="240" w:lineRule="auto"/>
      <w:ind w:firstLine="567"/>
    </w:pPr>
    <w:rPr>
      <w:rFonts w:cs="Times New Roman (Body CS)"/>
      <w:kern w:val="2"/>
      <w:sz w:val="20"/>
      <w:szCs w:val="20"/>
      <w14:ligatures w14:val="standardContextual"/>
    </w:rPr>
  </w:style>
  <w:style w:type="character" w:customStyle="1" w:styleId="CommentTextChar">
    <w:name w:val="Comment Text Char"/>
    <w:basedOn w:val="DefaultParagraphFont"/>
    <w:link w:val="CommentText"/>
    <w:uiPriority w:val="99"/>
    <w:semiHidden/>
    <w:rsid w:val="00A51AC3"/>
    <w:rPr>
      <w:rFonts w:cs="Times New Roman (Body CS)"/>
      <w:kern w:val="2"/>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A51AC3"/>
    <w:pPr>
      <w:spacing w:after="160"/>
      <w:ind w:firstLine="0"/>
    </w:pPr>
    <w:rPr>
      <w:rFonts w:cstheme="minorBidi"/>
      <w:b/>
      <w:bCs/>
      <w:kern w:val="0"/>
      <w14:ligatures w14:val="none"/>
    </w:rPr>
  </w:style>
  <w:style w:type="character" w:customStyle="1" w:styleId="CommentSubjectChar">
    <w:name w:val="Comment Subject Char"/>
    <w:basedOn w:val="CommentTextChar"/>
    <w:link w:val="CommentSubject"/>
    <w:uiPriority w:val="99"/>
    <w:semiHidden/>
    <w:rsid w:val="00A51AC3"/>
    <w:rPr>
      <w:rFonts w:cs="Times New Roman (Body CS)"/>
      <w:b/>
      <w:bCs/>
      <w:kern w:val="2"/>
      <w:sz w:val="20"/>
      <w:szCs w:val="20"/>
      <w14:ligatures w14:val="standardContextual"/>
    </w:rPr>
  </w:style>
  <w:style w:type="paragraph" w:styleId="Revision">
    <w:name w:val="Revision"/>
    <w:hidden/>
    <w:uiPriority w:val="99"/>
    <w:semiHidden/>
    <w:rsid w:val="003C2996"/>
    <w:pPr>
      <w:spacing w:after="0" w:line="240" w:lineRule="auto"/>
    </w:pPr>
  </w:style>
  <w:style w:type="paragraph" w:styleId="BalloonText">
    <w:name w:val="Balloon Text"/>
    <w:basedOn w:val="Normal"/>
    <w:link w:val="BalloonTextChar"/>
    <w:uiPriority w:val="99"/>
    <w:semiHidden/>
    <w:unhideWhenUsed/>
    <w:rsid w:val="0045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2BE"/>
    <w:rPr>
      <w:rFonts w:ascii="Tahoma" w:hAnsi="Tahoma" w:cs="Tahoma"/>
      <w:sz w:val="16"/>
      <w:szCs w:val="16"/>
    </w:rPr>
  </w:style>
  <w:style w:type="paragraph" w:customStyle="1" w:styleId="CharCharCharCharCharCharCharChar1CharCharCharChar">
    <w:name w:val="Char Char Char Char Char Char Char Char1 Char Char Char Char"/>
    <w:basedOn w:val="Normal"/>
    <w:rsid w:val="00B0422F"/>
    <w:pPr>
      <w:spacing w:line="240" w:lineRule="exact"/>
    </w:pPr>
    <w:rPr>
      <w:rFonts w:ascii="Verdana" w:eastAsia="Times New Roman" w:hAnsi="Verdan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35393">
      <w:bodyDiv w:val="1"/>
      <w:marLeft w:val="0"/>
      <w:marRight w:val="0"/>
      <w:marTop w:val="0"/>
      <w:marBottom w:val="0"/>
      <w:divBdr>
        <w:top w:val="none" w:sz="0" w:space="0" w:color="auto"/>
        <w:left w:val="none" w:sz="0" w:space="0" w:color="auto"/>
        <w:bottom w:val="none" w:sz="0" w:space="0" w:color="auto"/>
        <w:right w:val="none" w:sz="0" w:space="0" w:color="auto"/>
      </w:divBdr>
    </w:div>
    <w:div w:id="165871693">
      <w:bodyDiv w:val="1"/>
      <w:marLeft w:val="0"/>
      <w:marRight w:val="0"/>
      <w:marTop w:val="0"/>
      <w:marBottom w:val="0"/>
      <w:divBdr>
        <w:top w:val="none" w:sz="0" w:space="0" w:color="auto"/>
        <w:left w:val="none" w:sz="0" w:space="0" w:color="auto"/>
        <w:bottom w:val="none" w:sz="0" w:space="0" w:color="auto"/>
        <w:right w:val="none" w:sz="0" w:space="0" w:color="auto"/>
      </w:divBdr>
    </w:div>
    <w:div w:id="434909659">
      <w:bodyDiv w:val="1"/>
      <w:marLeft w:val="0"/>
      <w:marRight w:val="0"/>
      <w:marTop w:val="0"/>
      <w:marBottom w:val="0"/>
      <w:divBdr>
        <w:top w:val="none" w:sz="0" w:space="0" w:color="auto"/>
        <w:left w:val="none" w:sz="0" w:space="0" w:color="auto"/>
        <w:bottom w:val="none" w:sz="0" w:space="0" w:color="auto"/>
        <w:right w:val="none" w:sz="0" w:space="0" w:color="auto"/>
      </w:divBdr>
    </w:div>
    <w:div w:id="940918195">
      <w:bodyDiv w:val="1"/>
      <w:marLeft w:val="0"/>
      <w:marRight w:val="0"/>
      <w:marTop w:val="0"/>
      <w:marBottom w:val="0"/>
      <w:divBdr>
        <w:top w:val="none" w:sz="0" w:space="0" w:color="auto"/>
        <w:left w:val="none" w:sz="0" w:space="0" w:color="auto"/>
        <w:bottom w:val="none" w:sz="0" w:space="0" w:color="auto"/>
        <w:right w:val="none" w:sz="0" w:space="0" w:color="auto"/>
      </w:divBdr>
    </w:div>
    <w:div w:id="947347454">
      <w:bodyDiv w:val="1"/>
      <w:marLeft w:val="0"/>
      <w:marRight w:val="0"/>
      <w:marTop w:val="0"/>
      <w:marBottom w:val="0"/>
      <w:divBdr>
        <w:top w:val="none" w:sz="0" w:space="0" w:color="auto"/>
        <w:left w:val="none" w:sz="0" w:space="0" w:color="auto"/>
        <w:bottom w:val="none" w:sz="0" w:space="0" w:color="auto"/>
        <w:right w:val="none" w:sz="0" w:space="0" w:color="auto"/>
      </w:divBdr>
    </w:div>
    <w:div w:id="1151747873">
      <w:bodyDiv w:val="1"/>
      <w:marLeft w:val="0"/>
      <w:marRight w:val="0"/>
      <w:marTop w:val="0"/>
      <w:marBottom w:val="0"/>
      <w:divBdr>
        <w:top w:val="none" w:sz="0" w:space="0" w:color="auto"/>
        <w:left w:val="none" w:sz="0" w:space="0" w:color="auto"/>
        <w:bottom w:val="none" w:sz="0" w:space="0" w:color="auto"/>
        <w:right w:val="none" w:sz="0" w:space="0" w:color="auto"/>
      </w:divBdr>
    </w:div>
    <w:div w:id="1206140628">
      <w:bodyDiv w:val="1"/>
      <w:marLeft w:val="0"/>
      <w:marRight w:val="0"/>
      <w:marTop w:val="0"/>
      <w:marBottom w:val="0"/>
      <w:divBdr>
        <w:top w:val="none" w:sz="0" w:space="0" w:color="auto"/>
        <w:left w:val="none" w:sz="0" w:space="0" w:color="auto"/>
        <w:bottom w:val="none" w:sz="0" w:space="0" w:color="auto"/>
        <w:right w:val="none" w:sz="0" w:space="0" w:color="auto"/>
      </w:divBdr>
    </w:div>
    <w:div w:id="1542866861">
      <w:bodyDiv w:val="1"/>
      <w:marLeft w:val="0"/>
      <w:marRight w:val="0"/>
      <w:marTop w:val="0"/>
      <w:marBottom w:val="0"/>
      <w:divBdr>
        <w:top w:val="none" w:sz="0" w:space="0" w:color="auto"/>
        <w:left w:val="none" w:sz="0" w:space="0" w:color="auto"/>
        <w:bottom w:val="none" w:sz="0" w:space="0" w:color="auto"/>
        <w:right w:val="none" w:sz="0" w:space="0" w:color="auto"/>
      </w:divBdr>
    </w:div>
    <w:div w:id="1611232485">
      <w:bodyDiv w:val="1"/>
      <w:marLeft w:val="0"/>
      <w:marRight w:val="0"/>
      <w:marTop w:val="0"/>
      <w:marBottom w:val="0"/>
      <w:divBdr>
        <w:top w:val="none" w:sz="0" w:space="0" w:color="auto"/>
        <w:left w:val="none" w:sz="0" w:space="0" w:color="auto"/>
        <w:bottom w:val="none" w:sz="0" w:space="0" w:color="auto"/>
        <w:right w:val="none" w:sz="0" w:space="0" w:color="auto"/>
      </w:divBdr>
    </w:div>
    <w:div w:id="1612399834">
      <w:bodyDiv w:val="1"/>
      <w:marLeft w:val="0"/>
      <w:marRight w:val="0"/>
      <w:marTop w:val="0"/>
      <w:marBottom w:val="0"/>
      <w:divBdr>
        <w:top w:val="none" w:sz="0" w:space="0" w:color="auto"/>
        <w:left w:val="none" w:sz="0" w:space="0" w:color="auto"/>
        <w:bottom w:val="none" w:sz="0" w:space="0" w:color="auto"/>
        <w:right w:val="none" w:sz="0" w:space="0" w:color="auto"/>
      </w:divBdr>
    </w:div>
    <w:div w:id="1967005885">
      <w:bodyDiv w:val="1"/>
      <w:marLeft w:val="0"/>
      <w:marRight w:val="0"/>
      <w:marTop w:val="0"/>
      <w:marBottom w:val="0"/>
      <w:divBdr>
        <w:top w:val="none" w:sz="0" w:space="0" w:color="auto"/>
        <w:left w:val="none" w:sz="0" w:space="0" w:color="auto"/>
        <w:bottom w:val="none" w:sz="0" w:space="0" w:color="auto"/>
        <w:right w:val="none" w:sz="0" w:space="0" w:color="auto"/>
      </w:divBdr>
    </w:div>
    <w:div w:id="199151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DB180-B0A5-4FC8-9F24-6D43A9BEE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3235</Words>
  <Characters>18446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cp:revision>
  <cp:lastPrinted>2026-03-24T22:51:00Z</cp:lastPrinted>
  <dcterms:created xsi:type="dcterms:W3CDTF">2026-03-27T07:36:00Z</dcterms:created>
  <dcterms:modified xsi:type="dcterms:W3CDTF">2026-03-27T07:36:00Z</dcterms:modified>
</cp:coreProperties>
</file>