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6" w:type="dxa"/>
        <w:tblLook w:val="04A0" w:firstRow="1" w:lastRow="0" w:firstColumn="1" w:lastColumn="0" w:noHBand="0" w:noVBand="1"/>
      </w:tblPr>
      <w:tblGrid>
        <w:gridCol w:w="3794"/>
        <w:gridCol w:w="5812"/>
      </w:tblGrid>
      <w:tr w:rsidR="005D3050" w:rsidTr="00516AF4">
        <w:tc>
          <w:tcPr>
            <w:tcW w:w="3794" w:type="dxa"/>
          </w:tcPr>
          <w:p w:rsidR="005D3050" w:rsidRPr="00F2379A" w:rsidRDefault="005D3050" w:rsidP="00F2379A">
            <w:pPr>
              <w:jc w:val="center"/>
              <w:rPr>
                <w:bCs/>
                <w:sz w:val="26"/>
                <w:szCs w:val="26"/>
              </w:rPr>
            </w:pPr>
            <w:bookmarkStart w:id="0" w:name="_GoBack"/>
            <w:bookmarkEnd w:id="0"/>
            <w:r w:rsidRPr="00F2379A">
              <w:rPr>
                <w:bCs/>
                <w:sz w:val="26"/>
                <w:szCs w:val="26"/>
              </w:rPr>
              <w:t>BỘ CÔNG AN</w:t>
            </w:r>
          </w:p>
          <w:p w:rsidR="005D3050" w:rsidRPr="00516AF4" w:rsidRDefault="005D3050" w:rsidP="00F2379A">
            <w:pPr>
              <w:jc w:val="center"/>
              <w:rPr>
                <w:b/>
                <w:bCs/>
              </w:rPr>
            </w:pPr>
            <w:r w:rsidRPr="00516AF4">
              <w:rPr>
                <w:b/>
                <w:bCs/>
              </w:rPr>
              <w:t xml:space="preserve">CỤC </w:t>
            </w:r>
            <w:r w:rsidR="00516AF4" w:rsidRPr="00516AF4">
              <w:rPr>
                <w:b/>
              </w:rPr>
              <w:t>CSQLTGTG&amp;THAHSTCĐ</w:t>
            </w:r>
          </w:p>
          <w:p w:rsidR="005D3050" w:rsidRPr="00F2379A" w:rsidRDefault="00B26D20" w:rsidP="00F2379A">
            <w:pPr>
              <w:jc w:val="center"/>
              <w:rPr>
                <w:sz w:val="12"/>
                <w:szCs w:val="12"/>
              </w:rPr>
            </w:pPr>
            <w:r w:rsidRPr="00F2379A">
              <w:rPr>
                <w:noProof/>
                <w:sz w:val="28"/>
                <w:szCs w:val="28"/>
                <w:lang w:val="en-US"/>
              </w:rPr>
              <mc:AlternateContent>
                <mc:Choice Requires="wps">
                  <w:drawing>
                    <wp:anchor distT="0" distB="0" distL="114300" distR="114300" simplePos="0" relativeHeight="251656704" behindDoc="0" locked="0" layoutInCell="1" allowOverlap="1">
                      <wp:simplePos x="0" y="0"/>
                      <wp:positionH relativeFrom="column">
                        <wp:posOffset>864870</wp:posOffset>
                      </wp:positionH>
                      <wp:positionV relativeFrom="paragraph">
                        <wp:posOffset>44450</wp:posOffset>
                      </wp:positionV>
                      <wp:extent cx="342900" cy="0"/>
                      <wp:effectExtent l="11430" t="5715" r="7620" b="13335"/>
                      <wp:wrapNone/>
                      <wp:docPr id="3"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59A44E" id="Line 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1pt,3.5pt" to="95.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jQG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"/>
                  </w:pict>
                </mc:Fallback>
              </mc:AlternateContent>
            </w:r>
          </w:p>
          <w:p w:rsidR="005D3050" w:rsidRPr="00F2379A" w:rsidRDefault="005D3050" w:rsidP="00F2379A">
            <w:pPr>
              <w:jc w:val="center"/>
              <w:rPr>
                <w:sz w:val="26"/>
                <w:szCs w:val="26"/>
              </w:rPr>
            </w:pPr>
            <w:r w:rsidRPr="00F2379A">
              <w:rPr>
                <w:sz w:val="26"/>
                <w:szCs w:val="26"/>
              </w:rPr>
              <w:t>Số:       /TTr-</w:t>
            </w:r>
          </w:p>
          <w:p w:rsidR="005D3050" w:rsidRDefault="005D3050"/>
          <w:p w:rsidR="000C054F" w:rsidRDefault="000C054F" w:rsidP="000C054F">
            <w:pPr>
              <w:jc w:val="center"/>
            </w:pPr>
            <w:r w:rsidRPr="00CF2DFB">
              <w:rPr>
                <w:b/>
                <w:iCs/>
                <w:sz w:val="28"/>
                <w:szCs w:val="28"/>
              </w:rPr>
              <w:t>DỰ THẢO</w:t>
            </w:r>
            <w:r w:rsidR="00226AAF">
              <w:rPr>
                <w:b/>
                <w:iCs/>
                <w:sz w:val="28"/>
                <w:szCs w:val="28"/>
              </w:rPr>
              <w:t xml:space="preserve"> </w:t>
            </w:r>
          </w:p>
        </w:tc>
        <w:tc>
          <w:tcPr>
            <w:tcW w:w="5812" w:type="dxa"/>
          </w:tcPr>
          <w:p w:rsidR="005D3050" w:rsidRPr="00F2379A" w:rsidRDefault="005D3050" w:rsidP="00F2379A">
            <w:pPr>
              <w:jc w:val="center"/>
              <w:rPr>
                <w:b/>
                <w:bCs/>
                <w:sz w:val="26"/>
                <w:szCs w:val="28"/>
              </w:rPr>
            </w:pPr>
            <w:r w:rsidRPr="00F2379A">
              <w:rPr>
                <w:b/>
                <w:bCs/>
                <w:sz w:val="26"/>
                <w:szCs w:val="28"/>
              </w:rPr>
              <w:t>CỘNG HÒA XÃ HỘI CHỦ NGHĨA VIỆT NAM</w:t>
            </w:r>
          </w:p>
          <w:p w:rsidR="005D3050" w:rsidRPr="00F2379A" w:rsidRDefault="005D3050" w:rsidP="00F2379A">
            <w:pPr>
              <w:jc w:val="center"/>
              <w:rPr>
                <w:b/>
                <w:bCs/>
                <w:sz w:val="28"/>
                <w:szCs w:val="28"/>
              </w:rPr>
            </w:pPr>
            <w:r w:rsidRPr="00F2379A">
              <w:rPr>
                <w:b/>
                <w:bCs/>
                <w:sz w:val="28"/>
                <w:szCs w:val="28"/>
              </w:rPr>
              <w:t>Độc lập - Tự do - Hạnh phúc</w:t>
            </w:r>
          </w:p>
          <w:p w:rsidR="005D3050" w:rsidRPr="00F2379A" w:rsidRDefault="00B26D20" w:rsidP="005D3050">
            <w:pPr>
              <w:rPr>
                <w:i/>
                <w:iCs/>
                <w:sz w:val="6"/>
                <w:szCs w:val="28"/>
              </w:rPr>
            </w:pPr>
            <w:r w:rsidRPr="00F2379A">
              <w:rPr>
                <w:b/>
                <w:bCs/>
                <w:noProof/>
                <w:sz w:val="28"/>
                <w:szCs w:val="28"/>
                <w:lang w:val="en-US"/>
              </w:rPr>
              <mc:AlternateContent>
                <mc:Choice Requires="wps">
                  <w:drawing>
                    <wp:anchor distT="0" distB="0" distL="114300" distR="114300" simplePos="0" relativeHeight="251657728" behindDoc="0" locked="0" layoutInCell="1" allowOverlap="1">
                      <wp:simplePos x="0" y="0"/>
                      <wp:positionH relativeFrom="column">
                        <wp:posOffset>721995</wp:posOffset>
                      </wp:positionH>
                      <wp:positionV relativeFrom="paragraph">
                        <wp:posOffset>36830</wp:posOffset>
                      </wp:positionV>
                      <wp:extent cx="2057400" cy="0"/>
                      <wp:effectExtent l="10795" t="8255" r="8255" b="10795"/>
                      <wp:wrapNone/>
                      <wp:docPr id="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73FA59" id="Line 16"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85pt,2.9pt" to="218.8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4llEw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"/>
                  </w:pict>
                </mc:Fallback>
              </mc:AlternateContent>
            </w:r>
          </w:p>
          <w:p w:rsidR="005D3050" w:rsidRPr="00F2379A" w:rsidRDefault="005D3050" w:rsidP="00F2379A">
            <w:pPr>
              <w:jc w:val="center"/>
              <w:rPr>
                <w:i/>
                <w:iCs/>
                <w:sz w:val="8"/>
                <w:szCs w:val="16"/>
              </w:rPr>
            </w:pPr>
          </w:p>
          <w:p w:rsidR="005D3050" w:rsidRPr="00F2379A" w:rsidRDefault="005D3050" w:rsidP="00F2379A">
            <w:pPr>
              <w:jc w:val="center"/>
              <w:rPr>
                <w:i/>
                <w:sz w:val="26"/>
                <w:szCs w:val="26"/>
              </w:rPr>
            </w:pPr>
            <w:r w:rsidRPr="00F2379A">
              <w:rPr>
                <w:i/>
                <w:iCs/>
                <w:sz w:val="26"/>
                <w:szCs w:val="26"/>
              </w:rPr>
              <w:t>Hà Nội,</w:t>
            </w:r>
            <w:r w:rsidR="001A66DC">
              <w:rPr>
                <w:i/>
                <w:iCs/>
                <w:sz w:val="26"/>
                <w:szCs w:val="26"/>
              </w:rPr>
              <w:t xml:space="preserve"> ngày       tháng      năm 2026</w:t>
            </w:r>
          </w:p>
        </w:tc>
      </w:tr>
    </w:tbl>
    <w:p w:rsidR="005D3050" w:rsidRDefault="005D3050"/>
    <w:p w:rsidR="00166073" w:rsidRPr="000D497D" w:rsidRDefault="00166073" w:rsidP="005D3050">
      <w:pPr>
        <w:jc w:val="center"/>
        <w:rPr>
          <w:b/>
          <w:sz w:val="30"/>
          <w:szCs w:val="30"/>
        </w:rPr>
      </w:pPr>
      <w:r w:rsidRPr="000D497D">
        <w:rPr>
          <w:b/>
          <w:sz w:val="30"/>
          <w:szCs w:val="30"/>
        </w:rPr>
        <w:t>TỜ TRÌNH</w:t>
      </w:r>
    </w:p>
    <w:p w:rsidR="007C2763" w:rsidRDefault="00166073" w:rsidP="00B82EFA">
      <w:pPr>
        <w:jc w:val="center"/>
        <w:outlineLvl w:val="0"/>
        <w:rPr>
          <w:rFonts w:ascii="Times New Roman Bold" w:hAnsi="Times New Roman Bold"/>
          <w:b/>
          <w:bCs/>
          <w:spacing w:val="-8"/>
          <w:sz w:val="28"/>
          <w:szCs w:val="28"/>
        </w:rPr>
      </w:pPr>
      <w:r w:rsidRPr="00537B95">
        <w:rPr>
          <w:rFonts w:ascii="Times New Roman Bold" w:hAnsi="Times New Roman Bold"/>
          <w:b/>
          <w:spacing w:val="-8"/>
          <w:sz w:val="28"/>
          <w:szCs w:val="28"/>
        </w:rPr>
        <w:t>Về việc ban hành</w:t>
      </w:r>
      <w:r w:rsidR="00C85B17" w:rsidRPr="00537B95">
        <w:rPr>
          <w:rFonts w:ascii="Times New Roman Bold" w:hAnsi="Times New Roman Bold"/>
          <w:b/>
          <w:spacing w:val="-8"/>
          <w:sz w:val="28"/>
          <w:szCs w:val="28"/>
        </w:rPr>
        <w:t xml:space="preserve"> </w:t>
      </w:r>
      <w:r w:rsidRPr="00537B95">
        <w:rPr>
          <w:rFonts w:ascii="Times New Roman Bold" w:hAnsi="Times New Roman Bold"/>
          <w:b/>
          <w:spacing w:val="-8"/>
          <w:sz w:val="28"/>
          <w:szCs w:val="28"/>
        </w:rPr>
        <w:t xml:space="preserve">Thông tư </w:t>
      </w:r>
      <w:r w:rsidR="00442721" w:rsidRPr="00537B95">
        <w:rPr>
          <w:rFonts w:ascii="Times New Roman Bold" w:hAnsi="Times New Roman Bold"/>
          <w:b/>
          <w:spacing w:val="-8"/>
          <w:sz w:val="28"/>
          <w:szCs w:val="28"/>
        </w:rPr>
        <w:t xml:space="preserve"> </w:t>
      </w:r>
      <w:r w:rsidR="00C526C8" w:rsidRPr="00537B95">
        <w:rPr>
          <w:rFonts w:ascii="Times New Roman Bold" w:hAnsi="Times New Roman Bold"/>
          <w:b/>
          <w:spacing w:val="-8"/>
          <w:sz w:val="28"/>
          <w:szCs w:val="28"/>
        </w:rPr>
        <w:t xml:space="preserve">quy định </w:t>
      </w:r>
      <w:r w:rsidR="00C526C8" w:rsidRPr="00537B95">
        <w:rPr>
          <w:rFonts w:ascii="Times New Roman Bold" w:hAnsi="Times New Roman Bold"/>
          <w:b/>
          <w:bCs/>
          <w:spacing w:val="-8"/>
          <w:sz w:val="28"/>
          <w:szCs w:val="28"/>
        </w:rPr>
        <w:t>về hoạt động</w:t>
      </w:r>
    </w:p>
    <w:p w:rsidR="00C526C8" w:rsidRPr="007C2763" w:rsidRDefault="00C526C8" w:rsidP="007C2763">
      <w:pPr>
        <w:jc w:val="center"/>
        <w:outlineLvl w:val="0"/>
        <w:rPr>
          <w:rFonts w:ascii="Times New Roman Bold" w:hAnsi="Times New Roman Bold"/>
          <w:b/>
          <w:bCs/>
          <w:spacing w:val="-8"/>
          <w:sz w:val="28"/>
          <w:szCs w:val="28"/>
        </w:rPr>
      </w:pPr>
      <w:r w:rsidRPr="00537B95">
        <w:rPr>
          <w:rFonts w:ascii="Times New Roman Bold" w:hAnsi="Times New Roman Bold"/>
          <w:b/>
          <w:bCs/>
          <w:spacing w:val="-8"/>
          <w:sz w:val="28"/>
          <w:szCs w:val="28"/>
        </w:rPr>
        <w:t>hỗ trợ tư pháp trong Công an nhân dân</w:t>
      </w:r>
    </w:p>
    <w:p w:rsidR="00E70CDB" w:rsidRPr="003719BB" w:rsidRDefault="00B26D20" w:rsidP="00BC509C">
      <w:pPr>
        <w:tabs>
          <w:tab w:val="left" w:pos="3960"/>
        </w:tabs>
        <w:outlineLvl w:val="0"/>
        <w:rPr>
          <w:b/>
          <w:bCs/>
          <w:sz w:val="28"/>
          <w:szCs w:val="28"/>
        </w:rPr>
      </w:pPr>
      <w:r>
        <w:rPr>
          <w:b/>
          <w:bCs/>
          <w:noProof/>
          <w:sz w:val="28"/>
          <w:szCs w:val="28"/>
          <w:lang w:val="en-US"/>
        </w:rPr>
        <mc:AlternateContent>
          <mc:Choice Requires="wps">
            <w:drawing>
              <wp:anchor distT="0" distB="0" distL="114300" distR="114300" simplePos="0" relativeHeight="251658752" behindDoc="0" locked="0" layoutInCell="1" allowOverlap="1">
                <wp:simplePos x="0" y="0"/>
                <wp:positionH relativeFrom="column">
                  <wp:posOffset>2106295</wp:posOffset>
                </wp:positionH>
                <wp:positionV relativeFrom="paragraph">
                  <wp:posOffset>26035</wp:posOffset>
                </wp:positionV>
                <wp:extent cx="1699895" cy="0"/>
                <wp:effectExtent l="5080" t="8890" r="9525" b="10160"/>
                <wp:wrapNone/>
                <wp:docPr id="1"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98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916588" id="Line 1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85pt,2.05pt" to="299.7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Em3EwIAACkEAAAOAAAAZHJzL2Uyb0RvYy54bWysU8GO2jAQvVfqP1i+QxIKLIk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"/>
            </w:pict>
          </mc:Fallback>
        </mc:AlternateContent>
      </w:r>
      <w:r w:rsidR="00BC509C">
        <w:rPr>
          <w:b/>
          <w:bCs/>
          <w:sz w:val="28"/>
          <w:szCs w:val="28"/>
        </w:rPr>
        <w:tab/>
      </w:r>
    </w:p>
    <w:p w:rsidR="00684D25" w:rsidRDefault="00166073" w:rsidP="00684D25">
      <w:pPr>
        <w:jc w:val="center"/>
        <w:rPr>
          <w:sz w:val="28"/>
          <w:szCs w:val="28"/>
        </w:rPr>
      </w:pPr>
      <w:r w:rsidRPr="000D497D">
        <w:rPr>
          <w:sz w:val="28"/>
          <w:szCs w:val="28"/>
        </w:rPr>
        <w:t>Kính gử</w:t>
      </w:r>
      <w:r w:rsidR="00291DD6" w:rsidRPr="000D497D">
        <w:rPr>
          <w:sz w:val="28"/>
          <w:szCs w:val="28"/>
        </w:rPr>
        <w:t xml:space="preserve">i: Đồng chí </w:t>
      </w:r>
      <w:r w:rsidR="00F1011F" w:rsidRPr="000D497D">
        <w:rPr>
          <w:sz w:val="28"/>
          <w:szCs w:val="28"/>
        </w:rPr>
        <w:t>Đại tướng</w:t>
      </w:r>
      <w:r w:rsidR="003719BB">
        <w:rPr>
          <w:sz w:val="28"/>
          <w:szCs w:val="28"/>
        </w:rPr>
        <w:t xml:space="preserve"> Lương Tam Quang</w:t>
      </w:r>
      <w:r w:rsidR="00291DD6" w:rsidRPr="000D497D">
        <w:rPr>
          <w:sz w:val="28"/>
          <w:szCs w:val="28"/>
        </w:rPr>
        <w:t xml:space="preserve">, </w:t>
      </w:r>
    </w:p>
    <w:p w:rsidR="00387FF9" w:rsidRPr="00387FF9" w:rsidRDefault="00684D25" w:rsidP="00387FF9">
      <w:pPr>
        <w:tabs>
          <w:tab w:val="left" w:pos="2835"/>
          <w:tab w:val="left" w:pos="2977"/>
        </w:tabs>
        <w:rPr>
          <w:sz w:val="28"/>
          <w:szCs w:val="28"/>
        </w:rPr>
      </w:pPr>
      <w:r>
        <w:rPr>
          <w:sz w:val="28"/>
          <w:szCs w:val="28"/>
        </w:rPr>
        <w:t xml:space="preserve">          </w:t>
      </w:r>
      <w:r w:rsidR="009E2868">
        <w:rPr>
          <w:sz w:val="28"/>
          <w:szCs w:val="28"/>
        </w:rPr>
        <w:t xml:space="preserve">                               </w:t>
      </w:r>
      <w:r w:rsidR="00291DD6" w:rsidRPr="000D497D">
        <w:rPr>
          <w:sz w:val="28"/>
          <w:szCs w:val="28"/>
        </w:rPr>
        <w:t>Bộ trưởng</w:t>
      </w:r>
      <w:r>
        <w:rPr>
          <w:sz w:val="28"/>
          <w:szCs w:val="28"/>
        </w:rPr>
        <w:t xml:space="preserve"> Bộ Công an</w:t>
      </w:r>
    </w:p>
    <w:p w:rsidR="004A78D5" w:rsidRDefault="00387FF9" w:rsidP="00DB774F">
      <w:pPr>
        <w:spacing w:before="100" w:beforeAutospacing="1" w:after="120"/>
        <w:ind w:firstLine="720"/>
        <w:jc w:val="both"/>
        <w:outlineLvl w:val="0"/>
        <w:rPr>
          <w:bCs/>
          <w:sz w:val="28"/>
          <w:szCs w:val="28"/>
          <w:lang w:val="en-US"/>
        </w:rPr>
      </w:pPr>
      <w:r w:rsidRPr="00697DF3">
        <w:rPr>
          <w:sz w:val="28"/>
          <w:szCs w:val="28"/>
        </w:rPr>
        <w:t>Thực hiện</w:t>
      </w:r>
      <w:r w:rsidR="00DB774F" w:rsidRPr="00697DF3">
        <w:rPr>
          <w:color w:val="000000"/>
          <w:sz w:val="28"/>
          <w:szCs w:val="28"/>
          <w:lang w:val="en"/>
        </w:rPr>
        <w:t xml:space="preserve"> Th</w:t>
      </w:r>
      <w:r w:rsidR="00DB774F" w:rsidRPr="00697DF3">
        <w:rPr>
          <w:color w:val="000000"/>
          <w:sz w:val="28"/>
          <w:szCs w:val="28"/>
          <w:lang w:val="vi-VN"/>
        </w:rPr>
        <w:t>ực hiện quy định của Luật Ban h</w:t>
      </w:r>
      <w:r w:rsidR="00DB774F" w:rsidRPr="00697DF3">
        <w:rPr>
          <w:color w:val="000000"/>
          <w:sz w:val="28"/>
          <w:szCs w:val="28"/>
        </w:rPr>
        <w:t>ành văn b</w:t>
      </w:r>
      <w:r w:rsidR="00DB774F" w:rsidRPr="00697DF3">
        <w:rPr>
          <w:color w:val="000000"/>
          <w:sz w:val="28"/>
          <w:szCs w:val="28"/>
          <w:lang w:val="vi-VN"/>
        </w:rPr>
        <w:t>ản quy phạm ph</w:t>
      </w:r>
      <w:r w:rsidR="00DB774F" w:rsidRPr="00697DF3">
        <w:rPr>
          <w:color w:val="000000"/>
          <w:sz w:val="28"/>
          <w:szCs w:val="28"/>
        </w:rPr>
        <w:t>áp lu</w:t>
      </w:r>
      <w:r w:rsidR="00DB774F" w:rsidRPr="00697DF3">
        <w:rPr>
          <w:color w:val="000000"/>
          <w:sz w:val="28"/>
          <w:szCs w:val="28"/>
          <w:lang w:val="vi-VN"/>
        </w:rPr>
        <w:t>ật,</w:t>
      </w:r>
      <w:r w:rsidRPr="00697DF3">
        <w:rPr>
          <w:sz w:val="28"/>
          <w:szCs w:val="28"/>
        </w:rPr>
        <w:t xml:space="preserve"> </w:t>
      </w:r>
      <w:r w:rsidR="00C12B61" w:rsidRPr="00697DF3">
        <w:rPr>
          <w:sz w:val="28"/>
          <w:szCs w:val="28"/>
        </w:rPr>
        <w:t>Chương trình số 01/CTr-BCA ngày 06/01/2026 của Bộ Công an về xây dựng văn bản quy phạm pháp luật năm 2026,</w:t>
      </w:r>
      <w:r w:rsidRPr="00697DF3">
        <w:rPr>
          <w:sz w:val="28"/>
          <w:szCs w:val="28"/>
        </w:rPr>
        <w:t xml:space="preserve"> </w:t>
      </w:r>
      <w:r w:rsidR="00516AF4">
        <w:rPr>
          <w:sz w:val="28"/>
          <w:szCs w:val="28"/>
        </w:rPr>
        <w:t>K</w:t>
      </w:r>
      <w:r w:rsidR="00BE345E" w:rsidRPr="00697DF3">
        <w:rPr>
          <w:sz w:val="28"/>
          <w:szCs w:val="28"/>
        </w:rPr>
        <w:t>ính t</w:t>
      </w:r>
      <w:r w:rsidR="00C476CB" w:rsidRPr="00697DF3">
        <w:rPr>
          <w:sz w:val="28"/>
          <w:szCs w:val="28"/>
        </w:rPr>
        <w:t xml:space="preserve">rình đồng chí Bộ trưởng dự thảo </w:t>
      </w:r>
      <w:r w:rsidR="00C476CB" w:rsidRPr="00697DF3">
        <w:rPr>
          <w:b/>
          <w:i/>
          <w:sz w:val="28"/>
          <w:szCs w:val="28"/>
        </w:rPr>
        <w:t xml:space="preserve">Thông tư </w:t>
      </w:r>
      <w:r w:rsidR="00BE345E" w:rsidRPr="00697DF3">
        <w:rPr>
          <w:b/>
          <w:i/>
          <w:sz w:val="28"/>
          <w:szCs w:val="28"/>
        </w:rPr>
        <w:t xml:space="preserve">quy định </w:t>
      </w:r>
      <w:r w:rsidR="00BE345E" w:rsidRPr="00697DF3">
        <w:rPr>
          <w:b/>
          <w:bCs/>
          <w:i/>
          <w:sz w:val="28"/>
          <w:szCs w:val="28"/>
        </w:rPr>
        <w:t>về hoạ</w:t>
      </w:r>
      <w:r w:rsidR="007C2763" w:rsidRPr="00697DF3">
        <w:rPr>
          <w:b/>
          <w:bCs/>
          <w:i/>
          <w:sz w:val="28"/>
          <w:szCs w:val="28"/>
        </w:rPr>
        <w:t xml:space="preserve">t động hỗ trợ tư pháp </w:t>
      </w:r>
      <w:r w:rsidR="00BE345E" w:rsidRPr="00697DF3">
        <w:rPr>
          <w:b/>
          <w:bCs/>
          <w:i/>
          <w:sz w:val="28"/>
          <w:szCs w:val="28"/>
        </w:rPr>
        <w:t>trong Công an nhân dân</w:t>
      </w:r>
      <w:r w:rsidR="00BE345E" w:rsidRPr="00697DF3">
        <w:rPr>
          <w:bCs/>
          <w:sz w:val="28"/>
          <w:szCs w:val="28"/>
          <w:lang w:val="en-US"/>
        </w:rPr>
        <w:t xml:space="preserve"> </w:t>
      </w:r>
      <w:r w:rsidR="004A78D5">
        <w:rPr>
          <w:sz w:val="28"/>
          <w:szCs w:val="28"/>
        </w:rPr>
        <w:t>như sau:</w:t>
      </w:r>
    </w:p>
    <w:p w:rsidR="00E70CDB" w:rsidRPr="00697DF3" w:rsidRDefault="007D570C" w:rsidP="00830E54">
      <w:pPr>
        <w:spacing w:before="120" w:after="120"/>
        <w:ind w:firstLine="720"/>
        <w:jc w:val="both"/>
        <w:rPr>
          <w:b/>
          <w:sz w:val="28"/>
          <w:szCs w:val="28"/>
        </w:rPr>
      </w:pPr>
      <w:r w:rsidRPr="00697DF3">
        <w:rPr>
          <w:b/>
          <w:sz w:val="28"/>
          <w:szCs w:val="28"/>
        </w:rPr>
        <w:t>I. SỰ CẦN THIẾT BAN HÀNH THÔNG TƯ</w:t>
      </w:r>
    </w:p>
    <w:p w:rsidR="00387FF9" w:rsidRPr="00697DF3" w:rsidRDefault="00387FF9" w:rsidP="00830E54">
      <w:pPr>
        <w:spacing w:before="120" w:after="120"/>
        <w:ind w:firstLine="720"/>
        <w:jc w:val="both"/>
        <w:rPr>
          <w:b/>
          <w:sz w:val="28"/>
          <w:szCs w:val="28"/>
        </w:rPr>
      </w:pPr>
      <w:r w:rsidRPr="00697DF3">
        <w:rPr>
          <w:b/>
          <w:sz w:val="28"/>
          <w:szCs w:val="28"/>
        </w:rPr>
        <w:t>1. Cơ sở chính trị, pháp lý</w:t>
      </w:r>
    </w:p>
    <w:p w:rsidR="00896AA9" w:rsidRPr="00697DF3" w:rsidRDefault="003405B2" w:rsidP="00830E54">
      <w:pPr>
        <w:spacing w:before="120" w:after="120"/>
        <w:ind w:firstLine="720"/>
        <w:jc w:val="both"/>
        <w:rPr>
          <w:sz w:val="28"/>
          <w:szCs w:val="28"/>
        </w:rPr>
      </w:pPr>
      <w:r w:rsidRPr="00697DF3">
        <w:rPr>
          <w:sz w:val="28"/>
          <w:szCs w:val="28"/>
        </w:rPr>
        <w:t>Hoạt động hỗ trợ tư pháp trong Công an nhân dân giữ vai trò quan trọng trong việc bảo đảm cho hoạt động điều tra, truy tố, xét xử và thi hành án được tiến hành đú</w:t>
      </w:r>
      <w:r w:rsidR="00896AA9" w:rsidRPr="00697DF3">
        <w:rPr>
          <w:sz w:val="28"/>
          <w:szCs w:val="28"/>
        </w:rPr>
        <w:t>ng pháp luật, an toàn, hiệu quả,</w:t>
      </w:r>
      <w:r w:rsidRPr="00697DF3">
        <w:rPr>
          <w:sz w:val="28"/>
          <w:szCs w:val="28"/>
        </w:rPr>
        <w:t xml:space="preserve"> góp phần bảo vệ quyền con người, quyền công dân, lợi ích của Nhà nước, tổ chức và cá nhân. Việc xây dựng Thông tư được đặt ra trên cơ sở các chủ trương, đường lối của Đảng và quy định của pháp luật</w:t>
      </w:r>
      <w:r w:rsidR="009E2868">
        <w:rPr>
          <w:sz w:val="28"/>
          <w:szCs w:val="28"/>
        </w:rPr>
        <w:t>,</w:t>
      </w:r>
      <w:r w:rsidRPr="00697DF3">
        <w:rPr>
          <w:sz w:val="28"/>
          <w:szCs w:val="28"/>
        </w:rPr>
        <w:t xml:space="preserve"> Nhà nước, cụ thể: Thực hiện Kết luận số 121-KL/TW ngày 24/01/2025 của Ban Chấp hành Trung ương, Bộ Chính trị, Ban Bí thư về sắp xếp, tinh gọn tổ chức bộ máy của hệ thống chính trị, sáp nhập đơn vị hành chính theo mô hình địa phương 02 cấp </w:t>
      </w:r>
      <w:r w:rsidR="009E2868" w:rsidRPr="00697DF3">
        <w:rPr>
          <w:sz w:val="28"/>
          <w:szCs w:val="28"/>
        </w:rPr>
        <w:t xml:space="preserve">bảo </w:t>
      </w:r>
      <w:r w:rsidRPr="00697DF3">
        <w:rPr>
          <w:sz w:val="28"/>
          <w:szCs w:val="28"/>
        </w:rPr>
        <w:t xml:space="preserve">đảm tinh gọn, hiệu năng, hiệu lực, hiệu quả; mô hình tổ chức bộ máy của các cơ </w:t>
      </w:r>
      <w:r w:rsidR="00DB774F" w:rsidRPr="00697DF3">
        <w:rPr>
          <w:sz w:val="28"/>
          <w:szCs w:val="28"/>
        </w:rPr>
        <w:t>quan hoạt động tố tụng (Cơ quan điều tra</w:t>
      </w:r>
      <w:r w:rsidRPr="00697DF3">
        <w:rPr>
          <w:sz w:val="28"/>
          <w:szCs w:val="28"/>
        </w:rPr>
        <w:t>, Viện kiểm sát</w:t>
      </w:r>
      <w:r w:rsidR="00DB774F" w:rsidRPr="00697DF3">
        <w:rPr>
          <w:sz w:val="28"/>
          <w:szCs w:val="28"/>
        </w:rPr>
        <w:t xml:space="preserve"> nhân dân</w:t>
      </w:r>
      <w:r w:rsidRPr="00697DF3">
        <w:rPr>
          <w:sz w:val="28"/>
          <w:szCs w:val="28"/>
        </w:rPr>
        <w:t>, Tòa án</w:t>
      </w:r>
      <w:r w:rsidR="00DB774F" w:rsidRPr="00697DF3">
        <w:rPr>
          <w:sz w:val="28"/>
          <w:szCs w:val="28"/>
        </w:rPr>
        <w:t xml:space="preserve"> nhân dân</w:t>
      </w:r>
      <w:r w:rsidR="00F041E9">
        <w:rPr>
          <w:sz w:val="28"/>
          <w:szCs w:val="28"/>
        </w:rPr>
        <w:t>)</w:t>
      </w:r>
      <w:r w:rsidR="00DB774F" w:rsidRPr="00697DF3">
        <w:rPr>
          <w:sz w:val="28"/>
          <w:szCs w:val="28"/>
        </w:rPr>
        <w:t>, Cơ quan thi hành án</w:t>
      </w:r>
      <w:r w:rsidRPr="00697DF3">
        <w:rPr>
          <w:sz w:val="28"/>
          <w:szCs w:val="28"/>
        </w:rPr>
        <w:t xml:space="preserve"> đã có sự sắp xếp,</w:t>
      </w:r>
      <w:r w:rsidR="00896AA9" w:rsidRPr="00697DF3">
        <w:rPr>
          <w:sz w:val="28"/>
          <w:szCs w:val="28"/>
        </w:rPr>
        <w:t xml:space="preserve"> thay đổi kể từ ngày 01/7/2025.</w:t>
      </w:r>
      <w:r w:rsidR="009E2868">
        <w:rPr>
          <w:sz w:val="28"/>
          <w:szCs w:val="28"/>
        </w:rPr>
        <w:t xml:space="preserve"> </w:t>
      </w:r>
    </w:p>
    <w:p w:rsidR="00A602EA" w:rsidRPr="00697DF3" w:rsidRDefault="00A602EA" w:rsidP="00896AA9">
      <w:pPr>
        <w:spacing w:before="120" w:after="120"/>
        <w:ind w:firstLine="720"/>
        <w:jc w:val="both"/>
        <w:rPr>
          <w:sz w:val="28"/>
          <w:szCs w:val="28"/>
        </w:rPr>
      </w:pPr>
      <w:r w:rsidRPr="00697DF3">
        <w:rPr>
          <w:sz w:val="28"/>
          <w:szCs w:val="28"/>
        </w:rPr>
        <w:t>Đặc biệt thời gian qua</w:t>
      </w:r>
      <w:r w:rsidR="009C3314" w:rsidRPr="00697DF3">
        <w:rPr>
          <w:sz w:val="28"/>
          <w:szCs w:val="28"/>
        </w:rPr>
        <w:t xml:space="preserve"> </w:t>
      </w:r>
      <w:r w:rsidR="0001190C" w:rsidRPr="00697DF3">
        <w:rPr>
          <w:sz w:val="28"/>
          <w:szCs w:val="28"/>
        </w:rPr>
        <w:t>Quốc hội</w:t>
      </w:r>
      <w:r w:rsidRPr="00697DF3">
        <w:rPr>
          <w:sz w:val="28"/>
          <w:szCs w:val="28"/>
        </w:rPr>
        <w:t>, Chính phủ đã ban hành nhiều</w:t>
      </w:r>
      <w:r w:rsidR="009C3314" w:rsidRPr="00697DF3">
        <w:rPr>
          <w:sz w:val="28"/>
          <w:szCs w:val="28"/>
        </w:rPr>
        <w:t xml:space="preserve"> văn bản </w:t>
      </w:r>
      <w:r w:rsidRPr="00697DF3">
        <w:rPr>
          <w:sz w:val="28"/>
          <w:szCs w:val="28"/>
        </w:rPr>
        <w:t xml:space="preserve">quy phạm </w:t>
      </w:r>
      <w:r w:rsidR="009C3314" w:rsidRPr="00697DF3">
        <w:rPr>
          <w:sz w:val="28"/>
          <w:szCs w:val="28"/>
        </w:rPr>
        <w:t>pháp luật</w:t>
      </w:r>
      <w:r w:rsidRPr="00697DF3">
        <w:rPr>
          <w:sz w:val="28"/>
          <w:szCs w:val="28"/>
        </w:rPr>
        <w:t xml:space="preserve"> liên quan trực tiếp đến hoạt động hỗ trợ tư pháp, </w:t>
      </w:r>
      <w:r w:rsidR="0001190C" w:rsidRPr="00697DF3">
        <w:rPr>
          <w:sz w:val="28"/>
          <w:szCs w:val="28"/>
        </w:rPr>
        <w:t xml:space="preserve">như: Bộ luật Tố tụng hình sự sửa đổi bổ sung năm 2025, </w:t>
      </w:r>
      <w:r w:rsidR="00FD2810">
        <w:rPr>
          <w:sz w:val="28"/>
          <w:szCs w:val="28"/>
        </w:rPr>
        <w:t>Luật T</w:t>
      </w:r>
      <w:r w:rsidR="003405B2" w:rsidRPr="00697DF3">
        <w:rPr>
          <w:sz w:val="28"/>
          <w:szCs w:val="28"/>
        </w:rPr>
        <w:t xml:space="preserve">hi hành án hình sự năm 2025; </w:t>
      </w:r>
      <w:r w:rsidR="000C054F">
        <w:rPr>
          <w:sz w:val="28"/>
          <w:szCs w:val="28"/>
        </w:rPr>
        <w:t xml:space="preserve">Luật Thi hành tạm giữ, tạm giam và cấm đi khỏi nơi cư trú năm 2025; </w:t>
      </w:r>
      <w:r w:rsidR="0001190C" w:rsidRPr="00697DF3">
        <w:rPr>
          <w:sz w:val="28"/>
          <w:szCs w:val="28"/>
        </w:rPr>
        <w:t>Luật tổ chức Tòa án năm 2025, Luật Thi hành án dân sự năm 2025</w:t>
      </w:r>
      <w:r w:rsidRPr="00697DF3">
        <w:rPr>
          <w:sz w:val="28"/>
          <w:szCs w:val="28"/>
        </w:rPr>
        <w:t xml:space="preserve">. </w:t>
      </w:r>
    </w:p>
    <w:p w:rsidR="0001190C" w:rsidRPr="00697DF3" w:rsidRDefault="0001190C" w:rsidP="00896AA9">
      <w:pPr>
        <w:spacing w:before="120" w:after="120"/>
        <w:ind w:firstLine="720"/>
        <w:jc w:val="both"/>
        <w:rPr>
          <w:sz w:val="28"/>
          <w:szCs w:val="28"/>
        </w:rPr>
      </w:pPr>
      <w:r w:rsidRPr="00697DF3">
        <w:rPr>
          <w:sz w:val="28"/>
          <w:szCs w:val="28"/>
        </w:rPr>
        <w:t>Mặt khác,</w:t>
      </w:r>
      <w:r w:rsidR="009C3314" w:rsidRPr="00697DF3">
        <w:rPr>
          <w:sz w:val="28"/>
          <w:szCs w:val="28"/>
        </w:rPr>
        <w:t xml:space="preserve"> </w:t>
      </w:r>
      <w:r w:rsidR="003405B2" w:rsidRPr="00697DF3">
        <w:rPr>
          <w:sz w:val="28"/>
          <w:szCs w:val="28"/>
        </w:rPr>
        <w:t xml:space="preserve">căn cứ </w:t>
      </w:r>
      <w:r w:rsidR="009C3314" w:rsidRPr="00697DF3">
        <w:rPr>
          <w:sz w:val="28"/>
          <w:szCs w:val="28"/>
        </w:rPr>
        <w:t>pháp lý</w:t>
      </w:r>
      <w:r w:rsidR="00BF6011" w:rsidRPr="00697DF3">
        <w:rPr>
          <w:sz w:val="28"/>
          <w:szCs w:val="28"/>
        </w:rPr>
        <w:t xml:space="preserve"> để</w:t>
      </w:r>
      <w:r w:rsidR="003405B2" w:rsidRPr="00697DF3">
        <w:rPr>
          <w:sz w:val="28"/>
          <w:szCs w:val="28"/>
        </w:rPr>
        <w:t xml:space="preserve"> ban hành Thông tư </w:t>
      </w:r>
      <w:r w:rsidRPr="00697DF3">
        <w:rPr>
          <w:sz w:val="28"/>
          <w:szCs w:val="28"/>
        </w:rPr>
        <w:t xml:space="preserve">số </w:t>
      </w:r>
      <w:r w:rsidRPr="00697DF3">
        <w:rPr>
          <w:bCs/>
          <w:sz w:val="28"/>
          <w:szCs w:val="28"/>
          <w:lang w:val="en-US"/>
        </w:rPr>
        <w:t>46</w:t>
      </w:r>
      <w:r w:rsidR="009E2868">
        <w:rPr>
          <w:bCs/>
          <w:sz w:val="28"/>
          <w:szCs w:val="28"/>
          <w:lang w:val="en-US"/>
        </w:rPr>
        <w:t xml:space="preserve">/2020/TT-BCA ngày 15 tháng </w:t>
      </w:r>
      <w:r w:rsidR="004A78D5">
        <w:rPr>
          <w:bCs/>
          <w:sz w:val="28"/>
          <w:szCs w:val="28"/>
          <w:lang w:val="en-US"/>
        </w:rPr>
        <w:t>5</w:t>
      </w:r>
      <w:r w:rsidR="009E2868">
        <w:rPr>
          <w:bCs/>
          <w:sz w:val="28"/>
          <w:szCs w:val="28"/>
          <w:lang w:val="en-US"/>
        </w:rPr>
        <w:t xml:space="preserve"> năm </w:t>
      </w:r>
      <w:r w:rsidRPr="00697DF3">
        <w:rPr>
          <w:bCs/>
          <w:sz w:val="28"/>
          <w:szCs w:val="28"/>
          <w:lang w:val="en-US"/>
        </w:rPr>
        <w:t>2020 của Bộ trưởng Bộ Công an quy định về hoạt động hỗ trợ tư pháp của lực lượng Cảnh sát thi hành án hình sự và hỗ trợ tư pháp trong Công an nhân dân</w:t>
      </w:r>
      <w:r w:rsidR="008D5D0A" w:rsidRPr="00697DF3">
        <w:rPr>
          <w:bCs/>
          <w:sz w:val="28"/>
          <w:szCs w:val="28"/>
          <w:lang w:val="en-US"/>
        </w:rPr>
        <w:t xml:space="preserve"> (</w:t>
      </w:r>
      <w:r w:rsidR="008D5D0A" w:rsidRPr="00697DF3">
        <w:rPr>
          <w:bCs/>
          <w:i/>
          <w:sz w:val="28"/>
          <w:szCs w:val="28"/>
          <w:lang w:val="en-US"/>
        </w:rPr>
        <w:t>viết gọn là Thông tư số 46</w:t>
      </w:r>
      <w:r w:rsidR="008D5D0A" w:rsidRPr="00697DF3">
        <w:rPr>
          <w:bCs/>
          <w:sz w:val="28"/>
          <w:szCs w:val="28"/>
          <w:lang w:val="en-US"/>
        </w:rPr>
        <w:t>)</w:t>
      </w:r>
      <w:r w:rsidRPr="00697DF3">
        <w:rPr>
          <w:sz w:val="28"/>
          <w:szCs w:val="28"/>
        </w:rPr>
        <w:t xml:space="preserve"> </w:t>
      </w:r>
      <w:r w:rsidR="003405B2" w:rsidRPr="00697DF3">
        <w:rPr>
          <w:sz w:val="28"/>
          <w:szCs w:val="28"/>
        </w:rPr>
        <w:t xml:space="preserve">đến nay </w:t>
      </w:r>
      <w:r w:rsidR="009C3314" w:rsidRPr="00697DF3">
        <w:rPr>
          <w:sz w:val="28"/>
          <w:szCs w:val="28"/>
        </w:rPr>
        <w:t xml:space="preserve">không còn hiệu lực </w:t>
      </w:r>
      <w:r w:rsidR="003405B2" w:rsidRPr="00697DF3">
        <w:rPr>
          <w:sz w:val="28"/>
          <w:szCs w:val="28"/>
        </w:rPr>
        <w:t>đã được bãi bỏ, thay thế hoặc sửa đổi bổ sung bằng văn bản quy phạm pháp luật mới, không còn phù hợp với thực tiễn hiện nay.</w:t>
      </w:r>
    </w:p>
    <w:p w:rsidR="003405B2" w:rsidRPr="00830E54" w:rsidRDefault="003405B2" w:rsidP="00830E54">
      <w:pPr>
        <w:spacing w:before="120" w:after="120"/>
        <w:ind w:firstLine="720"/>
        <w:jc w:val="both"/>
        <w:rPr>
          <w:sz w:val="28"/>
          <w:szCs w:val="28"/>
        </w:rPr>
      </w:pPr>
      <w:r w:rsidRPr="003405B2">
        <w:rPr>
          <w:b/>
          <w:sz w:val="28"/>
          <w:szCs w:val="28"/>
        </w:rPr>
        <w:t>2. Cơ sở thực tiễn</w:t>
      </w:r>
    </w:p>
    <w:p w:rsidR="003405B2" w:rsidRPr="009E2868" w:rsidRDefault="00B966DC" w:rsidP="00896AA9">
      <w:pPr>
        <w:spacing w:before="120" w:after="120"/>
        <w:ind w:firstLine="720"/>
        <w:jc w:val="both"/>
        <w:outlineLvl w:val="0"/>
        <w:rPr>
          <w:spacing w:val="-4"/>
          <w:sz w:val="28"/>
          <w:szCs w:val="28"/>
        </w:rPr>
      </w:pPr>
      <w:r w:rsidRPr="009E2868">
        <w:rPr>
          <w:spacing w:val="-4"/>
          <w:sz w:val="28"/>
          <w:szCs w:val="28"/>
        </w:rPr>
        <w:lastRenderedPageBreak/>
        <w:t>V</w:t>
      </w:r>
      <w:r w:rsidR="003405B2" w:rsidRPr="009E2868">
        <w:rPr>
          <w:spacing w:val="-4"/>
          <w:sz w:val="28"/>
          <w:szCs w:val="28"/>
        </w:rPr>
        <w:t xml:space="preserve">iệc sắp xếp tổ chức bộ máy theo mô hình chính quyền địa phương hai cấp, không tổ chức Công an cấp huyện đã tác động trực tiếp đến công tác phân công, phối hợp, tổ chức thực hiện nhiệm vụ hỗ trợ tư pháp. Một số khó khăn, vướng mắc nảy sinh như: thiếu thống nhất về thẩm quyền, chế độ phối hợp; điều kiện bảo đảm, </w:t>
      </w:r>
      <w:r w:rsidRPr="009E2868">
        <w:rPr>
          <w:spacing w:val="-4"/>
          <w:sz w:val="28"/>
          <w:szCs w:val="28"/>
        </w:rPr>
        <w:t xml:space="preserve">cơ sở vật chất, </w:t>
      </w:r>
      <w:r w:rsidR="003405B2" w:rsidRPr="009E2868">
        <w:rPr>
          <w:spacing w:val="-4"/>
          <w:sz w:val="28"/>
          <w:szCs w:val="28"/>
        </w:rPr>
        <w:t xml:space="preserve">trang </w:t>
      </w:r>
      <w:r w:rsidR="00E55422" w:rsidRPr="009E2868">
        <w:rPr>
          <w:spacing w:val="-4"/>
          <w:sz w:val="28"/>
          <w:szCs w:val="28"/>
        </w:rPr>
        <w:t xml:space="preserve">thiết </w:t>
      </w:r>
      <w:r w:rsidR="003405B2" w:rsidRPr="009E2868">
        <w:rPr>
          <w:spacing w:val="-4"/>
          <w:sz w:val="28"/>
          <w:szCs w:val="28"/>
        </w:rPr>
        <w:t xml:space="preserve">bị, một số quy </w:t>
      </w:r>
      <w:r w:rsidR="004F5DB1" w:rsidRPr="009E2868">
        <w:rPr>
          <w:spacing w:val="-4"/>
          <w:sz w:val="28"/>
          <w:szCs w:val="28"/>
        </w:rPr>
        <w:t xml:space="preserve">định chưa cụ thể, giữa các lực lượng. </w:t>
      </w:r>
      <w:r w:rsidR="003405B2" w:rsidRPr="009E2868">
        <w:rPr>
          <w:spacing w:val="-4"/>
          <w:sz w:val="28"/>
          <w:szCs w:val="28"/>
        </w:rPr>
        <w:t xml:space="preserve">Thực tiễn cho thấy </w:t>
      </w:r>
      <w:r w:rsidR="00315F34" w:rsidRPr="009E2868">
        <w:rPr>
          <w:spacing w:val="-4"/>
          <w:sz w:val="28"/>
          <w:szCs w:val="28"/>
        </w:rPr>
        <w:t xml:space="preserve">sự </w:t>
      </w:r>
      <w:r w:rsidR="003405B2" w:rsidRPr="009E2868">
        <w:rPr>
          <w:spacing w:val="-4"/>
          <w:sz w:val="28"/>
          <w:szCs w:val="28"/>
        </w:rPr>
        <w:t>cần thiết phải xây dựng Thông tư quy định</w:t>
      </w:r>
      <w:r w:rsidR="004F5DB1" w:rsidRPr="009E2868">
        <w:rPr>
          <w:bCs/>
          <w:spacing w:val="-4"/>
          <w:sz w:val="28"/>
          <w:szCs w:val="28"/>
        </w:rPr>
        <w:t xml:space="preserve"> về hoạt động hỗ trợ tư pháp</w:t>
      </w:r>
      <w:r w:rsidR="009E2868" w:rsidRPr="009E2868">
        <w:rPr>
          <w:bCs/>
          <w:spacing w:val="-4"/>
          <w:sz w:val="28"/>
          <w:szCs w:val="28"/>
        </w:rPr>
        <w:t xml:space="preserve"> trong Công an nhân dân để làm </w:t>
      </w:r>
      <w:r w:rsidR="003405B2" w:rsidRPr="009E2868">
        <w:rPr>
          <w:spacing w:val="-4"/>
          <w:sz w:val="28"/>
          <w:szCs w:val="28"/>
        </w:rPr>
        <w:t>rõ phạm vi, nội dung, trình tự,</w:t>
      </w:r>
      <w:r w:rsidR="00315F34" w:rsidRPr="009E2868">
        <w:rPr>
          <w:spacing w:val="-4"/>
          <w:sz w:val="28"/>
          <w:szCs w:val="28"/>
        </w:rPr>
        <w:t xml:space="preserve"> </w:t>
      </w:r>
      <w:r w:rsidR="004F5DB1" w:rsidRPr="009E2868">
        <w:rPr>
          <w:spacing w:val="-4"/>
          <w:sz w:val="28"/>
          <w:szCs w:val="28"/>
        </w:rPr>
        <w:t>thẩm quyền, trách nhiệm, quan hệ</w:t>
      </w:r>
      <w:r w:rsidR="003405B2" w:rsidRPr="009E2868">
        <w:rPr>
          <w:spacing w:val="-4"/>
          <w:sz w:val="28"/>
          <w:szCs w:val="28"/>
        </w:rPr>
        <w:t xml:space="preserve"> phối hợp</w:t>
      </w:r>
      <w:r w:rsidR="009E2868" w:rsidRPr="009E2868">
        <w:rPr>
          <w:spacing w:val="-4"/>
          <w:sz w:val="28"/>
          <w:szCs w:val="28"/>
        </w:rPr>
        <w:t>, cơ sở d</w:t>
      </w:r>
      <w:r w:rsidR="004F5DB1" w:rsidRPr="009E2868">
        <w:rPr>
          <w:spacing w:val="-4"/>
          <w:sz w:val="28"/>
          <w:szCs w:val="28"/>
        </w:rPr>
        <w:t>ữ liệu</w:t>
      </w:r>
      <w:r w:rsidR="009E2868" w:rsidRPr="009E2868">
        <w:rPr>
          <w:spacing w:val="-4"/>
          <w:sz w:val="28"/>
          <w:szCs w:val="28"/>
        </w:rPr>
        <w:t xml:space="preserve"> trong hoạt động hỗ trợ tư pháp</w:t>
      </w:r>
      <w:r w:rsidR="003405B2" w:rsidRPr="009E2868">
        <w:rPr>
          <w:spacing w:val="-4"/>
          <w:sz w:val="28"/>
          <w:szCs w:val="28"/>
        </w:rPr>
        <w:t xml:space="preserve"> nhằm khắc phục hạn chế, nâng cao hiệu lực, hiệu quả công tác.</w:t>
      </w:r>
    </w:p>
    <w:p w:rsidR="00A602EA" w:rsidRDefault="00A602EA" w:rsidP="00A602EA">
      <w:pPr>
        <w:spacing w:before="120" w:after="120"/>
        <w:ind w:firstLine="720"/>
        <w:jc w:val="both"/>
        <w:outlineLvl w:val="0"/>
        <w:rPr>
          <w:b/>
          <w:sz w:val="28"/>
          <w:szCs w:val="28"/>
        </w:rPr>
      </w:pPr>
      <w:r>
        <w:rPr>
          <w:sz w:val="28"/>
          <w:szCs w:val="28"/>
        </w:rPr>
        <w:t xml:space="preserve">Từ những lý do nêu trên cho thấy, sự cần thiết phải ban hành </w:t>
      </w:r>
      <w:r w:rsidR="00BF6011" w:rsidRPr="00896AA9">
        <w:rPr>
          <w:b/>
          <w:i/>
          <w:sz w:val="28"/>
          <w:szCs w:val="28"/>
        </w:rPr>
        <w:t xml:space="preserve">Thông tư quy định </w:t>
      </w:r>
      <w:r w:rsidR="00BF6011" w:rsidRPr="00896AA9">
        <w:rPr>
          <w:b/>
          <w:bCs/>
          <w:i/>
          <w:sz w:val="28"/>
          <w:szCs w:val="28"/>
        </w:rPr>
        <w:t>về hoạt động hỗ trợ tư pháp trong Công an nhân dân</w:t>
      </w:r>
      <w:r>
        <w:rPr>
          <w:b/>
          <w:bCs/>
          <w:i/>
          <w:sz w:val="28"/>
          <w:szCs w:val="28"/>
        </w:rPr>
        <w:t xml:space="preserve"> </w:t>
      </w:r>
      <w:r w:rsidR="00DB774F" w:rsidRPr="008D5D0A">
        <w:rPr>
          <w:bCs/>
          <w:sz w:val="28"/>
          <w:szCs w:val="28"/>
        </w:rPr>
        <w:t>thay thế</w:t>
      </w:r>
      <w:r w:rsidR="008D5D0A">
        <w:rPr>
          <w:bCs/>
          <w:sz w:val="28"/>
          <w:szCs w:val="28"/>
        </w:rPr>
        <w:t xml:space="preserve"> </w:t>
      </w:r>
      <w:r w:rsidR="008D5D0A">
        <w:rPr>
          <w:sz w:val="28"/>
          <w:szCs w:val="28"/>
        </w:rPr>
        <w:t>Thông tư</w:t>
      </w:r>
      <w:r w:rsidR="008D5D0A" w:rsidRPr="00855F0A">
        <w:rPr>
          <w:sz w:val="28"/>
          <w:szCs w:val="28"/>
        </w:rPr>
        <w:t xml:space="preserve"> </w:t>
      </w:r>
      <w:r w:rsidR="008D5D0A">
        <w:rPr>
          <w:sz w:val="28"/>
          <w:szCs w:val="28"/>
        </w:rPr>
        <w:t xml:space="preserve">số </w:t>
      </w:r>
      <w:r w:rsidR="008D5D0A">
        <w:rPr>
          <w:bCs/>
          <w:sz w:val="28"/>
          <w:szCs w:val="28"/>
          <w:lang w:val="en-US"/>
        </w:rPr>
        <w:t xml:space="preserve">46 là cần thiết </w:t>
      </w:r>
      <w:r>
        <w:rPr>
          <w:bCs/>
          <w:sz w:val="28"/>
          <w:szCs w:val="28"/>
        </w:rPr>
        <w:t>đáp ứng yêu cầu thực tiễn</w:t>
      </w:r>
      <w:r w:rsidR="008D5D0A">
        <w:rPr>
          <w:bCs/>
          <w:sz w:val="28"/>
          <w:szCs w:val="28"/>
        </w:rPr>
        <w:t xml:space="preserve"> hiện nay</w:t>
      </w:r>
      <w:r>
        <w:rPr>
          <w:bCs/>
          <w:sz w:val="28"/>
          <w:szCs w:val="28"/>
        </w:rPr>
        <w:t>.</w:t>
      </w:r>
    </w:p>
    <w:p w:rsidR="00D430C5" w:rsidRPr="00632D79" w:rsidRDefault="00D430C5" w:rsidP="004F5DB1">
      <w:pPr>
        <w:widowControl w:val="0"/>
        <w:spacing w:before="120" w:after="120"/>
        <w:ind w:firstLine="720"/>
        <w:jc w:val="both"/>
        <w:rPr>
          <w:b/>
          <w:sz w:val="28"/>
          <w:szCs w:val="28"/>
        </w:rPr>
      </w:pPr>
      <w:r w:rsidRPr="00632D79">
        <w:rPr>
          <w:b/>
          <w:sz w:val="28"/>
          <w:szCs w:val="28"/>
        </w:rPr>
        <w:t>II. MỤC ĐÍCH, QUAN ĐIỂM CHỈ ĐẠO XÂY DỰNG DỰ THẢO THÔNG TƯ</w:t>
      </w:r>
    </w:p>
    <w:p w:rsidR="00D430C5" w:rsidRDefault="00D430C5" w:rsidP="00830E54">
      <w:pPr>
        <w:widowControl w:val="0"/>
        <w:spacing w:before="120" w:after="120"/>
        <w:ind w:firstLine="720"/>
        <w:jc w:val="both"/>
        <w:rPr>
          <w:b/>
          <w:sz w:val="28"/>
          <w:szCs w:val="28"/>
        </w:rPr>
      </w:pPr>
      <w:r w:rsidRPr="00632D79">
        <w:rPr>
          <w:b/>
          <w:sz w:val="28"/>
          <w:szCs w:val="28"/>
        </w:rPr>
        <w:t>1. Mục đích</w:t>
      </w:r>
      <w:r w:rsidR="004F5DB1">
        <w:rPr>
          <w:b/>
          <w:sz w:val="28"/>
          <w:szCs w:val="28"/>
        </w:rPr>
        <w:t xml:space="preserve"> ban hành</w:t>
      </w:r>
    </w:p>
    <w:p w:rsidR="008066C4" w:rsidRPr="008066C4" w:rsidRDefault="008066C4" w:rsidP="009C74EE">
      <w:pPr>
        <w:spacing w:before="120" w:after="120"/>
        <w:ind w:firstLine="720"/>
        <w:jc w:val="both"/>
        <w:rPr>
          <w:sz w:val="28"/>
          <w:szCs w:val="28"/>
        </w:rPr>
      </w:pPr>
      <w:r w:rsidRPr="008066C4">
        <w:rPr>
          <w:sz w:val="28"/>
          <w:szCs w:val="28"/>
        </w:rPr>
        <w:t xml:space="preserve">Việc </w:t>
      </w:r>
      <w:r w:rsidR="008D5D0A">
        <w:rPr>
          <w:sz w:val="28"/>
          <w:szCs w:val="28"/>
        </w:rPr>
        <w:t>nghiên cứu, xây dựng</w:t>
      </w:r>
      <w:r w:rsidRPr="008066C4">
        <w:rPr>
          <w:sz w:val="28"/>
          <w:szCs w:val="28"/>
        </w:rPr>
        <w:t xml:space="preserve"> </w:t>
      </w:r>
      <w:r w:rsidR="008D5D0A" w:rsidRPr="00896AA9">
        <w:rPr>
          <w:b/>
          <w:i/>
          <w:sz w:val="28"/>
          <w:szCs w:val="28"/>
        </w:rPr>
        <w:t xml:space="preserve">Thông tư quy định </w:t>
      </w:r>
      <w:r w:rsidR="008D5D0A" w:rsidRPr="00896AA9">
        <w:rPr>
          <w:b/>
          <w:bCs/>
          <w:i/>
          <w:sz w:val="28"/>
          <w:szCs w:val="28"/>
        </w:rPr>
        <w:t>về hoạt động hỗ trợ tư pháp trong Công an nhân dân</w:t>
      </w:r>
      <w:r w:rsidR="008D5D0A">
        <w:rPr>
          <w:sz w:val="28"/>
          <w:szCs w:val="28"/>
        </w:rPr>
        <w:t xml:space="preserve"> nhằm c</w:t>
      </w:r>
      <w:r w:rsidRPr="008066C4">
        <w:rPr>
          <w:sz w:val="28"/>
          <w:szCs w:val="28"/>
        </w:rPr>
        <w:t>ụ thể hóa các quy định của pháp luật về hoạt động hỗ trợ tư pháp trong Công an nhân dân</w:t>
      </w:r>
      <w:r w:rsidR="008D5D0A">
        <w:rPr>
          <w:sz w:val="28"/>
          <w:szCs w:val="28"/>
        </w:rPr>
        <w:t>, t</w:t>
      </w:r>
      <w:r w:rsidRPr="008066C4">
        <w:rPr>
          <w:sz w:val="28"/>
          <w:szCs w:val="28"/>
        </w:rPr>
        <w:t>ạo cơ sở pháp lý thống nhất để tổ chức thực hiện các nhiệm vụ hỗ trợ tư pháp trong toàn lực lượng;</w:t>
      </w:r>
      <w:r w:rsidR="008D5D0A">
        <w:rPr>
          <w:sz w:val="28"/>
          <w:szCs w:val="28"/>
        </w:rPr>
        <w:t xml:space="preserve"> q</w:t>
      </w:r>
      <w:r>
        <w:rPr>
          <w:sz w:val="28"/>
          <w:szCs w:val="28"/>
        </w:rPr>
        <w:t>uy định rõ phạm vi,</w:t>
      </w:r>
      <w:r w:rsidRPr="008066C4">
        <w:rPr>
          <w:sz w:val="28"/>
          <w:szCs w:val="28"/>
        </w:rPr>
        <w:t xml:space="preserve"> </w:t>
      </w:r>
      <w:r w:rsidRPr="004F5DB1">
        <w:rPr>
          <w:sz w:val="28"/>
          <w:szCs w:val="28"/>
        </w:rPr>
        <w:t>nội dung, trình tự,</w:t>
      </w:r>
      <w:r w:rsidR="009E2868">
        <w:rPr>
          <w:sz w:val="28"/>
          <w:szCs w:val="28"/>
        </w:rPr>
        <w:t xml:space="preserve"> </w:t>
      </w:r>
      <w:r w:rsidRPr="004F5DB1">
        <w:rPr>
          <w:sz w:val="28"/>
          <w:szCs w:val="28"/>
        </w:rPr>
        <w:t>thẩm quyền, trách n</w:t>
      </w:r>
      <w:r w:rsidR="009E2868">
        <w:rPr>
          <w:sz w:val="28"/>
          <w:szCs w:val="28"/>
        </w:rPr>
        <w:t>hiệm, quan hệ phối hợp, cơ sở d</w:t>
      </w:r>
      <w:r w:rsidRPr="004F5DB1">
        <w:rPr>
          <w:sz w:val="28"/>
          <w:szCs w:val="28"/>
        </w:rPr>
        <w:t>ữ liệu trong hoạt động hỗ trợ tư pháp</w:t>
      </w:r>
      <w:r w:rsidR="008D5D0A">
        <w:rPr>
          <w:sz w:val="28"/>
          <w:szCs w:val="28"/>
        </w:rPr>
        <w:t xml:space="preserve"> </w:t>
      </w:r>
      <w:r w:rsidR="009C74EE">
        <w:rPr>
          <w:sz w:val="28"/>
          <w:szCs w:val="28"/>
        </w:rPr>
        <w:t>của lực lượng Công an nhân dân.</w:t>
      </w:r>
    </w:p>
    <w:p w:rsidR="00D430C5" w:rsidRDefault="00D430C5" w:rsidP="00830E54">
      <w:pPr>
        <w:widowControl w:val="0"/>
        <w:spacing w:before="120" w:after="120"/>
        <w:ind w:firstLine="720"/>
        <w:jc w:val="both"/>
        <w:rPr>
          <w:b/>
          <w:sz w:val="28"/>
          <w:szCs w:val="28"/>
        </w:rPr>
      </w:pPr>
      <w:r w:rsidRPr="00632D79">
        <w:rPr>
          <w:b/>
          <w:sz w:val="28"/>
          <w:szCs w:val="28"/>
        </w:rPr>
        <w:t>2. Quan điểm chỉ đạo</w:t>
      </w:r>
    </w:p>
    <w:p w:rsidR="00FD4D9F" w:rsidRPr="009C74EE" w:rsidRDefault="00FD4D9F" w:rsidP="00830E54">
      <w:pPr>
        <w:widowControl w:val="0"/>
        <w:spacing w:before="120" w:after="120"/>
        <w:ind w:firstLine="720"/>
        <w:jc w:val="both"/>
        <w:rPr>
          <w:sz w:val="28"/>
          <w:szCs w:val="28"/>
        </w:rPr>
      </w:pPr>
      <w:r w:rsidRPr="009C74EE">
        <w:rPr>
          <w:sz w:val="28"/>
          <w:szCs w:val="28"/>
        </w:rPr>
        <w:t>Kế thừa</w:t>
      </w:r>
      <w:r w:rsidR="007540CC" w:rsidRPr="009C74EE">
        <w:rPr>
          <w:sz w:val="28"/>
          <w:szCs w:val="28"/>
        </w:rPr>
        <w:t xml:space="preserve"> các quy định phù hợp của </w:t>
      </w:r>
      <w:r w:rsidR="007540CC" w:rsidRPr="009C74EE">
        <w:rPr>
          <w:bCs/>
          <w:sz w:val="28"/>
          <w:szCs w:val="28"/>
          <w:lang w:val="en-US"/>
        </w:rPr>
        <w:t>Thông tư số 46; khắc phục những bất cập, khó khăn, vướng mắc đáp ứng yêu cầu về hoạt động hỗ trợ tư pháp hiện nay cũng như những năm tiếp theo.</w:t>
      </w:r>
    </w:p>
    <w:p w:rsidR="008066C4" w:rsidRPr="009C74EE" w:rsidRDefault="008066C4" w:rsidP="00830E54">
      <w:pPr>
        <w:spacing w:before="120" w:after="120"/>
        <w:ind w:firstLine="720"/>
        <w:jc w:val="both"/>
        <w:rPr>
          <w:sz w:val="28"/>
          <w:szCs w:val="28"/>
        </w:rPr>
      </w:pPr>
      <w:r w:rsidRPr="009C74EE">
        <w:rPr>
          <w:sz w:val="28"/>
          <w:szCs w:val="28"/>
        </w:rPr>
        <w:t>Phù hợp với chủ trương của Đảng, Nhà nước và yêu cầu cải cách tư pháp;</w:t>
      </w:r>
    </w:p>
    <w:p w:rsidR="00E044AB" w:rsidRPr="009C74EE" w:rsidRDefault="00E044AB" w:rsidP="00830E54">
      <w:pPr>
        <w:widowControl w:val="0"/>
        <w:spacing w:before="120" w:after="120"/>
        <w:ind w:firstLine="720"/>
        <w:jc w:val="both"/>
        <w:rPr>
          <w:spacing w:val="-4"/>
          <w:sz w:val="28"/>
          <w:szCs w:val="28"/>
        </w:rPr>
      </w:pPr>
      <w:r w:rsidRPr="009C74EE">
        <w:rPr>
          <w:spacing w:val="-4"/>
          <w:sz w:val="28"/>
          <w:szCs w:val="28"/>
        </w:rPr>
        <w:t xml:space="preserve">Bảo đảm tính hợp hiến, hợp pháp, tính đồng bộ, thống nhất của pháp luật và các quy định của Bộ Công an về nhiệm vụ </w:t>
      </w:r>
      <w:r w:rsidR="004F4F0F" w:rsidRPr="009C74EE">
        <w:rPr>
          <w:spacing w:val="-4"/>
          <w:sz w:val="28"/>
          <w:szCs w:val="28"/>
        </w:rPr>
        <w:t>hỗ trợ tư pháp</w:t>
      </w:r>
      <w:r w:rsidR="00485291" w:rsidRPr="009C74EE">
        <w:rPr>
          <w:spacing w:val="-4"/>
          <w:sz w:val="28"/>
          <w:szCs w:val="28"/>
        </w:rPr>
        <w:t>;</w:t>
      </w:r>
    </w:p>
    <w:p w:rsidR="00D430C5" w:rsidRPr="009C74EE" w:rsidRDefault="00D430C5" w:rsidP="00830E54">
      <w:pPr>
        <w:widowControl w:val="0"/>
        <w:spacing w:before="120" w:after="120"/>
        <w:ind w:firstLine="720"/>
        <w:jc w:val="both"/>
        <w:rPr>
          <w:sz w:val="28"/>
          <w:szCs w:val="28"/>
        </w:rPr>
      </w:pPr>
      <w:r w:rsidRPr="009C74EE">
        <w:rPr>
          <w:sz w:val="28"/>
          <w:szCs w:val="28"/>
        </w:rPr>
        <w:t xml:space="preserve"> Bảo đảm phân định rõ</w:t>
      </w:r>
      <w:r w:rsidR="00E044AB" w:rsidRPr="009C74EE">
        <w:rPr>
          <w:sz w:val="28"/>
          <w:szCs w:val="28"/>
        </w:rPr>
        <w:t xml:space="preserve"> chức năng nhiệm vụ của các cấp trong Công an nhân dân; q</w:t>
      </w:r>
      <w:r w:rsidRPr="009C74EE">
        <w:rPr>
          <w:sz w:val="28"/>
          <w:szCs w:val="28"/>
        </w:rPr>
        <w:t>uy định</w:t>
      </w:r>
      <w:r w:rsidR="00E044AB" w:rsidRPr="009C74EE">
        <w:rPr>
          <w:sz w:val="28"/>
          <w:szCs w:val="28"/>
        </w:rPr>
        <w:t xml:space="preserve"> rõ</w:t>
      </w:r>
      <w:r w:rsidRPr="009C74EE">
        <w:rPr>
          <w:sz w:val="28"/>
          <w:szCs w:val="28"/>
        </w:rPr>
        <w:t xml:space="preserve"> trách nhiệm, thẩm quyền của cơ quan, tổ chức, cá nhân trong</w:t>
      </w:r>
      <w:r w:rsidR="00485291" w:rsidRPr="009C74EE">
        <w:rPr>
          <w:sz w:val="28"/>
          <w:szCs w:val="28"/>
        </w:rPr>
        <w:t xml:space="preserve"> Công an nhân dân;</w:t>
      </w:r>
      <w:r w:rsidR="003802CE" w:rsidRPr="009C74EE">
        <w:rPr>
          <w:sz w:val="28"/>
          <w:szCs w:val="28"/>
        </w:rPr>
        <w:t xml:space="preserve"> </w:t>
      </w:r>
    </w:p>
    <w:p w:rsidR="00D430C5" w:rsidRPr="009C74EE" w:rsidRDefault="00D430C5" w:rsidP="00830E54">
      <w:pPr>
        <w:widowControl w:val="0"/>
        <w:spacing w:before="120" w:after="120"/>
        <w:ind w:firstLine="720"/>
        <w:jc w:val="both"/>
        <w:rPr>
          <w:spacing w:val="-2"/>
          <w:sz w:val="28"/>
          <w:szCs w:val="28"/>
        </w:rPr>
      </w:pPr>
      <w:r w:rsidRPr="009C74EE">
        <w:rPr>
          <w:spacing w:val="-2"/>
          <w:sz w:val="28"/>
          <w:szCs w:val="28"/>
        </w:rPr>
        <w:t xml:space="preserve">Bảo đảm sự thống nhất phối hợp giữa cơ quan được giao nhiệm vụ </w:t>
      </w:r>
      <w:r w:rsidR="004F4F0F" w:rsidRPr="009C74EE">
        <w:rPr>
          <w:spacing w:val="-2"/>
          <w:sz w:val="28"/>
          <w:szCs w:val="28"/>
        </w:rPr>
        <w:t>hỗ trợ tư pháp</w:t>
      </w:r>
      <w:r w:rsidRPr="009C74EE">
        <w:rPr>
          <w:spacing w:val="-2"/>
          <w:sz w:val="28"/>
          <w:szCs w:val="28"/>
        </w:rPr>
        <w:t xml:space="preserve"> với các cơ quan tiến hành tố </w:t>
      </w:r>
      <w:r w:rsidR="004F4F0F" w:rsidRPr="009C74EE">
        <w:rPr>
          <w:spacing w:val="-2"/>
          <w:sz w:val="28"/>
          <w:szCs w:val="28"/>
        </w:rPr>
        <w:t>tụng, cơ quan khác có liên quan</w:t>
      </w:r>
      <w:r w:rsidR="00485291" w:rsidRPr="009C74EE">
        <w:rPr>
          <w:spacing w:val="-2"/>
          <w:sz w:val="28"/>
          <w:szCs w:val="28"/>
        </w:rPr>
        <w:t>;</w:t>
      </w:r>
    </w:p>
    <w:p w:rsidR="00D430C5" w:rsidRPr="009C74EE" w:rsidRDefault="00D430C5" w:rsidP="00830E54">
      <w:pPr>
        <w:widowControl w:val="0"/>
        <w:spacing w:before="120" w:after="120"/>
        <w:ind w:firstLine="720"/>
        <w:jc w:val="both"/>
        <w:rPr>
          <w:sz w:val="28"/>
          <w:szCs w:val="28"/>
        </w:rPr>
      </w:pPr>
      <w:r w:rsidRPr="009C74EE">
        <w:rPr>
          <w:sz w:val="28"/>
          <w:szCs w:val="28"/>
        </w:rPr>
        <w:t xml:space="preserve">Quy định </w:t>
      </w:r>
      <w:r w:rsidR="00E044AB" w:rsidRPr="009C74EE">
        <w:rPr>
          <w:sz w:val="28"/>
          <w:szCs w:val="28"/>
        </w:rPr>
        <w:t xml:space="preserve">nhiệm vụ </w:t>
      </w:r>
      <w:r w:rsidRPr="009C74EE">
        <w:rPr>
          <w:sz w:val="28"/>
          <w:szCs w:val="28"/>
        </w:rPr>
        <w:t xml:space="preserve">cụ thể, chi tiết các nội dung của pháp luật đối với </w:t>
      </w:r>
      <w:r w:rsidR="004F4F0F" w:rsidRPr="009C74EE">
        <w:rPr>
          <w:sz w:val="28"/>
          <w:szCs w:val="28"/>
        </w:rPr>
        <w:t xml:space="preserve">hoạt động hỗ trợ tư pháp </w:t>
      </w:r>
      <w:r w:rsidR="00D156A5" w:rsidRPr="009C74EE">
        <w:rPr>
          <w:sz w:val="28"/>
          <w:szCs w:val="28"/>
        </w:rPr>
        <w:t>trong</w:t>
      </w:r>
      <w:r w:rsidR="00830E54" w:rsidRPr="009C74EE">
        <w:rPr>
          <w:sz w:val="28"/>
          <w:szCs w:val="28"/>
        </w:rPr>
        <w:t xml:space="preserve"> Công an nhân dân;</w:t>
      </w:r>
    </w:p>
    <w:p w:rsidR="008066C4" w:rsidRPr="009C74EE" w:rsidRDefault="008066C4" w:rsidP="00830E54">
      <w:pPr>
        <w:spacing w:before="120" w:after="120"/>
        <w:ind w:firstLine="720"/>
        <w:jc w:val="both"/>
        <w:rPr>
          <w:sz w:val="28"/>
          <w:szCs w:val="28"/>
        </w:rPr>
      </w:pPr>
      <w:r w:rsidRPr="009C74EE">
        <w:rPr>
          <w:sz w:val="28"/>
          <w:szCs w:val="28"/>
        </w:rPr>
        <w:t>Bám sát thực tiễn hoạt động hỗ trợ tư pháp của Công an nhân dân trong tình hình mới;</w:t>
      </w:r>
    </w:p>
    <w:p w:rsidR="008066C4" w:rsidRPr="009C74EE" w:rsidRDefault="008066C4" w:rsidP="00830E54">
      <w:pPr>
        <w:spacing w:before="120" w:after="120"/>
        <w:ind w:firstLine="720"/>
        <w:rPr>
          <w:sz w:val="28"/>
          <w:szCs w:val="28"/>
        </w:rPr>
      </w:pPr>
      <w:r w:rsidRPr="009C74EE">
        <w:rPr>
          <w:sz w:val="28"/>
          <w:szCs w:val="28"/>
        </w:rPr>
        <w:t>Bảo đảm tính thống nhất,</w:t>
      </w:r>
      <w:r w:rsidR="00D573D7" w:rsidRPr="009C74EE">
        <w:rPr>
          <w:sz w:val="28"/>
          <w:szCs w:val="28"/>
        </w:rPr>
        <w:t xml:space="preserve"> đồng bộ, khả thi và dễ áp dụng.</w:t>
      </w:r>
    </w:p>
    <w:p w:rsidR="003822AF" w:rsidRPr="00D573D7" w:rsidRDefault="003822AF" w:rsidP="003822AF">
      <w:pPr>
        <w:widowControl w:val="0"/>
        <w:spacing w:before="120" w:after="120"/>
        <w:ind w:firstLine="720"/>
        <w:jc w:val="both"/>
        <w:rPr>
          <w:b/>
          <w:sz w:val="28"/>
          <w:szCs w:val="28"/>
        </w:rPr>
      </w:pPr>
      <w:r w:rsidRPr="00D573D7">
        <w:rPr>
          <w:b/>
          <w:sz w:val="28"/>
          <w:szCs w:val="28"/>
        </w:rPr>
        <w:t>III. QUÁ TRÌNH XÂY DỰNG DỰ THẢO THÔNG TƯ</w:t>
      </w:r>
    </w:p>
    <w:p w:rsidR="003822AF" w:rsidRPr="00D573D7" w:rsidRDefault="003822AF" w:rsidP="003822AF">
      <w:pPr>
        <w:widowControl w:val="0"/>
        <w:spacing w:before="120" w:after="120"/>
        <w:ind w:firstLine="720"/>
        <w:jc w:val="both"/>
        <w:rPr>
          <w:spacing w:val="2"/>
          <w:sz w:val="28"/>
          <w:szCs w:val="28"/>
        </w:rPr>
      </w:pPr>
      <w:r w:rsidRPr="00D573D7">
        <w:rPr>
          <w:spacing w:val="2"/>
          <w:sz w:val="28"/>
          <w:szCs w:val="28"/>
        </w:rPr>
        <w:lastRenderedPageBreak/>
        <w:t>Quá trình xây dựng dự thảo Thông tư, tuân thủ quy định của Luật Ban hành văn bản quy phạm pháp luật và các văn bản quy định chi tiết về trình tự, thủ tục xây dựng văn bản quy phạm pháp luật như sau:</w:t>
      </w:r>
    </w:p>
    <w:p w:rsidR="000E7A83" w:rsidRPr="000E7A83" w:rsidRDefault="003822AF" w:rsidP="003822AF">
      <w:pPr>
        <w:widowControl w:val="0"/>
        <w:spacing w:before="120" w:after="120"/>
        <w:ind w:firstLine="720"/>
        <w:jc w:val="both"/>
        <w:rPr>
          <w:spacing w:val="-6"/>
          <w:sz w:val="28"/>
          <w:szCs w:val="28"/>
        </w:rPr>
      </w:pPr>
      <w:r w:rsidRPr="000E7A83">
        <w:rPr>
          <w:spacing w:val="-6"/>
          <w:sz w:val="28"/>
          <w:szCs w:val="28"/>
        </w:rPr>
        <w:t>1. Xây dựng báo cáo tổng kết 05 năm (2020 - 2025) thực hiện Thông tư số 46</w:t>
      </w:r>
      <w:r w:rsidR="000E7A83" w:rsidRPr="000E7A83">
        <w:rPr>
          <w:spacing w:val="-6"/>
          <w:sz w:val="28"/>
          <w:szCs w:val="28"/>
        </w:rPr>
        <w:t>.</w:t>
      </w:r>
    </w:p>
    <w:p w:rsidR="003822AF" w:rsidRDefault="003822AF" w:rsidP="003822AF">
      <w:pPr>
        <w:widowControl w:val="0"/>
        <w:spacing w:before="120" w:after="120"/>
        <w:ind w:firstLine="720"/>
        <w:jc w:val="both"/>
        <w:rPr>
          <w:spacing w:val="2"/>
          <w:sz w:val="28"/>
          <w:szCs w:val="28"/>
        </w:rPr>
      </w:pPr>
      <w:r>
        <w:rPr>
          <w:spacing w:val="2"/>
          <w:sz w:val="28"/>
          <w:szCs w:val="28"/>
        </w:rPr>
        <w:t>2. Thành lập Tổ soạn thảo xây dựng Thông tư.</w:t>
      </w:r>
    </w:p>
    <w:p w:rsidR="003822AF" w:rsidRPr="00830E54" w:rsidRDefault="003822AF" w:rsidP="003822AF">
      <w:pPr>
        <w:widowControl w:val="0"/>
        <w:spacing w:before="120" w:after="120"/>
        <w:ind w:firstLine="720"/>
        <w:jc w:val="both"/>
        <w:rPr>
          <w:spacing w:val="2"/>
          <w:sz w:val="28"/>
          <w:szCs w:val="28"/>
        </w:rPr>
      </w:pPr>
      <w:r>
        <w:rPr>
          <w:spacing w:val="2"/>
          <w:sz w:val="28"/>
          <w:szCs w:val="28"/>
        </w:rPr>
        <w:t>3. Tổ chức nghiên cứu xây dựng dự thảo Thông tư.</w:t>
      </w:r>
    </w:p>
    <w:p w:rsidR="003822AF" w:rsidRPr="00830E54" w:rsidRDefault="003822AF" w:rsidP="003822AF">
      <w:pPr>
        <w:widowControl w:val="0"/>
        <w:spacing w:before="120" w:after="120"/>
        <w:ind w:firstLine="720"/>
        <w:jc w:val="both"/>
        <w:rPr>
          <w:spacing w:val="2"/>
          <w:sz w:val="28"/>
          <w:szCs w:val="28"/>
        </w:rPr>
      </w:pPr>
      <w:r>
        <w:rPr>
          <w:spacing w:val="2"/>
          <w:sz w:val="28"/>
          <w:szCs w:val="28"/>
        </w:rPr>
        <w:t>4</w:t>
      </w:r>
      <w:r w:rsidRPr="00830E54">
        <w:rPr>
          <w:spacing w:val="2"/>
          <w:sz w:val="28"/>
          <w:szCs w:val="28"/>
        </w:rPr>
        <w:t>. Dự thảo Thông tư đã lấy ý kiến:</w:t>
      </w:r>
      <w:r w:rsidRPr="00830E54">
        <w:rPr>
          <w:spacing w:val="-2"/>
          <w:sz w:val="28"/>
          <w:szCs w:val="28"/>
        </w:rPr>
        <w:t xml:space="preserve"> Tổ soạn thảo, Công an một số đơn vị, nhà trường thuộc Bộ Công an; Công an địa phương; </w:t>
      </w:r>
      <w:r w:rsidRPr="00830E54">
        <w:rPr>
          <w:spacing w:val="2"/>
          <w:sz w:val="28"/>
          <w:szCs w:val="28"/>
        </w:rPr>
        <w:t>ý kiến một số bộ, ngành có liên quan. đã đăng tải toàn văn dự thảo Thông tư; Báo cáo tiếp thu, giải trình ý kiến tham gia của Công an các đơn vị, địa phương và bộ, ngành có liên quan trên Cổng thông tin điện tử Bộ Công an để các cơ quan, tổ chức, cá nhân góp ý kiến.</w:t>
      </w:r>
    </w:p>
    <w:p w:rsidR="003822AF" w:rsidRPr="00830E54" w:rsidRDefault="003822AF" w:rsidP="003822AF">
      <w:pPr>
        <w:widowControl w:val="0"/>
        <w:spacing w:before="120" w:after="120"/>
        <w:ind w:firstLine="720"/>
        <w:jc w:val="both"/>
        <w:rPr>
          <w:spacing w:val="2"/>
          <w:sz w:val="28"/>
          <w:szCs w:val="28"/>
        </w:rPr>
      </w:pPr>
      <w:r>
        <w:rPr>
          <w:spacing w:val="2"/>
          <w:sz w:val="28"/>
          <w:szCs w:val="28"/>
        </w:rPr>
        <w:t>5</w:t>
      </w:r>
      <w:r w:rsidRPr="00830E54">
        <w:rPr>
          <w:spacing w:val="2"/>
          <w:sz w:val="28"/>
          <w:szCs w:val="28"/>
        </w:rPr>
        <w:t>.</w:t>
      </w:r>
      <w:r>
        <w:rPr>
          <w:spacing w:val="2"/>
          <w:sz w:val="28"/>
          <w:szCs w:val="28"/>
        </w:rPr>
        <w:t xml:space="preserve"> </w:t>
      </w:r>
      <w:r w:rsidRPr="00830E54">
        <w:rPr>
          <w:spacing w:val="2"/>
          <w:sz w:val="28"/>
          <w:szCs w:val="28"/>
        </w:rPr>
        <w:t>Tổng hợp, nghiên cứu, tiếp thu các ý kiến tham gia, chỉnh lý dự thảo Thông tư và xin ý kiến các đồng chí lãnh đạo Bộ Công an; phối hợp thẩm định dự thảo Thông tư.</w:t>
      </w:r>
    </w:p>
    <w:p w:rsidR="003822AF" w:rsidRPr="00D573D7" w:rsidRDefault="003822AF" w:rsidP="003822AF">
      <w:pPr>
        <w:widowControl w:val="0"/>
        <w:spacing w:before="120" w:after="120"/>
        <w:ind w:firstLine="720"/>
        <w:jc w:val="both"/>
        <w:rPr>
          <w:spacing w:val="2"/>
          <w:sz w:val="28"/>
          <w:szCs w:val="28"/>
        </w:rPr>
      </w:pPr>
      <w:r>
        <w:rPr>
          <w:spacing w:val="2"/>
          <w:sz w:val="28"/>
          <w:szCs w:val="28"/>
        </w:rPr>
        <w:t>6</w:t>
      </w:r>
      <w:r w:rsidRPr="00830E54">
        <w:rPr>
          <w:spacing w:val="2"/>
          <w:sz w:val="28"/>
          <w:szCs w:val="28"/>
        </w:rPr>
        <w:t>. Nghiên cứu, tiếp thu ý kiến thẩm định và gửi kiểm tra lần cuối trước khi</w:t>
      </w:r>
      <w:r w:rsidRPr="00D573D7">
        <w:rPr>
          <w:spacing w:val="2"/>
          <w:sz w:val="28"/>
          <w:szCs w:val="28"/>
        </w:rPr>
        <w:t xml:space="preserve"> trình đồng chí Bộ trưởng ký, ban hành Thông tư.</w:t>
      </w:r>
    </w:p>
    <w:p w:rsidR="003822AF" w:rsidRPr="00443789" w:rsidRDefault="003822AF" w:rsidP="003822AF">
      <w:pPr>
        <w:widowControl w:val="0"/>
        <w:spacing w:before="120" w:after="120"/>
        <w:ind w:firstLine="720"/>
        <w:jc w:val="both"/>
        <w:rPr>
          <w:b/>
          <w:sz w:val="28"/>
          <w:szCs w:val="28"/>
        </w:rPr>
      </w:pPr>
      <w:r w:rsidRPr="00443789">
        <w:rPr>
          <w:b/>
          <w:sz w:val="28"/>
          <w:szCs w:val="28"/>
        </w:rPr>
        <w:t>IV. BỐ CỤC VÀ NỘI DUNG CƠ BẢN CỦA DỰ THẢO THÔNG TƯ</w:t>
      </w:r>
    </w:p>
    <w:p w:rsidR="003822AF" w:rsidRPr="00FC387A" w:rsidRDefault="00FC387A" w:rsidP="003822AF">
      <w:pPr>
        <w:widowControl w:val="0"/>
        <w:spacing w:before="120" w:after="120"/>
        <w:ind w:firstLine="720"/>
        <w:jc w:val="both"/>
        <w:rPr>
          <w:b/>
          <w:sz w:val="28"/>
          <w:szCs w:val="28"/>
        </w:rPr>
      </w:pPr>
      <w:r w:rsidRPr="00FC387A">
        <w:rPr>
          <w:b/>
          <w:sz w:val="28"/>
          <w:szCs w:val="28"/>
        </w:rPr>
        <w:t>1. Phạm vi điều chỉnh</w:t>
      </w:r>
    </w:p>
    <w:p w:rsidR="00FC387A" w:rsidRPr="00DC1672" w:rsidRDefault="00FC387A" w:rsidP="00FC387A">
      <w:pPr>
        <w:spacing w:before="120" w:after="120"/>
        <w:ind w:firstLine="720"/>
        <w:jc w:val="both"/>
        <w:rPr>
          <w:sz w:val="28"/>
          <w:szCs w:val="28"/>
        </w:rPr>
      </w:pPr>
      <w:r w:rsidRPr="00DC1672">
        <w:rPr>
          <w:sz w:val="28"/>
          <w:szCs w:val="28"/>
        </w:rPr>
        <w:t xml:space="preserve">Thông tư này quy định các hoạt động hỗ trợ tư pháp, thẩm quyền, trách nhiệm </w:t>
      </w:r>
      <w:r w:rsidRPr="00DC1672">
        <w:rPr>
          <w:bCs/>
          <w:sz w:val="28"/>
          <w:szCs w:val="28"/>
        </w:rPr>
        <w:t>và</w:t>
      </w:r>
      <w:r w:rsidRPr="00DC1672">
        <w:rPr>
          <w:sz w:val="28"/>
          <w:szCs w:val="28"/>
        </w:rPr>
        <w:t xml:space="preserve"> quan hệ phối hợp, cơ sở dữ liệu về hoạt động hỗ trợ tư pháp</w:t>
      </w:r>
      <w:r w:rsidRPr="00DC1672">
        <w:rPr>
          <w:i/>
          <w:sz w:val="28"/>
          <w:szCs w:val="28"/>
        </w:rPr>
        <w:t xml:space="preserve"> </w:t>
      </w:r>
      <w:r w:rsidRPr="00DC1672">
        <w:rPr>
          <w:sz w:val="28"/>
          <w:szCs w:val="28"/>
        </w:rPr>
        <w:t>trong Công an nhân dân.</w:t>
      </w:r>
    </w:p>
    <w:p w:rsidR="00FC387A" w:rsidRPr="00DC1672" w:rsidRDefault="00FC387A" w:rsidP="00FC387A">
      <w:pPr>
        <w:spacing w:before="120" w:after="120"/>
        <w:ind w:firstLine="720"/>
        <w:jc w:val="both"/>
        <w:outlineLvl w:val="0"/>
        <w:rPr>
          <w:bCs/>
          <w:sz w:val="28"/>
          <w:szCs w:val="28"/>
        </w:rPr>
      </w:pPr>
      <w:r w:rsidRPr="00DC1672">
        <w:rPr>
          <w:sz w:val="28"/>
          <w:szCs w:val="28"/>
        </w:rPr>
        <w:t xml:space="preserve">Thông tư này áp dụng đối với Công an các đơn vị, địa phương, cán bộ, chiến sĩ thực hiện hoạt động </w:t>
      </w:r>
      <w:r w:rsidRPr="00DC1672">
        <w:rPr>
          <w:bCs/>
          <w:sz w:val="28"/>
          <w:szCs w:val="28"/>
        </w:rPr>
        <w:t>hỗ trợ tư pháp trong Công an nhân dân và các cơ quan, tổ chức, cá nhân khác có liên quan.</w:t>
      </w:r>
    </w:p>
    <w:p w:rsidR="003822AF" w:rsidRPr="00FC387A" w:rsidRDefault="003822AF" w:rsidP="00FC387A">
      <w:pPr>
        <w:widowControl w:val="0"/>
        <w:spacing w:before="120" w:after="120"/>
        <w:ind w:firstLine="720"/>
        <w:jc w:val="both"/>
        <w:rPr>
          <w:b/>
          <w:sz w:val="28"/>
          <w:szCs w:val="28"/>
        </w:rPr>
      </w:pPr>
      <w:r w:rsidRPr="00FC387A">
        <w:rPr>
          <w:b/>
          <w:sz w:val="28"/>
          <w:szCs w:val="28"/>
        </w:rPr>
        <w:t xml:space="preserve">2. Về bố cục dự thảo Thông tư </w:t>
      </w:r>
    </w:p>
    <w:p w:rsidR="003822AF" w:rsidRPr="00FC387A" w:rsidRDefault="003822AF" w:rsidP="003822AF">
      <w:pPr>
        <w:widowControl w:val="0"/>
        <w:spacing w:before="120" w:after="120"/>
        <w:ind w:firstLine="720"/>
        <w:jc w:val="both"/>
        <w:rPr>
          <w:sz w:val="28"/>
          <w:szCs w:val="28"/>
        </w:rPr>
      </w:pPr>
      <w:r w:rsidRPr="00FC387A">
        <w:rPr>
          <w:sz w:val="28"/>
          <w:szCs w:val="28"/>
        </w:rPr>
        <w:t>Dự</w:t>
      </w:r>
      <w:r w:rsidR="00FC387A" w:rsidRPr="00FC387A">
        <w:rPr>
          <w:sz w:val="28"/>
          <w:szCs w:val="28"/>
        </w:rPr>
        <w:t xml:space="preserve"> thảo Thông tư gồm 04 chương, 12</w:t>
      </w:r>
      <w:r w:rsidRPr="00FC387A">
        <w:rPr>
          <w:sz w:val="28"/>
          <w:szCs w:val="28"/>
        </w:rPr>
        <w:t xml:space="preserve"> điều, cụ thể như sau: </w:t>
      </w:r>
    </w:p>
    <w:p w:rsidR="003822AF" w:rsidRPr="00FC387A" w:rsidRDefault="00FC387A" w:rsidP="003822AF">
      <w:pPr>
        <w:widowControl w:val="0"/>
        <w:spacing w:before="120" w:after="120"/>
        <w:ind w:firstLine="720"/>
        <w:jc w:val="both"/>
        <w:rPr>
          <w:sz w:val="28"/>
          <w:szCs w:val="28"/>
        </w:rPr>
      </w:pPr>
      <w:r w:rsidRPr="00FC387A">
        <w:rPr>
          <w:b/>
          <w:sz w:val="28"/>
          <w:szCs w:val="28"/>
        </w:rPr>
        <w:t>Chương I. Quy định chung</w:t>
      </w:r>
      <w:r>
        <w:rPr>
          <w:i/>
          <w:color w:val="C00000"/>
          <w:sz w:val="28"/>
          <w:szCs w:val="28"/>
        </w:rPr>
        <w:t xml:space="preserve"> </w:t>
      </w:r>
      <w:r w:rsidRPr="00FC387A">
        <w:rPr>
          <w:sz w:val="28"/>
          <w:szCs w:val="28"/>
        </w:rPr>
        <w:t>gồm 03</w:t>
      </w:r>
      <w:r w:rsidR="003822AF" w:rsidRPr="00FC387A">
        <w:rPr>
          <w:sz w:val="28"/>
          <w:szCs w:val="28"/>
        </w:rPr>
        <w:t xml:space="preserve"> điều: từ Điều</w:t>
      </w:r>
      <w:r w:rsidRPr="00FC387A">
        <w:rPr>
          <w:sz w:val="28"/>
          <w:szCs w:val="28"/>
        </w:rPr>
        <w:t xml:space="preserve"> 1 đến Điều 3</w:t>
      </w:r>
      <w:r w:rsidR="003822AF" w:rsidRPr="00FC387A">
        <w:rPr>
          <w:sz w:val="28"/>
          <w:szCs w:val="28"/>
        </w:rPr>
        <w:t>.</w:t>
      </w:r>
    </w:p>
    <w:p w:rsidR="00FC387A" w:rsidRDefault="003822AF" w:rsidP="003822AF">
      <w:pPr>
        <w:widowControl w:val="0"/>
        <w:spacing w:before="120" w:after="120"/>
        <w:ind w:firstLine="720"/>
        <w:jc w:val="both"/>
        <w:rPr>
          <w:spacing w:val="-4"/>
          <w:sz w:val="28"/>
          <w:szCs w:val="28"/>
        </w:rPr>
      </w:pPr>
      <w:r w:rsidRPr="00FC387A">
        <w:rPr>
          <w:b/>
          <w:spacing w:val="-4"/>
          <w:sz w:val="28"/>
          <w:szCs w:val="28"/>
        </w:rPr>
        <w:t xml:space="preserve">Chương II. </w:t>
      </w:r>
      <w:r w:rsidR="00FC387A" w:rsidRPr="00FC387A">
        <w:rPr>
          <w:b/>
          <w:spacing w:val="-4"/>
          <w:sz w:val="28"/>
          <w:szCs w:val="28"/>
        </w:rPr>
        <w:t>Quy định các hoạt động hỗ trợ tư pháp, thẩm quyền, trách nhiệm và quan hệ phối hợp</w:t>
      </w:r>
      <w:r w:rsidR="00FC387A">
        <w:rPr>
          <w:b/>
          <w:color w:val="C00000"/>
          <w:spacing w:val="-4"/>
          <w:sz w:val="28"/>
          <w:szCs w:val="28"/>
        </w:rPr>
        <w:t xml:space="preserve"> </w:t>
      </w:r>
      <w:r w:rsidR="00FC387A" w:rsidRPr="00FC387A">
        <w:rPr>
          <w:spacing w:val="-4"/>
          <w:sz w:val="28"/>
          <w:szCs w:val="28"/>
        </w:rPr>
        <w:t>gồm 4 điều: từ Điều 4 đến Điều 7.</w:t>
      </w:r>
    </w:p>
    <w:p w:rsidR="00FC387A" w:rsidRDefault="00FC387A" w:rsidP="003822AF">
      <w:pPr>
        <w:widowControl w:val="0"/>
        <w:spacing w:before="120" w:after="120"/>
        <w:ind w:firstLine="720"/>
        <w:jc w:val="both"/>
        <w:rPr>
          <w:spacing w:val="-4"/>
          <w:sz w:val="28"/>
          <w:szCs w:val="28"/>
        </w:rPr>
      </w:pPr>
      <w:r w:rsidRPr="00FC387A">
        <w:rPr>
          <w:b/>
          <w:spacing w:val="-4"/>
          <w:sz w:val="28"/>
          <w:szCs w:val="28"/>
        </w:rPr>
        <w:t>Chương II</w:t>
      </w:r>
      <w:r w:rsidR="009E2868">
        <w:rPr>
          <w:b/>
          <w:spacing w:val="-4"/>
          <w:sz w:val="28"/>
          <w:szCs w:val="28"/>
        </w:rPr>
        <w:t>I. Bảo đ</w:t>
      </w:r>
      <w:r w:rsidRPr="00FC387A">
        <w:rPr>
          <w:b/>
          <w:spacing w:val="-4"/>
          <w:sz w:val="28"/>
          <w:szCs w:val="28"/>
        </w:rPr>
        <w:t>ảm điều kiện cho hoạt động hỗ trợ tư pháp</w:t>
      </w:r>
      <w:r>
        <w:rPr>
          <w:b/>
          <w:spacing w:val="-4"/>
          <w:sz w:val="28"/>
          <w:szCs w:val="28"/>
        </w:rPr>
        <w:t xml:space="preserve"> </w:t>
      </w:r>
      <w:r w:rsidRPr="00FC387A">
        <w:rPr>
          <w:spacing w:val="-4"/>
          <w:sz w:val="28"/>
          <w:szCs w:val="28"/>
        </w:rPr>
        <w:t>gồm 3 điều</w:t>
      </w:r>
      <w:r>
        <w:rPr>
          <w:spacing w:val="-4"/>
          <w:sz w:val="28"/>
          <w:szCs w:val="28"/>
        </w:rPr>
        <w:t>: từ Điều 8 đến Điều 10.</w:t>
      </w:r>
    </w:p>
    <w:p w:rsidR="001D5C16" w:rsidRPr="001D5C16" w:rsidRDefault="001D5C16" w:rsidP="003822AF">
      <w:pPr>
        <w:widowControl w:val="0"/>
        <w:spacing w:before="120" w:after="120"/>
        <w:ind w:firstLine="720"/>
        <w:jc w:val="both"/>
        <w:rPr>
          <w:b/>
          <w:color w:val="C00000"/>
          <w:spacing w:val="-4"/>
          <w:sz w:val="28"/>
          <w:szCs w:val="28"/>
        </w:rPr>
      </w:pPr>
      <w:r w:rsidRPr="001D5C16">
        <w:rPr>
          <w:b/>
          <w:spacing w:val="-4"/>
          <w:sz w:val="28"/>
          <w:szCs w:val="28"/>
        </w:rPr>
        <w:t>Chương IV. Điều khoản thi hành</w:t>
      </w:r>
      <w:r>
        <w:rPr>
          <w:b/>
          <w:spacing w:val="-4"/>
          <w:sz w:val="28"/>
          <w:szCs w:val="28"/>
        </w:rPr>
        <w:t xml:space="preserve"> </w:t>
      </w:r>
      <w:r w:rsidRPr="001D5C16">
        <w:rPr>
          <w:spacing w:val="-4"/>
          <w:sz w:val="28"/>
          <w:szCs w:val="28"/>
        </w:rPr>
        <w:t>gồm 02 điều</w:t>
      </w:r>
      <w:r>
        <w:rPr>
          <w:spacing w:val="-4"/>
          <w:sz w:val="28"/>
          <w:szCs w:val="28"/>
        </w:rPr>
        <w:t>: từ Điều 11 đến Điều 12.</w:t>
      </w:r>
    </w:p>
    <w:p w:rsidR="003822AF" w:rsidRPr="00051145" w:rsidRDefault="003822AF" w:rsidP="003822AF">
      <w:pPr>
        <w:widowControl w:val="0"/>
        <w:spacing w:before="120" w:after="120"/>
        <w:ind w:firstLine="720"/>
        <w:jc w:val="both"/>
        <w:rPr>
          <w:b/>
          <w:sz w:val="28"/>
          <w:szCs w:val="28"/>
        </w:rPr>
      </w:pPr>
      <w:r w:rsidRPr="00051145">
        <w:rPr>
          <w:b/>
          <w:sz w:val="28"/>
          <w:szCs w:val="28"/>
        </w:rPr>
        <w:t xml:space="preserve">3. Nội dung cơ bản của dự thảo Thông tư </w:t>
      </w:r>
    </w:p>
    <w:p w:rsidR="003822AF" w:rsidRPr="00051145" w:rsidRDefault="003822AF" w:rsidP="003822AF">
      <w:pPr>
        <w:widowControl w:val="0"/>
        <w:spacing w:before="120" w:after="120"/>
        <w:ind w:firstLine="720"/>
        <w:jc w:val="both"/>
        <w:rPr>
          <w:sz w:val="28"/>
          <w:szCs w:val="28"/>
        </w:rPr>
      </w:pPr>
      <w:r w:rsidRPr="00051145">
        <w:rPr>
          <w:spacing w:val="-4"/>
          <w:sz w:val="28"/>
          <w:szCs w:val="28"/>
        </w:rPr>
        <w:t xml:space="preserve">a) Quy định </w:t>
      </w:r>
      <w:r w:rsidRPr="00051145">
        <w:rPr>
          <w:sz w:val="28"/>
          <w:szCs w:val="28"/>
        </w:rPr>
        <w:t xml:space="preserve">phạm </w:t>
      </w:r>
      <w:r w:rsidR="00FA72C6" w:rsidRPr="00051145">
        <w:rPr>
          <w:sz w:val="28"/>
          <w:szCs w:val="28"/>
        </w:rPr>
        <w:t>vi điều chỉnh</w:t>
      </w:r>
      <w:r w:rsidRPr="00051145">
        <w:rPr>
          <w:sz w:val="28"/>
          <w:szCs w:val="28"/>
        </w:rPr>
        <w:t>; giải thích từ ngữ và nguyên tắc hoạt động hỗ trợ tư pháp;</w:t>
      </w:r>
    </w:p>
    <w:p w:rsidR="00FA72C6" w:rsidRPr="00051145" w:rsidRDefault="003822AF" w:rsidP="00FA72C6">
      <w:pPr>
        <w:spacing w:before="40" w:after="40"/>
        <w:ind w:firstLine="720"/>
        <w:jc w:val="both"/>
        <w:rPr>
          <w:b/>
          <w:sz w:val="28"/>
          <w:szCs w:val="28"/>
        </w:rPr>
      </w:pPr>
      <w:r w:rsidRPr="00051145">
        <w:rPr>
          <w:spacing w:val="-4"/>
          <w:sz w:val="28"/>
          <w:szCs w:val="28"/>
        </w:rPr>
        <w:lastRenderedPageBreak/>
        <w:t xml:space="preserve">b) </w:t>
      </w:r>
      <w:r w:rsidRPr="00051145">
        <w:rPr>
          <w:sz w:val="28"/>
          <w:szCs w:val="28"/>
        </w:rPr>
        <w:t xml:space="preserve">Quy định các hoạt động hỗ trợ tư pháp; thẩm quyền </w:t>
      </w:r>
      <w:r w:rsidR="009A657B">
        <w:rPr>
          <w:sz w:val="28"/>
          <w:szCs w:val="28"/>
        </w:rPr>
        <w:t>thực hiện</w:t>
      </w:r>
      <w:r w:rsidRPr="00051145">
        <w:rPr>
          <w:sz w:val="28"/>
          <w:szCs w:val="28"/>
        </w:rPr>
        <w:t xml:space="preserve"> hoạ</w:t>
      </w:r>
      <w:r w:rsidR="00FA72C6" w:rsidRPr="00051145">
        <w:rPr>
          <w:sz w:val="28"/>
          <w:szCs w:val="28"/>
        </w:rPr>
        <w:t>t động hỗ trợ tư pháp;</w:t>
      </w:r>
      <w:r w:rsidR="009A657B">
        <w:rPr>
          <w:sz w:val="28"/>
          <w:szCs w:val="28"/>
        </w:rPr>
        <w:t xml:space="preserve"> trách nhiệm trong hoạt động hỗ trợ tư pháp;</w:t>
      </w:r>
      <w:r w:rsidR="00051145" w:rsidRPr="00051145">
        <w:rPr>
          <w:sz w:val="28"/>
          <w:szCs w:val="28"/>
        </w:rPr>
        <w:t xml:space="preserve"> quan hệ phối hợp trong hoạt động hỗ trợ tư pháp.</w:t>
      </w:r>
    </w:p>
    <w:p w:rsidR="00FA72C6" w:rsidRPr="00051145" w:rsidRDefault="00FA72C6" w:rsidP="00FA72C6">
      <w:pPr>
        <w:spacing w:before="40" w:after="40"/>
        <w:ind w:firstLine="720"/>
        <w:jc w:val="both"/>
        <w:rPr>
          <w:sz w:val="28"/>
          <w:szCs w:val="28"/>
        </w:rPr>
      </w:pPr>
      <w:r w:rsidRPr="00051145">
        <w:rPr>
          <w:spacing w:val="-4"/>
          <w:sz w:val="28"/>
          <w:szCs w:val="28"/>
        </w:rPr>
        <w:t>c) Quy định cơ sở dữ liệu về hỗ trợ tư pháp</w:t>
      </w:r>
      <w:r w:rsidR="003822AF" w:rsidRPr="00051145">
        <w:rPr>
          <w:spacing w:val="-4"/>
          <w:sz w:val="28"/>
          <w:szCs w:val="28"/>
        </w:rPr>
        <w:t>;</w:t>
      </w:r>
      <w:r w:rsidRPr="00051145">
        <w:rPr>
          <w:sz w:val="28"/>
          <w:szCs w:val="28"/>
        </w:rPr>
        <w:t xml:space="preserve"> trang bị, quản lý, sử dụng vũ khí, công cụ hỗ trợ</w:t>
      </w:r>
      <w:r w:rsidR="009A657B">
        <w:rPr>
          <w:sz w:val="28"/>
          <w:szCs w:val="28"/>
        </w:rPr>
        <w:t>,</w:t>
      </w:r>
      <w:r w:rsidRPr="00051145">
        <w:rPr>
          <w:sz w:val="28"/>
          <w:szCs w:val="28"/>
        </w:rPr>
        <w:t xml:space="preserve"> phương tiện kỹ thuật nghiệp vụ khi thi hành nhiệm vụ; bảo đảm kinh phí cho hoạt động hỗ trợ tư pháp</w:t>
      </w:r>
      <w:r w:rsidR="00051145">
        <w:rPr>
          <w:sz w:val="28"/>
          <w:szCs w:val="28"/>
        </w:rPr>
        <w:t>.</w:t>
      </w:r>
    </w:p>
    <w:p w:rsidR="009C74EE" w:rsidRPr="008B03A5" w:rsidRDefault="009C74EE" w:rsidP="00051145">
      <w:pPr>
        <w:spacing w:before="120" w:after="120"/>
        <w:ind w:firstLine="720"/>
        <w:jc w:val="both"/>
        <w:rPr>
          <w:b/>
          <w:sz w:val="28"/>
          <w:szCs w:val="28"/>
        </w:rPr>
      </w:pPr>
      <w:r w:rsidRPr="008B03A5">
        <w:rPr>
          <w:b/>
          <w:sz w:val="28"/>
          <w:szCs w:val="28"/>
        </w:rPr>
        <w:t>V. DỰ KIẾN NGUỒN LỰC, ĐIỀU KIỆN BẢO ĐẢM CHO VIỆC THI HÀNH THÔNG TƯ VÀ THỜI GIAN TRÌNH BAN HÀNH</w:t>
      </w:r>
    </w:p>
    <w:p w:rsidR="009C74EE" w:rsidRPr="008B03A5" w:rsidRDefault="009C74EE" w:rsidP="009C74EE">
      <w:pPr>
        <w:spacing w:before="120" w:after="120"/>
        <w:ind w:firstLine="720"/>
        <w:jc w:val="both"/>
        <w:rPr>
          <w:b/>
          <w:sz w:val="28"/>
          <w:szCs w:val="28"/>
        </w:rPr>
      </w:pPr>
      <w:r w:rsidRPr="008B03A5">
        <w:rPr>
          <w:b/>
          <w:sz w:val="28"/>
          <w:szCs w:val="28"/>
        </w:rPr>
        <w:t xml:space="preserve">1. Dự kiến nguồn lực, điều kiện </w:t>
      </w:r>
      <w:r w:rsidR="009A657B" w:rsidRPr="008B03A5">
        <w:rPr>
          <w:b/>
          <w:sz w:val="28"/>
          <w:szCs w:val="28"/>
        </w:rPr>
        <w:t xml:space="preserve">bảo </w:t>
      </w:r>
      <w:r w:rsidRPr="008B03A5">
        <w:rPr>
          <w:b/>
          <w:sz w:val="28"/>
          <w:szCs w:val="28"/>
        </w:rPr>
        <w:t>đảm cho việc thi hành Thông tư</w:t>
      </w:r>
    </w:p>
    <w:p w:rsidR="009C74EE" w:rsidRPr="00697DF3" w:rsidRDefault="009C74EE" w:rsidP="00697DF3">
      <w:pPr>
        <w:spacing w:before="120" w:after="120"/>
        <w:ind w:firstLine="720"/>
        <w:jc w:val="both"/>
        <w:rPr>
          <w:sz w:val="28"/>
          <w:szCs w:val="28"/>
        </w:rPr>
      </w:pPr>
      <w:r w:rsidRPr="008B03A5">
        <w:rPr>
          <w:sz w:val="28"/>
          <w:szCs w:val="28"/>
        </w:rPr>
        <w:t xml:space="preserve">Việc tổ chức thi hành Thông tư được bảo đảm bằng nguồn lực hiện có của Bộ Công an, không làm phát sinh tổ chức bộ máy, biên chế mới. </w:t>
      </w:r>
      <w:r>
        <w:rPr>
          <w:sz w:val="28"/>
          <w:szCs w:val="28"/>
        </w:rPr>
        <w:t xml:space="preserve">Công an các đơn vị, địa phương </w:t>
      </w:r>
      <w:r w:rsidRPr="008B03A5">
        <w:rPr>
          <w:sz w:val="28"/>
          <w:szCs w:val="28"/>
        </w:rPr>
        <w:t xml:space="preserve">có trách nhiệm tổ chức phổ biến, hướng dẫn, kiểm tra và thực </w:t>
      </w:r>
      <w:r w:rsidRPr="008B03A5">
        <w:rPr>
          <w:spacing w:val="-12"/>
          <w:sz w:val="28"/>
          <w:szCs w:val="28"/>
        </w:rPr>
        <w:t>hiện</w:t>
      </w:r>
      <w:r>
        <w:rPr>
          <w:spacing w:val="-12"/>
          <w:sz w:val="28"/>
          <w:szCs w:val="28"/>
        </w:rPr>
        <w:t xml:space="preserve"> nhiệm vụ</w:t>
      </w:r>
      <w:r w:rsidRPr="008B03A5">
        <w:rPr>
          <w:spacing w:val="-12"/>
          <w:sz w:val="28"/>
          <w:szCs w:val="28"/>
        </w:rPr>
        <w:t xml:space="preserve"> theo quy định</w:t>
      </w:r>
      <w:r>
        <w:rPr>
          <w:sz w:val="28"/>
          <w:szCs w:val="28"/>
        </w:rPr>
        <w:t xml:space="preserve"> tại “</w:t>
      </w:r>
      <w:r w:rsidR="00697DF3" w:rsidRPr="00896AA9">
        <w:rPr>
          <w:b/>
          <w:i/>
          <w:sz w:val="28"/>
          <w:szCs w:val="28"/>
        </w:rPr>
        <w:t xml:space="preserve">Thông tư quy định </w:t>
      </w:r>
      <w:r w:rsidR="00697DF3" w:rsidRPr="00896AA9">
        <w:rPr>
          <w:b/>
          <w:bCs/>
          <w:i/>
          <w:sz w:val="28"/>
          <w:szCs w:val="28"/>
        </w:rPr>
        <w:t>về hoạt động hỗ trợ tư pháp trong Công an nhân dân</w:t>
      </w:r>
      <w:r>
        <w:rPr>
          <w:b/>
          <w:i/>
          <w:spacing w:val="-4"/>
          <w:sz w:val="28"/>
          <w:szCs w:val="28"/>
        </w:rPr>
        <w:t>”</w:t>
      </w:r>
      <w:r>
        <w:rPr>
          <w:i/>
          <w:spacing w:val="-4"/>
          <w:sz w:val="28"/>
          <w:szCs w:val="28"/>
        </w:rPr>
        <w:t>.</w:t>
      </w:r>
      <w:r w:rsidR="009A657B">
        <w:rPr>
          <w:i/>
          <w:spacing w:val="-4"/>
          <w:sz w:val="28"/>
          <w:szCs w:val="28"/>
        </w:rPr>
        <w:t xml:space="preserve"> </w:t>
      </w:r>
    </w:p>
    <w:p w:rsidR="009C74EE" w:rsidRPr="008B03A5" w:rsidRDefault="009C74EE" w:rsidP="009C74EE">
      <w:pPr>
        <w:spacing w:before="120" w:after="120"/>
        <w:ind w:firstLine="720"/>
        <w:jc w:val="both"/>
        <w:rPr>
          <w:sz w:val="28"/>
          <w:szCs w:val="28"/>
        </w:rPr>
      </w:pPr>
      <w:r w:rsidRPr="008B03A5">
        <w:rPr>
          <w:sz w:val="28"/>
          <w:szCs w:val="28"/>
        </w:rPr>
        <w:t>Kinh phí thực hiện Thôn</w:t>
      </w:r>
      <w:r w:rsidR="009A657B">
        <w:rPr>
          <w:sz w:val="28"/>
          <w:szCs w:val="28"/>
        </w:rPr>
        <w:t>g tư được bảo đảm từ ngân sách N</w:t>
      </w:r>
      <w:r w:rsidRPr="008B03A5">
        <w:rPr>
          <w:sz w:val="28"/>
          <w:szCs w:val="28"/>
        </w:rPr>
        <w:t xml:space="preserve">hà nước theo phân cấp ngân sách hiện hành. </w:t>
      </w:r>
    </w:p>
    <w:p w:rsidR="009C74EE" w:rsidRPr="008B03A5" w:rsidRDefault="009C74EE" w:rsidP="009C74EE">
      <w:pPr>
        <w:spacing w:before="120" w:after="120"/>
        <w:ind w:firstLine="720"/>
        <w:jc w:val="both"/>
        <w:rPr>
          <w:b/>
          <w:sz w:val="28"/>
          <w:szCs w:val="28"/>
        </w:rPr>
      </w:pPr>
      <w:r w:rsidRPr="008B03A5">
        <w:rPr>
          <w:b/>
          <w:sz w:val="28"/>
          <w:szCs w:val="28"/>
        </w:rPr>
        <w:t>2. Thời gian dự kiến ban hành</w:t>
      </w:r>
    </w:p>
    <w:p w:rsidR="009C74EE" w:rsidRPr="008B03A5" w:rsidRDefault="00516AF4" w:rsidP="009C74EE">
      <w:pPr>
        <w:spacing w:before="120" w:after="120"/>
        <w:ind w:firstLine="720"/>
        <w:jc w:val="both"/>
        <w:rPr>
          <w:sz w:val="28"/>
          <w:szCs w:val="28"/>
        </w:rPr>
      </w:pPr>
      <w:r>
        <w:rPr>
          <w:sz w:val="28"/>
          <w:szCs w:val="28"/>
        </w:rPr>
        <w:t>D</w:t>
      </w:r>
      <w:r w:rsidR="009C74EE" w:rsidRPr="008B03A5">
        <w:rPr>
          <w:sz w:val="28"/>
          <w:szCs w:val="28"/>
        </w:rPr>
        <w:t>ự kiến trình đồng chí Bộ trưởng ký,</w:t>
      </w:r>
      <w:r w:rsidR="00697DF3">
        <w:rPr>
          <w:sz w:val="28"/>
          <w:szCs w:val="28"/>
        </w:rPr>
        <w:t xml:space="preserve"> ban hành Thông tư trong tháng 5</w:t>
      </w:r>
      <w:r w:rsidR="009C74EE" w:rsidRPr="008B03A5">
        <w:rPr>
          <w:sz w:val="28"/>
          <w:szCs w:val="28"/>
        </w:rPr>
        <w:t>/2026 và có hiệu lực sau 45 ngày kể từ ngày ký ban hành.</w:t>
      </w:r>
    </w:p>
    <w:p w:rsidR="00AF0185" w:rsidRPr="00830E54" w:rsidRDefault="00D430C5" w:rsidP="00093414">
      <w:pPr>
        <w:widowControl w:val="0"/>
        <w:spacing w:before="120" w:after="120"/>
        <w:ind w:firstLine="720"/>
        <w:jc w:val="both"/>
        <w:rPr>
          <w:spacing w:val="-2"/>
          <w:sz w:val="28"/>
          <w:szCs w:val="28"/>
        </w:rPr>
      </w:pPr>
      <w:r w:rsidRPr="00830E54">
        <w:rPr>
          <w:sz w:val="28"/>
          <w:szCs w:val="28"/>
        </w:rPr>
        <w:t xml:space="preserve">Trên đây là dự thảo Tờ trình </w:t>
      </w:r>
      <w:r w:rsidR="009A657B">
        <w:rPr>
          <w:rFonts w:ascii="Times New Roman Bold" w:hAnsi="Times New Roman Bold"/>
          <w:b/>
          <w:spacing w:val="-2"/>
          <w:sz w:val="28"/>
          <w:szCs w:val="28"/>
        </w:rPr>
        <w:t xml:space="preserve">Thông tư </w:t>
      </w:r>
      <w:r w:rsidR="003016D7" w:rsidRPr="00830E54">
        <w:rPr>
          <w:rFonts w:ascii="Times New Roman Bold" w:hAnsi="Times New Roman Bold"/>
          <w:b/>
          <w:spacing w:val="-2"/>
          <w:sz w:val="28"/>
          <w:szCs w:val="28"/>
        </w:rPr>
        <w:t xml:space="preserve">quy định </w:t>
      </w:r>
      <w:r w:rsidR="003016D7" w:rsidRPr="00830E54">
        <w:rPr>
          <w:rFonts w:ascii="Times New Roman Bold" w:hAnsi="Times New Roman Bold"/>
          <w:b/>
          <w:bCs/>
          <w:spacing w:val="-2"/>
          <w:sz w:val="28"/>
          <w:szCs w:val="28"/>
        </w:rPr>
        <w:t>về hoạt động hỗ trợ tư pháp trong Công an nhân dân</w:t>
      </w:r>
      <w:r w:rsidR="004100B4" w:rsidRPr="00830E54">
        <w:rPr>
          <w:b/>
          <w:sz w:val="28"/>
          <w:szCs w:val="28"/>
        </w:rPr>
        <w:t xml:space="preserve">, </w:t>
      </w:r>
      <w:r w:rsidR="00AF0185" w:rsidRPr="00830E54">
        <w:rPr>
          <w:sz w:val="28"/>
          <w:szCs w:val="28"/>
        </w:rPr>
        <w:t>kính</w:t>
      </w:r>
      <w:r w:rsidRPr="00830E54">
        <w:rPr>
          <w:sz w:val="28"/>
          <w:szCs w:val="28"/>
        </w:rPr>
        <w:t xml:space="preserve"> </w:t>
      </w:r>
      <w:r w:rsidR="004100B4" w:rsidRPr="00830E54">
        <w:rPr>
          <w:sz w:val="28"/>
          <w:szCs w:val="28"/>
        </w:rPr>
        <w:t>báo cáo</w:t>
      </w:r>
      <w:r w:rsidRPr="00830E54">
        <w:rPr>
          <w:sz w:val="28"/>
          <w:szCs w:val="28"/>
        </w:rPr>
        <w:t xml:space="preserve"> đồng chí Bộ trưởng xem xét, quyết định./.</w:t>
      </w:r>
    </w:p>
    <w:p w:rsidR="00D430C5" w:rsidRPr="00830E54" w:rsidRDefault="00D430C5" w:rsidP="00D430C5">
      <w:pPr>
        <w:widowControl w:val="0"/>
        <w:spacing w:before="60" w:after="60"/>
        <w:jc w:val="both"/>
        <w:rPr>
          <w:spacing w:val="2"/>
          <w:sz w:val="8"/>
          <w:szCs w:val="28"/>
        </w:rPr>
      </w:pPr>
    </w:p>
    <w:tbl>
      <w:tblPr>
        <w:tblW w:w="9180" w:type="dxa"/>
        <w:tblLook w:val="0000" w:firstRow="0" w:lastRow="0" w:firstColumn="0" w:lastColumn="0" w:noHBand="0" w:noVBand="0"/>
      </w:tblPr>
      <w:tblGrid>
        <w:gridCol w:w="4928"/>
        <w:gridCol w:w="4252"/>
      </w:tblGrid>
      <w:tr w:rsidR="00D430C5" w:rsidRPr="00830E54" w:rsidTr="00443505">
        <w:tblPrEx>
          <w:tblCellMar>
            <w:top w:w="0" w:type="dxa"/>
            <w:bottom w:w="0" w:type="dxa"/>
          </w:tblCellMar>
        </w:tblPrEx>
        <w:trPr>
          <w:trHeight w:val="2170"/>
        </w:trPr>
        <w:tc>
          <w:tcPr>
            <w:tcW w:w="4928" w:type="dxa"/>
          </w:tcPr>
          <w:p w:rsidR="00D430C5" w:rsidRPr="009A657B" w:rsidRDefault="00D430C5" w:rsidP="00443505">
            <w:pPr>
              <w:widowControl w:val="0"/>
              <w:jc w:val="both"/>
              <w:rPr>
                <w:b/>
                <w:i/>
                <w:sz w:val="28"/>
                <w:szCs w:val="28"/>
              </w:rPr>
            </w:pPr>
            <w:r w:rsidRPr="009A657B">
              <w:rPr>
                <w:b/>
                <w:i/>
              </w:rPr>
              <w:t>Nơi nhận:</w:t>
            </w:r>
            <w:r w:rsidRPr="009A657B">
              <w:rPr>
                <w:i/>
                <w:sz w:val="28"/>
                <w:szCs w:val="28"/>
              </w:rPr>
              <w:t xml:space="preserve">                                                                  </w:t>
            </w:r>
          </w:p>
          <w:p w:rsidR="00D430C5" w:rsidRPr="00830E54" w:rsidRDefault="00D430C5" w:rsidP="00443505">
            <w:pPr>
              <w:widowControl w:val="0"/>
              <w:jc w:val="both"/>
              <w:rPr>
                <w:sz w:val="22"/>
                <w:szCs w:val="22"/>
              </w:rPr>
            </w:pPr>
            <w:r w:rsidRPr="00830E54">
              <w:rPr>
                <w:sz w:val="22"/>
                <w:szCs w:val="22"/>
              </w:rPr>
              <w:t>- Như trên;</w:t>
            </w:r>
          </w:p>
          <w:p w:rsidR="00D430C5" w:rsidRPr="00830E54" w:rsidRDefault="00D430C5" w:rsidP="00443505">
            <w:pPr>
              <w:widowControl w:val="0"/>
              <w:jc w:val="both"/>
              <w:rPr>
                <w:sz w:val="26"/>
                <w:lang w:val="en-US"/>
              </w:rPr>
            </w:pPr>
            <w:r w:rsidRPr="00830E54">
              <w:rPr>
                <w:sz w:val="22"/>
                <w:szCs w:val="22"/>
              </w:rPr>
              <w:t>- Lưu: VT, P</w:t>
            </w:r>
            <w:r w:rsidRPr="00830E54">
              <w:rPr>
                <w:sz w:val="22"/>
                <w:szCs w:val="22"/>
                <w:lang w:val="vi-VN"/>
              </w:rPr>
              <w:t>4</w:t>
            </w:r>
            <w:r w:rsidR="008A0F0A" w:rsidRPr="00830E54">
              <w:rPr>
                <w:sz w:val="22"/>
                <w:szCs w:val="22"/>
                <w:lang w:val="en-US"/>
              </w:rPr>
              <w:t>.</w:t>
            </w:r>
          </w:p>
        </w:tc>
        <w:tc>
          <w:tcPr>
            <w:tcW w:w="4252" w:type="dxa"/>
          </w:tcPr>
          <w:p w:rsidR="00D430C5" w:rsidRPr="00830E54" w:rsidRDefault="00D430C5" w:rsidP="00443505">
            <w:pPr>
              <w:pStyle w:val="Title"/>
              <w:widowControl w:val="0"/>
              <w:rPr>
                <w:szCs w:val="28"/>
                <w:u w:val="none"/>
                <w:lang w:val="en-US" w:eastAsia="en-US"/>
              </w:rPr>
            </w:pPr>
            <w:r w:rsidRPr="00830E54">
              <w:rPr>
                <w:szCs w:val="28"/>
                <w:u w:val="none"/>
                <w:lang w:val="en-US" w:eastAsia="en-US"/>
              </w:rPr>
              <w:t>CỤC TRƯỞNG</w:t>
            </w:r>
          </w:p>
          <w:p w:rsidR="00D430C5" w:rsidRPr="00830E54" w:rsidRDefault="00D430C5" w:rsidP="00443505">
            <w:pPr>
              <w:pStyle w:val="Title"/>
              <w:widowControl w:val="0"/>
              <w:rPr>
                <w:szCs w:val="28"/>
                <w:u w:val="none"/>
                <w:lang w:val="en-US" w:eastAsia="en-US"/>
              </w:rPr>
            </w:pPr>
          </w:p>
          <w:p w:rsidR="00D430C5" w:rsidRPr="00830E54" w:rsidRDefault="00D430C5" w:rsidP="00443505">
            <w:pPr>
              <w:pStyle w:val="Title"/>
              <w:widowControl w:val="0"/>
              <w:rPr>
                <w:szCs w:val="28"/>
                <w:u w:val="none"/>
                <w:lang w:val="en-US" w:eastAsia="en-US"/>
              </w:rPr>
            </w:pPr>
          </w:p>
          <w:p w:rsidR="00D430C5" w:rsidRPr="00830E54" w:rsidRDefault="00D430C5" w:rsidP="00443505">
            <w:pPr>
              <w:pStyle w:val="Title"/>
              <w:widowControl w:val="0"/>
              <w:jc w:val="left"/>
              <w:rPr>
                <w:szCs w:val="28"/>
                <w:u w:val="none"/>
                <w:lang w:val="en-US" w:eastAsia="en-US"/>
              </w:rPr>
            </w:pPr>
          </w:p>
          <w:p w:rsidR="00AF0185" w:rsidRPr="00830E54" w:rsidRDefault="00AF0185" w:rsidP="00443505">
            <w:pPr>
              <w:pStyle w:val="Title"/>
              <w:widowControl w:val="0"/>
              <w:jc w:val="left"/>
              <w:rPr>
                <w:szCs w:val="28"/>
                <w:u w:val="none"/>
                <w:lang w:val="en-US" w:eastAsia="en-US"/>
              </w:rPr>
            </w:pPr>
          </w:p>
          <w:p w:rsidR="00AF0185" w:rsidRPr="00830E54" w:rsidRDefault="00AF0185" w:rsidP="00443505">
            <w:pPr>
              <w:pStyle w:val="Title"/>
              <w:widowControl w:val="0"/>
              <w:jc w:val="left"/>
              <w:rPr>
                <w:sz w:val="24"/>
                <w:szCs w:val="28"/>
                <w:u w:val="none"/>
                <w:lang w:val="en-US" w:eastAsia="en-US"/>
              </w:rPr>
            </w:pPr>
          </w:p>
          <w:p w:rsidR="00D430C5" w:rsidRPr="00830E54" w:rsidRDefault="00D430C5" w:rsidP="00443505">
            <w:pPr>
              <w:pStyle w:val="Title"/>
              <w:widowControl w:val="0"/>
              <w:rPr>
                <w:sz w:val="16"/>
                <w:szCs w:val="28"/>
                <w:u w:val="none"/>
                <w:lang w:val="en-US" w:eastAsia="en-US"/>
              </w:rPr>
            </w:pPr>
          </w:p>
          <w:p w:rsidR="00D430C5" w:rsidRPr="00830E54" w:rsidRDefault="00D430C5" w:rsidP="00443505">
            <w:pPr>
              <w:pStyle w:val="Title"/>
              <w:widowControl w:val="0"/>
              <w:rPr>
                <w:bCs w:val="0"/>
                <w:szCs w:val="28"/>
                <w:u w:val="none"/>
                <w:lang w:val="en-US" w:eastAsia="en-US"/>
              </w:rPr>
            </w:pPr>
            <w:r w:rsidRPr="00830E54">
              <w:rPr>
                <w:szCs w:val="28"/>
                <w:u w:val="none"/>
                <w:lang w:val="en-US" w:eastAsia="en-US"/>
              </w:rPr>
              <w:t>Trung tướng Trần Văn Thiện</w:t>
            </w:r>
            <w:r w:rsidRPr="00830E54">
              <w:rPr>
                <w:szCs w:val="28"/>
                <w:lang w:val="en-US" w:eastAsia="en-US"/>
              </w:rPr>
              <w:t xml:space="preserve"> </w:t>
            </w:r>
          </w:p>
        </w:tc>
      </w:tr>
    </w:tbl>
    <w:p w:rsidR="00D12A9E" w:rsidRPr="000D497D" w:rsidRDefault="00D12A9E" w:rsidP="00811576">
      <w:pPr>
        <w:spacing w:after="120"/>
        <w:ind w:firstLine="567"/>
        <w:jc w:val="both"/>
        <w:rPr>
          <w:b/>
          <w:sz w:val="28"/>
          <w:szCs w:val="28"/>
        </w:rPr>
      </w:pPr>
    </w:p>
    <w:p w:rsidR="0064715E" w:rsidRPr="000D497D" w:rsidRDefault="0064715E" w:rsidP="00436B3C">
      <w:pPr>
        <w:spacing w:before="60" w:after="60"/>
      </w:pPr>
    </w:p>
    <w:sectPr w:rsidR="0064715E" w:rsidRPr="000D497D" w:rsidSect="00697DF3">
      <w:headerReference w:type="even" r:id="rId8"/>
      <w:headerReference w:type="default" r:id="rId9"/>
      <w:footerReference w:type="even" r:id="rId10"/>
      <w:footerReference w:type="default" r:id="rId11"/>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652D" w:rsidRDefault="00C4652D">
      <w:r>
        <w:separator/>
      </w:r>
    </w:p>
  </w:endnote>
  <w:endnote w:type="continuationSeparator" w:id="0">
    <w:p w:rsidR="00C4652D" w:rsidRDefault="00C46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2B71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5158E" w:rsidRDefault="0055158E" w:rsidP="00735F52">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735F52">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652D" w:rsidRDefault="00C4652D">
      <w:r>
        <w:separator/>
      </w:r>
    </w:p>
  </w:footnote>
  <w:footnote w:type="continuationSeparator" w:id="0">
    <w:p w:rsidR="00C4652D" w:rsidRDefault="00C4652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6724A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5158E" w:rsidRDefault="0055158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F9C" w:rsidRDefault="00295F9C">
    <w:pPr>
      <w:pStyle w:val="Header"/>
      <w:jc w:val="center"/>
    </w:pPr>
    <w:r>
      <w:fldChar w:fldCharType="begin"/>
    </w:r>
    <w:r>
      <w:instrText xml:space="preserve"> PAGE   \* MERGEFORMAT </w:instrText>
    </w:r>
    <w:r>
      <w:fldChar w:fldCharType="separate"/>
    </w:r>
    <w:r w:rsidR="00B26D20">
      <w:rPr>
        <w:noProof/>
      </w:rPr>
      <w:t>2</w:t>
    </w:r>
    <w:r>
      <w:rPr>
        <w:noProof/>
      </w:rPr>
      <w:fldChar w:fldCharType="end"/>
    </w:r>
  </w:p>
  <w:p w:rsidR="00295F9C" w:rsidRDefault="00295F9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C1E41"/>
    <w:multiLevelType w:val="hybridMultilevel"/>
    <w:tmpl w:val="AD0A0B0E"/>
    <w:lvl w:ilvl="0" w:tplc="EE26B1B2">
      <w:start w:val="1"/>
      <w:numFmt w:val="low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 w15:restartNumberingAfterBreak="0">
    <w:nsid w:val="287C472E"/>
    <w:multiLevelType w:val="hybridMultilevel"/>
    <w:tmpl w:val="38B00460"/>
    <w:lvl w:ilvl="0" w:tplc="C4F8F840">
      <w:start w:val="1"/>
      <w:numFmt w:val="upp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2" w15:restartNumberingAfterBreak="0">
    <w:nsid w:val="2C8411D2"/>
    <w:multiLevelType w:val="hybridMultilevel"/>
    <w:tmpl w:val="2A24F20E"/>
    <w:lvl w:ilvl="0" w:tplc="A8125512">
      <w:start w:val="1"/>
      <w:numFmt w:val="decimal"/>
      <w:lvlText w:val="%1."/>
      <w:lvlJc w:val="left"/>
      <w:pPr>
        <w:tabs>
          <w:tab w:val="num" w:pos="1770"/>
        </w:tabs>
        <w:ind w:left="1770" w:hanging="10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506E4425"/>
    <w:multiLevelType w:val="hybridMultilevel"/>
    <w:tmpl w:val="06B0DAFE"/>
    <w:lvl w:ilvl="0" w:tplc="4E50BD9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57855484"/>
    <w:multiLevelType w:val="hybridMultilevel"/>
    <w:tmpl w:val="D4902ACC"/>
    <w:lvl w:ilvl="0" w:tplc="A572977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A33154E"/>
    <w:multiLevelType w:val="hybridMultilevel"/>
    <w:tmpl w:val="9B1C09E2"/>
    <w:lvl w:ilvl="0" w:tplc="840C56A0">
      <w:start w:val="2"/>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677362C3"/>
    <w:multiLevelType w:val="hybridMultilevel"/>
    <w:tmpl w:val="841CC80A"/>
    <w:lvl w:ilvl="0" w:tplc="C3542284">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74D552DF"/>
    <w:multiLevelType w:val="hybridMultilevel"/>
    <w:tmpl w:val="D062CEA8"/>
    <w:lvl w:ilvl="0" w:tplc="495223B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7"/>
  </w:num>
  <w:num w:numId="5">
    <w:abstractNumId w:val="5"/>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073"/>
    <w:rsid w:val="00000B3D"/>
    <w:rsid w:val="00001235"/>
    <w:rsid w:val="0000229B"/>
    <w:rsid w:val="0001094D"/>
    <w:rsid w:val="000112A6"/>
    <w:rsid w:val="0001190C"/>
    <w:rsid w:val="00016847"/>
    <w:rsid w:val="00031E0D"/>
    <w:rsid w:val="00051145"/>
    <w:rsid w:val="000521F2"/>
    <w:rsid w:val="0006163D"/>
    <w:rsid w:val="000632DD"/>
    <w:rsid w:val="00064476"/>
    <w:rsid w:val="00072FD9"/>
    <w:rsid w:val="00073A04"/>
    <w:rsid w:val="000806E1"/>
    <w:rsid w:val="00086313"/>
    <w:rsid w:val="00092653"/>
    <w:rsid w:val="00093414"/>
    <w:rsid w:val="000963AD"/>
    <w:rsid w:val="000A240A"/>
    <w:rsid w:val="000A25BC"/>
    <w:rsid w:val="000A50A6"/>
    <w:rsid w:val="000B153B"/>
    <w:rsid w:val="000C054F"/>
    <w:rsid w:val="000C0754"/>
    <w:rsid w:val="000D497D"/>
    <w:rsid w:val="000D74EF"/>
    <w:rsid w:val="000E2046"/>
    <w:rsid w:val="000E2DE2"/>
    <w:rsid w:val="000E637A"/>
    <w:rsid w:val="000E7A83"/>
    <w:rsid w:val="000F07E3"/>
    <w:rsid w:val="000F33FA"/>
    <w:rsid w:val="00100352"/>
    <w:rsid w:val="00102B0D"/>
    <w:rsid w:val="00103940"/>
    <w:rsid w:val="00104FC0"/>
    <w:rsid w:val="00117318"/>
    <w:rsid w:val="00117D6B"/>
    <w:rsid w:val="0012159C"/>
    <w:rsid w:val="00133E39"/>
    <w:rsid w:val="00141B7C"/>
    <w:rsid w:val="00142EDE"/>
    <w:rsid w:val="0014522D"/>
    <w:rsid w:val="00156CAC"/>
    <w:rsid w:val="00161715"/>
    <w:rsid w:val="00166073"/>
    <w:rsid w:val="001666B0"/>
    <w:rsid w:val="00172877"/>
    <w:rsid w:val="001759E7"/>
    <w:rsid w:val="0018093D"/>
    <w:rsid w:val="001827B5"/>
    <w:rsid w:val="0019401E"/>
    <w:rsid w:val="001A66DC"/>
    <w:rsid w:val="001A6FFF"/>
    <w:rsid w:val="001B2DAF"/>
    <w:rsid w:val="001B52D1"/>
    <w:rsid w:val="001C58B3"/>
    <w:rsid w:val="001C623E"/>
    <w:rsid w:val="001C7C9B"/>
    <w:rsid w:val="001D202D"/>
    <w:rsid w:val="001D5C16"/>
    <w:rsid w:val="001D5C47"/>
    <w:rsid w:val="001D7982"/>
    <w:rsid w:val="001E24B7"/>
    <w:rsid w:val="001E7623"/>
    <w:rsid w:val="001F2ED2"/>
    <w:rsid w:val="001F5371"/>
    <w:rsid w:val="0021177E"/>
    <w:rsid w:val="002118D7"/>
    <w:rsid w:val="00213AF8"/>
    <w:rsid w:val="00217659"/>
    <w:rsid w:val="00217DEC"/>
    <w:rsid w:val="002256CB"/>
    <w:rsid w:val="00226AAF"/>
    <w:rsid w:val="00227764"/>
    <w:rsid w:val="0023351F"/>
    <w:rsid w:val="00234D22"/>
    <w:rsid w:val="002364D6"/>
    <w:rsid w:val="00237DC3"/>
    <w:rsid w:val="00242063"/>
    <w:rsid w:val="002454E1"/>
    <w:rsid w:val="00246246"/>
    <w:rsid w:val="002513FB"/>
    <w:rsid w:val="00252C2F"/>
    <w:rsid w:val="00266BE5"/>
    <w:rsid w:val="00266DBC"/>
    <w:rsid w:val="0027364C"/>
    <w:rsid w:val="00275F74"/>
    <w:rsid w:val="00276955"/>
    <w:rsid w:val="00282E79"/>
    <w:rsid w:val="0028489E"/>
    <w:rsid w:val="00287007"/>
    <w:rsid w:val="00291DD6"/>
    <w:rsid w:val="0029272A"/>
    <w:rsid w:val="00295F9C"/>
    <w:rsid w:val="002973DA"/>
    <w:rsid w:val="002A66BE"/>
    <w:rsid w:val="002B08BB"/>
    <w:rsid w:val="002B11B9"/>
    <w:rsid w:val="002B15F2"/>
    <w:rsid w:val="002B71B9"/>
    <w:rsid w:val="002C00CA"/>
    <w:rsid w:val="002D001D"/>
    <w:rsid w:val="002D0773"/>
    <w:rsid w:val="002D620B"/>
    <w:rsid w:val="002D620F"/>
    <w:rsid w:val="002E0313"/>
    <w:rsid w:val="003016D7"/>
    <w:rsid w:val="00304F5F"/>
    <w:rsid w:val="00315875"/>
    <w:rsid w:val="00315F34"/>
    <w:rsid w:val="0032004C"/>
    <w:rsid w:val="003405B2"/>
    <w:rsid w:val="00340C89"/>
    <w:rsid w:val="00352002"/>
    <w:rsid w:val="003613AD"/>
    <w:rsid w:val="0036437C"/>
    <w:rsid w:val="003648BE"/>
    <w:rsid w:val="003664F1"/>
    <w:rsid w:val="00367449"/>
    <w:rsid w:val="003719BB"/>
    <w:rsid w:val="00373808"/>
    <w:rsid w:val="003802CE"/>
    <w:rsid w:val="0038154F"/>
    <w:rsid w:val="00382221"/>
    <w:rsid w:val="003822AF"/>
    <w:rsid w:val="00386188"/>
    <w:rsid w:val="0038643D"/>
    <w:rsid w:val="00386739"/>
    <w:rsid w:val="00387FF9"/>
    <w:rsid w:val="00391180"/>
    <w:rsid w:val="003A342A"/>
    <w:rsid w:val="003A3581"/>
    <w:rsid w:val="003C0DCC"/>
    <w:rsid w:val="003C28CC"/>
    <w:rsid w:val="003C37B3"/>
    <w:rsid w:val="003C63CA"/>
    <w:rsid w:val="003C7AA5"/>
    <w:rsid w:val="003D2C7E"/>
    <w:rsid w:val="003D7139"/>
    <w:rsid w:val="003E47BE"/>
    <w:rsid w:val="003E69CD"/>
    <w:rsid w:val="003F0958"/>
    <w:rsid w:val="003F415D"/>
    <w:rsid w:val="0040097C"/>
    <w:rsid w:val="004048CC"/>
    <w:rsid w:val="00406726"/>
    <w:rsid w:val="004100B4"/>
    <w:rsid w:val="00411B95"/>
    <w:rsid w:val="00417EDD"/>
    <w:rsid w:val="00422D78"/>
    <w:rsid w:val="00436B3C"/>
    <w:rsid w:val="0044109E"/>
    <w:rsid w:val="00442721"/>
    <w:rsid w:val="00443505"/>
    <w:rsid w:val="00443789"/>
    <w:rsid w:val="0045144F"/>
    <w:rsid w:val="004557E7"/>
    <w:rsid w:val="00465D15"/>
    <w:rsid w:val="00476D7C"/>
    <w:rsid w:val="004822E6"/>
    <w:rsid w:val="00482FD7"/>
    <w:rsid w:val="004837AB"/>
    <w:rsid w:val="00484AC4"/>
    <w:rsid w:val="00485291"/>
    <w:rsid w:val="00485934"/>
    <w:rsid w:val="00486AC3"/>
    <w:rsid w:val="0049029C"/>
    <w:rsid w:val="00490EED"/>
    <w:rsid w:val="004976E8"/>
    <w:rsid w:val="004A072E"/>
    <w:rsid w:val="004A5165"/>
    <w:rsid w:val="004A78D5"/>
    <w:rsid w:val="004B596C"/>
    <w:rsid w:val="004B65D1"/>
    <w:rsid w:val="004C49E9"/>
    <w:rsid w:val="004C520A"/>
    <w:rsid w:val="004D13BF"/>
    <w:rsid w:val="004D64D0"/>
    <w:rsid w:val="004E3927"/>
    <w:rsid w:val="004E5BB6"/>
    <w:rsid w:val="004F4F0F"/>
    <w:rsid w:val="004F5DB1"/>
    <w:rsid w:val="004F616B"/>
    <w:rsid w:val="005151CA"/>
    <w:rsid w:val="00516AAE"/>
    <w:rsid w:val="00516AF4"/>
    <w:rsid w:val="0051730D"/>
    <w:rsid w:val="005206C7"/>
    <w:rsid w:val="00522307"/>
    <w:rsid w:val="00535754"/>
    <w:rsid w:val="0053790F"/>
    <w:rsid w:val="00537B95"/>
    <w:rsid w:val="00540A52"/>
    <w:rsid w:val="00543DA2"/>
    <w:rsid w:val="00544DD2"/>
    <w:rsid w:val="005458C8"/>
    <w:rsid w:val="0055158E"/>
    <w:rsid w:val="005548CF"/>
    <w:rsid w:val="005620FB"/>
    <w:rsid w:val="0056418F"/>
    <w:rsid w:val="00564762"/>
    <w:rsid w:val="00570703"/>
    <w:rsid w:val="005713B3"/>
    <w:rsid w:val="00571DFE"/>
    <w:rsid w:val="00576980"/>
    <w:rsid w:val="00585C77"/>
    <w:rsid w:val="005911BA"/>
    <w:rsid w:val="005915C5"/>
    <w:rsid w:val="005A091F"/>
    <w:rsid w:val="005A5322"/>
    <w:rsid w:val="005B1038"/>
    <w:rsid w:val="005C088B"/>
    <w:rsid w:val="005C3EE1"/>
    <w:rsid w:val="005D026F"/>
    <w:rsid w:val="005D3050"/>
    <w:rsid w:val="005D454F"/>
    <w:rsid w:val="005E0E73"/>
    <w:rsid w:val="005E24E4"/>
    <w:rsid w:val="005E3E8C"/>
    <w:rsid w:val="005F7F91"/>
    <w:rsid w:val="00601CCD"/>
    <w:rsid w:val="00610188"/>
    <w:rsid w:val="00616811"/>
    <w:rsid w:val="00623292"/>
    <w:rsid w:val="00624C93"/>
    <w:rsid w:val="00627283"/>
    <w:rsid w:val="006308DD"/>
    <w:rsid w:val="00633F55"/>
    <w:rsid w:val="0064715E"/>
    <w:rsid w:val="00654E32"/>
    <w:rsid w:val="006570A3"/>
    <w:rsid w:val="006622CA"/>
    <w:rsid w:val="00663D1C"/>
    <w:rsid w:val="0067198A"/>
    <w:rsid w:val="006724AA"/>
    <w:rsid w:val="00673275"/>
    <w:rsid w:val="00676C5D"/>
    <w:rsid w:val="00680788"/>
    <w:rsid w:val="00681319"/>
    <w:rsid w:val="006849ED"/>
    <w:rsid w:val="00684D25"/>
    <w:rsid w:val="006870D7"/>
    <w:rsid w:val="00695557"/>
    <w:rsid w:val="00697DF3"/>
    <w:rsid w:val="006A0CCB"/>
    <w:rsid w:val="006B01BB"/>
    <w:rsid w:val="006B34D7"/>
    <w:rsid w:val="006B5273"/>
    <w:rsid w:val="006B68B8"/>
    <w:rsid w:val="006B6A3C"/>
    <w:rsid w:val="006B7730"/>
    <w:rsid w:val="006C6791"/>
    <w:rsid w:val="006C6BC6"/>
    <w:rsid w:val="006D4A38"/>
    <w:rsid w:val="006E25ED"/>
    <w:rsid w:val="006F3941"/>
    <w:rsid w:val="006F4DC9"/>
    <w:rsid w:val="006F6BED"/>
    <w:rsid w:val="007056AE"/>
    <w:rsid w:val="00715099"/>
    <w:rsid w:val="007248B7"/>
    <w:rsid w:val="00725851"/>
    <w:rsid w:val="007275CF"/>
    <w:rsid w:val="00732413"/>
    <w:rsid w:val="00735F52"/>
    <w:rsid w:val="0073754D"/>
    <w:rsid w:val="00745DE8"/>
    <w:rsid w:val="00751187"/>
    <w:rsid w:val="007521FF"/>
    <w:rsid w:val="007540CC"/>
    <w:rsid w:val="00755971"/>
    <w:rsid w:val="00764286"/>
    <w:rsid w:val="00764E6A"/>
    <w:rsid w:val="007763A1"/>
    <w:rsid w:val="00781DF1"/>
    <w:rsid w:val="007822FB"/>
    <w:rsid w:val="00787789"/>
    <w:rsid w:val="007905F5"/>
    <w:rsid w:val="00790D38"/>
    <w:rsid w:val="007B0D8B"/>
    <w:rsid w:val="007B374B"/>
    <w:rsid w:val="007C1631"/>
    <w:rsid w:val="007C2105"/>
    <w:rsid w:val="007C218D"/>
    <w:rsid w:val="007C2763"/>
    <w:rsid w:val="007C3944"/>
    <w:rsid w:val="007C3A4C"/>
    <w:rsid w:val="007C3E2A"/>
    <w:rsid w:val="007C3E56"/>
    <w:rsid w:val="007D1CED"/>
    <w:rsid w:val="007D570C"/>
    <w:rsid w:val="007E597D"/>
    <w:rsid w:val="007F262F"/>
    <w:rsid w:val="007F5E06"/>
    <w:rsid w:val="008027EA"/>
    <w:rsid w:val="008066C4"/>
    <w:rsid w:val="00810D2A"/>
    <w:rsid w:val="00811576"/>
    <w:rsid w:val="00811C0F"/>
    <w:rsid w:val="00814351"/>
    <w:rsid w:val="00817A63"/>
    <w:rsid w:val="00822AE5"/>
    <w:rsid w:val="00823CE6"/>
    <w:rsid w:val="0082697E"/>
    <w:rsid w:val="00827EC3"/>
    <w:rsid w:val="00830E54"/>
    <w:rsid w:val="0083608B"/>
    <w:rsid w:val="00837747"/>
    <w:rsid w:val="008535C2"/>
    <w:rsid w:val="00855CF4"/>
    <w:rsid w:val="00855F0A"/>
    <w:rsid w:val="00857840"/>
    <w:rsid w:val="008601C6"/>
    <w:rsid w:val="008603A9"/>
    <w:rsid w:val="008654A8"/>
    <w:rsid w:val="00871A50"/>
    <w:rsid w:val="00874357"/>
    <w:rsid w:val="00880296"/>
    <w:rsid w:val="00893123"/>
    <w:rsid w:val="00894CB8"/>
    <w:rsid w:val="00895829"/>
    <w:rsid w:val="00896AA9"/>
    <w:rsid w:val="008A0F0A"/>
    <w:rsid w:val="008A31D7"/>
    <w:rsid w:val="008A3AF1"/>
    <w:rsid w:val="008A3BF8"/>
    <w:rsid w:val="008A6E1F"/>
    <w:rsid w:val="008B1EFF"/>
    <w:rsid w:val="008B2DA8"/>
    <w:rsid w:val="008C3BAD"/>
    <w:rsid w:val="008D5D0A"/>
    <w:rsid w:val="008D7C06"/>
    <w:rsid w:val="008E4650"/>
    <w:rsid w:val="008E4732"/>
    <w:rsid w:val="008E78BC"/>
    <w:rsid w:val="008F32EF"/>
    <w:rsid w:val="008F5182"/>
    <w:rsid w:val="0090026D"/>
    <w:rsid w:val="00900928"/>
    <w:rsid w:val="00901C75"/>
    <w:rsid w:val="00913906"/>
    <w:rsid w:val="00915C8F"/>
    <w:rsid w:val="009163DC"/>
    <w:rsid w:val="00925E0F"/>
    <w:rsid w:val="00931726"/>
    <w:rsid w:val="00932A77"/>
    <w:rsid w:val="00941AD6"/>
    <w:rsid w:val="00946670"/>
    <w:rsid w:val="00952D63"/>
    <w:rsid w:val="0095410A"/>
    <w:rsid w:val="0095680C"/>
    <w:rsid w:val="00990B86"/>
    <w:rsid w:val="00991352"/>
    <w:rsid w:val="009934EF"/>
    <w:rsid w:val="00996345"/>
    <w:rsid w:val="00996492"/>
    <w:rsid w:val="009A1D52"/>
    <w:rsid w:val="009A657B"/>
    <w:rsid w:val="009C3314"/>
    <w:rsid w:val="009C3B68"/>
    <w:rsid w:val="009C7371"/>
    <w:rsid w:val="009C74EE"/>
    <w:rsid w:val="009D3925"/>
    <w:rsid w:val="009E2868"/>
    <w:rsid w:val="009E3042"/>
    <w:rsid w:val="009E5EBE"/>
    <w:rsid w:val="00A04539"/>
    <w:rsid w:val="00A04DC6"/>
    <w:rsid w:val="00A11CDA"/>
    <w:rsid w:val="00A169E6"/>
    <w:rsid w:val="00A1766C"/>
    <w:rsid w:val="00A36B90"/>
    <w:rsid w:val="00A37897"/>
    <w:rsid w:val="00A41B17"/>
    <w:rsid w:val="00A52093"/>
    <w:rsid w:val="00A602EA"/>
    <w:rsid w:val="00A60A2C"/>
    <w:rsid w:val="00A62F11"/>
    <w:rsid w:val="00A65838"/>
    <w:rsid w:val="00A66D43"/>
    <w:rsid w:val="00A725FE"/>
    <w:rsid w:val="00A7780E"/>
    <w:rsid w:val="00A92C11"/>
    <w:rsid w:val="00A94DCB"/>
    <w:rsid w:val="00AA000A"/>
    <w:rsid w:val="00AA3DFA"/>
    <w:rsid w:val="00AA5DA2"/>
    <w:rsid w:val="00AA7179"/>
    <w:rsid w:val="00AB0C02"/>
    <w:rsid w:val="00AB1894"/>
    <w:rsid w:val="00AB5C15"/>
    <w:rsid w:val="00AB7F93"/>
    <w:rsid w:val="00AC2963"/>
    <w:rsid w:val="00AC7309"/>
    <w:rsid w:val="00AF0185"/>
    <w:rsid w:val="00AF2210"/>
    <w:rsid w:val="00AF68DB"/>
    <w:rsid w:val="00B149D2"/>
    <w:rsid w:val="00B21969"/>
    <w:rsid w:val="00B25BFB"/>
    <w:rsid w:val="00B2694D"/>
    <w:rsid w:val="00B26D20"/>
    <w:rsid w:val="00B27B97"/>
    <w:rsid w:val="00B3596A"/>
    <w:rsid w:val="00B44B6D"/>
    <w:rsid w:val="00B51342"/>
    <w:rsid w:val="00B62137"/>
    <w:rsid w:val="00B62658"/>
    <w:rsid w:val="00B64D5F"/>
    <w:rsid w:val="00B66E8D"/>
    <w:rsid w:val="00B73A7C"/>
    <w:rsid w:val="00B75103"/>
    <w:rsid w:val="00B77210"/>
    <w:rsid w:val="00B82AB6"/>
    <w:rsid w:val="00B82EFA"/>
    <w:rsid w:val="00B94F34"/>
    <w:rsid w:val="00B95CFC"/>
    <w:rsid w:val="00B966DC"/>
    <w:rsid w:val="00BA0027"/>
    <w:rsid w:val="00BC509C"/>
    <w:rsid w:val="00BD4A11"/>
    <w:rsid w:val="00BE345E"/>
    <w:rsid w:val="00BE6798"/>
    <w:rsid w:val="00BE6A6D"/>
    <w:rsid w:val="00BF0331"/>
    <w:rsid w:val="00BF6011"/>
    <w:rsid w:val="00C051C2"/>
    <w:rsid w:val="00C05BDE"/>
    <w:rsid w:val="00C12B61"/>
    <w:rsid w:val="00C1345F"/>
    <w:rsid w:val="00C16B53"/>
    <w:rsid w:val="00C22BE6"/>
    <w:rsid w:val="00C22CAB"/>
    <w:rsid w:val="00C327D8"/>
    <w:rsid w:val="00C3326D"/>
    <w:rsid w:val="00C4002E"/>
    <w:rsid w:val="00C4464D"/>
    <w:rsid w:val="00C44FE8"/>
    <w:rsid w:val="00C4652D"/>
    <w:rsid w:val="00C476CB"/>
    <w:rsid w:val="00C526C8"/>
    <w:rsid w:val="00C5566F"/>
    <w:rsid w:val="00C611BD"/>
    <w:rsid w:val="00C64642"/>
    <w:rsid w:val="00C75FDA"/>
    <w:rsid w:val="00C85B17"/>
    <w:rsid w:val="00CA11E5"/>
    <w:rsid w:val="00CA2617"/>
    <w:rsid w:val="00CB02FF"/>
    <w:rsid w:val="00CB14EA"/>
    <w:rsid w:val="00CB2159"/>
    <w:rsid w:val="00CB24B7"/>
    <w:rsid w:val="00CB346A"/>
    <w:rsid w:val="00CB46F7"/>
    <w:rsid w:val="00CC6561"/>
    <w:rsid w:val="00CD4256"/>
    <w:rsid w:val="00CD7FDF"/>
    <w:rsid w:val="00CE07B4"/>
    <w:rsid w:val="00CE1639"/>
    <w:rsid w:val="00CE3DE1"/>
    <w:rsid w:val="00CE6B16"/>
    <w:rsid w:val="00CF06B9"/>
    <w:rsid w:val="00CF2172"/>
    <w:rsid w:val="00CF29D8"/>
    <w:rsid w:val="00D0052C"/>
    <w:rsid w:val="00D00D3F"/>
    <w:rsid w:val="00D0259D"/>
    <w:rsid w:val="00D043BD"/>
    <w:rsid w:val="00D04918"/>
    <w:rsid w:val="00D11B2E"/>
    <w:rsid w:val="00D12A9E"/>
    <w:rsid w:val="00D1316C"/>
    <w:rsid w:val="00D140EF"/>
    <w:rsid w:val="00D156A5"/>
    <w:rsid w:val="00D1648D"/>
    <w:rsid w:val="00D16BF5"/>
    <w:rsid w:val="00D319EA"/>
    <w:rsid w:val="00D34745"/>
    <w:rsid w:val="00D36E67"/>
    <w:rsid w:val="00D414B3"/>
    <w:rsid w:val="00D430C5"/>
    <w:rsid w:val="00D44292"/>
    <w:rsid w:val="00D52BF5"/>
    <w:rsid w:val="00D573D7"/>
    <w:rsid w:val="00D61DAA"/>
    <w:rsid w:val="00D71E58"/>
    <w:rsid w:val="00D83A97"/>
    <w:rsid w:val="00D8619A"/>
    <w:rsid w:val="00DA4AF0"/>
    <w:rsid w:val="00DA642E"/>
    <w:rsid w:val="00DA6998"/>
    <w:rsid w:val="00DB774F"/>
    <w:rsid w:val="00DC281C"/>
    <w:rsid w:val="00DC2EE8"/>
    <w:rsid w:val="00DC7C66"/>
    <w:rsid w:val="00DD16E2"/>
    <w:rsid w:val="00DD5387"/>
    <w:rsid w:val="00DE1837"/>
    <w:rsid w:val="00DE2AD4"/>
    <w:rsid w:val="00E02992"/>
    <w:rsid w:val="00E044AB"/>
    <w:rsid w:val="00E11292"/>
    <w:rsid w:val="00E17E6F"/>
    <w:rsid w:val="00E22D20"/>
    <w:rsid w:val="00E26330"/>
    <w:rsid w:val="00E31447"/>
    <w:rsid w:val="00E3169A"/>
    <w:rsid w:val="00E324B1"/>
    <w:rsid w:val="00E3480B"/>
    <w:rsid w:val="00E45129"/>
    <w:rsid w:val="00E55422"/>
    <w:rsid w:val="00E5651E"/>
    <w:rsid w:val="00E5783B"/>
    <w:rsid w:val="00E61813"/>
    <w:rsid w:val="00E62DF4"/>
    <w:rsid w:val="00E70CDB"/>
    <w:rsid w:val="00E7512D"/>
    <w:rsid w:val="00E856E0"/>
    <w:rsid w:val="00E85C66"/>
    <w:rsid w:val="00E8754E"/>
    <w:rsid w:val="00E92104"/>
    <w:rsid w:val="00E93834"/>
    <w:rsid w:val="00EA793D"/>
    <w:rsid w:val="00EB06DC"/>
    <w:rsid w:val="00EB14D1"/>
    <w:rsid w:val="00ED7AF3"/>
    <w:rsid w:val="00EE46DB"/>
    <w:rsid w:val="00EE6156"/>
    <w:rsid w:val="00EF2E2C"/>
    <w:rsid w:val="00F00FF3"/>
    <w:rsid w:val="00F01C4A"/>
    <w:rsid w:val="00F041E9"/>
    <w:rsid w:val="00F1011F"/>
    <w:rsid w:val="00F11F63"/>
    <w:rsid w:val="00F12026"/>
    <w:rsid w:val="00F233F1"/>
    <w:rsid w:val="00F2379A"/>
    <w:rsid w:val="00F33000"/>
    <w:rsid w:val="00F34D48"/>
    <w:rsid w:val="00F41676"/>
    <w:rsid w:val="00F55420"/>
    <w:rsid w:val="00F56B85"/>
    <w:rsid w:val="00F67AB6"/>
    <w:rsid w:val="00F70325"/>
    <w:rsid w:val="00F7353F"/>
    <w:rsid w:val="00F80850"/>
    <w:rsid w:val="00F93186"/>
    <w:rsid w:val="00F944AB"/>
    <w:rsid w:val="00F97A3D"/>
    <w:rsid w:val="00FA24A4"/>
    <w:rsid w:val="00FA3E4E"/>
    <w:rsid w:val="00FA6792"/>
    <w:rsid w:val="00FA72C6"/>
    <w:rsid w:val="00FB1636"/>
    <w:rsid w:val="00FB2BD9"/>
    <w:rsid w:val="00FB352F"/>
    <w:rsid w:val="00FB48D5"/>
    <w:rsid w:val="00FB5EAE"/>
    <w:rsid w:val="00FC10B4"/>
    <w:rsid w:val="00FC387A"/>
    <w:rsid w:val="00FD2810"/>
    <w:rsid w:val="00FD43FC"/>
    <w:rsid w:val="00FD4D9F"/>
    <w:rsid w:val="00FD4F5B"/>
    <w:rsid w:val="00FD56B7"/>
    <w:rsid w:val="00FF0785"/>
    <w:rsid w:val="00FF17B4"/>
    <w:rsid w:val="00FF329C"/>
    <w:rsid w:val="00FF3990"/>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CB40EB2-C648-4684-8FE1-E1E13A0C9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073"/>
    <w:rPr>
      <w:sz w:val="24"/>
      <w:szCs w:val="24"/>
      <w:lang w:val="nl-NL"/>
    </w:rPr>
  </w:style>
  <w:style w:type="character" w:default="1" w:styleId="DefaultParagraphFont">
    <w:name w:val="Default Paragraph Font"/>
    <w:aliases w:val=" Char Char1 Char 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001235"/>
    <w:pPr>
      <w:tabs>
        <w:tab w:val="center" w:pos="4320"/>
        <w:tab w:val="right" w:pos="8640"/>
      </w:tabs>
    </w:pPr>
  </w:style>
  <w:style w:type="character" w:styleId="PageNumber">
    <w:name w:val="page number"/>
    <w:basedOn w:val="DefaultParagraphFont"/>
    <w:rsid w:val="00001235"/>
  </w:style>
  <w:style w:type="paragraph" w:styleId="Header">
    <w:name w:val="header"/>
    <w:basedOn w:val="Normal"/>
    <w:link w:val="HeaderChar"/>
    <w:uiPriority w:val="99"/>
    <w:rsid w:val="00745DE8"/>
    <w:pPr>
      <w:tabs>
        <w:tab w:val="center" w:pos="4320"/>
        <w:tab w:val="right" w:pos="8640"/>
      </w:tabs>
    </w:pPr>
    <w:rPr>
      <w:lang w:eastAsia="x-none"/>
    </w:rPr>
  </w:style>
  <w:style w:type="table" w:styleId="TableGrid">
    <w:name w:val="Table Grid"/>
    <w:basedOn w:val="TableNormal"/>
    <w:rsid w:val="00EB0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
    <w:name w:val=" Char Char1"/>
    <w:basedOn w:val="Normal"/>
    <w:next w:val="Normal"/>
    <w:rsid w:val="00EB06DC"/>
    <w:pPr>
      <w:widowControl w:val="0"/>
      <w:spacing w:after="113"/>
      <w:ind w:firstLine="567"/>
      <w:jc w:val="both"/>
    </w:pPr>
    <w:rPr>
      <w:sz w:val="26"/>
      <w:szCs w:val="20"/>
      <w:lang w:val="en-US"/>
    </w:rPr>
  </w:style>
  <w:style w:type="character" w:customStyle="1" w:styleId="FooterChar">
    <w:name w:val="Footer Char"/>
    <w:link w:val="Footer"/>
    <w:uiPriority w:val="99"/>
    <w:rsid w:val="00781DF1"/>
    <w:rPr>
      <w:sz w:val="24"/>
      <w:szCs w:val="24"/>
      <w:lang w:val="nl-NL" w:eastAsia="en-US"/>
    </w:rPr>
  </w:style>
  <w:style w:type="paragraph" w:styleId="NormalWeb">
    <w:name w:val="Normal (Web)"/>
    <w:basedOn w:val="Normal"/>
    <w:uiPriority w:val="99"/>
    <w:unhideWhenUsed/>
    <w:rsid w:val="00B95CFC"/>
    <w:pPr>
      <w:spacing w:before="100" w:beforeAutospacing="1" w:after="100" w:afterAutospacing="1"/>
    </w:pPr>
    <w:rPr>
      <w:lang w:val="en-US"/>
    </w:rPr>
  </w:style>
  <w:style w:type="paragraph" w:styleId="Title">
    <w:name w:val="Title"/>
    <w:basedOn w:val="Normal"/>
    <w:link w:val="TitleChar"/>
    <w:qFormat/>
    <w:rsid w:val="00D430C5"/>
    <w:pPr>
      <w:jc w:val="center"/>
    </w:pPr>
    <w:rPr>
      <w:b/>
      <w:bCs/>
      <w:sz w:val="28"/>
      <w:u w:val="single"/>
      <w:lang w:val="x-none" w:eastAsia="x-none"/>
    </w:rPr>
  </w:style>
  <w:style w:type="character" w:customStyle="1" w:styleId="TitleChar">
    <w:name w:val="Title Char"/>
    <w:link w:val="Title"/>
    <w:rsid w:val="00D430C5"/>
    <w:rPr>
      <w:b/>
      <w:bCs/>
      <w:sz w:val="28"/>
      <w:szCs w:val="24"/>
      <w:u w:val="single"/>
      <w:lang w:val="x-none" w:eastAsia="x-none"/>
    </w:rPr>
  </w:style>
  <w:style w:type="character" w:customStyle="1" w:styleId="HeaderChar">
    <w:name w:val="Header Char"/>
    <w:link w:val="Header"/>
    <w:uiPriority w:val="99"/>
    <w:rsid w:val="00295F9C"/>
    <w:rPr>
      <w:sz w:val="24"/>
      <w:szCs w:val="24"/>
      <w:lang w:val="nl-NL"/>
    </w:rPr>
  </w:style>
  <w:style w:type="paragraph" w:styleId="BalloonText">
    <w:name w:val="Balloon Text"/>
    <w:basedOn w:val="Normal"/>
    <w:link w:val="BalloonTextChar"/>
    <w:rsid w:val="000963AD"/>
    <w:rPr>
      <w:rFonts w:ascii="Segoe UI" w:hAnsi="Segoe UI"/>
      <w:sz w:val="18"/>
      <w:szCs w:val="18"/>
      <w:lang w:eastAsia="x-none"/>
    </w:rPr>
  </w:style>
  <w:style w:type="character" w:customStyle="1" w:styleId="BalloonTextChar">
    <w:name w:val="Balloon Text Char"/>
    <w:link w:val="BalloonText"/>
    <w:rsid w:val="000963AD"/>
    <w:rPr>
      <w:rFonts w:ascii="Segoe UI" w:hAnsi="Segoe UI" w:cs="Segoe UI"/>
      <w:sz w:val="18"/>
      <w:szCs w:val="1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8644">
      <w:bodyDiv w:val="1"/>
      <w:marLeft w:val="0"/>
      <w:marRight w:val="0"/>
      <w:marTop w:val="0"/>
      <w:marBottom w:val="0"/>
      <w:divBdr>
        <w:top w:val="none" w:sz="0" w:space="0" w:color="auto"/>
        <w:left w:val="none" w:sz="0" w:space="0" w:color="auto"/>
        <w:bottom w:val="none" w:sz="0" w:space="0" w:color="auto"/>
        <w:right w:val="none" w:sz="0" w:space="0" w:color="auto"/>
      </w:divBdr>
    </w:div>
    <w:div w:id="806702897">
      <w:bodyDiv w:val="1"/>
      <w:marLeft w:val="0"/>
      <w:marRight w:val="0"/>
      <w:marTop w:val="0"/>
      <w:marBottom w:val="0"/>
      <w:divBdr>
        <w:top w:val="none" w:sz="0" w:space="0" w:color="auto"/>
        <w:left w:val="none" w:sz="0" w:space="0" w:color="auto"/>
        <w:bottom w:val="none" w:sz="0" w:space="0" w:color="auto"/>
        <w:right w:val="none" w:sz="0" w:space="0" w:color="auto"/>
      </w:divBdr>
    </w:div>
    <w:div w:id="1567452606">
      <w:bodyDiv w:val="1"/>
      <w:marLeft w:val="0"/>
      <w:marRight w:val="0"/>
      <w:marTop w:val="0"/>
      <w:marBottom w:val="0"/>
      <w:divBdr>
        <w:top w:val="none" w:sz="0" w:space="0" w:color="auto"/>
        <w:left w:val="none" w:sz="0" w:space="0" w:color="auto"/>
        <w:bottom w:val="none" w:sz="0" w:space="0" w:color="auto"/>
        <w:right w:val="none" w:sz="0" w:space="0" w:color="auto"/>
      </w:divBdr>
    </w:div>
    <w:div w:id="1728408698">
      <w:bodyDiv w:val="1"/>
      <w:marLeft w:val="0"/>
      <w:marRight w:val="0"/>
      <w:marTop w:val="0"/>
      <w:marBottom w:val="0"/>
      <w:divBdr>
        <w:top w:val="none" w:sz="0" w:space="0" w:color="auto"/>
        <w:left w:val="none" w:sz="0" w:space="0" w:color="auto"/>
        <w:bottom w:val="none" w:sz="0" w:space="0" w:color="auto"/>
        <w:right w:val="none" w:sz="0" w:space="0" w:color="auto"/>
      </w:divBdr>
    </w:div>
    <w:div w:id="2033460019">
      <w:bodyDiv w:val="1"/>
      <w:marLeft w:val="0"/>
      <w:marRight w:val="0"/>
      <w:marTop w:val="0"/>
      <w:marBottom w:val="0"/>
      <w:divBdr>
        <w:top w:val="none" w:sz="0" w:space="0" w:color="auto"/>
        <w:left w:val="none" w:sz="0" w:space="0" w:color="auto"/>
        <w:bottom w:val="none" w:sz="0" w:space="0" w:color="auto"/>
        <w:right w:val="none" w:sz="0" w:space="0" w:color="auto"/>
      </w:divBdr>
    </w:div>
    <w:div w:id="2097356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D3432-AF66-4BD7-8659-3D0C7F1A8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1241</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BỘ CÔNG AN</vt:lpstr>
    </vt:vector>
  </TitlesOfParts>
  <Company>&lt;arabianhorse&gt;</Company>
  <LinksUpToDate>false</LinksUpToDate>
  <CharactersWithSpaces>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Administrator</dc:creator>
  <cp:keywords/>
  <cp:lastModifiedBy>admin</cp:lastModifiedBy>
  <cp:revision>2</cp:revision>
  <cp:lastPrinted>2026-03-22T13:34:00Z</cp:lastPrinted>
  <dcterms:created xsi:type="dcterms:W3CDTF">2026-03-31T08:50:00Z</dcterms:created>
  <dcterms:modified xsi:type="dcterms:W3CDTF">2026-03-31T08:50:00Z</dcterms:modified>
</cp:coreProperties>
</file>