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31" w:type="dxa"/>
        <w:jc w:val="center"/>
        <w:tblLook w:val="01E0" w:firstRow="1" w:lastRow="1" w:firstColumn="1" w:lastColumn="1" w:noHBand="0" w:noVBand="0"/>
      </w:tblPr>
      <w:tblGrid>
        <w:gridCol w:w="3828"/>
        <w:gridCol w:w="5703"/>
      </w:tblGrid>
      <w:tr w:rsidR="00162247" w:rsidRPr="001E753E" w14:paraId="326DB513" w14:textId="77777777" w:rsidTr="0019045F">
        <w:trPr>
          <w:jc w:val="center"/>
        </w:trPr>
        <w:tc>
          <w:tcPr>
            <w:tcW w:w="3828" w:type="dxa"/>
          </w:tcPr>
          <w:p w14:paraId="60549359" w14:textId="77777777" w:rsidR="00162247" w:rsidRPr="001E753E" w:rsidRDefault="00162247" w:rsidP="0019045F">
            <w:pPr>
              <w:jc w:val="center"/>
              <w:rPr>
                <w:rFonts w:ascii="Times New Roman" w:hAnsi="Times New Roman"/>
                <w:b/>
                <w:color w:val="000000"/>
                <w:szCs w:val="26"/>
              </w:rPr>
            </w:pPr>
            <w:r w:rsidRPr="001E753E">
              <w:rPr>
                <w:rFonts w:ascii="Times New Roman" w:hAnsi="Times New Roman"/>
                <w:b/>
                <w:color w:val="000000"/>
                <w:szCs w:val="26"/>
              </w:rPr>
              <w:t>BỘ CÔNG AN</w:t>
            </w:r>
          </w:p>
          <w:p w14:paraId="27A5AC87" w14:textId="77777777" w:rsidR="00162247" w:rsidRDefault="00162247" w:rsidP="0019045F">
            <w:pPr>
              <w:spacing w:before="540"/>
              <w:jc w:val="center"/>
              <w:rPr>
                <w:rFonts w:ascii="Times New Roman" w:hAnsi="Times New Roman"/>
                <w:color w:val="000000"/>
                <w:szCs w:val="28"/>
              </w:rPr>
            </w:pPr>
            <w:r w:rsidRPr="001E753E">
              <w:rPr>
                <w:rFonts w:ascii="Times New Roman" w:hAnsi="Times New Roman"/>
                <w:noProof/>
                <w:color w:val="000000"/>
                <w:szCs w:val="28"/>
                <w:lang w:eastAsia="en-US"/>
              </w:rPr>
              <mc:AlternateContent>
                <mc:Choice Requires="wps">
                  <w:drawing>
                    <wp:anchor distT="0" distB="0" distL="114300" distR="114300" simplePos="0" relativeHeight="251660288" behindDoc="0" locked="0" layoutInCell="1" allowOverlap="1" wp14:anchorId="0A1266D7" wp14:editId="7EFFFCA6">
                      <wp:simplePos x="0" y="0"/>
                      <wp:positionH relativeFrom="column">
                        <wp:posOffset>636880</wp:posOffset>
                      </wp:positionH>
                      <wp:positionV relativeFrom="paragraph">
                        <wp:posOffset>40227</wp:posOffset>
                      </wp:positionV>
                      <wp:extent cx="660400" cy="0"/>
                      <wp:effectExtent l="12065" t="5715" r="13335" b="13335"/>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786EB9D7" id="_x0000_t32" coordsize="21600,21600" o:spt="32" o:oned="t" path="m,l21600,21600e" filled="f">
                      <v:path arrowok="t" fillok="f" o:connecttype="none"/>
                      <o:lock v:ext="edit" shapetype="t"/>
                    </v:shapetype>
                    <v:shape id="Straight Arrow Connector 6" o:spid="_x0000_s1026" type="#_x0000_t32" style="position:absolute;margin-left:50.15pt;margin-top:3.15pt;width:5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"/>
                  </w:pict>
                </mc:Fallback>
              </mc:AlternateContent>
            </w:r>
            <w:r w:rsidRPr="001E753E">
              <w:rPr>
                <w:rFonts w:ascii="Times New Roman" w:hAnsi="Times New Roman"/>
                <w:color w:val="000000"/>
                <w:szCs w:val="28"/>
              </w:rPr>
              <w:t>Số:</w:t>
            </w:r>
            <w:r>
              <w:rPr>
                <w:rFonts w:ascii="Times New Roman" w:hAnsi="Times New Roman"/>
                <w:color w:val="000000"/>
                <w:szCs w:val="28"/>
              </w:rPr>
              <w:t xml:space="preserve">             </w:t>
            </w:r>
            <w:r w:rsidRPr="001E753E">
              <w:rPr>
                <w:rFonts w:ascii="Times New Roman" w:hAnsi="Times New Roman"/>
                <w:b/>
                <w:color w:val="000000"/>
                <w:szCs w:val="28"/>
              </w:rPr>
              <w:t>/</w:t>
            </w:r>
            <w:r w:rsidRPr="001E753E">
              <w:rPr>
                <w:rFonts w:ascii="Times New Roman" w:hAnsi="Times New Roman"/>
                <w:color w:val="000000"/>
                <w:szCs w:val="28"/>
              </w:rPr>
              <w:t>202</w:t>
            </w:r>
            <w:r>
              <w:rPr>
                <w:rFonts w:ascii="Times New Roman" w:hAnsi="Times New Roman"/>
                <w:color w:val="000000"/>
                <w:szCs w:val="28"/>
              </w:rPr>
              <w:t>6</w:t>
            </w:r>
            <w:r w:rsidRPr="001E753E">
              <w:rPr>
                <w:rFonts w:ascii="Times New Roman" w:hAnsi="Times New Roman"/>
                <w:color w:val="000000"/>
                <w:szCs w:val="28"/>
              </w:rPr>
              <w:t>/TT-BCA</w:t>
            </w:r>
          </w:p>
          <w:p w14:paraId="19D87FCD" w14:textId="77777777" w:rsidR="00162247" w:rsidRPr="00EA2FC9" w:rsidRDefault="00162247" w:rsidP="0019045F">
            <w:pPr>
              <w:spacing w:before="120"/>
              <w:jc w:val="center"/>
              <w:rPr>
                <w:rFonts w:ascii="Times New Roman" w:hAnsi="Times New Roman"/>
                <w:b/>
                <w:color w:val="000000"/>
                <w:sz w:val="24"/>
                <w:szCs w:val="24"/>
              </w:rPr>
            </w:pPr>
            <w:r w:rsidRPr="00EA2FC9">
              <w:rPr>
                <w:rFonts w:ascii="Times New Roman" w:hAnsi="Times New Roman"/>
                <w:b/>
                <w:color w:val="000000"/>
                <w:sz w:val="24"/>
                <w:szCs w:val="24"/>
              </w:rPr>
              <w:t>DỰ THẢO</w:t>
            </w:r>
          </w:p>
        </w:tc>
        <w:tc>
          <w:tcPr>
            <w:tcW w:w="5703" w:type="dxa"/>
          </w:tcPr>
          <w:p w14:paraId="21AB9D43" w14:textId="77777777" w:rsidR="00162247" w:rsidRPr="001E753E" w:rsidRDefault="00162247" w:rsidP="0019045F">
            <w:pPr>
              <w:jc w:val="center"/>
              <w:rPr>
                <w:rFonts w:ascii="Times New Roman" w:hAnsi="Times New Roman"/>
                <w:b/>
                <w:color w:val="000000"/>
                <w:sz w:val="26"/>
                <w:szCs w:val="26"/>
              </w:rPr>
            </w:pPr>
            <w:r w:rsidRPr="001E753E">
              <w:rPr>
                <w:rFonts w:ascii="Times New Roman" w:hAnsi="Times New Roman"/>
                <w:b/>
                <w:color w:val="000000"/>
                <w:sz w:val="26"/>
                <w:szCs w:val="26"/>
              </w:rPr>
              <w:t>CỘNG HOÀ XÃ HỘI CHỦ NGHĨA VIỆT NAM</w:t>
            </w:r>
          </w:p>
          <w:p w14:paraId="4FBCD93F" w14:textId="77777777" w:rsidR="00162247" w:rsidRPr="001E753E" w:rsidRDefault="00162247" w:rsidP="0019045F">
            <w:pPr>
              <w:jc w:val="center"/>
              <w:rPr>
                <w:rFonts w:ascii="Times New Roman" w:hAnsi="Times New Roman"/>
                <w:b/>
                <w:color w:val="000000"/>
                <w:szCs w:val="28"/>
              </w:rPr>
            </w:pPr>
            <w:r w:rsidRPr="001E753E">
              <w:rPr>
                <w:rFonts w:ascii="Times New Roman" w:hAnsi="Times New Roman"/>
                <w:b/>
                <w:color w:val="000000"/>
                <w:szCs w:val="28"/>
              </w:rPr>
              <w:t>Độc lập - Tự do - Hạnh phúc</w:t>
            </w:r>
          </w:p>
          <w:p w14:paraId="1AE731C9" w14:textId="59CDF2DB" w:rsidR="00162247" w:rsidRPr="001E753E" w:rsidRDefault="00162247" w:rsidP="00135F61">
            <w:pPr>
              <w:spacing w:before="240"/>
              <w:jc w:val="center"/>
              <w:rPr>
                <w:rFonts w:ascii="Times New Roman" w:hAnsi="Times New Roman"/>
                <w:i/>
                <w:color w:val="000000"/>
                <w:szCs w:val="28"/>
              </w:rPr>
            </w:pPr>
            <w:r w:rsidRPr="001E753E">
              <w:rPr>
                <w:rFonts w:ascii="Times New Roman" w:hAnsi="Times New Roman"/>
                <w:b/>
                <w:noProof/>
                <w:color w:val="000000"/>
                <w:sz w:val="26"/>
                <w:szCs w:val="26"/>
                <w:lang w:eastAsia="en-US"/>
              </w:rPr>
              <mc:AlternateContent>
                <mc:Choice Requires="wps">
                  <w:drawing>
                    <wp:anchor distT="0" distB="0" distL="114300" distR="114300" simplePos="0" relativeHeight="251659264" behindDoc="0" locked="0" layoutInCell="1" allowOverlap="1" wp14:anchorId="3D8C7580" wp14:editId="50847974">
                      <wp:simplePos x="0" y="0"/>
                      <wp:positionH relativeFrom="column">
                        <wp:posOffset>826993</wp:posOffset>
                      </wp:positionH>
                      <wp:positionV relativeFrom="paragraph">
                        <wp:posOffset>28575</wp:posOffset>
                      </wp:positionV>
                      <wp:extent cx="1847850" cy="0"/>
                      <wp:effectExtent l="0" t="0" r="19050" b="19050"/>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78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7C0AFEC6" id="Straight Arrow Connector 5" o:spid="_x0000_s1026" type="#_x0000_t32" style="position:absolute;margin-left:65.1pt;margin-top:2.25pt;width:145.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"/>
                  </w:pict>
                </mc:Fallback>
              </mc:AlternateContent>
            </w:r>
            <w:r w:rsidRPr="001E753E">
              <w:rPr>
                <w:rFonts w:ascii="Times New Roman" w:hAnsi="Times New Roman"/>
                <w:i/>
                <w:color w:val="000000"/>
                <w:szCs w:val="28"/>
              </w:rPr>
              <w:t>Hà Nội, ngày</w:t>
            </w:r>
            <w:r>
              <w:rPr>
                <w:rFonts w:ascii="Times New Roman" w:hAnsi="Times New Roman"/>
                <w:i/>
                <w:color w:val="000000"/>
                <w:szCs w:val="28"/>
              </w:rPr>
              <w:t xml:space="preserve"> </w:t>
            </w:r>
            <w:r w:rsidR="00135F61">
              <w:rPr>
                <w:rFonts w:ascii="Times New Roman" w:hAnsi="Times New Roman"/>
                <w:i/>
                <w:color w:val="000000"/>
                <w:szCs w:val="28"/>
              </w:rPr>
              <w:t xml:space="preserve">     </w:t>
            </w:r>
            <w:bookmarkStart w:id="0" w:name="_GoBack"/>
            <w:bookmarkEnd w:id="0"/>
            <w:r w:rsidRPr="001E753E">
              <w:rPr>
                <w:rFonts w:ascii="Times New Roman" w:hAnsi="Times New Roman"/>
                <w:i/>
                <w:color w:val="000000"/>
                <w:szCs w:val="28"/>
              </w:rPr>
              <w:t>tháng</w:t>
            </w:r>
            <w:r>
              <w:rPr>
                <w:rFonts w:ascii="Times New Roman" w:hAnsi="Times New Roman"/>
                <w:i/>
                <w:color w:val="000000"/>
                <w:szCs w:val="28"/>
              </w:rPr>
              <w:t xml:space="preserve">  3 </w:t>
            </w:r>
            <w:r w:rsidRPr="001E753E">
              <w:rPr>
                <w:rFonts w:ascii="Times New Roman" w:hAnsi="Times New Roman"/>
                <w:i/>
                <w:color w:val="000000"/>
                <w:szCs w:val="28"/>
              </w:rPr>
              <w:t>năm 202</w:t>
            </w:r>
            <w:r>
              <w:rPr>
                <w:rFonts w:ascii="Times New Roman" w:hAnsi="Times New Roman"/>
                <w:i/>
                <w:color w:val="000000"/>
                <w:szCs w:val="28"/>
              </w:rPr>
              <w:t>6</w:t>
            </w:r>
          </w:p>
        </w:tc>
      </w:tr>
    </w:tbl>
    <w:p w14:paraId="35C87790" w14:textId="77777777" w:rsidR="00162247" w:rsidRPr="001E753E" w:rsidRDefault="00162247" w:rsidP="00162247">
      <w:pPr>
        <w:spacing w:before="360"/>
        <w:jc w:val="center"/>
        <w:rPr>
          <w:rFonts w:ascii="Times New Roman" w:hAnsi="Times New Roman"/>
          <w:b/>
          <w:color w:val="000000"/>
          <w:szCs w:val="28"/>
        </w:rPr>
      </w:pPr>
      <w:r w:rsidRPr="001E753E">
        <w:rPr>
          <w:rFonts w:ascii="Times New Roman" w:hAnsi="Times New Roman"/>
          <w:b/>
          <w:color w:val="000000"/>
          <w:szCs w:val="28"/>
        </w:rPr>
        <w:t>THÔNG TƯ</w:t>
      </w:r>
    </w:p>
    <w:p w14:paraId="669FAB19" w14:textId="77777777" w:rsidR="00162247" w:rsidRDefault="00162247" w:rsidP="00162247">
      <w:pPr>
        <w:spacing w:after="240"/>
        <w:jc w:val="center"/>
        <w:rPr>
          <w:rFonts w:ascii="Times New Roman" w:hAnsi="Times New Roman"/>
          <w:b/>
          <w:szCs w:val="28"/>
        </w:rPr>
      </w:pPr>
      <w:r w:rsidRPr="001E753E">
        <w:rPr>
          <w:rFonts w:ascii="Times New Roman" w:hAnsi="Times New Roman"/>
          <w:noProof/>
          <w:color w:val="000000"/>
          <w:szCs w:val="28"/>
          <w:lang w:eastAsia="en-US"/>
        </w:rPr>
        <mc:AlternateContent>
          <mc:Choice Requires="wps">
            <w:drawing>
              <wp:anchor distT="0" distB="0" distL="114300" distR="114300" simplePos="0" relativeHeight="251661312" behindDoc="0" locked="0" layoutInCell="1" allowOverlap="1" wp14:anchorId="05343BB3" wp14:editId="3FE2EC5D">
                <wp:simplePos x="0" y="0"/>
                <wp:positionH relativeFrom="column">
                  <wp:posOffset>2480310</wp:posOffset>
                </wp:positionH>
                <wp:positionV relativeFrom="paragraph">
                  <wp:posOffset>924972</wp:posOffset>
                </wp:positionV>
                <wp:extent cx="660400" cy="0"/>
                <wp:effectExtent l="0" t="0" r="25400"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0EA5427" id="Straight Arrow Connector 2" o:spid="_x0000_s1026" type="#_x0000_t32" style="position:absolute;margin-left:195.3pt;margin-top:72.85pt;width:52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"/>
            </w:pict>
          </mc:Fallback>
        </mc:AlternateContent>
      </w:r>
      <w:r w:rsidRPr="00D63C1A">
        <w:rPr>
          <w:rFonts w:ascii="Times New Roman" w:hAnsi="Times New Roman"/>
          <w:b/>
          <w:bCs/>
          <w:color w:val="000000"/>
          <w:szCs w:val="28"/>
        </w:rPr>
        <w:t>Sửa đổi, bổ sung một số điều</w:t>
      </w:r>
      <w:r w:rsidRPr="00D63C1A">
        <w:rPr>
          <w:rFonts w:ascii="Times New Roman" w:hAnsi="Times New Roman"/>
          <w:b/>
          <w:szCs w:val="28"/>
        </w:rPr>
        <w:t xml:space="preserve"> của Thông tư số 54/2019/TT-BCA ngày 11 tháng 11 năm 2019 của Bộ trưởng Bộ Công an quy định chế độ trợ cấp một lần đối với sĩ quan, hạ sĩ quan, chiến sĩ Công an nhân dân, công nhân công an nghỉ hưu, chuyển ngành, xuất ngũ, thôi việc, hy sinh, từ trần</w:t>
      </w:r>
    </w:p>
    <w:p w14:paraId="1673CB7B" w14:textId="77777777" w:rsidR="003F3AEC" w:rsidRPr="003F3AEC" w:rsidRDefault="003F3AEC" w:rsidP="00D7387F">
      <w:pPr>
        <w:spacing w:before="600" w:after="120"/>
        <w:jc w:val="both"/>
        <w:rPr>
          <w:rFonts w:ascii="Times New Roman Italic" w:hAnsi="Times New Roman Italic" w:hint="eastAsia"/>
          <w:i/>
          <w:iCs/>
          <w:spacing w:val="-6"/>
        </w:rPr>
      </w:pPr>
      <w:r>
        <w:rPr>
          <w:i/>
          <w:iCs/>
        </w:rPr>
        <w:tab/>
      </w:r>
      <w:r w:rsidRPr="003F3AEC">
        <w:rPr>
          <w:rFonts w:ascii="Times New Roman Italic" w:hAnsi="Times New Roman Italic"/>
          <w:i/>
          <w:iCs/>
          <w:spacing w:val="-6"/>
        </w:rPr>
        <w:t xml:space="preserve">Căn cứ </w:t>
      </w:r>
      <w:bookmarkStart w:id="1" w:name="tvpllink_ogpuvczgfe"/>
      <w:r w:rsidRPr="003F3AEC">
        <w:rPr>
          <w:rFonts w:ascii="Times New Roman Italic" w:hAnsi="Times New Roman Italic"/>
          <w:i/>
          <w:iCs/>
          <w:spacing w:val="-6"/>
        </w:rPr>
        <w:t>Luật Công an nhân dân</w:t>
      </w:r>
      <w:bookmarkEnd w:id="1"/>
      <w:r w:rsidR="001B27E0">
        <w:rPr>
          <w:rFonts w:ascii="Times New Roman Italic" w:hAnsi="Times New Roman Italic"/>
          <w:i/>
          <w:iCs/>
          <w:spacing w:val="-6"/>
        </w:rPr>
        <w:t xml:space="preserve"> năm 201</w:t>
      </w:r>
      <w:r w:rsidR="004271DF">
        <w:rPr>
          <w:rFonts w:ascii="Times New Roman Italic" w:hAnsi="Times New Roman Italic"/>
          <w:i/>
          <w:iCs/>
          <w:spacing w:val="-6"/>
        </w:rPr>
        <w:t>8</w:t>
      </w:r>
      <w:r w:rsidR="001B27E0">
        <w:rPr>
          <w:rFonts w:ascii="Times New Roman Italic" w:hAnsi="Times New Roman Italic"/>
          <w:i/>
          <w:iCs/>
          <w:spacing w:val="-6"/>
        </w:rPr>
        <w:t>,</w:t>
      </w:r>
      <w:r w:rsidRPr="003F3AEC">
        <w:rPr>
          <w:rFonts w:ascii="Times New Roman Italic" w:hAnsi="Times New Roman Italic"/>
          <w:i/>
          <w:iCs/>
          <w:spacing w:val="-6"/>
        </w:rPr>
        <w:t xml:space="preserve"> được sửa đổi, </w:t>
      </w:r>
      <w:bookmarkStart w:id="2" w:name="tvpllink_owfqxmigmu"/>
      <w:r w:rsidRPr="003F3AEC">
        <w:rPr>
          <w:rFonts w:ascii="Times New Roman Italic" w:hAnsi="Times New Roman Italic"/>
          <w:i/>
          <w:iCs/>
          <w:spacing w:val="-6"/>
        </w:rPr>
        <w:t xml:space="preserve">bổ sung </w:t>
      </w:r>
      <w:bookmarkEnd w:id="2"/>
      <w:r w:rsidRPr="003F3AEC">
        <w:rPr>
          <w:rFonts w:ascii="Times New Roman Italic" w:hAnsi="Times New Roman Italic"/>
          <w:i/>
          <w:iCs/>
          <w:spacing w:val="-6"/>
        </w:rPr>
        <w:t>năm 2023;</w:t>
      </w:r>
    </w:p>
    <w:p w14:paraId="7351E8A6" w14:textId="77777777" w:rsidR="00162247" w:rsidRPr="00805E8C" w:rsidRDefault="003F3AEC" w:rsidP="00D7387F">
      <w:pPr>
        <w:spacing w:before="120" w:after="120"/>
        <w:jc w:val="both"/>
        <w:rPr>
          <w:rFonts w:ascii="Times New Roman" w:hAnsi="Times New Roman"/>
          <w:i/>
          <w:color w:val="000000"/>
          <w:szCs w:val="28"/>
        </w:rPr>
      </w:pPr>
      <w:r>
        <w:rPr>
          <w:rFonts w:ascii="Times New Roman" w:hAnsi="Times New Roman"/>
          <w:i/>
          <w:color w:val="000000"/>
          <w:szCs w:val="28"/>
        </w:rPr>
        <w:tab/>
      </w:r>
      <w:r w:rsidR="00162247" w:rsidRPr="00805E8C">
        <w:rPr>
          <w:rFonts w:ascii="Times New Roman" w:hAnsi="Times New Roman"/>
          <w:i/>
          <w:color w:val="000000"/>
          <w:szCs w:val="28"/>
        </w:rPr>
        <w:t xml:space="preserve">Căn cứ Nghị định số 02/2025/NĐ-CP ngày 18 tháng 02 năm 2025 của </w:t>
      </w:r>
      <w:r w:rsidR="00162247" w:rsidRPr="00614E0B">
        <w:rPr>
          <w:rFonts w:ascii="Times New Roman Italic" w:hAnsi="Times New Roman Italic"/>
          <w:i/>
          <w:color w:val="000000"/>
          <w:spacing w:val="8"/>
          <w:szCs w:val="28"/>
        </w:rPr>
        <w:t>Chính phủ quy định chức năng, nhiệm vụ, quyền hạn và cơ cấu tổ chức của Bộ Công an,</w:t>
      </w:r>
      <w:r w:rsidR="00162247" w:rsidRPr="00614E0B">
        <w:rPr>
          <w:rFonts w:ascii="Times New Roman Italic" w:hAnsi="Times New Roman Italic"/>
          <w:i/>
          <w:iCs/>
          <w:color w:val="000000"/>
          <w:spacing w:val="8"/>
          <w:szCs w:val="28"/>
        </w:rPr>
        <w:t xml:space="preserve"> được sửa đổi, bổ sung bởi Nghị định số 11/2025/NĐ-CP</w:t>
      </w:r>
      <w:r w:rsidR="00162247" w:rsidRPr="00614E0B">
        <w:rPr>
          <w:rFonts w:ascii="Times New Roman Italic" w:hAnsi="Times New Roman Italic"/>
          <w:i/>
          <w:color w:val="000000"/>
          <w:spacing w:val="8"/>
          <w:szCs w:val="28"/>
        </w:rPr>
        <w:t>;</w:t>
      </w:r>
      <w:r w:rsidR="00162247" w:rsidRPr="00805E8C">
        <w:rPr>
          <w:rFonts w:ascii="Times New Roman" w:hAnsi="Times New Roman"/>
          <w:i/>
          <w:color w:val="000000"/>
          <w:szCs w:val="28"/>
        </w:rPr>
        <w:t xml:space="preserve"> </w:t>
      </w:r>
    </w:p>
    <w:p w14:paraId="285726A3" w14:textId="77777777" w:rsidR="00162247" w:rsidRPr="00805E8C" w:rsidRDefault="00162247" w:rsidP="00D7387F">
      <w:pPr>
        <w:spacing w:before="120" w:after="120"/>
        <w:jc w:val="both"/>
        <w:rPr>
          <w:rFonts w:ascii="Times New Roman" w:hAnsi="Times New Roman"/>
          <w:i/>
          <w:iCs/>
          <w:szCs w:val="28"/>
        </w:rPr>
      </w:pPr>
      <w:r w:rsidRPr="00805E8C">
        <w:rPr>
          <w:rFonts w:ascii="Times New Roman" w:hAnsi="Times New Roman"/>
          <w:i/>
          <w:iCs/>
          <w:kern w:val="28"/>
          <w:szCs w:val="28"/>
        </w:rPr>
        <w:tab/>
      </w:r>
      <w:r w:rsidRPr="00805E8C">
        <w:rPr>
          <w:rFonts w:ascii="Times New Roman" w:hAnsi="Times New Roman"/>
          <w:i/>
          <w:iCs/>
          <w:szCs w:val="28"/>
        </w:rPr>
        <w:t xml:space="preserve">Theo đề nghị của Cục trưởng Cục Tổ chức cán bộ; </w:t>
      </w:r>
    </w:p>
    <w:p w14:paraId="3271F848" w14:textId="77777777" w:rsidR="00162247" w:rsidRPr="00805E8C" w:rsidRDefault="00162247" w:rsidP="00D7387F">
      <w:pPr>
        <w:spacing w:before="120" w:after="120"/>
        <w:jc w:val="both"/>
        <w:rPr>
          <w:rFonts w:ascii="Times New Roman" w:hAnsi="Times New Roman"/>
          <w:i/>
          <w:szCs w:val="28"/>
        </w:rPr>
      </w:pPr>
      <w:r w:rsidRPr="00805E8C">
        <w:rPr>
          <w:rFonts w:ascii="Times New Roman" w:hAnsi="Times New Roman"/>
          <w:b/>
          <w:i/>
          <w:iCs/>
          <w:szCs w:val="28"/>
        </w:rPr>
        <w:tab/>
      </w:r>
      <w:r w:rsidRPr="00805E8C">
        <w:rPr>
          <w:rFonts w:ascii="Times New Roman" w:hAnsi="Times New Roman"/>
          <w:i/>
          <w:iCs/>
          <w:szCs w:val="28"/>
        </w:rPr>
        <w:t>Bộ trưởng Bộ Công an ban hành Thông tư s</w:t>
      </w:r>
      <w:r w:rsidRPr="00805E8C">
        <w:rPr>
          <w:rFonts w:ascii="Times New Roman" w:hAnsi="Times New Roman"/>
          <w:bCs/>
          <w:i/>
          <w:color w:val="000000"/>
          <w:szCs w:val="28"/>
        </w:rPr>
        <w:t>ửa đổi, bổ sung một số điều</w:t>
      </w:r>
      <w:r w:rsidRPr="00805E8C">
        <w:rPr>
          <w:rFonts w:ascii="Times New Roman" w:hAnsi="Times New Roman"/>
          <w:i/>
          <w:szCs w:val="28"/>
        </w:rPr>
        <w:t xml:space="preserve"> của Thông tư số 54/2019/TT-BCA ngày 11 tháng 11 năm 2019 của Bộ trưởng Bộ Công an quy định chế độ trợ cấp một lần đối với sĩ quan, hạ sĩ quan, chiến sĩ Công an nhân dân, công nhân công an nghỉ hưu, chuyển ngành, xuất ngũ, thôi việc, hy sinh, từ trần</w:t>
      </w:r>
      <w:r>
        <w:rPr>
          <w:rFonts w:ascii="Times New Roman" w:hAnsi="Times New Roman"/>
          <w:i/>
          <w:szCs w:val="28"/>
        </w:rPr>
        <w:t>.</w:t>
      </w:r>
    </w:p>
    <w:p w14:paraId="594EBD6B" w14:textId="77777777" w:rsidR="00162247" w:rsidRPr="00805E8C" w:rsidRDefault="00162247" w:rsidP="00D7387F">
      <w:pPr>
        <w:spacing w:before="120" w:after="120"/>
        <w:ind w:firstLine="851"/>
        <w:jc w:val="both"/>
        <w:rPr>
          <w:rFonts w:ascii="Times New Roman" w:hAnsi="Times New Roman"/>
          <w:b/>
          <w:sz w:val="26"/>
          <w:szCs w:val="28"/>
        </w:rPr>
      </w:pPr>
      <w:r w:rsidRPr="00805E8C">
        <w:rPr>
          <w:rFonts w:ascii="Times New Roman" w:hAnsi="Times New Roman"/>
          <w:b/>
          <w:bCs/>
          <w:color w:val="000000"/>
          <w:szCs w:val="28"/>
        </w:rPr>
        <w:t xml:space="preserve">Điều 1. Sửa đổi, bổ sung một số điều của </w:t>
      </w:r>
      <w:r w:rsidRPr="00805E8C">
        <w:rPr>
          <w:rFonts w:ascii="Times New Roman" w:hAnsi="Times New Roman"/>
          <w:b/>
          <w:sz w:val="26"/>
          <w:szCs w:val="28"/>
        </w:rPr>
        <w:t>Thông tư số 54/2019/TT-BCA ngày 11 tháng 11 năm 2019 của Bộ trưởng Bộ Công an quy định chế độ trợ cấp một lần đối với sĩ quan, hạ sĩ quan, chiến sĩ Công an nhân dân, công nhân công an nghỉ hưu, chuyển ngành, xuất ngũ, thôi việc, hy sinh, từ trần</w:t>
      </w:r>
    </w:p>
    <w:p w14:paraId="3CC594DA" w14:textId="77777777" w:rsidR="00162247" w:rsidRDefault="00162247" w:rsidP="00D7387F">
      <w:pPr>
        <w:spacing w:before="120" w:after="120"/>
        <w:ind w:firstLine="851"/>
        <w:jc w:val="both"/>
        <w:rPr>
          <w:rFonts w:ascii="Times New Roman" w:hAnsi="Times New Roman"/>
          <w:szCs w:val="28"/>
        </w:rPr>
      </w:pPr>
      <w:r>
        <w:rPr>
          <w:rFonts w:ascii="Times New Roman" w:hAnsi="Times New Roman"/>
          <w:szCs w:val="28"/>
        </w:rPr>
        <w:t>1. Sửa đổi khoản 2 Điều 2 như sau:</w:t>
      </w:r>
    </w:p>
    <w:p w14:paraId="02EC4704" w14:textId="77777777" w:rsidR="00162247" w:rsidRPr="00D55A18" w:rsidRDefault="00162247" w:rsidP="00D7387F">
      <w:pPr>
        <w:spacing w:beforeLines="60" w:before="144" w:afterLines="60" w:after="144"/>
        <w:ind w:firstLine="720"/>
        <w:jc w:val="both"/>
        <w:rPr>
          <w:rFonts w:ascii="Times New Roman" w:eastAsia="Times New Roman" w:hAnsi="Times New Roman"/>
          <w:szCs w:val="28"/>
        </w:rPr>
      </w:pPr>
      <w:r>
        <w:rPr>
          <w:rFonts w:ascii="Times New Roman" w:eastAsia="Times New Roman" w:hAnsi="Times New Roman"/>
          <w:szCs w:val="28"/>
        </w:rPr>
        <w:t>“Đ</w:t>
      </w:r>
      <w:r w:rsidRPr="00D55A18">
        <w:rPr>
          <w:rFonts w:ascii="Times New Roman" w:eastAsia="Times New Roman" w:hAnsi="Times New Roman"/>
          <w:szCs w:val="28"/>
        </w:rPr>
        <w:t xml:space="preserve">ơn vị thuộc </w:t>
      </w:r>
      <w:r w:rsidRPr="003F3AEC">
        <w:rPr>
          <w:rFonts w:ascii="Times New Roman" w:eastAsia="Times New Roman" w:hAnsi="Times New Roman"/>
          <w:szCs w:val="28"/>
        </w:rPr>
        <w:t>cơ quan Bộ Công an</w:t>
      </w:r>
      <w:r w:rsidRPr="00D55A18">
        <w:rPr>
          <w:rFonts w:ascii="Times New Roman" w:eastAsia="Times New Roman" w:hAnsi="Times New Roman"/>
          <w:szCs w:val="28"/>
        </w:rPr>
        <w:t>; Công an tỉnh, thành phố (sau đây viết tắt là Công an đơn vị, địa phương)</w:t>
      </w:r>
      <w:r>
        <w:rPr>
          <w:rFonts w:ascii="Times New Roman" w:eastAsia="Times New Roman" w:hAnsi="Times New Roman"/>
          <w:szCs w:val="28"/>
        </w:rPr>
        <w:t>.”</w:t>
      </w:r>
    </w:p>
    <w:p w14:paraId="3D6D136F" w14:textId="77777777" w:rsidR="00162247" w:rsidRDefault="00162247" w:rsidP="00D7387F">
      <w:pPr>
        <w:spacing w:before="120" w:after="120"/>
        <w:ind w:firstLine="851"/>
        <w:jc w:val="both"/>
        <w:rPr>
          <w:rFonts w:ascii="Times New Roman" w:hAnsi="Times New Roman"/>
          <w:szCs w:val="28"/>
        </w:rPr>
      </w:pPr>
      <w:r>
        <w:rPr>
          <w:rFonts w:ascii="Times New Roman" w:hAnsi="Times New Roman"/>
          <w:szCs w:val="28"/>
        </w:rPr>
        <w:t>2. Sửa đổi, bổ sung một số điểm của khoản 2, khoản 3 Điều 5 như sau:</w:t>
      </w:r>
    </w:p>
    <w:p w14:paraId="1C8F5EE6" w14:textId="77777777" w:rsidR="00162247" w:rsidRPr="00805E8C" w:rsidRDefault="00162247" w:rsidP="00D7387F">
      <w:pPr>
        <w:spacing w:before="120" w:after="120"/>
        <w:jc w:val="both"/>
        <w:rPr>
          <w:rFonts w:ascii="Times New Roman" w:hAnsi="Times New Roman"/>
          <w:szCs w:val="28"/>
        </w:rPr>
      </w:pPr>
      <w:r w:rsidRPr="00805E8C">
        <w:rPr>
          <w:rFonts w:ascii="Times New Roman" w:hAnsi="Times New Roman"/>
          <w:i/>
          <w:szCs w:val="28"/>
        </w:rPr>
        <w:tab/>
      </w:r>
      <w:r w:rsidR="003A4B51">
        <w:rPr>
          <w:rFonts w:ascii="Times New Roman" w:hAnsi="Times New Roman"/>
          <w:i/>
          <w:szCs w:val="28"/>
        </w:rPr>
        <w:t xml:space="preserve">  </w:t>
      </w:r>
      <w:r w:rsidR="002172D1">
        <w:rPr>
          <w:rFonts w:ascii="Times New Roman" w:hAnsi="Times New Roman"/>
          <w:szCs w:val="28"/>
        </w:rPr>
        <w:t>a</w:t>
      </w:r>
      <w:r>
        <w:rPr>
          <w:rFonts w:ascii="Times New Roman" w:hAnsi="Times New Roman"/>
          <w:szCs w:val="28"/>
        </w:rPr>
        <w:t>)</w:t>
      </w:r>
      <w:r w:rsidRPr="00805E8C">
        <w:rPr>
          <w:rFonts w:ascii="Times New Roman" w:hAnsi="Times New Roman"/>
          <w:sz w:val="26"/>
          <w:szCs w:val="28"/>
        </w:rPr>
        <w:t xml:space="preserve"> </w:t>
      </w:r>
      <w:r w:rsidRPr="00805E8C">
        <w:rPr>
          <w:rFonts w:ascii="Times New Roman" w:hAnsi="Times New Roman"/>
          <w:szCs w:val="28"/>
        </w:rPr>
        <w:t>Sửa đổi</w:t>
      </w:r>
      <w:r>
        <w:rPr>
          <w:rFonts w:ascii="Times New Roman" w:hAnsi="Times New Roman"/>
          <w:szCs w:val="28"/>
        </w:rPr>
        <w:t>, bổ sung</w:t>
      </w:r>
      <w:r w:rsidRPr="00805E8C">
        <w:rPr>
          <w:rFonts w:ascii="Times New Roman" w:hAnsi="Times New Roman"/>
          <w:szCs w:val="28"/>
        </w:rPr>
        <w:t xml:space="preserve"> điểm c khoản 2 như sau</w:t>
      </w:r>
      <w:r>
        <w:rPr>
          <w:rFonts w:ascii="Times New Roman" w:hAnsi="Times New Roman"/>
          <w:szCs w:val="28"/>
        </w:rPr>
        <w:t>:</w:t>
      </w:r>
      <w:r w:rsidRPr="00805E8C">
        <w:rPr>
          <w:rFonts w:ascii="Times New Roman" w:hAnsi="Times New Roman"/>
          <w:szCs w:val="28"/>
        </w:rPr>
        <w:t xml:space="preserve"> </w:t>
      </w:r>
    </w:p>
    <w:p w14:paraId="4338524E" w14:textId="77777777" w:rsidR="00162247" w:rsidRPr="00805E8C" w:rsidRDefault="00162247" w:rsidP="00D7387F">
      <w:pPr>
        <w:spacing w:beforeLines="60" w:before="144" w:afterLines="60" w:after="144"/>
        <w:ind w:firstLine="720"/>
        <w:jc w:val="both"/>
        <w:rPr>
          <w:rFonts w:ascii="Times New Roman" w:hAnsi="Times New Roman"/>
          <w:szCs w:val="28"/>
        </w:rPr>
      </w:pPr>
      <w:r w:rsidRPr="00805E8C">
        <w:rPr>
          <w:rFonts w:ascii="Times New Roman" w:hAnsi="Times New Roman"/>
        </w:rPr>
        <w:t xml:space="preserve">“c) </w:t>
      </w:r>
      <w:r w:rsidRPr="00805E8C">
        <w:rPr>
          <w:rFonts w:ascii="Times New Roman" w:hAnsi="Times New Roman"/>
          <w:szCs w:val="28"/>
        </w:rPr>
        <w:t>Thời gian làm nghề, công việc nhưng trước đây chưa xếp loại, sau đó nghề, công việc đó được bổ sung vào danh mục nghề, công việc nặng nhọc, độc hại (loại IV trở lên) thì thời gian làm nghề, công việc này được tính loại IV trở lên từ khi bắt đầu làm nghề, công việc đó để quy đổi tính hưởng trợ cấp.</w:t>
      </w:r>
    </w:p>
    <w:p w14:paraId="62BA4F61" w14:textId="77777777" w:rsidR="00162247" w:rsidRPr="003F3AEC" w:rsidRDefault="00162247" w:rsidP="00D7387F">
      <w:pPr>
        <w:spacing w:before="120" w:after="120"/>
        <w:jc w:val="both"/>
        <w:rPr>
          <w:rFonts w:ascii="Times New Roman" w:hAnsi="Times New Roman"/>
          <w:color w:val="000000" w:themeColor="text1"/>
        </w:rPr>
      </w:pPr>
      <w:r w:rsidRPr="00805E8C">
        <w:rPr>
          <w:rFonts w:ascii="Times New Roman" w:hAnsi="Times New Roman"/>
          <w:i/>
        </w:rPr>
        <w:tab/>
      </w:r>
      <w:r w:rsidRPr="003F3AEC">
        <w:rPr>
          <w:rFonts w:ascii="Times New Roman" w:hAnsi="Times New Roman"/>
          <w:color w:val="000000" w:themeColor="text1"/>
        </w:rPr>
        <w:t>Thời gian công tác làm nghề hoặc công việc mà trước đây được xếp loại lao động thấp hơn, sau đó nghề hoặc công việc đó xếp loại lao động cao hơn thì được tính thời gian theo loại thấp hơn kể từ khi vào làm nghề hoặc công việc đó đến trước ngày liền kề quy định mới có hiệu lực, sau đó tính theo loại lao động cao hơn từ ngày quy định mới có hiệu lực để quy đổi tính hưởng trợ cấp</w:t>
      </w:r>
      <w:r w:rsidR="003F3AEC">
        <w:rPr>
          <w:rFonts w:ascii="Times New Roman" w:hAnsi="Times New Roman"/>
          <w:color w:val="000000" w:themeColor="text1"/>
        </w:rPr>
        <w:t>.</w:t>
      </w:r>
    </w:p>
    <w:p w14:paraId="20841C4C" w14:textId="77777777" w:rsidR="00162247" w:rsidRPr="003F3AEC" w:rsidRDefault="00162247" w:rsidP="00D7387F">
      <w:pPr>
        <w:spacing w:before="120" w:after="120"/>
        <w:jc w:val="both"/>
        <w:rPr>
          <w:rFonts w:ascii="Times New Roman" w:eastAsia="Times New Roman" w:hAnsi="Times New Roman"/>
          <w:color w:val="000000" w:themeColor="text1"/>
        </w:rPr>
      </w:pPr>
      <w:r w:rsidRPr="00805E8C">
        <w:rPr>
          <w:rFonts w:ascii="Times New Roman" w:hAnsi="Times New Roman"/>
          <w:i/>
        </w:rPr>
        <w:lastRenderedPageBreak/>
        <w:tab/>
      </w:r>
      <w:r w:rsidRPr="003F3AEC">
        <w:rPr>
          <w:rFonts w:ascii="Times New Roman" w:hAnsi="Times New Roman"/>
          <w:color w:val="000000" w:themeColor="text1"/>
        </w:rPr>
        <w:t>Thời gian công tác làm nghề hoặc công việc mà trước đây được xếp loại cao hơn, sau đó nghề hoặc công việc đó xếp loại thấp hơn thì được tính thời gian theo loại cao hơn kể từ khi vào làm nghề hoặc công việc đó đến trước ngày liền kề quy định mới có hiệu lực, sau đó tính theo loại thấp hơn từ ngày quy định mới có hiệu lực để quy đổi thời gian tính hưởng trợ cấp.</w:t>
      </w:r>
    </w:p>
    <w:p w14:paraId="073E6435" w14:textId="5FAD277E" w:rsidR="00162247" w:rsidRPr="001B27E0" w:rsidRDefault="00162247" w:rsidP="00D7387F">
      <w:pPr>
        <w:spacing w:before="120" w:after="120"/>
        <w:ind w:firstLine="720"/>
        <w:jc w:val="both"/>
        <w:rPr>
          <w:rFonts w:ascii="Times New Roman" w:hAnsi="Times New Roman"/>
          <w:spacing w:val="-4"/>
          <w:szCs w:val="28"/>
        </w:rPr>
      </w:pPr>
      <w:r w:rsidRPr="001B27E0">
        <w:rPr>
          <w:rFonts w:ascii="Times New Roman" w:hAnsi="Times New Roman"/>
          <w:spacing w:val="-4"/>
        </w:rPr>
        <w:t xml:space="preserve">Ví dụ: </w:t>
      </w:r>
      <w:r w:rsidRPr="001B27E0">
        <w:rPr>
          <w:rFonts w:ascii="Times New Roman" w:hAnsi="Times New Roman"/>
          <w:spacing w:val="-4"/>
          <w:szCs w:val="28"/>
        </w:rPr>
        <w:t>Đồng chí Trần Văn Nam, Thượng tá, Phó Trưở</w:t>
      </w:r>
      <w:r w:rsidR="00F17071">
        <w:rPr>
          <w:rFonts w:ascii="Times New Roman" w:hAnsi="Times New Roman"/>
          <w:spacing w:val="-4"/>
          <w:szCs w:val="28"/>
        </w:rPr>
        <w:t>ng phòng</w:t>
      </w:r>
      <w:r w:rsidRPr="001B27E0">
        <w:rPr>
          <w:rFonts w:ascii="Times New Roman" w:hAnsi="Times New Roman"/>
          <w:spacing w:val="-4"/>
          <w:szCs w:val="28"/>
        </w:rPr>
        <w:t>, Công an tỉnh Đ, nghỉ công tác hưởng lương hưu từ ngày 01/10/2026, thời gian công tác thực tế là 36 năm 08 tháng. Trong đó, từ tháng 5/1999 đến tháng 12/2002 là trinh sát phòng chống tội phạm về tham nhũng, kinh tế, buôn lậu, môi trường; từ tháng 6/2006 đến tháng 7/2026 là cán bộ điều tra. Tiền lương tháng 9/2026 là 21.260.180 đồng.</w:t>
      </w:r>
    </w:p>
    <w:p w14:paraId="7F96FB80" w14:textId="77777777" w:rsidR="00162247" w:rsidRPr="001B27E0" w:rsidRDefault="00162247" w:rsidP="00D7387F">
      <w:pPr>
        <w:spacing w:before="120" w:after="120"/>
        <w:ind w:firstLine="720"/>
        <w:jc w:val="both"/>
        <w:rPr>
          <w:rFonts w:ascii="Times New Roman" w:hAnsi="Times New Roman"/>
          <w:spacing w:val="6"/>
          <w:szCs w:val="28"/>
        </w:rPr>
      </w:pPr>
      <w:r w:rsidRPr="001B27E0">
        <w:rPr>
          <w:rFonts w:ascii="Times New Roman" w:hAnsi="Times New Roman"/>
          <w:spacing w:val="6"/>
          <w:szCs w:val="28"/>
        </w:rPr>
        <w:t>Tính quy đổi thời gian công tác để hưởng trợ cấp một lần của đồng chí Trần Văn Nam như sau:</w:t>
      </w:r>
    </w:p>
    <w:p w14:paraId="5E3B4AD2" w14:textId="77777777" w:rsidR="00162247" w:rsidRPr="003F3AEC" w:rsidRDefault="00162247" w:rsidP="00D7387F">
      <w:pPr>
        <w:spacing w:before="120" w:after="120"/>
        <w:jc w:val="both"/>
        <w:rPr>
          <w:rFonts w:ascii="Times New Roman" w:hAnsi="Times New Roman"/>
          <w:szCs w:val="28"/>
        </w:rPr>
      </w:pPr>
      <w:r w:rsidRPr="003F3AEC">
        <w:rPr>
          <w:rFonts w:ascii="Times New Roman" w:hAnsi="Times New Roman"/>
          <w:szCs w:val="28"/>
        </w:rPr>
        <w:tab/>
        <w:t xml:space="preserve">Từ tháng 5/1999 đến tháng 12/2002 (03 năm 08 tháng) là trinh sát phòng chống tội phạm về tham nhũng, kinh tế, buôn lậu, môi trường, được xác định công việc nặng nhọc, độc hại, nguy hiểm (được xếp lao động loại IV theo Thông tư số 31/2012/TT-BLĐTBXH ngày 18 tháng 12 năm 2012 của Bộ trưởng Bộ Lao động - Thương binh và Xã hội </w:t>
      </w:r>
      <w:r w:rsidRPr="003F3AEC">
        <w:rPr>
          <w:rFonts w:ascii="Times New Roman" w:eastAsia="Times New Roman" w:hAnsi="Times New Roman"/>
          <w:bCs/>
          <w:iCs/>
          <w:szCs w:val="28"/>
        </w:rPr>
        <w:t>- nay là Bộ Nội vụ</w:t>
      </w:r>
      <w:r w:rsidRPr="003F3AEC">
        <w:rPr>
          <w:rFonts w:ascii="Times New Roman" w:hAnsi="Times New Roman"/>
          <w:szCs w:val="28"/>
        </w:rPr>
        <w:t xml:space="preserve"> </w:t>
      </w:r>
      <w:r w:rsidRPr="003F3AEC">
        <w:rPr>
          <w:rFonts w:ascii="Times New Roman" w:eastAsia="Times New Roman" w:hAnsi="Times New Roman"/>
          <w:bCs/>
          <w:iCs/>
          <w:szCs w:val="28"/>
        </w:rPr>
        <w:t>ban hành bổ sung Danh mục nghề, công việc nặng nhọc, độc hại, nguy hiểm và đặc biệt nặng nhọc, độc hại, nguy hiểm trong lực lượng Công an nhân dân</w:t>
      </w:r>
      <w:r w:rsidRPr="003F3AEC">
        <w:rPr>
          <w:rFonts w:ascii="Times New Roman" w:hAnsi="Times New Roman"/>
          <w:szCs w:val="28"/>
        </w:rPr>
        <w:t>).</w:t>
      </w:r>
    </w:p>
    <w:p w14:paraId="23B234BB" w14:textId="77777777" w:rsidR="00162247" w:rsidRPr="003F3AEC" w:rsidRDefault="00162247" w:rsidP="00D7387F">
      <w:pPr>
        <w:spacing w:before="120" w:after="120"/>
        <w:jc w:val="both"/>
        <w:rPr>
          <w:rFonts w:ascii="Times New Roman" w:hAnsi="Times New Roman"/>
          <w:szCs w:val="28"/>
        </w:rPr>
      </w:pPr>
      <w:r w:rsidRPr="003F3AEC">
        <w:rPr>
          <w:rFonts w:ascii="Times New Roman" w:hAnsi="Times New Roman"/>
          <w:szCs w:val="28"/>
        </w:rPr>
        <w:tab/>
        <w:t>Từ tháng 6/2006 đến tháng 4/2025 (18 năm 11 tháng) là cán bộ điều tra, được xác định công việc nặng nhọc, độc hại, nguy hiểm (được xếp lao động loại IV theo Thông tư số 31/2012/TT-BLĐTBXH ngày 18 tháng 12 năm 2012).</w:t>
      </w:r>
    </w:p>
    <w:p w14:paraId="069DA6A1" w14:textId="77777777" w:rsidR="00162247" w:rsidRPr="003F3AEC" w:rsidRDefault="00162247" w:rsidP="00D7387F">
      <w:pPr>
        <w:spacing w:before="120" w:after="120"/>
        <w:jc w:val="both"/>
        <w:rPr>
          <w:rFonts w:ascii="Times New Roman" w:hAnsi="Times New Roman"/>
          <w:szCs w:val="28"/>
        </w:rPr>
      </w:pPr>
      <w:r w:rsidRPr="003F3AEC">
        <w:rPr>
          <w:rFonts w:ascii="Times New Roman" w:hAnsi="Times New Roman"/>
          <w:szCs w:val="28"/>
        </w:rPr>
        <w:tab/>
        <w:t>Thời gian tăng thêm do quy đổi (mức 01 năm bằng 01 năm 02 tháng) đối với các giai đoạn trên là: 03 năm 08 tháng + 18 năm 11 tháng = 22 năm 07 tháng (làm tròn 23 năm): 23 năm x 02 tháng = 46 tháng (1).</w:t>
      </w:r>
    </w:p>
    <w:p w14:paraId="690E26E8" w14:textId="77777777" w:rsidR="00162247" w:rsidRPr="003F3AEC" w:rsidRDefault="00162247" w:rsidP="00D7387F">
      <w:pPr>
        <w:spacing w:before="120" w:after="120"/>
        <w:ind w:firstLine="720"/>
        <w:jc w:val="both"/>
        <w:rPr>
          <w:rFonts w:ascii="Times New Roman" w:hAnsi="Times New Roman"/>
          <w:szCs w:val="28"/>
        </w:rPr>
      </w:pPr>
      <w:r w:rsidRPr="003F3AEC">
        <w:rPr>
          <w:rFonts w:ascii="Times New Roman" w:hAnsi="Times New Roman"/>
          <w:szCs w:val="28"/>
        </w:rPr>
        <w:t xml:space="preserve">Từ tháng 5/2025 đến tháng 7/2026 (01 năm 03 tháng làm tròn là 1,5 năm) là cán bộ điều tra, được xác định công việc đặc biệt nặng nhọc, độc hại, nguy hiểm (được xếp lao động loại V theo Thông tư số 33/2025/TT-BLĐTBXH ngày 18 tháng 02 năm 2025 của Bộ trưởng Bộ Lao động - Thương binh và Xã hội </w:t>
      </w:r>
      <w:r w:rsidRPr="003F3AEC">
        <w:rPr>
          <w:rFonts w:ascii="Times New Roman" w:eastAsia="Times New Roman" w:hAnsi="Times New Roman"/>
          <w:bCs/>
          <w:iCs/>
          <w:szCs w:val="28"/>
        </w:rPr>
        <w:t>- nay là Bộ Nội vụ</w:t>
      </w:r>
      <w:r w:rsidRPr="003F3AEC">
        <w:rPr>
          <w:rFonts w:ascii="Times New Roman" w:hAnsi="Times New Roman"/>
          <w:szCs w:val="28"/>
        </w:rPr>
        <w:t xml:space="preserve"> </w:t>
      </w:r>
      <w:r w:rsidRPr="003F3AEC">
        <w:rPr>
          <w:rFonts w:ascii="Times New Roman" w:hAnsi="Times New Roman"/>
        </w:rPr>
        <w:t>ban hành danh mục nghề, công việc nặng nhọc, độc hại, nguy hiểm và nghề, công việc đặc biệt nặng nhọc, độc hại, nguy hiểm trong lực lượng Công an nhân dân</w:t>
      </w:r>
      <w:r w:rsidRPr="003F3AEC">
        <w:rPr>
          <w:rFonts w:ascii="Times New Roman" w:hAnsi="Times New Roman"/>
          <w:szCs w:val="28"/>
        </w:rPr>
        <w:t>), thời gian tăng thêm do quy đổi (mức 01 năm bằng 01 năm 04 tháng) là: 1,5 năm x 04 tháng = 06 tháng (2).</w:t>
      </w:r>
    </w:p>
    <w:p w14:paraId="5EF789DE" w14:textId="77777777" w:rsidR="00162247" w:rsidRPr="003F3AEC" w:rsidRDefault="00162247" w:rsidP="00D7387F">
      <w:pPr>
        <w:spacing w:before="120" w:after="120"/>
        <w:ind w:firstLine="720"/>
        <w:jc w:val="both"/>
        <w:rPr>
          <w:rFonts w:ascii="Times New Roman" w:hAnsi="Times New Roman"/>
          <w:szCs w:val="28"/>
        </w:rPr>
      </w:pPr>
      <w:r w:rsidRPr="003F3AEC">
        <w:rPr>
          <w:rFonts w:ascii="Times New Roman" w:hAnsi="Times New Roman"/>
          <w:szCs w:val="28"/>
        </w:rPr>
        <w:t xml:space="preserve">Tổng thời gian tăng thêm do quy đổi để tính hưởng trợ cấp của </w:t>
      </w:r>
      <w:r w:rsidRPr="003F3AEC">
        <w:rPr>
          <w:rFonts w:ascii="Times New Roman" w:hAnsi="Times New Roman"/>
          <w:szCs w:val="28"/>
        </w:rPr>
        <w:br/>
        <w:t>đồng chí Trần Văn Nam là: 46 tháng (1) + 06 tháng (2) = 52 tháng = 04 năm 04 tháng (làm tròn 4,5 năm).</w:t>
      </w:r>
    </w:p>
    <w:p w14:paraId="5970DF97" w14:textId="77777777" w:rsidR="00162247" w:rsidRPr="003F3AEC" w:rsidRDefault="00162247" w:rsidP="00D7387F">
      <w:pPr>
        <w:spacing w:before="120" w:after="120"/>
        <w:jc w:val="both"/>
        <w:rPr>
          <w:rFonts w:ascii="Times New Roman" w:hAnsi="Times New Roman"/>
          <w:szCs w:val="28"/>
        </w:rPr>
      </w:pPr>
      <w:r w:rsidRPr="003F3AEC">
        <w:rPr>
          <w:rFonts w:ascii="Times New Roman" w:hAnsi="Times New Roman"/>
          <w:szCs w:val="28"/>
        </w:rPr>
        <w:tab/>
        <w:t>Trợ cấp một lần đối với thời gian tăng thêm do quy đổi của đồng chí Trần Văn Nam khi nghỉ hưu là: 21.260.180 đồng x 4,5 năm = 95.670.810 đồng”.</w:t>
      </w:r>
    </w:p>
    <w:p w14:paraId="5A3E8ACE" w14:textId="77777777" w:rsidR="00162247" w:rsidRPr="004D7D4B" w:rsidRDefault="00162247" w:rsidP="00D7387F">
      <w:pPr>
        <w:spacing w:beforeLines="60" w:before="144" w:afterLines="60" w:after="144"/>
        <w:ind w:firstLine="720"/>
        <w:jc w:val="both"/>
        <w:rPr>
          <w:rFonts w:ascii="Times New Roman" w:hAnsi="Times New Roman"/>
          <w:szCs w:val="28"/>
        </w:rPr>
      </w:pPr>
      <w:r w:rsidRPr="003F3AEC">
        <w:rPr>
          <w:rFonts w:ascii="Times New Roman" w:hAnsi="Times New Roman"/>
          <w:spacing w:val="-4"/>
          <w:szCs w:val="28"/>
        </w:rPr>
        <w:t xml:space="preserve"> </w:t>
      </w:r>
      <w:r w:rsidR="002172D1" w:rsidRPr="004D7D4B">
        <w:rPr>
          <w:rFonts w:ascii="Times New Roman" w:hAnsi="Times New Roman"/>
          <w:szCs w:val="28"/>
        </w:rPr>
        <w:t>b</w:t>
      </w:r>
      <w:r w:rsidRPr="004D7D4B">
        <w:rPr>
          <w:rFonts w:ascii="Times New Roman" w:hAnsi="Times New Roman"/>
          <w:szCs w:val="28"/>
        </w:rPr>
        <w:t>) Bổ sung khoản 3 như sau:</w:t>
      </w:r>
    </w:p>
    <w:p w14:paraId="2C5FF0B5" w14:textId="77777777" w:rsidR="00162247" w:rsidRPr="004D7D4B" w:rsidRDefault="00162247" w:rsidP="00D7387F">
      <w:pPr>
        <w:spacing w:before="120" w:after="120"/>
        <w:ind w:firstLine="720"/>
        <w:jc w:val="both"/>
        <w:rPr>
          <w:rFonts w:ascii="Times New Roman" w:hAnsi="Times New Roman"/>
          <w:color w:val="000000" w:themeColor="text1"/>
          <w:sz w:val="26"/>
          <w:szCs w:val="28"/>
        </w:rPr>
      </w:pPr>
      <w:r w:rsidRPr="004D7D4B">
        <w:rPr>
          <w:rFonts w:ascii="Times New Roman" w:hAnsi="Times New Roman"/>
          <w:color w:val="000000" w:themeColor="text1"/>
          <w:sz w:val="26"/>
          <w:szCs w:val="28"/>
        </w:rPr>
        <w:t>“c</w:t>
      </w:r>
      <w:r w:rsidRPr="004D7D4B">
        <w:rPr>
          <w:rFonts w:ascii="Times New Roman" w:hAnsi="Times New Roman"/>
          <w:color w:val="000000" w:themeColor="text1"/>
          <w:szCs w:val="28"/>
        </w:rPr>
        <w:t xml:space="preserve">) </w:t>
      </w:r>
      <w:r w:rsidRPr="004D7D4B">
        <w:rPr>
          <w:rFonts w:ascii="Times New Roman" w:hAnsi="Times New Roman"/>
          <w:color w:val="000000" w:themeColor="text1"/>
          <w:szCs w:val="28"/>
          <w:lang w:val="vi-VN"/>
        </w:rPr>
        <w:t xml:space="preserve">Khi tính thời gian công tác </w:t>
      </w:r>
      <w:r w:rsidRPr="004D7D4B">
        <w:rPr>
          <w:rFonts w:ascii="Times New Roman" w:hAnsi="Times New Roman"/>
          <w:color w:val="000000" w:themeColor="text1"/>
          <w:szCs w:val="28"/>
        </w:rPr>
        <w:t xml:space="preserve">để hưởng trợ cấp một lần </w:t>
      </w:r>
      <w:r w:rsidRPr="004D7D4B">
        <w:rPr>
          <w:rFonts w:ascii="Times New Roman" w:hAnsi="Times New Roman"/>
          <w:color w:val="000000" w:themeColor="text1"/>
          <w:szCs w:val="28"/>
          <w:lang w:val="vi-VN"/>
        </w:rPr>
        <w:t xml:space="preserve">quy định tại </w:t>
      </w:r>
      <w:r w:rsidRPr="004D7D4B">
        <w:rPr>
          <w:rFonts w:ascii="Times New Roman" w:hAnsi="Times New Roman"/>
          <w:color w:val="000000" w:themeColor="text1"/>
          <w:szCs w:val="28"/>
        </w:rPr>
        <w:t>khoản 1 Điều 3, khoản 1 Điều 4 và khoản 1 Điều 5 Thông tư</w:t>
      </w:r>
      <w:r w:rsidRPr="004D7D4B">
        <w:rPr>
          <w:rFonts w:ascii="Times New Roman" w:hAnsi="Times New Roman"/>
          <w:color w:val="000000" w:themeColor="text1"/>
          <w:szCs w:val="28"/>
          <w:lang w:val="vi-VN"/>
        </w:rPr>
        <w:t xml:space="preserve"> này nếu </w:t>
      </w:r>
      <w:r w:rsidRPr="004D7D4B">
        <w:rPr>
          <w:rFonts w:ascii="Times New Roman" w:hAnsi="Times New Roman"/>
          <w:color w:val="000000" w:themeColor="text1"/>
          <w:szCs w:val="28"/>
        </w:rPr>
        <w:t xml:space="preserve">đứt quãng </w:t>
      </w:r>
      <w:r w:rsidRPr="004D7D4B">
        <w:rPr>
          <w:rFonts w:ascii="Times New Roman" w:hAnsi="Times New Roman"/>
          <w:color w:val="000000" w:themeColor="text1"/>
          <w:szCs w:val="28"/>
          <w:lang w:val="vi-VN"/>
        </w:rPr>
        <w:t xml:space="preserve">thì được </w:t>
      </w:r>
      <w:r w:rsidRPr="004D7D4B">
        <w:rPr>
          <w:rFonts w:ascii="Times New Roman" w:hAnsi="Times New Roman"/>
          <w:color w:val="000000" w:themeColor="text1"/>
          <w:szCs w:val="28"/>
          <w:lang w:val="vi-VN"/>
        </w:rPr>
        <w:lastRenderedPageBreak/>
        <w:t>cộng dồn, nếu có tháng lẻ thì được tính như sau: Dưới 03 tháng không tính, từ đủ 03 tháng đến đủ 06 tháng được tính là 1/2 năm, từ trên 06 tháng đến dưới 12 tháng được tính tròn là 01 năm</w:t>
      </w:r>
      <w:r w:rsidRPr="004D7D4B">
        <w:rPr>
          <w:rFonts w:ascii="Times New Roman" w:hAnsi="Times New Roman"/>
          <w:color w:val="000000" w:themeColor="text1"/>
          <w:szCs w:val="28"/>
        </w:rPr>
        <w:t>.</w:t>
      </w:r>
      <w:r w:rsidRPr="004D7D4B">
        <w:rPr>
          <w:rFonts w:ascii="Times New Roman" w:hAnsi="Times New Roman"/>
          <w:color w:val="000000" w:themeColor="text1"/>
          <w:sz w:val="26"/>
          <w:szCs w:val="28"/>
        </w:rPr>
        <w:t>”</w:t>
      </w:r>
    </w:p>
    <w:p w14:paraId="77A20A7F" w14:textId="77777777" w:rsidR="00162247" w:rsidRPr="003A4B51" w:rsidRDefault="00162247" w:rsidP="00D7387F">
      <w:pPr>
        <w:spacing w:beforeLines="60" w:before="144" w:afterLines="60" w:after="144"/>
        <w:ind w:firstLine="720"/>
        <w:jc w:val="both"/>
        <w:rPr>
          <w:rFonts w:ascii="Times New Roman" w:hAnsi="Times New Roman"/>
          <w:color w:val="000000"/>
        </w:rPr>
      </w:pPr>
      <w:r w:rsidRPr="003A4B51">
        <w:rPr>
          <w:rFonts w:ascii="Times New Roman" w:hAnsi="Times New Roman"/>
          <w:color w:val="000000"/>
        </w:rPr>
        <w:t>3. Sửa đổi khoản 1 Điều 7 như sau</w:t>
      </w:r>
    </w:p>
    <w:p w14:paraId="1E799390" w14:textId="77777777" w:rsidR="00162247" w:rsidRPr="001B27E0" w:rsidRDefault="00162247" w:rsidP="00D7387F">
      <w:pPr>
        <w:shd w:val="clear" w:color="auto" w:fill="FFFFFF"/>
        <w:spacing w:before="120" w:after="120"/>
        <w:ind w:firstLine="709"/>
        <w:jc w:val="both"/>
        <w:rPr>
          <w:rFonts w:ascii="Times New Roman" w:eastAsia="Times New Roman" w:hAnsi="Times New Roman"/>
          <w:szCs w:val="28"/>
        </w:rPr>
      </w:pPr>
      <w:r w:rsidRPr="00B15D59">
        <w:rPr>
          <w:rFonts w:ascii="Times New Roman" w:hAnsi="Times New Roman"/>
          <w:i/>
          <w:szCs w:val="28"/>
        </w:rPr>
        <w:t>“</w:t>
      </w:r>
      <w:r w:rsidRPr="001B27E0">
        <w:rPr>
          <w:rFonts w:ascii="Times New Roman" w:hAnsi="Times New Roman"/>
          <w:szCs w:val="28"/>
        </w:rPr>
        <w:t xml:space="preserve">1. </w:t>
      </w:r>
      <w:r w:rsidRPr="001B27E0">
        <w:rPr>
          <w:rFonts w:ascii="Times New Roman" w:eastAsia="Times New Roman" w:hAnsi="Times New Roman"/>
          <w:szCs w:val="28"/>
        </w:rPr>
        <w:t xml:space="preserve">Công an xã, phường, đặc khu, đồn Công an (Công an cấp xã); phòng và tương đương (đơn vị cấp phòng) thuộc Công an đơn vị, địa phương </w:t>
      </w:r>
      <w:r w:rsidRPr="001B27E0">
        <w:rPr>
          <w:rFonts w:ascii="Times New Roman" w:hAnsi="Times New Roman"/>
          <w:szCs w:val="28"/>
        </w:rPr>
        <w:t>lập hồ sơ đề nghị cơ quan tổ chức cán bộ cấp trên giải quyết trợ cấp 1 lần đối với sĩ quan, hạ sĩ quan, chiến sĩ, công nhân công an thuộc đơn vị</w:t>
      </w:r>
      <w:r w:rsidRPr="001B27E0">
        <w:rPr>
          <w:rFonts w:ascii="Times New Roman" w:eastAsia="Times New Roman" w:hAnsi="Times New Roman"/>
          <w:szCs w:val="28"/>
        </w:rPr>
        <w:t>.</w:t>
      </w:r>
    </w:p>
    <w:p w14:paraId="391EC4AB" w14:textId="77777777" w:rsidR="00162247" w:rsidRPr="00BA4D25" w:rsidRDefault="00162247" w:rsidP="00D7387F">
      <w:pPr>
        <w:spacing w:beforeLines="60" w:before="144" w:afterLines="60" w:after="144"/>
        <w:ind w:firstLine="720"/>
        <w:jc w:val="both"/>
        <w:rPr>
          <w:rFonts w:eastAsia="Times New Roman"/>
          <w:szCs w:val="28"/>
        </w:rPr>
      </w:pPr>
      <w:r w:rsidRPr="00BA4D25">
        <w:rPr>
          <w:rFonts w:ascii="Times New Roman" w:hAnsi="Times New Roman"/>
          <w:szCs w:val="28"/>
        </w:rPr>
        <w:t xml:space="preserve">2. Cơ quan tổ chức cán bộ của Công an đơn vị, địa phương căn cứ hồ sơ </w:t>
      </w:r>
      <w:r>
        <w:rPr>
          <w:rFonts w:ascii="Times New Roman" w:hAnsi="Times New Roman"/>
          <w:szCs w:val="28"/>
        </w:rPr>
        <w:t xml:space="preserve">của Công an cấp xã, đơn vị cấp phòng </w:t>
      </w:r>
      <w:r w:rsidRPr="00BA4D25">
        <w:rPr>
          <w:rFonts w:ascii="Times New Roman" w:hAnsi="Times New Roman"/>
          <w:szCs w:val="28"/>
        </w:rPr>
        <w:t xml:space="preserve">để trình Thủ trưởng Công an đơn vị, địa phương duyệt, ký Quyết định về việc hưởng trợ cấp </w:t>
      </w:r>
      <w:r w:rsidRPr="00BA4D25">
        <w:rPr>
          <w:rFonts w:ascii="Times New Roman" w:eastAsia="Times New Roman" w:hAnsi="Times New Roman"/>
          <w:szCs w:val="28"/>
        </w:rPr>
        <w:t>(theo Mẫu số 01 và 03 ban hành kèm theo Thông tư này</w:t>
      </w:r>
      <w:r w:rsidRPr="00BA4D25">
        <w:rPr>
          <w:rFonts w:eastAsia="Times New Roman"/>
          <w:szCs w:val="28"/>
        </w:rPr>
        <w:t>);</w:t>
      </w:r>
    </w:p>
    <w:p w14:paraId="6C6BA74A" w14:textId="77777777" w:rsidR="00162247" w:rsidRPr="00BA4D25" w:rsidRDefault="00162247" w:rsidP="00D7387F">
      <w:pPr>
        <w:spacing w:beforeLines="60" w:before="144" w:afterLines="60" w:after="144"/>
        <w:ind w:firstLine="720"/>
        <w:jc w:val="both"/>
        <w:rPr>
          <w:rFonts w:ascii="Times New Roman" w:eastAsia="Times New Roman" w:hAnsi="Times New Roman"/>
          <w:szCs w:val="28"/>
        </w:rPr>
      </w:pPr>
      <w:r w:rsidRPr="00BA4D25">
        <w:rPr>
          <w:rFonts w:ascii="Times New Roman" w:eastAsia="Times New Roman" w:hAnsi="Times New Roman"/>
          <w:szCs w:val="28"/>
        </w:rPr>
        <w:t>3. Căn cứ quyết định của cấp có thẩm quyền, cơ quan tài chính hoặc hậu cần có trách nhiệm</w:t>
      </w:r>
      <w:r w:rsidRPr="00BA4D25">
        <w:rPr>
          <w:rFonts w:ascii="Times New Roman" w:hAnsi="Times New Roman"/>
          <w:szCs w:val="28"/>
        </w:rPr>
        <w:t xml:space="preserve"> chi trả trợ cấp đối với các trường hợp được hưởng</w:t>
      </w:r>
      <w:r>
        <w:rPr>
          <w:rFonts w:ascii="Times New Roman" w:hAnsi="Times New Roman"/>
          <w:szCs w:val="28"/>
        </w:rPr>
        <w:t>”</w:t>
      </w:r>
      <w:r w:rsidRPr="00BA4D25">
        <w:rPr>
          <w:rFonts w:ascii="Times New Roman" w:hAnsi="Times New Roman"/>
          <w:szCs w:val="28"/>
        </w:rPr>
        <w:t>.</w:t>
      </w:r>
    </w:p>
    <w:p w14:paraId="78FDB38C" w14:textId="77777777" w:rsidR="00162247" w:rsidRPr="00805E8C" w:rsidRDefault="00162247" w:rsidP="00D7387F">
      <w:pPr>
        <w:spacing w:before="120" w:after="120"/>
        <w:ind w:firstLine="709"/>
        <w:jc w:val="both"/>
        <w:rPr>
          <w:rFonts w:ascii="Times New Roman" w:hAnsi="Times New Roman"/>
          <w:b/>
          <w:color w:val="000000"/>
        </w:rPr>
      </w:pPr>
      <w:r w:rsidRPr="00805E8C">
        <w:rPr>
          <w:rFonts w:ascii="Times New Roman" w:hAnsi="Times New Roman"/>
          <w:b/>
          <w:color w:val="000000"/>
        </w:rPr>
        <w:t xml:space="preserve">Điều 2. </w:t>
      </w:r>
      <w:r>
        <w:rPr>
          <w:rFonts w:ascii="Times New Roman" w:hAnsi="Times New Roman"/>
          <w:b/>
          <w:color w:val="000000"/>
        </w:rPr>
        <w:t>Hiệu lực</w:t>
      </w:r>
      <w:r w:rsidRPr="00805E8C">
        <w:rPr>
          <w:rFonts w:ascii="Times New Roman" w:hAnsi="Times New Roman"/>
          <w:b/>
          <w:color w:val="000000"/>
        </w:rPr>
        <w:t xml:space="preserve"> và trách nhiệm thi hành</w:t>
      </w:r>
    </w:p>
    <w:p w14:paraId="37DDF0D4" w14:textId="77777777" w:rsidR="00162247" w:rsidRPr="00805E8C" w:rsidRDefault="00162247" w:rsidP="00D7387F">
      <w:pPr>
        <w:spacing w:before="120" w:after="120"/>
        <w:ind w:firstLine="709"/>
        <w:jc w:val="both"/>
        <w:rPr>
          <w:rFonts w:ascii="Times New Roman" w:hAnsi="Times New Roman"/>
          <w:color w:val="000000"/>
        </w:rPr>
      </w:pPr>
      <w:r w:rsidRPr="00805E8C">
        <w:rPr>
          <w:rFonts w:ascii="Times New Roman" w:hAnsi="Times New Roman"/>
          <w:color w:val="000000"/>
        </w:rPr>
        <w:t>1. Thông tư này có hiệu lực thi hành kể từ ngày …..tháng…..năm 2026.</w:t>
      </w:r>
    </w:p>
    <w:p w14:paraId="586CCF4E" w14:textId="77777777" w:rsidR="00162247" w:rsidRPr="00805E8C" w:rsidRDefault="00162247" w:rsidP="00D7387F">
      <w:pPr>
        <w:shd w:val="clear" w:color="auto" w:fill="FFFFFF"/>
        <w:spacing w:before="120" w:after="120"/>
        <w:ind w:firstLine="709"/>
        <w:jc w:val="both"/>
        <w:rPr>
          <w:rFonts w:ascii="Times New Roman" w:eastAsia="Times New Roman" w:hAnsi="Times New Roman"/>
          <w:color w:val="000000"/>
          <w:spacing w:val="-4"/>
          <w:szCs w:val="28"/>
          <w:lang w:val="vi-VN"/>
        </w:rPr>
      </w:pPr>
      <w:r w:rsidRPr="00805E8C">
        <w:rPr>
          <w:rFonts w:ascii="Times New Roman" w:hAnsi="Times New Roman"/>
          <w:color w:val="000000"/>
          <w:spacing w:val="-4"/>
        </w:rPr>
        <w:t>2.</w:t>
      </w:r>
      <w:r w:rsidRPr="00805E8C">
        <w:rPr>
          <w:rFonts w:ascii="Times New Roman" w:hAnsi="Times New Roman"/>
          <w:color w:val="000000"/>
          <w:spacing w:val="-4"/>
          <w:szCs w:val="28"/>
          <w:lang w:val="es-ES_tradnl"/>
        </w:rPr>
        <w:t xml:space="preserve"> Thủ trưởng đơn vị thuộc cơ quan Bộ</w:t>
      </w:r>
      <w:r>
        <w:rPr>
          <w:rFonts w:ascii="Times New Roman" w:hAnsi="Times New Roman"/>
          <w:color w:val="000000"/>
          <w:spacing w:val="-4"/>
          <w:szCs w:val="28"/>
          <w:lang w:val="es-ES_tradnl"/>
        </w:rPr>
        <w:t xml:space="preserve"> Công an</w:t>
      </w:r>
      <w:r w:rsidRPr="00805E8C">
        <w:rPr>
          <w:rFonts w:ascii="Times New Roman" w:hAnsi="Times New Roman"/>
          <w:color w:val="000000"/>
          <w:spacing w:val="-4"/>
          <w:szCs w:val="28"/>
          <w:lang w:val="es-ES_tradnl"/>
        </w:rPr>
        <w:t xml:space="preserve">, Giám đốc Công an tỉnh, thành phố, người đứng đầu doanh nghiệp, đơn vị sự nghiệp công lập, các </w:t>
      </w:r>
      <w:r w:rsidR="004271DF">
        <w:rPr>
          <w:rFonts w:ascii="Times New Roman" w:hAnsi="Times New Roman"/>
          <w:color w:val="000000"/>
          <w:spacing w:val="-4"/>
          <w:szCs w:val="28"/>
          <w:lang w:val="es-ES_tradnl"/>
        </w:rPr>
        <w:t xml:space="preserve">học viện, </w:t>
      </w:r>
      <w:r w:rsidRPr="00805E8C">
        <w:rPr>
          <w:rFonts w:ascii="Times New Roman" w:hAnsi="Times New Roman"/>
          <w:color w:val="000000"/>
          <w:spacing w:val="-4"/>
          <w:szCs w:val="28"/>
          <w:lang w:val="es-ES_tradnl"/>
        </w:rPr>
        <w:t>trường trong Công an nhân dân có trách nhiệm phổ biến, quán triệt và tổ chức thực hiện Thông tư này.</w:t>
      </w:r>
    </w:p>
    <w:p w14:paraId="6159B874" w14:textId="77777777" w:rsidR="00162247" w:rsidRPr="00805E8C" w:rsidRDefault="00162247" w:rsidP="00D7387F">
      <w:pPr>
        <w:shd w:val="clear" w:color="auto" w:fill="FFFFFF"/>
        <w:spacing w:before="120" w:after="120"/>
        <w:ind w:firstLine="709"/>
        <w:jc w:val="both"/>
        <w:rPr>
          <w:rFonts w:ascii="Times New Roman" w:eastAsia="Times New Roman" w:hAnsi="Times New Roman"/>
          <w:color w:val="000000"/>
          <w:szCs w:val="28"/>
          <w:lang w:val="vi-VN"/>
        </w:rPr>
      </w:pPr>
      <w:r w:rsidRPr="00805E8C">
        <w:rPr>
          <w:rFonts w:ascii="Times New Roman" w:eastAsia="Times New Roman" w:hAnsi="Times New Roman"/>
          <w:color w:val="000000"/>
          <w:szCs w:val="28"/>
          <w:lang w:val="vi-VN"/>
        </w:rPr>
        <w:t>3. Cục Tổ chức cán bộ có trách nhiệm hướng dẫn, kiểm tra</w:t>
      </w:r>
      <w:r w:rsidRPr="00805E8C">
        <w:rPr>
          <w:rFonts w:ascii="Times New Roman" w:eastAsia="Times New Roman" w:hAnsi="Times New Roman"/>
          <w:color w:val="000000"/>
          <w:szCs w:val="28"/>
        </w:rPr>
        <w:t>, đôn đốc</w:t>
      </w:r>
      <w:r w:rsidRPr="00805E8C">
        <w:rPr>
          <w:rFonts w:ascii="Times New Roman" w:eastAsia="Times New Roman" w:hAnsi="Times New Roman"/>
          <w:color w:val="000000"/>
          <w:szCs w:val="28"/>
          <w:lang w:val="vi-VN"/>
        </w:rPr>
        <w:t xml:space="preserve"> việc thực hiện Thông tư này.</w:t>
      </w:r>
    </w:p>
    <w:p w14:paraId="4A06212B" w14:textId="77777777" w:rsidR="00162247" w:rsidRPr="00805E8C" w:rsidRDefault="00162247" w:rsidP="00D7387F">
      <w:pPr>
        <w:spacing w:before="120" w:after="360"/>
        <w:ind w:firstLine="709"/>
        <w:jc w:val="both"/>
        <w:rPr>
          <w:rFonts w:ascii="Times New Roman" w:hAnsi="Times New Roman"/>
          <w:b/>
          <w:szCs w:val="28"/>
        </w:rPr>
      </w:pPr>
      <w:r w:rsidRPr="00805E8C">
        <w:rPr>
          <w:rFonts w:ascii="Times New Roman" w:hAnsi="Times New Roman"/>
          <w:color w:val="000000"/>
        </w:rPr>
        <w:t>4</w:t>
      </w:r>
      <w:r w:rsidRPr="00805E8C">
        <w:rPr>
          <w:rFonts w:ascii="Times New Roman" w:hAnsi="Times New Roman"/>
          <w:color w:val="000000"/>
          <w:szCs w:val="28"/>
          <w:lang w:val="en-GB"/>
        </w:rPr>
        <w:t xml:space="preserve">. </w:t>
      </w:r>
      <w:r w:rsidRPr="00805E8C">
        <w:rPr>
          <w:rFonts w:ascii="Times New Roman" w:hAnsi="Times New Roman"/>
          <w:color w:val="000000"/>
          <w:kern w:val="28"/>
          <w:szCs w:val="28"/>
        </w:rPr>
        <w:t>Trong quá trình tổ chức thực hiện Thông tư nếu có vướng mắc, Công an đơn vị, địa phương báo cáo về Bộ Công an (qua Cục Tổ chức cán bộ) để có hướng dẫn kịp thời./.</w:t>
      </w:r>
    </w:p>
    <w:tbl>
      <w:tblPr>
        <w:tblW w:w="91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54"/>
        <w:gridCol w:w="4252"/>
      </w:tblGrid>
      <w:tr w:rsidR="00162247" w:rsidRPr="00423124" w14:paraId="33DCF992" w14:textId="77777777" w:rsidTr="0019045F">
        <w:trPr>
          <w:trHeight w:val="174"/>
        </w:trPr>
        <w:tc>
          <w:tcPr>
            <w:tcW w:w="4854" w:type="dxa"/>
            <w:tcBorders>
              <w:top w:val="nil"/>
              <w:left w:val="nil"/>
              <w:bottom w:val="nil"/>
              <w:right w:val="nil"/>
            </w:tcBorders>
          </w:tcPr>
          <w:p w14:paraId="68333F18" w14:textId="77777777" w:rsidR="00162247" w:rsidRPr="00562B8A" w:rsidRDefault="00162247" w:rsidP="0019045F">
            <w:pPr>
              <w:widowControl w:val="0"/>
              <w:ind w:left="-108"/>
              <w:rPr>
                <w:rFonts w:ascii="Times New Roman" w:hAnsi="Times New Roman"/>
                <w:b/>
                <w:bCs/>
                <w:i/>
                <w:iCs/>
                <w:color w:val="000000"/>
                <w:sz w:val="24"/>
                <w:szCs w:val="28"/>
              </w:rPr>
            </w:pPr>
            <w:r w:rsidRPr="00562B8A">
              <w:rPr>
                <w:rFonts w:ascii="Times New Roman" w:hAnsi="Times New Roman"/>
                <w:b/>
                <w:bCs/>
                <w:i/>
                <w:iCs/>
                <w:color w:val="000000"/>
                <w:sz w:val="24"/>
                <w:szCs w:val="28"/>
              </w:rPr>
              <w:t>Nơi nhận:</w:t>
            </w:r>
          </w:p>
          <w:p w14:paraId="110858B5" w14:textId="77777777" w:rsidR="00162247" w:rsidRPr="00562B8A" w:rsidRDefault="00162247" w:rsidP="0019045F">
            <w:pPr>
              <w:widowControl w:val="0"/>
              <w:ind w:left="-108"/>
              <w:rPr>
                <w:rFonts w:ascii="Times New Roman" w:hAnsi="Times New Roman"/>
                <w:color w:val="000000"/>
                <w:sz w:val="24"/>
                <w:szCs w:val="28"/>
              </w:rPr>
            </w:pPr>
            <w:r w:rsidRPr="00562B8A">
              <w:rPr>
                <w:rFonts w:ascii="Times New Roman" w:hAnsi="Times New Roman"/>
                <w:color w:val="000000"/>
                <w:sz w:val="24"/>
                <w:szCs w:val="28"/>
              </w:rPr>
              <w:t xml:space="preserve">- </w:t>
            </w:r>
            <w:r>
              <w:rPr>
                <w:rFonts w:ascii="Times New Roman" w:hAnsi="Times New Roman"/>
                <w:color w:val="000000"/>
                <w:sz w:val="24"/>
                <w:szCs w:val="28"/>
              </w:rPr>
              <w:t>Các đồng chí Thứ trưởng</w:t>
            </w:r>
            <w:r w:rsidRPr="00562B8A">
              <w:rPr>
                <w:rFonts w:ascii="Times New Roman" w:hAnsi="Times New Roman"/>
                <w:color w:val="000000"/>
                <w:sz w:val="24"/>
                <w:szCs w:val="28"/>
              </w:rPr>
              <w:t>;</w:t>
            </w:r>
          </w:p>
          <w:p w14:paraId="083FDB31" w14:textId="77777777" w:rsidR="00162247" w:rsidRPr="004A6BD3" w:rsidRDefault="00162247" w:rsidP="0019045F">
            <w:pPr>
              <w:widowControl w:val="0"/>
              <w:ind w:left="-108"/>
              <w:rPr>
                <w:rFonts w:ascii="Times New Roman" w:hAnsi="Times New Roman"/>
                <w:color w:val="000000"/>
                <w:spacing w:val="-4"/>
                <w:sz w:val="24"/>
                <w:szCs w:val="28"/>
              </w:rPr>
            </w:pPr>
            <w:r>
              <w:rPr>
                <w:rFonts w:ascii="Times New Roman" w:hAnsi="Times New Roman"/>
                <w:color w:val="000000"/>
                <w:sz w:val="24"/>
                <w:szCs w:val="28"/>
              </w:rPr>
              <w:t>- Công an đơn vị, địa phương</w:t>
            </w:r>
            <w:r w:rsidRPr="004A6BD3">
              <w:rPr>
                <w:rFonts w:ascii="Times New Roman" w:hAnsi="Times New Roman"/>
                <w:color w:val="000000"/>
                <w:spacing w:val="-4"/>
                <w:sz w:val="24"/>
                <w:szCs w:val="28"/>
              </w:rPr>
              <w:t xml:space="preserve">; </w:t>
            </w:r>
          </w:p>
          <w:p w14:paraId="14C8AC90" w14:textId="3808ADA7" w:rsidR="00162247" w:rsidRPr="00AF38EF" w:rsidRDefault="00162247" w:rsidP="00F17071">
            <w:pPr>
              <w:ind w:left="-108"/>
              <w:rPr>
                <w:rFonts w:ascii="Times New Roman" w:hAnsi="Times New Roman"/>
                <w:color w:val="000000"/>
                <w:sz w:val="24"/>
                <w:szCs w:val="28"/>
              </w:rPr>
            </w:pPr>
            <w:r w:rsidRPr="00562B8A">
              <w:rPr>
                <w:rFonts w:ascii="Times New Roman" w:hAnsi="Times New Roman"/>
                <w:color w:val="000000"/>
                <w:sz w:val="24"/>
                <w:szCs w:val="28"/>
              </w:rPr>
              <w:t>- L</w:t>
            </w:r>
            <w:r w:rsidRPr="00562B8A">
              <w:rPr>
                <w:rFonts w:ascii="Times New Roman" w:hAnsi="Times New Roman"/>
                <w:color w:val="000000"/>
                <w:sz w:val="24"/>
                <w:szCs w:val="28"/>
              </w:rPr>
              <w:softHyphen/>
            </w:r>
            <w:r w:rsidRPr="00562B8A">
              <w:rPr>
                <w:rFonts w:ascii="Times New Roman" w:hAnsi="Times New Roman"/>
                <w:color w:val="000000"/>
                <w:sz w:val="24"/>
                <w:szCs w:val="28"/>
              </w:rPr>
              <w:softHyphen/>
            </w:r>
            <w:r w:rsidRPr="00562B8A">
              <w:rPr>
                <w:rFonts w:ascii="Times New Roman" w:hAnsi="Times New Roman"/>
                <w:color w:val="000000"/>
                <w:sz w:val="24"/>
                <w:szCs w:val="28"/>
              </w:rPr>
              <w:softHyphen/>
              <w:t>ưu: VT</w:t>
            </w:r>
            <w:r w:rsidR="00F17071">
              <w:rPr>
                <w:rFonts w:ascii="Times New Roman" w:hAnsi="Times New Roman"/>
                <w:color w:val="000000"/>
                <w:sz w:val="24"/>
                <w:szCs w:val="28"/>
              </w:rPr>
              <w:t>.</w:t>
            </w:r>
          </w:p>
        </w:tc>
        <w:tc>
          <w:tcPr>
            <w:tcW w:w="4252" w:type="dxa"/>
            <w:tcBorders>
              <w:top w:val="nil"/>
              <w:left w:val="nil"/>
              <w:bottom w:val="nil"/>
              <w:right w:val="nil"/>
            </w:tcBorders>
          </w:tcPr>
          <w:p w14:paraId="7190C7E8" w14:textId="77777777" w:rsidR="00162247" w:rsidRDefault="00162247" w:rsidP="0019045F">
            <w:pPr>
              <w:spacing w:line="264" w:lineRule="auto"/>
              <w:jc w:val="center"/>
              <w:rPr>
                <w:rFonts w:ascii="Times New Roman" w:hAnsi="Times New Roman"/>
                <w:b/>
                <w:bCs/>
                <w:color w:val="000000"/>
                <w:szCs w:val="28"/>
              </w:rPr>
            </w:pPr>
            <w:r w:rsidRPr="002663E9">
              <w:rPr>
                <w:rFonts w:ascii="Times New Roman" w:hAnsi="Times New Roman"/>
                <w:b/>
                <w:bCs/>
                <w:color w:val="000000"/>
                <w:szCs w:val="28"/>
              </w:rPr>
              <w:t>BỘ TRƯỞNG</w:t>
            </w:r>
          </w:p>
          <w:p w14:paraId="5A5206F1" w14:textId="77777777" w:rsidR="00162247" w:rsidRPr="00D7387F" w:rsidRDefault="00162247" w:rsidP="0019045F">
            <w:pPr>
              <w:spacing w:line="264" w:lineRule="auto"/>
              <w:jc w:val="center"/>
              <w:rPr>
                <w:rFonts w:ascii="Times New Roman" w:hAnsi="Times New Roman"/>
                <w:b/>
                <w:bCs/>
                <w:color w:val="000000"/>
                <w:sz w:val="130"/>
                <w:szCs w:val="28"/>
              </w:rPr>
            </w:pPr>
          </w:p>
          <w:p w14:paraId="17E1288A" w14:textId="77777777" w:rsidR="00162247" w:rsidRPr="00423124" w:rsidRDefault="00162247" w:rsidP="0019045F">
            <w:pPr>
              <w:spacing w:line="264" w:lineRule="auto"/>
              <w:jc w:val="center"/>
              <w:rPr>
                <w:rFonts w:ascii="Times New Roman" w:hAnsi="Times New Roman"/>
                <w:b/>
                <w:bCs/>
                <w:color w:val="000000"/>
                <w:szCs w:val="28"/>
              </w:rPr>
            </w:pPr>
            <w:r>
              <w:rPr>
                <w:rFonts w:ascii="Times New Roman" w:hAnsi="Times New Roman"/>
                <w:b/>
                <w:bCs/>
                <w:color w:val="000000"/>
                <w:szCs w:val="28"/>
              </w:rPr>
              <w:t>Đại</w:t>
            </w:r>
            <w:r w:rsidRPr="00423124">
              <w:rPr>
                <w:rFonts w:ascii="Times New Roman" w:hAnsi="Times New Roman"/>
                <w:b/>
                <w:bCs/>
                <w:color w:val="000000"/>
                <w:szCs w:val="28"/>
              </w:rPr>
              <w:t xml:space="preserve"> tướng Lương Tam Quang</w:t>
            </w:r>
          </w:p>
        </w:tc>
      </w:tr>
    </w:tbl>
    <w:p w14:paraId="3F5F1BCC" w14:textId="77777777" w:rsidR="00162247" w:rsidRDefault="00162247" w:rsidP="00162247"/>
    <w:p w14:paraId="3EBA3F12" w14:textId="77777777" w:rsidR="007D2C15" w:rsidRDefault="007D2C15"/>
    <w:sectPr w:rsidR="007D2C15" w:rsidSect="00F42A1F">
      <w:headerReference w:type="default" r:id="rId6"/>
      <w:pgSz w:w="11907" w:h="16840" w:code="9"/>
      <w:pgMar w:top="1021" w:right="1021" w:bottom="964" w:left="1814"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A34CC7" w14:textId="77777777" w:rsidR="0062185D" w:rsidRDefault="0062185D" w:rsidP="00F42A1F">
      <w:r>
        <w:separator/>
      </w:r>
    </w:p>
  </w:endnote>
  <w:endnote w:type="continuationSeparator" w:id="0">
    <w:p w14:paraId="06BADA0C" w14:textId="77777777" w:rsidR="0062185D" w:rsidRDefault="0062185D" w:rsidP="00F42A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Times New Roman Italic">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7D41D5" w14:textId="77777777" w:rsidR="0062185D" w:rsidRDefault="0062185D" w:rsidP="00F42A1F">
      <w:r>
        <w:separator/>
      </w:r>
    </w:p>
  </w:footnote>
  <w:footnote w:type="continuationSeparator" w:id="0">
    <w:p w14:paraId="24420C23" w14:textId="77777777" w:rsidR="0062185D" w:rsidRDefault="0062185D" w:rsidP="00F42A1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86007655"/>
      <w:docPartObj>
        <w:docPartGallery w:val="Page Numbers (Top of Page)"/>
        <w:docPartUnique/>
      </w:docPartObj>
    </w:sdtPr>
    <w:sdtEndPr>
      <w:rPr>
        <w:noProof/>
      </w:rPr>
    </w:sdtEndPr>
    <w:sdtContent>
      <w:p w14:paraId="1E93894B" w14:textId="091D7870" w:rsidR="00F42A1F" w:rsidRDefault="00F42A1F">
        <w:pPr>
          <w:pStyle w:val="Header"/>
          <w:jc w:val="center"/>
        </w:pPr>
        <w:r>
          <w:fldChar w:fldCharType="begin"/>
        </w:r>
        <w:r>
          <w:instrText xml:space="preserve"> PAGE   \* MERGEFORMAT </w:instrText>
        </w:r>
        <w:r>
          <w:fldChar w:fldCharType="separate"/>
        </w:r>
        <w:r w:rsidR="00135F61">
          <w:rPr>
            <w:noProof/>
          </w:rPr>
          <w:t>3</w:t>
        </w:r>
        <w:r>
          <w:rPr>
            <w:noProof/>
          </w:rPr>
          <w:fldChar w:fldCharType="end"/>
        </w:r>
      </w:p>
    </w:sdtContent>
  </w:sdt>
  <w:p w14:paraId="1D06BA12" w14:textId="77777777" w:rsidR="00F42A1F" w:rsidRDefault="00F42A1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247"/>
    <w:rsid w:val="000D1BA4"/>
    <w:rsid w:val="000F796E"/>
    <w:rsid w:val="00135F61"/>
    <w:rsid w:val="00162247"/>
    <w:rsid w:val="001B27E0"/>
    <w:rsid w:val="001C69C8"/>
    <w:rsid w:val="002172D1"/>
    <w:rsid w:val="00373CBA"/>
    <w:rsid w:val="003A4B51"/>
    <w:rsid w:val="003F3AEC"/>
    <w:rsid w:val="00413E2C"/>
    <w:rsid w:val="004271DF"/>
    <w:rsid w:val="004C5493"/>
    <w:rsid w:val="004D7D4B"/>
    <w:rsid w:val="0062185D"/>
    <w:rsid w:val="00683E28"/>
    <w:rsid w:val="007D2C15"/>
    <w:rsid w:val="007E6BFC"/>
    <w:rsid w:val="009E1DB4"/>
    <w:rsid w:val="00B646A6"/>
    <w:rsid w:val="00B771FC"/>
    <w:rsid w:val="00B96052"/>
    <w:rsid w:val="00D7387F"/>
    <w:rsid w:val="00EA2D44"/>
    <w:rsid w:val="00F17071"/>
    <w:rsid w:val="00F42A1F"/>
    <w:rsid w:val="00FC28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CE522"/>
  <w15:chartTrackingRefBased/>
  <w15:docId w15:val="{750D375F-99B2-42B8-826F-3BDC2931F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2247"/>
    <w:pPr>
      <w:spacing w:after="0" w:line="240" w:lineRule="auto"/>
    </w:pPr>
    <w:rPr>
      <w:rFonts w:ascii=".VnTime" w:eastAsia="MS Mincho" w:hAnsi=".VnTime" w:cs="Times New Roman"/>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2A1F"/>
    <w:pPr>
      <w:tabs>
        <w:tab w:val="center" w:pos="4680"/>
        <w:tab w:val="right" w:pos="9360"/>
      </w:tabs>
    </w:pPr>
  </w:style>
  <w:style w:type="character" w:customStyle="1" w:styleId="HeaderChar">
    <w:name w:val="Header Char"/>
    <w:basedOn w:val="DefaultParagraphFont"/>
    <w:link w:val="Header"/>
    <w:uiPriority w:val="99"/>
    <w:rsid w:val="00F42A1F"/>
    <w:rPr>
      <w:rFonts w:ascii=".VnTime" w:eastAsia="MS Mincho" w:hAnsi=".VnTime" w:cs="Times New Roman"/>
      <w:szCs w:val="20"/>
      <w:lang w:eastAsia="ja-JP"/>
    </w:rPr>
  </w:style>
  <w:style w:type="paragraph" w:styleId="Footer">
    <w:name w:val="footer"/>
    <w:basedOn w:val="Normal"/>
    <w:link w:val="FooterChar"/>
    <w:uiPriority w:val="99"/>
    <w:unhideWhenUsed/>
    <w:rsid w:val="00F42A1F"/>
    <w:pPr>
      <w:tabs>
        <w:tab w:val="center" w:pos="4680"/>
        <w:tab w:val="right" w:pos="9360"/>
      </w:tabs>
    </w:pPr>
  </w:style>
  <w:style w:type="character" w:customStyle="1" w:styleId="FooterChar">
    <w:name w:val="Footer Char"/>
    <w:basedOn w:val="DefaultParagraphFont"/>
    <w:link w:val="Footer"/>
    <w:uiPriority w:val="99"/>
    <w:rsid w:val="00F42A1F"/>
    <w:rPr>
      <w:rFonts w:ascii=".VnTime" w:eastAsia="MS Mincho" w:hAnsi=".VnTime" w:cs="Times New Roman"/>
      <w:szCs w:val="20"/>
      <w:lang w:eastAsia="ja-JP"/>
    </w:rPr>
  </w:style>
  <w:style w:type="paragraph" w:styleId="BalloonText">
    <w:name w:val="Balloon Text"/>
    <w:basedOn w:val="Normal"/>
    <w:link w:val="BalloonTextChar"/>
    <w:uiPriority w:val="99"/>
    <w:semiHidden/>
    <w:unhideWhenUsed/>
    <w:rsid w:val="00F42A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2A1F"/>
    <w:rPr>
      <w:rFonts w:ascii="Segoe UI" w:eastAsia="MS Mincho" w:hAnsi="Segoe UI" w:cs="Segoe UI"/>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1013</Words>
  <Characters>5780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Nguyễn Thị Minh Ngân</cp:lastModifiedBy>
  <cp:revision>4</cp:revision>
  <cp:lastPrinted>2026-03-20T02:22:00Z</cp:lastPrinted>
  <dcterms:created xsi:type="dcterms:W3CDTF">2026-03-26T10:01:00Z</dcterms:created>
  <dcterms:modified xsi:type="dcterms:W3CDTF">2026-03-31T09:16:00Z</dcterms:modified>
</cp:coreProperties>
</file>