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00" w:type="dxa"/>
        <w:tblInd w:w="108" w:type="dxa"/>
        <w:tblLayout w:type="fixed"/>
        <w:tblLook w:val="0000" w:firstRow="0" w:lastRow="0" w:firstColumn="0" w:lastColumn="0" w:noHBand="0" w:noVBand="0"/>
      </w:tblPr>
      <w:tblGrid>
        <w:gridCol w:w="2940"/>
        <w:gridCol w:w="280"/>
        <w:gridCol w:w="5880"/>
      </w:tblGrid>
      <w:tr w:rsidR="004F2EE0" w:rsidRPr="00804E05" w14:paraId="1F597D71" w14:textId="77777777">
        <w:tc>
          <w:tcPr>
            <w:tcW w:w="2940" w:type="dxa"/>
          </w:tcPr>
          <w:p w14:paraId="48F523FC" w14:textId="77777777" w:rsidR="004F2EE0" w:rsidRPr="00804E05" w:rsidRDefault="00B96E81" w:rsidP="00804E05">
            <w:pPr>
              <w:spacing w:line="276" w:lineRule="auto"/>
              <w:jc w:val="center"/>
              <w:rPr>
                <w:b/>
              </w:rPr>
            </w:pPr>
            <w:r w:rsidRPr="00804E05">
              <w:rPr>
                <w:b/>
              </w:rPr>
              <w:t>BỘ CÔNG AN</w:t>
            </w:r>
          </w:p>
          <w:p w14:paraId="7F72488B" w14:textId="5572D4EA" w:rsidR="004F2EE0" w:rsidRPr="00804E05" w:rsidRDefault="00A97E28" w:rsidP="00804E05">
            <w:pPr>
              <w:spacing w:line="276" w:lineRule="auto"/>
              <w:jc w:val="center"/>
              <w:rPr>
                <w:b/>
                <w:sz w:val="26"/>
                <w:szCs w:val="26"/>
                <w:lang w:eastAsia="en-US"/>
              </w:rPr>
            </w:pPr>
            <w:r>
              <w:rPr>
                <w:noProof/>
                <w:lang w:eastAsia="en-US"/>
              </w:rPr>
              <mc:AlternateContent>
                <mc:Choice Requires="wps">
                  <w:drawing>
                    <wp:anchor distT="4294967295" distB="4294967295" distL="114935" distR="114935" simplePos="0" relativeHeight="4" behindDoc="0" locked="0" layoutInCell="1" allowOverlap="1" wp14:anchorId="40749B26" wp14:editId="48EA0947">
                      <wp:simplePos x="0" y="0"/>
                      <wp:positionH relativeFrom="column">
                        <wp:posOffset>556260</wp:posOffset>
                      </wp:positionH>
                      <wp:positionV relativeFrom="paragraph">
                        <wp:posOffset>36194</wp:posOffset>
                      </wp:positionV>
                      <wp:extent cx="622300" cy="0"/>
                      <wp:effectExtent l="0" t="0" r="0" b="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2300" cy="0"/>
                              </a:xfrm>
                              <a:prstGeom prst="line">
                                <a:avLst/>
                              </a:prstGeom>
                              <a:noFill/>
                              <a:ln w="936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BE8FCD4" id="Straight Connector 2" o:spid="_x0000_s1026" style="position:absolute;z-index:4;visibility:visible;mso-wrap-style:square;mso-width-percent:0;mso-height-percent:0;mso-wrap-distance-left:9.05pt;mso-wrap-distance-top:-3e-5mm;mso-wrap-distance-right:9.05pt;mso-wrap-distance-bottom:-3e-5mm;mso-position-horizontal:absolute;mso-position-horizontal-relative:text;mso-position-vertical:absolute;mso-position-vertical-relative:text;mso-width-percent:0;mso-height-percent:0;mso-width-relative:page;mso-height-relative:page" from="43.8pt,2.85pt" to="92.8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" strokeweight=".26mm">
                      <v:stroke joinstyle="miter"/>
                      <o:lock v:ext="edit" shapetype="f"/>
                    </v:line>
                  </w:pict>
                </mc:Fallback>
              </mc:AlternateContent>
            </w:r>
          </w:p>
        </w:tc>
        <w:tc>
          <w:tcPr>
            <w:tcW w:w="280" w:type="dxa"/>
          </w:tcPr>
          <w:p w14:paraId="5E560012" w14:textId="77777777" w:rsidR="004F2EE0" w:rsidRPr="00804E05" w:rsidRDefault="004F2EE0" w:rsidP="00804E05">
            <w:pPr>
              <w:snapToGrid w:val="0"/>
              <w:spacing w:line="276" w:lineRule="auto"/>
              <w:ind w:left="-108" w:right="-108"/>
              <w:jc w:val="center"/>
              <w:rPr>
                <w:b/>
              </w:rPr>
            </w:pPr>
          </w:p>
        </w:tc>
        <w:tc>
          <w:tcPr>
            <w:tcW w:w="5880" w:type="dxa"/>
          </w:tcPr>
          <w:p w14:paraId="244D8AE2" w14:textId="74F4384C" w:rsidR="004F2EE0" w:rsidRPr="00804E05" w:rsidRDefault="00B93296" w:rsidP="00804E05">
            <w:pPr>
              <w:spacing w:line="276" w:lineRule="auto"/>
              <w:ind w:left="-108" w:right="-108"/>
              <w:jc w:val="center"/>
              <w:rPr>
                <w:b/>
                <w:sz w:val="26"/>
                <w:szCs w:val="26"/>
              </w:rPr>
            </w:pPr>
            <w:r>
              <w:rPr>
                <w:b/>
                <w:sz w:val="26"/>
                <w:szCs w:val="26"/>
              </w:rPr>
              <w:t>CỘNG HÒA</w:t>
            </w:r>
            <w:r w:rsidR="00B96E81" w:rsidRPr="00804E05">
              <w:rPr>
                <w:b/>
                <w:sz w:val="26"/>
                <w:szCs w:val="26"/>
              </w:rPr>
              <w:t xml:space="preserve"> XÃ HỘI CHỦ NGHĨA VIỆT NAM</w:t>
            </w:r>
          </w:p>
          <w:p w14:paraId="4DD5B97F" w14:textId="77777777" w:rsidR="004F2EE0" w:rsidRPr="00804E05" w:rsidRDefault="00B96E81" w:rsidP="00804E05">
            <w:pPr>
              <w:spacing w:line="276" w:lineRule="auto"/>
              <w:jc w:val="center"/>
              <w:rPr>
                <w:b/>
                <w:bCs/>
              </w:rPr>
            </w:pPr>
            <w:r w:rsidRPr="00804E05">
              <w:rPr>
                <w:b/>
                <w:bCs/>
              </w:rPr>
              <w:t>Độc lập - Tự do - Hạnh phúc</w:t>
            </w:r>
          </w:p>
          <w:p w14:paraId="1B3A1C39" w14:textId="3BC6D1DB" w:rsidR="004F2EE0" w:rsidRPr="00804E05" w:rsidRDefault="00A97E28" w:rsidP="00804E05">
            <w:pPr>
              <w:spacing w:line="276" w:lineRule="auto"/>
              <w:jc w:val="center"/>
              <w:rPr>
                <w:b/>
                <w:bCs/>
                <w:sz w:val="26"/>
                <w:szCs w:val="26"/>
              </w:rPr>
            </w:pPr>
            <w:r>
              <w:rPr>
                <w:noProof/>
                <w:lang w:eastAsia="en-US"/>
              </w:rPr>
              <mc:AlternateContent>
                <mc:Choice Requires="wps">
                  <w:drawing>
                    <wp:anchor distT="4294967295" distB="4294967295" distL="114935" distR="114935" simplePos="0" relativeHeight="3" behindDoc="0" locked="0" layoutInCell="1" allowOverlap="1" wp14:anchorId="5470E9EE" wp14:editId="4A4B09E1">
                      <wp:simplePos x="0" y="0"/>
                      <wp:positionH relativeFrom="page">
                        <wp:posOffset>795655</wp:posOffset>
                      </wp:positionH>
                      <wp:positionV relativeFrom="paragraph">
                        <wp:posOffset>18414</wp:posOffset>
                      </wp:positionV>
                      <wp:extent cx="199707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97075" cy="0"/>
                              </a:xfrm>
                              <a:prstGeom prst="line">
                                <a:avLst/>
                              </a:prstGeom>
                              <a:noFill/>
                              <a:ln w="936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6E16A87" id="Straight Connector 2" o:spid="_x0000_s1026" style="position:absolute;z-index:3;visibility:visible;mso-wrap-style:square;mso-width-percent:0;mso-height-percent:0;mso-wrap-distance-left:9.05pt;mso-wrap-distance-top:-3e-5mm;mso-wrap-distance-right:9.05pt;mso-wrap-distance-bottom:-3e-5mm;mso-position-horizontal:absolute;mso-position-horizontal-relative:page;mso-position-vertical:absolute;mso-position-vertical-relative:text;mso-width-percent:0;mso-height-percent:0;mso-width-relative:page;mso-height-relative:page" from="62.65pt,1.45pt" to="219.9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" strokeweight=".26mm">
                      <v:stroke joinstyle="miter"/>
                      <o:lock v:ext="edit" shapetype="f"/>
                      <w10:wrap anchorx="page"/>
                    </v:line>
                  </w:pict>
                </mc:Fallback>
              </mc:AlternateContent>
            </w:r>
          </w:p>
        </w:tc>
      </w:tr>
      <w:tr w:rsidR="004F2EE0" w:rsidRPr="00804E05" w14:paraId="1EE51DE7" w14:textId="77777777" w:rsidTr="00A86F17">
        <w:trPr>
          <w:trHeight w:val="68"/>
        </w:trPr>
        <w:tc>
          <w:tcPr>
            <w:tcW w:w="2940" w:type="dxa"/>
          </w:tcPr>
          <w:p w14:paraId="472E1D82" w14:textId="77777777" w:rsidR="004F2EE0" w:rsidRPr="00804E05" w:rsidRDefault="00804E05" w:rsidP="00A86F17">
            <w:pPr>
              <w:spacing w:line="276" w:lineRule="auto"/>
              <w:jc w:val="center"/>
              <w:rPr>
                <w:b/>
                <w:sz w:val="26"/>
                <w:szCs w:val="26"/>
              </w:rPr>
            </w:pPr>
            <w:r w:rsidRPr="00804E05">
              <w:t>Số: …</w:t>
            </w:r>
            <w:r w:rsidR="00B96E81" w:rsidRPr="00804E05">
              <w:t>/2026/TT-BCA</w:t>
            </w:r>
          </w:p>
        </w:tc>
        <w:tc>
          <w:tcPr>
            <w:tcW w:w="280" w:type="dxa"/>
          </w:tcPr>
          <w:p w14:paraId="4F2EECAD" w14:textId="77777777" w:rsidR="004F2EE0" w:rsidRPr="00804E05" w:rsidRDefault="004F2EE0" w:rsidP="00804E05">
            <w:pPr>
              <w:snapToGrid w:val="0"/>
              <w:spacing w:line="276" w:lineRule="auto"/>
              <w:ind w:left="-108" w:right="-108"/>
              <w:jc w:val="center"/>
              <w:rPr>
                <w:b/>
                <w:i/>
                <w:sz w:val="26"/>
                <w:szCs w:val="26"/>
              </w:rPr>
            </w:pPr>
          </w:p>
        </w:tc>
        <w:tc>
          <w:tcPr>
            <w:tcW w:w="5880" w:type="dxa"/>
          </w:tcPr>
          <w:p w14:paraId="563A8AA1" w14:textId="77777777" w:rsidR="004F2EE0" w:rsidRPr="00804E05" w:rsidRDefault="00B96E81" w:rsidP="00804E05">
            <w:pPr>
              <w:spacing w:line="276" w:lineRule="auto"/>
              <w:ind w:left="-108" w:right="-108"/>
              <w:jc w:val="center"/>
              <w:rPr>
                <w:b/>
              </w:rPr>
            </w:pPr>
            <w:r w:rsidRPr="00804E05">
              <w:rPr>
                <w:i/>
              </w:rPr>
              <w:t>Hà Nội, ngày …… tháng …… năm 2026</w:t>
            </w:r>
          </w:p>
        </w:tc>
      </w:tr>
      <w:tr w:rsidR="004F2EE0" w:rsidRPr="00804E05" w14:paraId="2777E607" w14:textId="77777777">
        <w:tc>
          <w:tcPr>
            <w:tcW w:w="2940" w:type="dxa"/>
          </w:tcPr>
          <w:p w14:paraId="56B8F178" w14:textId="2BD7708D" w:rsidR="004F2EE0" w:rsidRPr="00804E05" w:rsidRDefault="00A97E28" w:rsidP="00804E05">
            <w:pPr>
              <w:snapToGrid w:val="0"/>
              <w:spacing w:after="120" w:line="276" w:lineRule="auto"/>
              <w:jc w:val="center"/>
              <w:rPr>
                <w:b/>
                <w:i/>
                <w:sz w:val="20"/>
              </w:rPr>
            </w:pPr>
            <w:r>
              <w:rPr>
                <w:noProof/>
                <w:lang w:eastAsia="en-US"/>
              </w:rPr>
              <mc:AlternateContent>
                <mc:Choice Requires="wps">
                  <w:drawing>
                    <wp:inline distT="0" distB="0" distL="0" distR="0" wp14:anchorId="2E136B1F" wp14:editId="1FE4E950">
                      <wp:extent cx="1296035" cy="288290"/>
                      <wp:effectExtent l="5715" t="9525" r="12700" b="6985"/>
                      <wp:docPr id="740848719"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96035" cy="2882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6783B6" w14:textId="4223C592" w:rsidR="00C74716" w:rsidRPr="00C74716" w:rsidRDefault="00C74716" w:rsidP="00E91F2C">
                                  <w:pPr>
                                    <w:pStyle w:val="BodyText"/>
                                    <w:spacing w:before="40"/>
                                    <w:ind w:left="284"/>
                                    <w:jc w:val="left"/>
                                    <w:rPr>
                                      <w:rFonts w:ascii="Times New Roman" w:hAnsi="Times New Roman" w:cs="Times New Roman"/>
                                    </w:rPr>
                                  </w:pPr>
                                  <w:r w:rsidRPr="00C74716">
                                    <w:rPr>
                                      <w:rFonts w:ascii="Times New Roman" w:hAnsi="Times New Roman" w:cs="Times New Roman"/>
                                    </w:rPr>
                                    <w:t xml:space="preserve">Dự </w:t>
                                  </w:r>
                                  <w:r w:rsidRPr="00C74716">
                                    <w:rPr>
                                      <w:rFonts w:ascii="Times New Roman" w:hAnsi="Times New Roman" w:cs="Times New Roman"/>
                                      <w:spacing w:val="-4"/>
                                    </w:rPr>
                                    <w:t>thảo</w:t>
                                  </w:r>
                                  <w:r w:rsidR="00E91F2C">
                                    <w:rPr>
                                      <w:rFonts w:ascii="Times New Roman" w:hAnsi="Times New Roman" w:cs="Times New Roman"/>
                                      <w:spacing w:val="-4"/>
                                    </w:rPr>
                                    <w:t xml:space="preserve"> </w:t>
                                  </w:r>
                                </w:p>
                              </w:txbxContent>
                            </wps:txbx>
                            <wps:bodyPr rot="0" vert="horz" wrap="square" lIns="0" tIns="0" rIns="0" bIns="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E136B1F" id="_x0000_t202" coordsize="21600,21600" o:spt="202" path="m,l,21600r21600,l21600,xe">
                      <v:stroke joinstyle="miter"/>
                      <v:path gradientshapeok="t" o:connecttype="rect"/>
                    </v:shapetype>
                    <v:shape id="Textbox 3" o:spid="_x0000_s1026" type="#_x0000_t202" style="width:102.05pt;height:2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" filled="f" strokeweight=".25pt">
                      <v:path arrowok="t"/>
                      <v:textbox inset="0,0,0,0">
                        <w:txbxContent>
                          <w:p w14:paraId="176783B6" w14:textId="4223C592" w:rsidR="00C74716" w:rsidRPr="00C74716" w:rsidRDefault="00C74716" w:rsidP="00E91F2C">
                            <w:pPr>
                              <w:pStyle w:val="BodyText"/>
                              <w:spacing w:before="40"/>
                              <w:ind w:left="284"/>
                              <w:jc w:val="left"/>
                              <w:rPr>
                                <w:rFonts w:ascii="Times New Roman" w:hAnsi="Times New Roman" w:cs="Times New Roman"/>
                              </w:rPr>
                            </w:pPr>
                            <w:r w:rsidRPr="00C74716">
                              <w:rPr>
                                <w:rFonts w:ascii="Times New Roman" w:hAnsi="Times New Roman" w:cs="Times New Roman"/>
                              </w:rPr>
                              <w:t xml:space="preserve">Dự </w:t>
                            </w:r>
                            <w:r w:rsidRPr="00C74716">
                              <w:rPr>
                                <w:rFonts w:ascii="Times New Roman" w:hAnsi="Times New Roman" w:cs="Times New Roman"/>
                                <w:spacing w:val="-4"/>
                              </w:rPr>
                              <w:t>thảo</w:t>
                            </w:r>
                            <w:r w:rsidR="00E91F2C">
                              <w:rPr>
                                <w:rFonts w:ascii="Times New Roman" w:hAnsi="Times New Roman" w:cs="Times New Roman"/>
                                <w:spacing w:val="-4"/>
                              </w:rPr>
                              <w:t xml:space="preserve"> </w:t>
                            </w:r>
                          </w:p>
                        </w:txbxContent>
                      </v:textbox>
                      <w10:anchorlock/>
                    </v:shape>
                  </w:pict>
                </mc:Fallback>
              </mc:AlternateContent>
            </w:r>
          </w:p>
        </w:tc>
        <w:tc>
          <w:tcPr>
            <w:tcW w:w="280" w:type="dxa"/>
          </w:tcPr>
          <w:p w14:paraId="10147E89" w14:textId="77777777" w:rsidR="004F2EE0" w:rsidRPr="00804E05" w:rsidRDefault="004F2EE0" w:rsidP="00804E05">
            <w:pPr>
              <w:snapToGrid w:val="0"/>
              <w:spacing w:after="120" w:line="276" w:lineRule="auto"/>
              <w:ind w:left="-108" w:right="-108"/>
              <w:jc w:val="center"/>
              <w:rPr>
                <w:i/>
                <w:sz w:val="20"/>
              </w:rPr>
            </w:pPr>
          </w:p>
        </w:tc>
        <w:tc>
          <w:tcPr>
            <w:tcW w:w="5880" w:type="dxa"/>
          </w:tcPr>
          <w:p w14:paraId="7D46FD7F" w14:textId="77777777" w:rsidR="004F2EE0" w:rsidRPr="00804E05" w:rsidRDefault="004F2EE0" w:rsidP="00804E05">
            <w:pPr>
              <w:snapToGrid w:val="0"/>
              <w:spacing w:after="120" w:line="276" w:lineRule="auto"/>
              <w:ind w:left="-108" w:right="-108"/>
              <w:jc w:val="center"/>
              <w:rPr>
                <w:i/>
              </w:rPr>
            </w:pPr>
          </w:p>
        </w:tc>
      </w:tr>
    </w:tbl>
    <w:p w14:paraId="3DC05BCE" w14:textId="77777777" w:rsidR="004F2EE0" w:rsidRPr="00804E05" w:rsidRDefault="00B96E81" w:rsidP="00DE369A">
      <w:pPr>
        <w:pStyle w:val="BodyText"/>
        <w:spacing w:after="120" w:line="276" w:lineRule="auto"/>
        <w:jc w:val="center"/>
        <w:rPr>
          <w:rFonts w:ascii="Times New Roman" w:hAnsi="Times New Roman" w:cs="Times New Roman"/>
          <w:b/>
          <w:sz w:val="30"/>
          <w:szCs w:val="28"/>
        </w:rPr>
      </w:pPr>
      <w:r w:rsidRPr="00804E05">
        <w:rPr>
          <w:rFonts w:ascii="Times New Roman" w:hAnsi="Times New Roman" w:cs="Times New Roman"/>
          <w:b/>
          <w:sz w:val="30"/>
          <w:szCs w:val="28"/>
        </w:rPr>
        <w:t>THÔNG TƯ</w:t>
      </w:r>
    </w:p>
    <w:p w14:paraId="178ECFB2" w14:textId="77777777" w:rsidR="00DE369A" w:rsidRDefault="00B96E81" w:rsidP="00DE369A">
      <w:pPr>
        <w:spacing w:line="276" w:lineRule="auto"/>
        <w:jc w:val="center"/>
        <w:rPr>
          <w:b/>
          <w:szCs w:val="30"/>
        </w:rPr>
      </w:pPr>
      <w:r w:rsidRPr="00804E05">
        <w:rPr>
          <w:b/>
        </w:rPr>
        <w:t>Q</w:t>
      </w:r>
      <w:r w:rsidRPr="00804E05">
        <w:rPr>
          <w:b/>
          <w:lang w:val="en-GB"/>
        </w:rPr>
        <w:t xml:space="preserve">uy định </w:t>
      </w:r>
      <w:r w:rsidR="00DE369A">
        <w:rPr>
          <w:b/>
          <w:szCs w:val="30"/>
        </w:rPr>
        <w:t xml:space="preserve">về biểu mẫu, sổ theo dõi công tác thi hành án đối với pháp nhân thương mại, thi hành án phạt trục xuất, thi hành biện pháp bắt buộc </w:t>
      </w:r>
    </w:p>
    <w:p w14:paraId="5CC29BAE" w14:textId="77777777" w:rsidR="004F2EE0" w:rsidRPr="00804E05" w:rsidRDefault="00DE369A" w:rsidP="00DE369A">
      <w:pPr>
        <w:spacing w:after="120" w:line="276" w:lineRule="auto"/>
        <w:jc w:val="center"/>
      </w:pPr>
      <w:r>
        <w:rPr>
          <w:b/>
          <w:szCs w:val="30"/>
        </w:rPr>
        <w:t>chữa bệnh, thi hành án hình sự tại cộng đồng và tái hòa nhập cộng đồng</w:t>
      </w:r>
    </w:p>
    <w:p w14:paraId="30DB4F02" w14:textId="48F884DC" w:rsidR="004F2EE0" w:rsidRPr="00804E05" w:rsidRDefault="00A97E28" w:rsidP="00804E05">
      <w:pPr>
        <w:pStyle w:val="BodyText"/>
        <w:spacing w:after="120" w:line="276" w:lineRule="auto"/>
        <w:ind w:firstLine="567"/>
        <w:rPr>
          <w:rFonts w:ascii="Times New Roman" w:hAnsi="Times New Roman" w:cs="Times New Roman"/>
          <w:b/>
          <w:i/>
          <w:szCs w:val="28"/>
          <w:lang w:eastAsia="en-US"/>
        </w:rPr>
      </w:pPr>
      <w:r>
        <w:rPr>
          <w:rFonts w:ascii="Times New Roman" w:hAnsi="Times New Roman" w:cs="Times New Roman"/>
          <w:noProof/>
          <w:lang w:eastAsia="en-US"/>
        </w:rPr>
        <mc:AlternateContent>
          <mc:Choice Requires="wps">
            <w:drawing>
              <wp:anchor distT="4294967295" distB="4294967295" distL="114935" distR="114935" simplePos="0" relativeHeight="2" behindDoc="0" locked="0" layoutInCell="1" allowOverlap="1" wp14:anchorId="3A015230" wp14:editId="373009E6">
                <wp:simplePos x="0" y="0"/>
                <wp:positionH relativeFrom="column">
                  <wp:posOffset>1963420</wp:posOffset>
                </wp:positionH>
                <wp:positionV relativeFrom="paragraph">
                  <wp:posOffset>22224</wp:posOffset>
                </wp:positionV>
                <wp:extent cx="1851025" cy="0"/>
                <wp:effectExtent l="0" t="0" r="0" b="0"/>
                <wp:wrapNone/>
                <wp:docPr id="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51025" cy="0"/>
                        </a:xfrm>
                        <a:prstGeom prst="line">
                          <a:avLst/>
                        </a:prstGeom>
                        <a:noFill/>
                        <a:ln w="936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AEB745D" id="Straight Connector 1" o:spid="_x0000_s1026" style="position:absolute;z-index:2;visibility:visible;mso-wrap-style:square;mso-width-percent:0;mso-height-percent:0;mso-wrap-distance-left:9.05pt;mso-wrap-distance-top:-3e-5mm;mso-wrap-distance-right:9.05pt;mso-wrap-distance-bottom:-3e-5mm;mso-position-horizontal:absolute;mso-position-horizontal-relative:text;mso-position-vertical:absolute;mso-position-vertical-relative:text;mso-width-percent:0;mso-height-percent:0;mso-width-relative:page;mso-height-relative:page" from="154.6pt,1.75pt" to="300.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" strokeweight=".26mm">
                <v:stroke joinstyle="miter"/>
                <o:lock v:ext="edit" shapetype="f"/>
              </v:line>
            </w:pict>
          </mc:Fallback>
        </mc:AlternateContent>
      </w:r>
    </w:p>
    <w:p w14:paraId="6872CFAC" w14:textId="77777777" w:rsidR="004F2EE0" w:rsidRPr="00804E05" w:rsidRDefault="00B96E81" w:rsidP="00605983">
      <w:pPr>
        <w:pStyle w:val="BodyText"/>
        <w:spacing w:after="120" w:line="276" w:lineRule="auto"/>
        <w:ind w:firstLine="567"/>
        <w:rPr>
          <w:rFonts w:ascii="Times New Roman" w:hAnsi="Times New Roman" w:cs="Times New Roman"/>
          <w:i/>
          <w:szCs w:val="28"/>
        </w:rPr>
      </w:pPr>
      <w:r w:rsidRPr="00804E05">
        <w:rPr>
          <w:rFonts w:ascii="Times New Roman" w:hAnsi="Times New Roman" w:cs="Times New Roman"/>
          <w:i/>
          <w:szCs w:val="28"/>
        </w:rPr>
        <w:t>Căn cứ Luật Thi hành án hình sự năm 2025;</w:t>
      </w:r>
    </w:p>
    <w:p w14:paraId="1795F26C" w14:textId="3679A82F" w:rsidR="00804E05" w:rsidRDefault="00804E05" w:rsidP="00605983">
      <w:pPr>
        <w:pStyle w:val="BodyText"/>
        <w:spacing w:after="120" w:line="276" w:lineRule="auto"/>
        <w:ind w:firstLine="567"/>
        <w:rPr>
          <w:rFonts w:ascii="Times New Roman" w:hAnsi="Times New Roman" w:cs="Times New Roman"/>
          <w:i/>
          <w:color w:val="auto"/>
          <w:szCs w:val="28"/>
        </w:rPr>
      </w:pPr>
      <w:r w:rsidRPr="00804E05">
        <w:rPr>
          <w:rFonts w:ascii="Times New Roman" w:hAnsi="Times New Roman" w:cs="Times New Roman"/>
          <w:i/>
          <w:color w:val="auto"/>
          <w:szCs w:val="28"/>
        </w:rPr>
        <w:t xml:space="preserve">Căn cứ </w:t>
      </w:r>
      <w:r w:rsidR="009D1CD5">
        <w:rPr>
          <w:rFonts w:ascii="Times New Roman" w:hAnsi="Times New Roman" w:cs="Times New Roman"/>
          <w:i/>
          <w:color w:val="auto"/>
          <w:szCs w:val="28"/>
        </w:rPr>
        <w:t xml:space="preserve">Luật </w:t>
      </w:r>
      <w:r w:rsidR="00CE75DD">
        <w:rPr>
          <w:rFonts w:ascii="Times New Roman" w:hAnsi="Times New Roman" w:cs="Times New Roman"/>
          <w:i/>
          <w:color w:val="auto"/>
          <w:szCs w:val="28"/>
        </w:rPr>
        <w:t>Công an nhân dân</w:t>
      </w:r>
      <w:r w:rsidR="00CE75DD" w:rsidRPr="00804E05">
        <w:rPr>
          <w:rFonts w:ascii="Times New Roman" w:hAnsi="Times New Roman" w:cs="Times New Roman"/>
          <w:i/>
          <w:color w:val="auto"/>
          <w:szCs w:val="28"/>
        </w:rPr>
        <w:t xml:space="preserve"> </w:t>
      </w:r>
      <w:r w:rsidRPr="00804E05">
        <w:rPr>
          <w:rFonts w:ascii="Times New Roman" w:hAnsi="Times New Roman" w:cs="Times New Roman"/>
          <w:i/>
          <w:color w:val="auto"/>
          <w:szCs w:val="28"/>
        </w:rPr>
        <w:t xml:space="preserve">số </w:t>
      </w:r>
      <w:r w:rsidR="009D1CD5">
        <w:rPr>
          <w:rFonts w:ascii="Times New Roman" w:hAnsi="Times New Roman" w:cs="Times New Roman"/>
          <w:i/>
          <w:color w:val="auto"/>
          <w:szCs w:val="28"/>
        </w:rPr>
        <w:t>37/2018/QH14</w:t>
      </w:r>
      <w:r w:rsidRPr="00804E05">
        <w:rPr>
          <w:rFonts w:ascii="Times New Roman" w:hAnsi="Times New Roman" w:cs="Times New Roman"/>
          <w:i/>
          <w:color w:val="auto"/>
          <w:szCs w:val="28"/>
        </w:rPr>
        <w:t xml:space="preserve"> ngày </w:t>
      </w:r>
      <w:r w:rsidR="009D1CD5">
        <w:rPr>
          <w:rFonts w:ascii="Times New Roman" w:hAnsi="Times New Roman" w:cs="Times New Roman"/>
          <w:i/>
          <w:color w:val="auto"/>
          <w:szCs w:val="28"/>
        </w:rPr>
        <w:t>20</w:t>
      </w:r>
      <w:r w:rsidRPr="00804E05">
        <w:rPr>
          <w:rFonts w:ascii="Times New Roman" w:hAnsi="Times New Roman" w:cs="Times New Roman"/>
          <w:i/>
          <w:color w:val="auto"/>
          <w:szCs w:val="28"/>
        </w:rPr>
        <w:t xml:space="preserve"> tháng </w:t>
      </w:r>
      <w:r w:rsidR="009D1CD5">
        <w:rPr>
          <w:rFonts w:ascii="Times New Roman" w:hAnsi="Times New Roman" w:cs="Times New Roman"/>
          <w:i/>
          <w:color w:val="auto"/>
          <w:szCs w:val="28"/>
        </w:rPr>
        <w:t>11</w:t>
      </w:r>
      <w:r w:rsidRPr="00804E05">
        <w:rPr>
          <w:rFonts w:ascii="Times New Roman" w:hAnsi="Times New Roman" w:cs="Times New Roman"/>
          <w:i/>
          <w:color w:val="auto"/>
          <w:szCs w:val="28"/>
        </w:rPr>
        <w:t xml:space="preserve"> năm 2018 của </w:t>
      </w:r>
      <w:r w:rsidR="009D1CD5">
        <w:rPr>
          <w:rFonts w:ascii="Times New Roman" w:hAnsi="Times New Roman" w:cs="Times New Roman"/>
          <w:i/>
          <w:color w:val="auto"/>
          <w:szCs w:val="28"/>
        </w:rPr>
        <w:t>Quốc h</w:t>
      </w:r>
      <w:r w:rsidR="00CE75DD">
        <w:rPr>
          <w:rFonts w:ascii="Times New Roman" w:hAnsi="Times New Roman" w:cs="Times New Roman"/>
          <w:i/>
          <w:color w:val="auto"/>
          <w:szCs w:val="28"/>
        </w:rPr>
        <w:t>ộ</w:t>
      </w:r>
      <w:r w:rsidR="009D1CD5">
        <w:rPr>
          <w:rFonts w:ascii="Times New Roman" w:hAnsi="Times New Roman" w:cs="Times New Roman"/>
          <w:i/>
          <w:color w:val="auto"/>
          <w:szCs w:val="28"/>
        </w:rPr>
        <w:t>i</w:t>
      </w:r>
      <w:r w:rsidRPr="00804E05">
        <w:rPr>
          <w:rFonts w:ascii="Times New Roman" w:hAnsi="Times New Roman" w:cs="Times New Roman"/>
          <w:i/>
          <w:color w:val="auto"/>
          <w:szCs w:val="28"/>
        </w:rPr>
        <w:t>;</w:t>
      </w:r>
    </w:p>
    <w:p w14:paraId="7BA0C536" w14:textId="77777777" w:rsidR="00605983" w:rsidRPr="00605983" w:rsidRDefault="00605983" w:rsidP="00605983">
      <w:pPr>
        <w:spacing w:after="120" w:line="264" w:lineRule="auto"/>
        <w:ind w:firstLine="567"/>
        <w:jc w:val="both"/>
        <w:rPr>
          <w:i/>
        </w:rPr>
      </w:pPr>
      <w:r w:rsidRPr="00605983">
        <w:rPr>
          <w:i/>
        </w:rPr>
        <w:t>Căn cứ Nghị định số 02/2025/NĐ-CP ngày 18 tháng 02 năm 2025 của Chính phủ quy định chức năng, nhiệm vụ, quyền hạn và cơ cấu tổ chức của Bộ Công an, được sửa đổi, bổ sung bởi Nghị định số 11/2025/NĐ-CP ngày 01/7/2025 của Chính phủ;</w:t>
      </w:r>
    </w:p>
    <w:p w14:paraId="6E81D327" w14:textId="68435F02" w:rsidR="004F2EE0" w:rsidRPr="00605983" w:rsidRDefault="00B96E81" w:rsidP="00605983">
      <w:pPr>
        <w:spacing w:after="120" w:line="264" w:lineRule="auto"/>
        <w:ind w:firstLine="567"/>
        <w:jc w:val="both"/>
        <w:rPr>
          <w:bCs/>
        </w:rPr>
      </w:pPr>
      <w:r w:rsidRPr="00804E05">
        <w:rPr>
          <w:i/>
        </w:rPr>
        <w:t>Theo đề nghị của Cục trưởng Cục Cảnh sát quản lý tạm giữ, tạm giam và thi hành án hình sự tại cộng đồng;</w:t>
      </w:r>
    </w:p>
    <w:p w14:paraId="058E68AC" w14:textId="77777777" w:rsidR="00DE369A" w:rsidRDefault="00B96E81" w:rsidP="00605983">
      <w:pPr>
        <w:spacing w:after="120" w:line="276" w:lineRule="auto"/>
        <w:ind w:firstLine="567"/>
        <w:jc w:val="both"/>
        <w:rPr>
          <w:i/>
          <w:szCs w:val="30"/>
        </w:rPr>
      </w:pPr>
      <w:r w:rsidRPr="00804E05">
        <w:rPr>
          <w:i/>
        </w:rPr>
        <w:t xml:space="preserve">Bộ trưởng Bộ Công </w:t>
      </w:r>
      <w:proofErr w:type="gramStart"/>
      <w:r w:rsidRPr="00804E05">
        <w:rPr>
          <w:i/>
        </w:rPr>
        <w:t>an</w:t>
      </w:r>
      <w:proofErr w:type="gramEnd"/>
      <w:r w:rsidRPr="00804E05">
        <w:rPr>
          <w:i/>
        </w:rPr>
        <w:t xml:space="preserve"> ban hành Thông tư quy định về </w:t>
      </w:r>
      <w:r w:rsidR="00DE369A" w:rsidRPr="00DE369A">
        <w:rPr>
          <w:i/>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00DE369A">
        <w:rPr>
          <w:i/>
          <w:szCs w:val="30"/>
        </w:rPr>
        <w:t>.</w:t>
      </w:r>
    </w:p>
    <w:p w14:paraId="4352385F" w14:textId="77777777" w:rsidR="004F2EE0" w:rsidRPr="00DE369A" w:rsidRDefault="00B96E81" w:rsidP="00DE369A">
      <w:pPr>
        <w:spacing w:after="120" w:line="276" w:lineRule="auto"/>
        <w:ind w:firstLine="567"/>
        <w:jc w:val="both"/>
        <w:rPr>
          <w:i/>
          <w:szCs w:val="30"/>
        </w:rPr>
      </w:pPr>
      <w:r w:rsidRPr="00804E05">
        <w:rPr>
          <w:b/>
          <w:bCs/>
        </w:rPr>
        <w:t>Điều 1. Phạm vi điều chỉnh</w:t>
      </w:r>
    </w:p>
    <w:p w14:paraId="44495C98" w14:textId="77777777" w:rsidR="004F2EE0" w:rsidRPr="00804E05" w:rsidRDefault="00B96E81" w:rsidP="00DE369A">
      <w:pPr>
        <w:pStyle w:val="BodyText"/>
        <w:widowControl w:val="0"/>
        <w:spacing w:after="120" w:line="276" w:lineRule="auto"/>
        <w:ind w:firstLine="567"/>
        <w:rPr>
          <w:rFonts w:ascii="Times New Roman" w:hAnsi="Times New Roman" w:cs="Times New Roman"/>
        </w:rPr>
      </w:pPr>
      <w:r w:rsidRPr="00804E05">
        <w:rPr>
          <w:rFonts w:ascii="Times New Roman" w:hAnsi="Times New Roman" w:cs="Times New Roman"/>
        </w:rPr>
        <w:t xml:space="preserve">Thông tư này </w:t>
      </w:r>
      <w:r w:rsidR="00DE369A">
        <w:rPr>
          <w:rFonts w:ascii="Times New Roman" w:hAnsi="Times New Roman" w:cs="Times New Roman"/>
        </w:rPr>
        <w:t>quy định các loại biểu mẫu, sổ theo dõi</w:t>
      </w:r>
      <w:r w:rsidR="009D1CD5">
        <w:rPr>
          <w:rFonts w:ascii="Times New Roman" w:hAnsi="Times New Roman" w:cs="Times New Roman"/>
        </w:rPr>
        <w:t xml:space="preserve"> </w:t>
      </w:r>
      <w:r w:rsidR="009D1CD5" w:rsidRPr="00804E05">
        <w:rPr>
          <w:rFonts w:ascii="Times New Roman" w:hAnsi="Times New Roman" w:cs="Times New Roman"/>
        </w:rPr>
        <w:t>công tác thi hành các hình phạt đối với ph</w:t>
      </w:r>
      <w:r w:rsidR="009D1CD5">
        <w:rPr>
          <w:rFonts w:ascii="Times New Roman" w:hAnsi="Times New Roman" w:cs="Times New Roman"/>
        </w:rPr>
        <w:t>áp nhân thương mại</w:t>
      </w:r>
      <w:r w:rsidR="009D1CD5" w:rsidRPr="00804E05">
        <w:rPr>
          <w:rFonts w:ascii="Times New Roman" w:hAnsi="Times New Roman" w:cs="Times New Roman"/>
        </w:rPr>
        <w:t xml:space="preserve"> gồm: đình chỉ hoạt động có thời hạn, đình chỉ hoạt động vĩnh viễn, cấm kinh doanh, cấm hoạt động trong một số lĩnh vực nhất định, cấm huy động vốn;</w:t>
      </w:r>
      <w:r w:rsidR="009D1CD5">
        <w:rPr>
          <w:rFonts w:ascii="Times New Roman" w:hAnsi="Times New Roman" w:cs="Times New Roman"/>
        </w:rPr>
        <w:t xml:space="preserve"> </w:t>
      </w:r>
      <w:r w:rsidR="009D1CD5" w:rsidRPr="00804E05">
        <w:rPr>
          <w:rFonts w:ascii="Times New Roman" w:hAnsi="Times New Roman" w:cs="Times New Roman"/>
        </w:rPr>
        <w:t>công tác thi hành án phạt trục xuất</w:t>
      </w:r>
      <w:r w:rsidR="009D1CD5">
        <w:rPr>
          <w:rFonts w:ascii="Times New Roman" w:hAnsi="Times New Roman" w:cs="Times New Roman"/>
        </w:rPr>
        <w:t>;</w:t>
      </w:r>
      <w:r w:rsidR="009D1CD5" w:rsidRPr="00804E05">
        <w:rPr>
          <w:rFonts w:ascii="Times New Roman" w:hAnsi="Times New Roman" w:cs="Times New Roman"/>
        </w:rPr>
        <w:t xml:space="preserve"> công tác thi hành biện pháp tư pháp bắt buộc chữa bệnh</w:t>
      </w:r>
      <w:r w:rsidR="009D1CD5">
        <w:rPr>
          <w:rFonts w:ascii="Times New Roman" w:hAnsi="Times New Roman" w:cs="Times New Roman"/>
        </w:rPr>
        <w:t>;</w:t>
      </w:r>
      <w:r w:rsidR="00DE369A">
        <w:rPr>
          <w:rFonts w:ascii="Times New Roman" w:hAnsi="Times New Roman" w:cs="Times New Roman"/>
        </w:rPr>
        <w:t xml:space="preserve"> công tác thi hành án </w:t>
      </w:r>
      <w:r w:rsidRPr="00804E05">
        <w:rPr>
          <w:rFonts w:ascii="Times New Roman" w:hAnsi="Times New Roman" w:cs="Times New Roman"/>
        </w:rPr>
        <w:t>hình sự tại cộng đồng, bao gồm: công tác thi hành án phạt cảnh cáo, án treo, cải tạo không giam giữ, cấm cư trú, quản chế, tước một số quyền công dân, cấm đảm nhiệm chức vụ, cấm hành nghề hoặc làm công việc nhất định; công tác quản lý người bị kết án phạt tù được tại ngoại, hoãn chấp hành án phạt tù, tạm đình chỉ chấp hành án phạt tù; công tác quản lý, giám sát, giáo dục người được tha</w:t>
      </w:r>
      <w:r w:rsidR="009D1CD5">
        <w:rPr>
          <w:rFonts w:ascii="Times New Roman" w:hAnsi="Times New Roman" w:cs="Times New Roman"/>
        </w:rPr>
        <w:t xml:space="preserve"> tù trước thời hạn có điều kiện; công tác tái hòa nhập cộng đồng</w:t>
      </w:r>
      <w:r w:rsidRPr="00804E05">
        <w:rPr>
          <w:rFonts w:ascii="Times New Roman" w:hAnsi="Times New Roman" w:cs="Times New Roman"/>
        </w:rPr>
        <w:t>.</w:t>
      </w:r>
    </w:p>
    <w:p w14:paraId="4D720304" w14:textId="77777777" w:rsidR="004F2EE0" w:rsidRPr="00804E05" w:rsidRDefault="00B96E81" w:rsidP="00804E05">
      <w:pPr>
        <w:spacing w:after="120" w:line="276" w:lineRule="auto"/>
        <w:ind w:firstLine="567"/>
        <w:rPr>
          <w:b/>
        </w:rPr>
      </w:pPr>
      <w:r w:rsidRPr="00804E05">
        <w:rPr>
          <w:b/>
        </w:rPr>
        <w:lastRenderedPageBreak/>
        <w:t>Điều 2. Đối tượng áp dụng</w:t>
      </w:r>
    </w:p>
    <w:p w14:paraId="29EA9B74" w14:textId="77777777" w:rsidR="004F2EE0" w:rsidRPr="00804E05" w:rsidRDefault="00B96E81" w:rsidP="00804E05">
      <w:pPr>
        <w:widowControl w:val="0"/>
        <w:spacing w:after="120" w:line="276" w:lineRule="auto"/>
        <w:ind w:firstLine="567"/>
        <w:jc w:val="both"/>
      </w:pPr>
      <w:r w:rsidRPr="00804E05">
        <w:t>Thông tư này áp dụng đối với Cơ quan quản lý thi hành án hình sự Bộ Công an; cơ quan thi hành án hình sự Công an cấp tỉnh; Cục Cảnh sát quản lý tạm giữ, tạm giam và thi hành án hình sự tại cộng đồng; Công an cấp tỉnh; Công an cấp xã; các cơ quan, tổ chức, cá nhân có liên quan đến việc thi hành án hình sự tại cộng đồng, bao gồm cả pháp nhân thương mại chấp hành án.</w:t>
      </w:r>
    </w:p>
    <w:p w14:paraId="285A734E" w14:textId="77777777" w:rsidR="004F2EE0" w:rsidRPr="00804E05" w:rsidRDefault="00B96E81" w:rsidP="00DE369A">
      <w:pPr>
        <w:pStyle w:val="BodyText"/>
        <w:widowControl w:val="0"/>
        <w:spacing w:after="120" w:line="276" w:lineRule="auto"/>
        <w:ind w:firstLine="567"/>
        <w:rPr>
          <w:rFonts w:ascii="Times New Roman" w:hAnsi="Times New Roman" w:cs="Times New Roman"/>
          <w:b/>
        </w:rPr>
      </w:pPr>
      <w:r w:rsidRPr="00804E05">
        <w:rPr>
          <w:rFonts w:ascii="Times New Roman" w:hAnsi="Times New Roman" w:cs="Times New Roman"/>
          <w:b/>
        </w:rPr>
        <w:t xml:space="preserve">Điều 3. Các </w:t>
      </w:r>
      <w:r w:rsidR="00DE369A" w:rsidRPr="00984E18">
        <w:rPr>
          <w:rFonts w:ascii="Times New Roman" w:hAnsi="Times New Roman" w:cs="Times New Roman"/>
          <w:b/>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p>
    <w:p w14:paraId="310639B9" w14:textId="77777777" w:rsidR="004F2EE0" w:rsidRPr="00DE369A" w:rsidRDefault="00B96E81" w:rsidP="00804E05">
      <w:pPr>
        <w:widowControl w:val="0"/>
        <w:spacing w:after="120" w:line="276" w:lineRule="auto"/>
        <w:ind w:firstLine="567"/>
        <w:jc w:val="both"/>
      </w:pPr>
      <w:r w:rsidRPr="00DE369A">
        <w:t>Cá</w:t>
      </w:r>
      <w:r w:rsidR="00804E05" w:rsidRPr="00DE369A">
        <w:t xml:space="preserve">c </w:t>
      </w:r>
      <w:r w:rsidR="00DE369A" w:rsidRPr="00DE369A">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Pr="00DE369A">
        <w:t xml:space="preserve"> bao gồm:</w:t>
      </w:r>
    </w:p>
    <w:p w14:paraId="56E1457F" w14:textId="77777777" w:rsidR="004F2EE0" w:rsidRPr="00821B82" w:rsidRDefault="00B96E81" w:rsidP="00804E05">
      <w:pPr>
        <w:widowControl w:val="0"/>
        <w:spacing w:after="120" w:line="276" w:lineRule="auto"/>
        <w:ind w:firstLine="567"/>
        <w:jc w:val="both"/>
      </w:pPr>
      <w:r w:rsidRPr="00821B82">
        <w:t xml:space="preserve">1. Các </w:t>
      </w:r>
      <w:r w:rsidR="009D1CD5" w:rsidRPr="00821B82">
        <w:t>bìa, biểu mẫu, sổ theo dõi công tác</w:t>
      </w:r>
      <w:r w:rsidRPr="00821B82">
        <w:t xml:space="preserve"> thi hành án</w:t>
      </w:r>
      <w:r w:rsidR="00277F15" w:rsidRPr="00821B82">
        <w:rPr>
          <w:szCs w:val="30"/>
        </w:rPr>
        <w:t xml:space="preserve"> đối với </w:t>
      </w:r>
      <w:r w:rsidR="009D1CD5" w:rsidRPr="00821B82">
        <w:rPr>
          <w:szCs w:val="30"/>
        </w:rPr>
        <w:t>pháp nhân thương mại</w:t>
      </w:r>
      <w:r w:rsidRPr="00821B82">
        <w:t xml:space="preserve"> bao gồm …… loại biểu mẫu</w:t>
      </w:r>
      <w:r w:rsidR="00947909" w:rsidRPr="00821B82">
        <w:t xml:space="preserve"> và sổ theo dõi</w:t>
      </w:r>
      <w:r w:rsidRPr="00821B82">
        <w:t xml:space="preserve"> có ký hiệu từ </w:t>
      </w:r>
      <w:r w:rsidR="00277F15" w:rsidRPr="00821B82">
        <w:t>M</w:t>
      </w:r>
      <w:r w:rsidRPr="00821B82">
        <w:t xml:space="preserve">… đến </w:t>
      </w:r>
      <w:r w:rsidR="00277F15" w:rsidRPr="00821B82">
        <w:t>M</w:t>
      </w:r>
      <w:r w:rsidRPr="00821B82">
        <w:t>….</w:t>
      </w:r>
    </w:p>
    <w:p w14:paraId="1B340A6E" w14:textId="77777777" w:rsidR="00277F15" w:rsidRPr="00821B82" w:rsidRDefault="00277F15" w:rsidP="00277F15">
      <w:pPr>
        <w:widowControl w:val="0"/>
        <w:spacing w:after="120" w:line="276" w:lineRule="auto"/>
        <w:ind w:firstLine="567"/>
        <w:jc w:val="both"/>
      </w:pPr>
      <w:r w:rsidRPr="00821B82">
        <w:t xml:space="preserve">2. Các bìa, biểu mẫu, sổ theo dõi công tác </w:t>
      </w:r>
      <w:r w:rsidRPr="00821B82">
        <w:rPr>
          <w:szCs w:val="30"/>
        </w:rPr>
        <w:t>thi hành án phạt trục xuất</w:t>
      </w:r>
      <w:r w:rsidRPr="00821B82">
        <w:t xml:space="preserve"> bao gồm …… loại biểu mẫu </w:t>
      </w:r>
      <w:r w:rsidR="00947909" w:rsidRPr="00821B82">
        <w:t xml:space="preserve">và sổ theo dõi </w:t>
      </w:r>
      <w:r w:rsidRPr="00821B82">
        <w:t>có ký hiệu từ M… đến M….</w:t>
      </w:r>
    </w:p>
    <w:p w14:paraId="0A9E5CF2" w14:textId="5C66D0E5" w:rsidR="00277F15" w:rsidRPr="00821B82" w:rsidRDefault="008D6611" w:rsidP="00277F15">
      <w:pPr>
        <w:widowControl w:val="0"/>
        <w:spacing w:after="120" w:line="276" w:lineRule="auto"/>
        <w:ind w:firstLine="567"/>
        <w:jc w:val="both"/>
      </w:pPr>
      <w:r>
        <w:t>3</w:t>
      </w:r>
      <w:r w:rsidR="00277F15" w:rsidRPr="00821B82">
        <w:t xml:space="preserve">. Các bìa, biểu mẫu, sổ theo dõi công tác </w:t>
      </w:r>
      <w:r w:rsidR="00277F15" w:rsidRPr="00821B82">
        <w:rPr>
          <w:szCs w:val="30"/>
        </w:rPr>
        <w:t>thi hành biện pháp bắt buộc chữa bệnh</w:t>
      </w:r>
      <w:r w:rsidR="00277F15" w:rsidRPr="00821B82">
        <w:t xml:space="preserve"> bao gồm …… loại biểu mẫu</w:t>
      </w:r>
      <w:r w:rsidR="00947909" w:rsidRPr="00821B82">
        <w:t xml:space="preserve"> và sổ theo dõi</w:t>
      </w:r>
      <w:r w:rsidR="00277F15" w:rsidRPr="00821B82">
        <w:t xml:space="preserve"> có ký hiệu từ M… đến M….</w:t>
      </w:r>
    </w:p>
    <w:p w14:paraId="786059F2" w14:textId="1FB0C8CD" w:rsidR="00277F15" w:rsidRPr="00821B82" w:rsidRDefault="008D6611" w:rsidP="00277F15">
      <w:pPr>
        <w:widowControl w:val="0"/>
        <w:spacing w:after="120" w:line="276" w:lineRule="auto"/>
        <w:ind w:firstLine="567"/>
        <w:jc w:val="both"/>
      </w:pPr>
      <w:r>
        <w:t>4</w:t>
      </w:r>
      <w:r w:rsidR="00277F15" w:rsidRPr="00821B82">
        <w:t xml:space="preserve">. Các bìa, biểu mẫu, sổ theo dõi công tác </w:t>
      </w:r>
      <w:r w:rsidR="00277F15" w:rsidRPr="00821B82">
        <w:rPr>
          <w:szCs w:val="30"/>
        </w:rPr>
        <w:t>thi hành án hình sự tại cộng đồng</w:t>
      </w:r>
      <w:r w:rsidR="00277F15" w:rsidRPr="00821B82">
        <w:t xml:space="preserve"> bao gồm …… loại biểu mẫu</w:t>
      </w:r>
      <w:r w:rsidR="00947909" w:rsidRPr="00821B82">
        <w:t xml:space="preserve"> và sổ theo dõi</w:t>
      </w:r>
      <w:r w:rsidR="00277F15" w:rsidRPr="00821B82">
        <w:t xml:space="preserve"> có ký hiệu từ M… đến M….</w:t>
      </w:r>
    </w:p>
    <w:p w14:paraId="2367954C" w14:textId="1F3079B0" w:rsidR="00277F15" w:rsidRPr="00821B82" w:rsidRDefault="008D6611" w:rsidP="00277F15">
      <w:pPr>
        <w:widowControl w:val="0"/>
        <w:spacing w:after="120" w:line="276" w:lineRule="auto"/>
        <w:ind w:firstLine="567"/>
        <w:jc w:val="both"/>
      </w:pPr>
      <w:r>
        <w:t>5</w:t>
      </w:r>
      <w:r w:rsidR="00277F15" w:rsidRPr="00821B82">
        <w:t>. Các bìa, biểu mẫu, sổ theo dõi công tác tái hòa nhập cộng đồng bao gồm …… loại biểu mẫu</w:t>
      </w:r>
      <w:r w:rsidR="00947909" w:rsidRPr="00821B82">
        <w:t xml:space="preserve"> và sổ theo dõi</w:t>
      </w:r>
      <w:r w:rsidR="00277F15" w:rsidRPr="00821B82">
        <w:t xml:space="preserve"> có ký hiệu từ M… đến M….</w:t>
      </w:r>
    </w:p>
    <w:p w14:paraId="57D74C2A" w14:textId="77777777" w:rsidR="00984E18" w:rsidRPr="00984E18" w:rsidRDefault="00B96E81" w:rsidP="00984E18">
      <w:pPr>
        <w:pStyle w:val="BodyText"/>
        <w:widowControl w:val="0"/>
        <w:spacing w:after="120" w:line="276" w:lineRule="auto"/>
        <w:ind w:firstLine="567"/>
        <w:rPr>
          <w:rFonts w:ascii="Times New Roman" w:hAnsi="Times New Roman" w:cs="Times New Roman"/>
          <w:b/>
        </w:rPr>
      </w:pPr>
      <w:r w:rsidRPr="00984E18">
        <w:rPr>
          <w:rFonts w:ascii="Times New Roman" w:hAnsi="Times New Roman" w:cs="Times New Roman"/>
          <w:b/>
        </w:rPr>
        <w:t>Điều 4. Sử dụng và quản lý</w:t>
      </w:r>
      <w:r w:rsidR="00984E18">
        <w:rPr>
          <w:rFonts w:ascii="Times New Roman" w:hAnsi="Times New Roman" w:cs="Times New Roman"/>
          <w:b/>
        </w:rPr>
        <w:t xml:space="preserve"> các biểu mẫu</w:t>
      </w:r>
      <w:r w:rsidR="00984E18" w:rsidRPr="00984E18">
        <w:rPr>
          <w:rFonts w:ascii="Times New Roman" w:hAnsi="Times New Roman" w:cs="Times New Roman"/>
          <w:b/>
          <w:szCs w:val="30"/>
        </w:rPr>
        <w:t>, sổ theo dõi công tác thi hành án đối với pháp nhân thương mại, thi hành án phạt trục xuất, thi hành biện pháp bắt buộc chữa bệnh, thi hành án hình sự tại cộng đồng và tái hòa nhập cộng đồng</w:t>
      </w:r>
    </w:p>
    <w:p w14:paraId="7991D300" w14:textId="76FC2916" w:rsidR="00804E05" w:rsidRPr="00804E05" w:rsidRDefault="00804E05" w:rsidP="00984E18">
      <w:pPr>
        <w:pStyle w:val="BodyText"/>
        <w:widowControl w:val="0"/>
        <w:spacing w:after="120" w:line="276" w:lineRule="auto"/>
        <w:ind w:firstLine="567"/>
        <w:rPr>
          <w:b/>
        </w:rPr>
      </w:pPr>
      <w:r w:rsidRPr="00984E18">
        <w:rPr>
          <w:rFonts w:ascii="Times New Roman" w:hAnsi="Times New Roman" w:cs="Times New Roman"/>
        </w:rPr>
        <w:t>1. Công an các đơn vị, địa phương quản lý, sử dụng các</w:t>
      </w:r>
      <w:r w:rsidR="00984E18">
        <w:rPr>
          <w:rFonts w:ascii="Times New Roman" w:hAnsi="Times New Roman" w:cs="Times New Roman"/>
        </w:rPr>
        <w:t xml:space="preserve"> biểu mẫu,</w:t>
      </w:r>
      <w:r w:rsidR="00984E18" w:rsidRPr="00984E18">
        <w:rPr>
          <w:rFonts w:ascii="Times New Roman" w:hAnsi="Times New Roman" w:cs="Times New Roman"/>
          <w:szCs w:val="30"/>
        </w:rPr>
        <w:t xml:space="preserve"> sổ theo dõi công tác thi hành án đối với pháp nhân thương mại, thi hành án phạt trục xuất, thi hành biện pháp bắt buộc chữa bệnh, thi hành án hình sự tại cộng đồng và tái hòa nhập cộng đồng</w:t>
      </w:r>
      <w:r w:rsidRPr="00984E18">
        <w:rPr>
          <w:rFonts w:ascii="Times New Roman" w:hAnsi="Times New Roman" w:cs="Times New Roman"/>
        </w:rPr>
        <w:t>; không được tự ý thay đổi nội dung thông tin, quy cách</w:t>
      </w:r>
      <w:r w:rsidR="008D6611">
        <w:rPr>
          <w:rFonts w:ascii="Times New Roman" w:hAnsi="Times New Roman" w:cs="Times New Roman"/>
        </w:rPr>
        <w:t xml:space="preserve"> biểu mẫu, sổ sách quy định </w:t>
      </w:r>
      <w:r w:rsidRPr="00984E18">
        <w:rPr>
          <w:rFonts w:ascii="Times New Roman" w:hAnsi="Times New Roman" w:cs="Times New Roman"/>
        </w:rPr>
        <w:t>tại Thông tư này</w:t>
      </w:r>
      <w:r w:rsidR="008D6611">
        <w:rPr>
          <w:rFonts w:ascii="Times New Roman" w:hAnsi="Times New Roman" w:cs="Times New Roman"/>
        </w:rPr>
        <w:t>. Không được tự ý thay đổi nội dung thông tin, quy cách các biểu mẫu, sổ theo dõi. Cán bộ, chiến sĩ được giao quản lý, sử dụng phải thực hiện nghiêm quy định về quản lý, sử dụng, bảo quản và lưu trữ</w:t>
      </w:r>
      <w:r w:rsidRPr="00984E18">
        <w:rPr>
          <w:rFonts w:ascii="Times New Roman" w:hAnsi="Times New Roman" w:cs="Times New Roman"/>
        </w:rPr>
        <w:t>.</w:t>
      </w:r>
    </w:p>
    <w:p w14:paraId="6A58AED8" w14:textId="77777777" w:rsidR="00804E05" w:rsidRPr="00804E05" w:rsidRDefault="00804E05" w:rsidP="00804E05">
      <w:pPr>
        <w:widowControl w:val="0"/>
        <w:spacing w:before="120"/>
        <w:ind w:firstLine="567"/>
        <w:jc w:val="both"/>
        <w:rPr>
          <w:spacing w:val="-2"/>
        </w:rPr>
      </w:pPr>
      <w:r w:rsidRPr="00804E05">
        <w:rPr>
          <w:spacing w:val="-2"/>
        </w:rPr>
        <w:t xml:space="preserve">2. Trường hợp cần chỉnh sửa nội dung mục thông tin trong </w:t>
      </w:r>
      <w:r w:rsidR="00984E18">
        <w:t>biểu mẫu,</w:t>
      </w:r>
      <w:r w:rsidR="00984E18" w:rsidRPr="00984E18">
        <w:rPr>
          <w:szCs w:val="30"/>
        </w:rPr>
        <w:t xml:space="preserve"> sổ theo dõi </w:t>
      </w:r>
      <w:r w:rsidRPr="00804E05">
        <w:rPr>
          <w:spacing w:val="-2"/>
        </w:rPr>
        <w:t xml:space="preserve">hoặc bổ sung, bãi bỏ, thay thế </w:t>
      </w:r>
      <w:r w:rsidR="00984E18">
        <w:t>biểu mẫu,</w:t>
      </w:r>
      <w:r w:rsidR="00984E18" w:rsidRPr="00984E18">
        <w:rPr>
          <w:szCs w:val="30"/>
        </w:rPr>
        <w:t xml:space="preserve"> sổ theo dõi </w:t>
      </w:r>
      <w:r w:rsidRPr="00804E05">
        <w:rPr>
          <w:spacing w:val="-2"/>
        </w:rPr>
        <w:t xml:space="preserve">trong danh mục biểu mẫu, </w:t>
      </w:r>
      <w:r w:rsidR="00984E18">
        <w:rPr>
          <w:spacing w:val="-2"/>
        </w:rPr>
        <w:lastRenderedPageBreak/>
        <w:t xml:space="preserve">sổ theo dõi </w:t>
      </w:r>
      <w:r w:rsidR="00984E18" w:rsidRPr="00984E18">
        <w:rPr>
          <w:szCs w:val="30"/>
        </w:rPr>
        <w:t>công tác thi hành án đối với pháp nhân thương mại, thi hành án phạt trục xuất, thi hành biện pháp bắt buộc chữa bệnh, thi hành án hình sự tại cộng đồng và tái hòa nhập cộng đồng</w:t>
      </w:r>
      <w:r w:rsidRPr="00804E05">
        <w:rPr>
          <w:spacing w:val="-2"/>
        </w:rPr>
        <w:t>, Cục Cảnh sát quản lý tạm giữ, tạm giam và thi hành án hình sự tại cộng đồng báo cáo Bộ trưởng quyết định.</w:t>
      </w:r>
    </w:p>
    <w:p w14:paraId="67387A72" w14:textId="77777777" w:rsidR="00984E18" w:rsidRDefault="00804E05" w:rsidP="00984E18">
      <w:pPr>
        <w:widowControl w:val="0"/>
        <w:spacing w:before="120" w:after="120" w:line="276" w:lineRule="auto"/>
        <w:ind w:firstLine="567"/>
        <w:jc w:val="both"/>
      </w:pPr>
      <w:r w:rsidRPr="00804E05">
        <w:rPr>
          <w:b/>
        </w:rPr>
        <w:t xml:space="preserve">Điều 5. In ấn biểu mẫu, </w:t>
      </w:r>
      <w:r w:rsidR="00984E18" w:rsidRPr="00984E18">
        <w:rPr>
          <w:b/>
          <w:spacing w:val="-2"/>
        </w:rPr>
        <w:t xml:space="preserve">sổ theo dõi </w:t>
      </w:r>
      <w:r w:rsidR="00984E18" w:rsidRPr="00984E18">
        <w:rPr>
          <w:b/>
          <w:szCs w:val="30"/>
        </w:rPr>
        <w:t>công tác thi hành án đối với pháp nhân thương mại, thi hành án phạt trục xuất, thi hành biện pháp bắt buộc chữa bệnh, thi hành án hình sự tại cộng đồng và tái hòa nhập cộng đồng</w:t>
      </w:r>
      <w:r w:rsidR="00984E18" w:rsidRPr="00804E05">
        <w:t xml:space="preserve"> </w:t>
      </w:r>
    </w:p>
    <w:p w14:paraId="7CBE496B" w14:textId="77777777" w:rsidR="004F2EE0" w:rsidRPr="00804E05" w:rsidRDefault="00B96E81" w:rsidP="00984E18">
      <w:pPr>
        <w:widowControl w:val="0"/>
        <w:spacing w:before="120" w:after="120" w:line="276" w:lineRule="auto"/>
        <w:ind w:firstLine="567"/>
        <w:jc w:val="both"/>
      </w:pPr>
      <w:r w:rsidRPr="00804E05">
        <w:t xml:space="preserve">1. Biểu mẫu, </w:t>
      </w:r>
      <w:r w:rsidR="00984E18">
        <w:rPr>
          <w:spacing w:val="-2"/>
        </w:rPr>
        <w:t xml:space="preserve">sổ theo dõi </w:t>
      </w:r>
      <w:r w:rsidR="00984E18" w:rsidRPr="00984E18">
        <w:rPr>
          <w:szCs w:val="30"/>
        </w:rPr>
        <w:t>công tác thi hành án đối với pháp nhân thương mại, thi hành án phạt trục xuất, thi hành biện pháp bắt buộc chữa bệnh, thi hành án hình sự tại cộng đồng và tái hòa nhập cộng đồng</w:t>
      </w:r>
      <w:r w:rsidR="00984E18" w:rsidRPr="00804E05">
        <w:t xml:space="preserve"> </w:t>
      </w:r>
      <w:r w:rsidRPr="00804E05">
        <w:t xml:space="preserve">được in ấn, cấp phát theo định kỳ hằng năm. </w:t>
      </w:r>
    </w:p>
    <w:p w14:paraId="2B137E31" w14:textId="77777777" w:rsidR="004F2EE0" w:rsidRPr="00804E05" w:rsidRDefault="00B96E81" w:rsidP="00804E05">
      <w:pPr>
        <w:pStyle w:val="BodyText"/>
        <w:widowControl w:val="0"/>
        <w:spacing w:after="120" w:line="276" w:lineRule="auto"/>
        <w:ind w:firstLine="567"/>
        <w:rPr>
          <w:rFonts w:ascii="Times New Roman" w:hAnsi="Times New Roman" w:cs="Times New Roman"/>
        </w:rPr>
      </w:pPr>
      <w:r w:rsidRPr="00804E05">
        <w:rPr>
          <w:rFonts w:ascii="Times New Roman" w:hAnsi="Times New Roman" w:cs="Times New Roman"/>
        </w:rPr>
        <w:t>2. Công an các đơn vị, địa phương lậ</w:t>
      </w:r>
      <w:r w:rsidR="00984E18">
        <w:rPr>
          <w:rFonts w:ascii="Times New Roman" w:hAnsi="Times New Roman" w:cs="Times New Roman"/>
        </w:rPr>
        <w:t xml:space="preserve">p dự trù số lượng biểu mẫu, sổ theo dõi </w:t>
      </w:r>
      <w:r w:rsidRPr="00804E05">
        <w:rPr>
          <w:rFonts w:ascii="Times New Roman" w:hAnsi="Times New Roman" w:cs="Times New Roman"/>
        </w:rPr>
        <w:t>gửi về Cục Cảnh sát quản lý tạm giữ, tạm giam và thi hành án hình sự tại cộng đồng trước ngày 30 tháng 9 hằng năm.</w:t>
      </w:r>
    </w:p>
    <w:p w14:paraId="25DCDC11" w14:textId="77777777" w:rsidR="00804E05" w:rsidRPr="00804E05" w:rsidRDefault="00804E05" w:rsidP="00D52878">
      <w:pPr>
        <w:widowControl w:val="0"/>
        <w:spacing w:after="120" w:line="276" w:lineRule="auto"/>
        <w:ind w:firstLine="567"/>
        <w:jc w:val="both"/>
        <w:rPr>
          <w:b/>
        </w:rPr>
      </w:pPr>
      <w:r w:rsidRPr="00804E05">
        <w:t>3. Cục Cảnh sát quản lý tạm giữ, tạm giam và thi hành án hình sự tại cộng đồng lập kế hoạch, dự trù kinh phí và tổ chức in ấn, cấp phát hoặc hướng dẫn cho các đơn vị, địa phương in một số loại biểu mẫu</w:t>
      </w:r>
      <w:r w:rsidR="00984E18">
        <w:t>, sổ theo dõi</w:t>
      </w:r>
      <w:r w:rsidRPr="00804E05">
        <w:t>.</w:t>
      </w:r>
    </w:p>
    <w:p w14:paraId="24F34FD8" w14:textId="77777777" w:rsidR="004F2EE0" w:rsidRPr="00804E05" w:rsidRDefault="00B96E81" w:rsidP="00804E05">
      <w:pPr>
        <w:spacing w:after="120" w:line="276" w:lineRule="auto"/>
        <w:ind w:firstLine="567"/>
        <w:rPr>
          <w:b/>
        </w:rPr>
      </w:pPr>
      <w:r w:rsidRPr="00804E05">
        <w:rPr>
          <w:b/>
        </w:rPr>
        <w:t>Điều 6. Hiệu lực thi hành và điều khoản chuyển tiếp</w:t>
      </w:r>
    </w:p>
    <w:p w14:paraId="254AD8E1" w14:textId="77777777" w:rsidR="004F2EE0" w:rsidRPr="00821B82" w:rsidRDefault="00B96E81" w:rsidP="00804E05">
      <w:pPr>
        <w:widowControl w:val="0"/>
        <w:spacing w:after="120" w:line="276" w:lineRule="auto"/>
        <w:ind w:firstLine="567"/>
        <w:jc w:val="both"/>
        <w:rPr>
          <w:b/>
        </w:rPr>
      </w:pPr>
      <w:r w:rsidRPr="00821B82">
        <w:t>1. Thông tư này có hiệu lực thi hành kể từ ngày …… tháng …… năm 2026.</w:t>
      </w:r>
    </w:p>
    <w:p w14:paraId="436EE72F" w14:textId="77777777" w:rsidR="004F2EE0" w:rsidRPr="00804E05" w:rsidRDefault="00B96E81" w:rsidP="00804E05">
      <w:pPr>
        <w:widowControl w:val="0"/>
        <w:spacing w:after="120" w:line="276" w:lineRule="auto"/>
        <w:ind w:firstLine="567"/>
        <w:jc w:val="both"/>
        <w:rPr>
          <w:b/>
        </w:rPr>
      </w:pPr>
      <w:r w:rsidRPr="00804E05">
        <w:t xml:space="preserve">2. Biểu mẫu, </w:t>
      </w:r>
      <w:r w:rsidR="00984E18">
        <w:rPr>
          <w:spacing w:val="-2"/>
        </w:rPr>
        <w:t xml:space="preserve">sổ theo dõi </w:t>
      </w:r>
      <w:r w:rsidR="00984E18" w:rsidRPr="00984E18">
        <w:rPr>
          <w:szCs w:val="30"/>
        </w:rPr>
        <w:t>công tác thi hành án đối với pháp nhân thương mại, thi hành án phạt trục xuất, thi hành biện pháp bắt buộc chữa bệnh, thi hành án hình sự tại cộng đồng và tái hòa nhập cộng đồng</w:t>
      </w:r>
      <w:r w:rsidR="00984E18" w:rsidRPr="00804E05">
        <w:t xml:space="preserve"> </w:t>
      </w:r>
      <w:r w:rsidRPr="00804E05">
        <w:t>ban hành kèm theo Thông tư này được sử dụng từ ngày 01 tháng 7 năm 2026</w:t>
      </w:r>
      <w:r w:rsidRPr="00804E05">
        <w:rPr>
          <w:b/>
        </w:rPr>
        <w:t>.</w:t>
      </w:r>
    </w:p>
    <w:p w14:paraId="10A7DFCD" w14:textId="406A885D" w:rsidR="004F2EE0" w:rsidRPr="00804E05" w:rsidRDefault="00B96E81" w:rsidP="00804E05">
      <w:pPr>
        <w:widowControl w:val="0"/>
        <w:spacing w:after="120" w:line="276" w:lineRule="auto"/>
        <w:ind w:firstLine="567"/>
        <w:jc w:val="both"/>
      </w:pPr>
      <w:r w:rsidRPr="00804E05">
        <w:t>3. Thông tư này thay thế Thông tư số 84/2019/TT-BCA ngày 31 tháng 12 năm 2019 của Bộ trưởng Bộ Công an quy định về biểu mẫu, sổ sách thi hành án hình sự tại cộng đồng</w:t>
      </w:r>
      <w:r w:rsidR="00277F15">
        <w:t xml:space="preserve"> và </w:t>
      </w:r>
      <w:r w:rsidR="001C5D52">
        <w:t xml:space="preserve">hệ thống </w:t>
      </w:r>
      <w:r w:rsidR="00277F15">
        <w:t xml:space="preserve">biểu mẫu ban hành kèm theo </w:t>
      </w:r>
      <w:r w:rsidR="00277F15" w:rsidRPr="00804E05">
        <w:t xml:space="preserve">Thông tư số </w:t>
      </w:r>
      <w:r w:rsidR="00277F15">
        <w:t>10/2024/TT-BCA ngày 15 tháng 3</w:t>
      </w:r>
      <w:r w:rsidR="00277F15" w:rsidRPr="00804E05">
        <w:t xml:space="preserve"> năm </w:t>
      </w:r>
      <w:r w:rsidR="00E91F2C">
        <w:t>202</w:t>
      </w:r>
      <w:r w:rsidR="00277F15">
        <w:t>4</w:t>
      </w:r>
      <w:r w:rsidR="00277F15" w:rsidRPr="00804E05">
        <w:t xml:space="preserve"> của Bộ trưởng Bộ Công an quy định </w:t>
      </w:r>
      <w:r w:rsidR="00277F15">
        <w:t>về công tác tái hòa nhập cộng đồng đối với người chấp hành xong hình phạt tù của lực lượng Công an nhân dân</w:t>
      </w:r>
      <w:r w:rsidRPr="00804E05">
        <w:t>.</w:t>
      </w:r>
    </w:p>
    <w:p w14:paraId="13417A44" w14:textId="77777777" w:rsidR="004F2EE0" w:rsidRPr="00821B82" w:rsidRDefault="00B96E81" w:rsidP="00804E05">
      <w:pPr>
        <w:widowControl w:val="0"/>
        <w:spacing w:after="120" w:line="276" w:lineRule="auto"/>
        <w:ind w:firstLine="567"/>
        <w:jc w:val="both"/>
      </w:pPr>
      <w:r w:rsidRPr="00821B82">
        <w:t>4. Biểu mẫu, sổ sách theo Thông tư số 84/2019/TT-BCA đã được in trước ngày Thông tư này có hiệu lực chưa sử dụng hết và còn phù hợp thì được tiếp tục sử dụng; ch</w:t>
      </w:r>
      <w:r w:rsidR="00277F15" w:rsidRPr="00821B82">
        <w:t>ậm nhất từ ngày</w:t>
      </w:r>
      <w:r w:rsidRPr="00821B82">
        <w:t xml:space="preserve"> </w:t>
      </w:r>
      <w:r w:rsidR="00277F15" w:rsidRPr="00821B82">
        <w:t xml:space="preserve">01 </w:t>
      </w:r>
      <w:r w:rsidRPr="00821B82">
        <w:t xml:space="preserve">tháng </w:t>
      </w:r>
      <w:r w:rsidR="00277F15" w:rsidRPr="00821B82">
        <w:t>01 năm 2027</w:t>
      </w:r>
      <w:r w:rsidRPr="00821B82">
        <w:t xml:space="preserve"> Công an các đơn vị, địa phương phải thực hiện thống nhất theo biểu mẫu, sổ sách quy định tại Thông tư này.</w:t>
      </w:r>
    </w:p>
    <w:p w14:paraId="51FC3E6C" w14:textId="77777777" w:rsidR="004F2EE0" w:rsidRPr="00804E05" w:rsidRDefault="00B96E81" w:rsidP="00804E05">
      <w:pPr>
        <w:widowControl w:val="0"/>
        <w:spacing w:after="120" w:line="276" w:lineRule="auto"/>
        <w:ind w:firstLine="567"/>
        <w:jc w:val="both"/>
        <w:rPr>
          <w:b/>
          <w:spacing w:val="-4"/>
        </w:rPr>
      </w:pPr>
      <w:r w:rsidRPr="00804E05">
        <w:rPr>
          <w:b/>
          <w:spacing w:val="-4"/>
        </w:rPr>
        <w:t>Điều 7. Trách nhiệm thi hành</w:t>
      </w:r>
    </w:p>
    <w:p w14:paraId="54F38628" w14:textId="77777777" w:rsidR="00804E05" w:rsidRPr="00804E05" w:rsidRDefault="00804E05" w:rsidP="00804E05">
      <w:pPr>
        <w:widowControl w:val="0"/>
        <w:spacing w:before="120" w:after="120"/>
        <w:ind w:firstLine="567"/>
        <w:jc w:val="both"/>
      </w:pPr>
      <w:r w:rsidRPr="00804E05">
        <w:t xml:space="preserve">1. Thủ trưởng các đơn vị thuộc Bộ, Giám đốc Công an tỉnh, thành phố trực thuộc Trung ương, Thủ trưởng cơ quan thi hành án hình sự Công an cấp tỉnh chịu </w:t>
      </w:r>
      <w:r w:rsidRPr="00804E05">
        <w:lastRenderedPageBreak/>
        <w:t>trách nhiệm tổ chức thực hiện Thông tư này.</w:t>
      </w:r>
    </w:p>
    <w:p w14:paraId="1D6E8CF7" w14:textId="77777777" w:rsidR="004F2EE0" w:rsidRPr="00804E05" w:rsidRDefault="00B96E81" w:rsidP="00804E05">
      <w:pPr>
        <w:widowControl w:val="0"/>
        <w:spacing w:after="120" w:line="276" w:lineRule="auto"/>
        <w:ind w:firstLine="567"/>
        <w:jc w:val="both"/>
      </w:pPr>
      <w:r w:rsidRPr="00804E05">
        <w:t>2. Cục Cảnh sát quản lý tạm giữ, tạm giam và thi hành án hình sự tại cộng đồng có trách nhiệm hướng dẫn, theo dõi, tổ chức kiểm tra, đôn đốc việc thực hiện Thông tư này.</w:t>
      </w:r>
    </w:p>
    <w:p w14:paraId="3522B0CE" w14:textId="77777777" w:rsidR="004F2EE0" w:rsidRPr="00804E05" w:rsidRDefault="00B96E81" w:rsidP="00804E05">
      <w:pPr>
        <w:widowControl w:val="0"/>
        <w:spacing w:before="120" w:after="240" w:line="276" w:lineRule="auto"/>
        <w:ind w:firstLine="567"/>
        <w:jc w:val="both"/>
      </w:pPr>
      <w:r w:rsidRPr="00804E05">
        <w:t xml:space="preserve">3. Trong quá trình thực hiện Thông tư, nếu có khó khăn, vướng mắc, Công an các đơn vị, địa phương báo cáo về Bộ (qua Cục Cảnh sát quản lý tạm giữ, tạm giam và thi hành án hình sự tại cộng đồng) để kịp thời hướng dẫn./.                                                                                                                                                     </w:t>
      </w:r>
    </w:p>
    <w:tbl>
      <w:tblPr>
        <w:tblW w:w="9531" w:type="dxa"/>
        <w:tblInd w:w="108" w:type="dxa"/>
        <w:tblLayout w:type="fixed"/>
        <w:tblLook w:val="0000" w:firstRow="0" w:lastRow="0" w:firstColumn="0" w:lastColumn="0" w:noHBand="0" w:noVBand="0"/>
      </w:tblPr>
      <w:tblGrid>
        <w:gridCol w:w="5320"/>
        <w:gridCol w:w="236"/>
        <w:gridCol w:w="3975"/>
      </w:tblGrid>
      <w:tr w:rsidR="004F2EE0" w:rsidRPr="00804E05" w14:paraId="0386A7E6" w14:textId="77777777" w:rsidTr="007B6D55">
        <w:tc>
          <w:tcPr>
            <w:tcW w:w="5320" w:type="dxa"/>
          </w:tcPr>
          <w:p w14:paraId="0EE596D8" w14:textId="77777777" w:rsidR="004F2EE0" w:rsidRPr="00804E05" w:rsidRDefault="00B96E81" w:rsidP="00804E05">
            <w:pPr>
              <w:spacing w:line="276" w:lineRule="auto"/>
              <w:ind w:left="-108"/>
              <w:jc w:val="both"/>
              <w:rPr>
                <w:b/>
                <w:i/>
                <w:sz w:val="24"/>
                <w:szCs w:val="24"/>
              </w:rPr>
            </w:pPr>
            <w:r w:rsidRPr="00804E05">
              <w:rPr>
                <w:b/>
                <w:i/>
                <w:sz w:val="24"/>
                <w:szCs w:val="24"/>
              </w:rPr>
              <w:t xml:space="preserve">Nơi nhận: </w:t>
            </w:r>
          </w:p>
          <w:p w14:paraId="18D8A54D" w14:textId="77777777" w:rsidR="004F2EE0" w:rsidRPr="00804E05" w:rsidRDefault="00B96E81" w:rsidP="00804E05">
            <w:pPr>
              <w:spacing w:line="276" w:lineRule="auto"/>
              <w:ind w:left="-108"/>
              <w:jc w:val="both"/>
              <w:rPr>
                <w:sz w:val="22"/>
                <w:szCs w:val="22"/>
              </w:rPr>
            </w:pPr>
            <w:r w:rsidRPr="00804E05">
              <w:rPr>
                <w:sz w:val="22"/>
                <w:szCs w:val="22"/>
              </w:rPr>
              <w:t>- Văn phòng Chính phủ;</w:t>
            </w:r>
          </w:p>
          <w:p w14:paraId="4A4A43BA" w14:textId="77777777" w:rsidR="004F2EE0" w:rsidRPr="00804E05" w:rsidRDefault="00B96E81" w:rsidP="00804E05">
            <w:pPr>
              <w:spacing w:line="276" w:lineRule="auto"/>
              <w:ind w:left="-108"/>
              <w:jc w:val="both"/>
              <w:rPr>
                <w:sz w:val="22"/>
                <w:szCs w:val="22"/>
              </w:rPr>
            </w:pPr>
            <w:r w:rsidRPr="00804E05">
              <w:rPr>
                <w:sz w:val="22"/>
                <w:szCs w:val="22"/>
              </w:rPr>
              <w:t>- Viện kiểm sát nhân dân tối cao;</w:t>
            </w:r>
          </w:p>
          <w:p w14:paraId="1E151EB9" w14:textId="77777777" w:rsidR="004F2EE0" w:rsidRPr="00804E05" w:rsidRDefault="00B96E81" w:rsidP="00804E05">
            <w:pPr>
              <w:spacing w:line="276" w:lineRule="auto"/>
              <w:ind w:left="-108"/>
              <w:jc w:val="both"/>
              <w:rPr>
                <w:sz w:val="22"/>
                <w:szCs w:val="22"/>
              </w:rPr>
            </w:pPr>
            <w:r w:rsidRPr="00804E05">
              <w:rPr>
                <w:sz w:val="22"/>
                <w:szCs w:val="22"/>
              </w:rPr>
              <w:t>- Toà án nhân dân tối cao;</w:t>
            </w:r>
          </w:p>
          <w:p w14:paraId="2B48651E" w14:textId="77777777" w:rsidR="004F2EE0" w:rsidRPr="00804E05" w:rsidRDefault="00B96E81" w:rsidP="00804E05">
            <w:pPr>
              <w:spacing w:line="276" w:lineRule="auto"/>
              <w:ind w:left="-108"/>
              <w:jc w:val="both"/>
              <w:rPr>
                <w:sz w:val="22"/>
                <w:szCs w:val="22"/>
              </w:rPr>
            </w:pPr>
            <w:r w:rsidRPr="00804E05">
              <w:rPr>
                <w:sz w:val="22"/>
                <w:szCs w:val="22"/>
              </w:rPr>
              <w:t>- Bộ Quốc phòng;</w:t>
            </w:r>
          </w:p>
          <w:p w14:paraId="135BF56F" w14:textId="77777777" w:rsidR="004F2EE0" w:rsidRPr="00804E05" w:rsidRDefault="00B96E81" w:rsidP="00804E05">
            <w:pPr>
              <w:spacing w:line="276" w:lineRule="auto"/>
              <w:ind w:left="-108"/>
              <w:jc w:val="both"/>
              <w:rPr>
                <w:sz w:val="22"/>
                <w:szCs w:val="22"/>
              </w:rPr>
            </w:pPr>
            <w:r w:rsidRPr="00804E05">
              <w:rPr>
                <w:sz w:val="22"/>
                <w:szCs w:val="22"/>
              </w:rPr>
              <w:t>- Bộ Tư pháp;</w:t>
            </w:r>
          </w:p>
          <w:p w14:paraId="49E36C61" w14:textId="77777777" w:rsidR="004F2EE0" w:rsidRPr="00804E05" w:rsidRDefault="00B96E81" w:rsidP="00804E05">
            <w:pPr>
              <w:spacing w:line="276" w:lineRule="auto"/>
              <w:ind w:left="-108"/>
              <w:jc w:val="both"/>
              <w:rPr>
                <w:sz w:val="22"/>
                <w:szCs w:val="22"/>
              </w:rPr>
            </w:pPr>
            <w:r w:rsidRPr="00804E05">
              <w:rPr>
                <w:sz w:val="22"/>
                <w:szCs w:val="22"/>
              </w:rPr>
              <w:t>- Các đồng chí Thứ trưởng;</w:t>
            </w:r>
          </w:p>
          <w:p w14:paraId="34C1A2E6" w14:textId="77777777" w:rsidR="004F2EE0" w:rsidRPr="00804E05" w:rsidRDefault="00B96E81" w:rsidP="00804E05">
            <w:pPr>
              <w:spacing w:line="276" w:lineRule="auto"/>
              <w:ind w:left="-108"/>
              <w:jc w:val="both"/>
            </w:pPr>
            <w:r w:rsidRPr="00804E05">
              <w:rPr>
                <w:sz w:val="22"/>
                <w:szCs w:val="22"/>
              </w:rPr>
              <w:t>- Các đơn vị trực thuộc Bộ;</w:t>
            </w:r>
          </w:p>
          <w:p w14:paraId="03932D59" w14:textId="77777777" w:rsidR="004F2EE0" w:rsidRPr="00804E05" w:rsidRDefault="00B96E81" w:rsidP="00804E05">
            <w:pPr>
              <w:spacing w:line="276" w:lineRule="auto"/>
              <w:ind w:left="-108"/>
              <w:jc w:val="both"/>
              <w:rPr>
                <w:sz w:val="22"/>
                <w:szCs w:val="22"/>
              </w:rPr>
            </w:pPr>
            <w:r w:rsidRPr="00804E05">
              <w:rPr>
                <w:sz w:val="22"/>
                <w:szCs w:val="22"/>
              </w:rPr>
              <w:t>- Công an tỉnh, thành phố trực thuộc Trung ương;</w:t>
            </w:r>
          </w:p>
          <w:p w14:paraId="403F5000" w14:textId="77777777" w:rsidR="004F2EE0" w:rsidRPr="00804E05" w:rsidRDefault="00B96E81" w:rsidP="00804E05">
            <w:pPr>
              <w:spacing w:line="276" w:lineRule="auto"/>
              <w:ind w:left="-108"/>
              <w:jc w:val="both"/>
              <w:rPr>
                <w:sz w:val="22"/>
                <w:szCs w:val="22"/>
              </w:rPr>
            </w:pPr>
            <w:r w:rsidRPr="00804E05">
              <w:rPr>
                <w:sz w:val="22"/>
                <w:szCs w:val="22"/>
              </w:rPr>
              <w:t>- Cục Kiểm tra văn bản quy phạm pháp luật, Bộ Tư pháp;</w:t>
            </w:r>
          </w:p>
          <w:p w14:paraId="57ECF155" w14:textId="77777777" w:rsidR="004F2EE0" w:rsidRPr="00804E05" w:rsidRDefault="00B96E81" w:rsidP="00804E05">
            <w:pPr>
              <w:spacing w:line="276" w:lineRule="auto"/>
              <w:ind w:left="-108"/>
              <w:jc w:val="both"/>
              <w:rPr>
                <w:sz w:val="22"/>
                <w:szCs w:val="22"/>
              </w:rPr>
            </w:pPr>
            <w:r w:rsidRPr="00804E05">
              <w:rPr>
                <w:sz w:val="22"/>
                <w:szCs w:val="22"/>
              </w:rPr>
              <w:t>- Cổng thông tin điện tử Bộ Công an;</w:t>
            </w:r>
          </w:p>
          <w:p w14:paraId="37F321D8" w14:textId="422E6C09" w:rsidR="004F2EE0" w:rsidRPr="00804E05" w:rsidRDefault="004C542C" w:rsidP="00804E05">
            <w:pPr>
              <w:spacing w:line="276" w:lineRule="auto"/>
              <w:ind w:left="-108"/>
              <w:jc w:val="both"/>
              <w:rPr>
                <w:sz w:val="22"/>
                <w:szCs w:val="22"/>
              </w:rPr>
            </w:pPr>
            <w:r>
              <w:rPr>
                <w:sz w:val="22"/>
                <w:szCs w:val="22"/>
              </w:rPr>
              <w:t>- Lưu: VT</w:t>
            </w:r>
            <w:bookmarkStart w:id="0" w:name="_GoBack"/>
            <w:bookmarkEnd w:id="0"/>
            <w:r w:rsidR="00B96E81" w:rsidRPr="00804E05">
              <w:rPr>
                <w:sz w:val="22"/>
                <w:szCs w:val="22"/>
              </w:rPr>
              <w:t>.</w:t>
            </w:r>
          </w:p>
        </w:tc>
        <w:tc>
          <w:tcPr>
            <w:tcW w:w="236" w:type="dxa"/>
          </w:tcPr>
          <w:p w14:paraId="05663EC1" w14:textId="77777777" w:rsidR="004F2EE0" w:rsidRPr="00804E05" w:rsidRDefault="004F2EE0" w:rsidP="00804E05">
            <w:pPr>
              <w:snapToGrid w:val="0"/>
              <w:spacing w:line="276" w:lineRule="auto"/>
              <w:jc w:val="center"/>
              <w:rPr>
                <w:b/>
                <w:sz w:val="26"/>
                <w:szCs w:val="22"/>
              </w:rPr>
            </w:pPr>
          </w:p>
        </w:tc>
        <w:tc>
          <w:tcPr>
            <w:tcW w:w="3975" w:type="dxa"/>
          </w:tcPr>
          <w:p w14:paraId="3E821914" w14:textId="77777777" w:rsidR="004F2EE0" w:rsidRPr="00DF59FD" w:rsidRDefault="00B96E81" w:rsidP="00804E05">
            <w:pPr>
              <w:spacing w:line="276" w:lineRule="auto"/>
              <w:jc w:val="center"/>
              <w:rPr>
                <w:b/>
              </w:rPr>
            </w:pPr>
            <w:r w:rsidRPr="00DF59FD">
              <w:rPr>
                <w:b/>
              </w:rPr>
              <w:t>BỘ TRƯỞNG</w:t>
            </w:r>
          </w:p>
          <w:p w14:paraId="2008D921" w14:textId="77777777" w:rsidR="004F2EE0" w:rsidRPr="00DF59FD" w:rsidRDefault="004F2EE0" w:rsidP="00804E05">
            <w:pPr>
              <w:spacing w:line="276" w:lineRule="auto"/>
              <w:jc w:val="center"/>
              <w:rPr>
                <w:b/>
              </w:rPr>
            </w:pPr>
          </w:p>
          <w:p w14:paraId="0E7E77B2" w14:textId="77777777" w:rsidR="004F2EE0" w:rsidRPr="00804E05" w:rsidRDefault="004F2EE0" w:rsidP="00804E05">
            <w:pPr>
              <w:spacing w:line="276" w:lineRule="auto"/>
              <w:jc w:val="center"/>
              <w:rPr>
                <w:b/>
              </w:rPr>
            </w:pPr>
          </w:p>
          <w:p w14:paraId="24C29DB0" w14:textId="77777777" w:rsidR="004F2EE0" w:rsidRPr="00804E05" w:rsidRDefault="004F2EE0" w:rsidP="00804E05">
            <w:pPr>
              <w:spacing w:line="276" w:lineRule="auto"/>
              <w:jc w:val="center"/>
              <w:rPr>
                <w:b/>
              </w:rPr>
            </w:pPr>
          </w:p>
          <w:p w14:paraId="5928415A" w14:textId="77777777" w:rsidR="004F2EE0" w:rsidRPr="00804E05" w:rsidRDefault="004F2EE0" w:rsidP="00804E05">
            <w:pPr>
              <w:spacing w:line="276" w:lineRule="auto"/>
              <w:jc w:val="center"/>
              <w:rPr>
                <w:b/>
              </w:rPr>
            </w:pPr>
          </w:p>
          <w:p w14:paraId="7860006B" w14:textId="77777777" w:rsidR="004F2EE0" w:rsidRPr="00804E05" w:rsidRDefault="004F2EE0" w:rsidP="00804E05">
            <w:pPr>
              <w:spacing w:line="276" w:lineRule="auto"/>
              <w:jc w:val="center"/>
              <w:rPr>
                <w:b/>
              </w:rPr>
            </w:pPr>
          </w:p>
          <w:p w14:paraId="15FD0A33" w14:textId="77777777" w:rsidR="004F2EE0" w:rsidRPr="00804E05" w:rsidRDefault="004F2EE0" w:rsidP="00804E05">
            <w:pPr>
              <w:spacing w:line="276" w:lineRule="auto"/>
              <w:jc w:val="center"/>
              <w:rPr>
                <w:b/>
              </w:rPr>
            </w:pPr>
          </w:p>
          <w:p w14:paraId="277D0DC9" w14:textId="77777777" w:rsidR="004F2EE0" w:rsidRPr="00804E05" w:rsidRDefault="00B96E81" w:rsidP="00804E05">
            <w:pPr>
              <w:spacing w:line="276" w:lineRule="auto"/>
              <w:jc w:val="center"/>
            </w:pPr>
            <w:r w:rsidRPr="00804E05">
              <w:rPr>
                <w:b/>
              </w:rPr>
              <w:t xml:space="preserve">Đại tướng </w:t>
            </w:r>
            <w:r w:rsidR="00804E05" w:rsidRPr="00804E05">
              <w:rPr>
                <w:b/>
              </w:rPr>
              <w:t>Lương Tam Quang</w:t>
            </w:r>
          </w:p>
        </w:tc>
      </w:tr>
    </w:tbl>
    <w:p w14:paraId="5FE3C7CB" w14:textId="77777777" w:rsidR="004F2EE0" w:rsidRPr="00804E05" w:rsidRDefault="004F2EE0" w:rsidP="00804E05">
      <w:pPr>
        <w:spacing w:after="120" w:line="276" w:lineRule="auto"/>
        <w:jc w:val="both"/>
        <w:rPr>
          <w:lang w:val="en-GB"/>
        </w:rPr>
      </w:pPr>
    </w:p>
    <w:sectPr w:rsidR="004F2EE0" w:rsidRPr="00804E05" w:rsidSect="009D1CD5">
      <w:headerReference w:type="default" r:id="rId7"/>
      <w:footerReference w:type="default" r:id="rId8"/>
      <w:pgSz w:w="11906" w:h="16838"/>
      <w:pgMar w:top="1134" w:right="1134" w:bottom="1134" w:left="1701" w:header="720" w:footer="720"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C8BCD7" w14:textId="77777777" w:rsidR="0072391C" w:rsidRDefault="0072391C">
      <w:r>
        <w:separator/>
      </w:r>
    </w:p>
  </w:endnote>
  <w:endnote w:type="continuationSeparator" w:id="0">
    <w:p w14:paraId="4B872C3D" w14:textId="77777777" w:rsidR="0072391C" w:rsidRDefault="00723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oto Serif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font>
  <w:font w:name="MS Mincho;ＭＳ 明朝">
    <w:panose1 w:val="00000000000000000000"/>
    <w:charset w:val="80"/>
    <w:family w:val="roman"/>
    <w:notTrueType/>
    <w:pitch w:val="default"/>
  </w:font>
  <w:font w:name=".VnArialH">
    <w:charset w:val="00"/>
    <w:family w:val="swiss"/>
    <w:pitch w:val="variable"/>
  </w:font>
  <w:font w:name=".VnTime">
    <w:altName w:val="Times New Roman"/>
    <w:charset w:val="00"/>
    <w:family w:val="swiss"/>
    <w:pitch w:val="variable"/>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3FC20" w14:textId="77777777" w:rsidR="004F2EE0" w:rsidRDefault="004F2EE0">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396240" w14:textId="77777777" w:rsidR="0072391C" w:rsidRDefault="0072391C">
      <w:r>
        <w:separator/>
      </w:r>
    </w:p>
  </w:footnote>
  <w:footnote w:type="continuationSeparator" w:id="0">
    <w:p w14:paraId="7CB8F64B" w14:textId="77777777" w:rsidR="0072391C" w:rsidRDefault="007239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14987" w14:textId="064A267F" w:rsidR="004F2EE0" w:rsidRDefault="00A97E28">
    <w:pPr>
      <w:pStyle w:val="Header"/>
    </w:pPr>
    <w:r>
      <w:rPr>
        <w:noProof/>
        <w:lang w:eastAsia="en-US"/>
      </w:rPr>
      <mc:AlternateContent>
        <mc:Choice Requires="wps">
          <w:drawing>
            <wp:anchor distT="0" distB="0" distL="0" distR="0" simplePos="0" relativeHeight="251657728" behindDoc="0" locked="0" layoutInCell="0" allowOverlap="1" wp14:anchorId="71244492" wp14:editId="3DB93C46">
              <wp:simplePos x="0" y="0"/>
              <wp:positionH relativeFrom="margin">
                <wp:align>center</wp:align>
              </wp:positionH>
              <wp:positionV relativeFrom="paragraph">
                <wp:posOffset>635</wp:posOffset>
              </wp:positionV>
              <wp:extent cx="89535" cy="204470"/>
              <wp:effectExtent l="0" t="0" r="0" b="0"/>
              <wp:wrapSquare wrapText="bothSides"/>
              <wp:docPr id="4" name="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204470"/>
                      </a:xfrm>
                      <a:prstGeom prst="rect">
                        <a:avLst/>
                      </a:prstGeom>
                      <a:solidFill>
                        <a:srgbClr val="FFFFFF">
                          <a:alpha val="0"/>
                        </a:srgbClr>
                      </a:solidFill>
                    </wps:spPr>
                    <wps:txbx>
                      <w:txbxContent>
                        <w:p w14:paraId="0C6AB042" w14:textId="516DA6CC" w:rsidR="004F2EE0" w:rsidRDefault="00B96E81">
                          <w:pPr>
                            <w:pStyle w:val="Header"/>
                            <w:rPr>
                              <w:rStyle w:val="PageNumber"/>
                            </w:rPr>
                          </w:pPr>
                          <w:r>
                            <w:rPr>
                              <w:rStyle w:val="PageNumber"/>
                            </w:rPr>
                            <w:fldChar w:fldCharType="begin"/>
                          </w:r>
                          <w:r>
                            <w:rPr>
                              <w:rStyle w:val="PageNumber"/>
                            </w:rPr>
                            <w:instrText xml:space="preserve"> PAGE </w:instrText>
                          </w:r>
                          <w:r>
                            <w:rPr>
                              <w:rStyle w:val="PageNumber"/>
                            </w:rPr>
                            <w:fldChar w:fldCharType="separate"/>
                          </w:r>
                          <w:r w:rsidR="004C542C">
                            <w:rPr>
                              <w:rStyle w:val="PageNumber"/>
                              <w:noProof/>
                            </w:rPr>
                            <w:t>4</w:t>
                          </w:r>
                          <w:r>
                            <w:rPr>
                              <w:rStyle w:val="PageNumber"/>
                            </w:rPr>
                            <w:fldChar w:fldCharType="end"/>
                          </w: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shapetype w14:anchorId="71244492" id="_x0000_t202" coordsize="21600,21600" o:spt="202" path="m,l,21600r21600,l21600,xe">
              <v:stroke joinstyle="miter"/>
              <v:path gradientshapeok="t" o:connecttype="rect"/>
            </v:shapetype>
            <v:shape id="Frame1" o:spid="_x0000_s1027" type="#_x0000_t202" style="position:absolute;margin-left:0;margin-top:.05pt;width:7.05pt;height:16.1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" o:allowincell="f" stroked="f">
              <v:fill opacity="0"/>
              <v:path arrowok="t"/>
              <v:textbox inset="0,0,0,0">
                <w:txbxContent>
                  <w:p w14:paraId="0C6AB042" w14:textId="516DA6CC" w:rsidR="004F2EE0" w:rsidRDefault="00B96E81">
                    <w:pPr>
                      <w:pStyle w:val="Header"/>
                      <w:rPr>
                        <w:rStyle w:val="PageNumber"/>
                      </w:rPr>
                    </w:pPr>
                    <w:r>
                      <w:rPr>
                        <w:rStyle w:val="PageNumber"/>
                      </w:rPr>
                      <w:fldChar w:fldCharType="begin"/>
                    </w:r>
                    <w:r>
                      <w:rPr>
                        <w:rStyle w:val="PageNumber"/>
                      </w:rPr>
                      <w:instrText xml:space="preserve"> PAGE </w:instrText>
                    </w:r>
                    <w:r>
                      <w:rPr>
                        <w:rStyle w:val="PageNumber"/>
                      </w:rPr>
                      <w:fldChar w:fldCharType="separate"/>
                    </w:r>
                    <w:r w:rsidR="004C542C">
                      <w:rPr>
                        <w:rStyle w:val="PageNumber"/>
                        <w:noProof/>
                      </w:rPr>
                      <w:t>4</w:t>
                    </w:r>
                    <w:r>
                      <w:rPr>
                        <w:rStyle w:val="PageNumber"/>
                      </w:rPr>
                      <w:fldChar w:fldCharType="end"/>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0585D"/>
    <w:multiLevelType w:val="multilevel"/>
    <w:tmpl w:val="7C66BDEE"/>
    <w:lvl w:ilvl="0">
      <w:start w:val="1"/>
      <w:numFmt w:val="bullet"/>
      <w:pStyle w:val="ListBullet"/>
      <w:lvlText w:val=""/>
      <w:lvlJc w:val="left"/>
      <w:pPr>
        <w:tabs>
          <w:tab w:val="num" w:pos="360"/>
        </w:tabs>
        <w:ind w:left="36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3BB2C5A"/>
    <w:multiLevelType w:val="multilevel"/>
    <w:tmpl w:val="509256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hyphenationZone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EE0"/>
    <w:rsid w:val="0006351C"/>
    <w:rsid w:val="000656BF"/>
    <w:rsid w:val="000773E3"/>
    <w:rsid w:val="00161957"/>
    <w:rsid w:val="00182F4E"/>
    <w:rsid w:val="001C5D52"/>
    <w:rsid w:val="00223856"/>
    <w:rsid w:val="00277F15"/>
    <w:rsid w:val="004C2134"/>
    <w:rsid w:val="004C542C"/>
    <w:rsid w:val="004F2EE0"/>
    <w:rsid w:val="00553D24"/>
    <w:rsid w:val="005647F6"/>
    <w:rsid w:val="00605983"/>
    <w:rsid w:val="00605B92"/>
    <w:rsid w:val="006C050C"/>
    <w:rsid w:val="006C5510"/>
    <w:rsid w:val="006E6795"/>
    <w:rsid w:val="0072391C"/>
    <w:rsid w:val="0075062D"/>
    <w:rsid w:val="007B50B3"/>
    <w:rsid w:val="007B6D55"/>
    <w:rsid w:val="00804E05"/>
    <w:rsid w:val="00821B82"/>
    <w:rsid w:val="008D6611"/>
    <w:rsid w:val="00947909"/>
    <w:rsid w:val="00984E18"/>
    <w:rsid w:val="009D1CD5"/>
    <w:rsid w:val="00A84CF9"/>
    <w:rsid w:val="00A86F17"/>
    <w:rsid w:val="00A97E28"/>
    <w:rsid w:val="00B87AB2"/>
    <w:rsid w:val="00B93296"/>
    <w:rsid w:val="00B96E81"/>
    <w:rsid w:val="00C74716"/>
    <w:rsid w:val="00CA7B74"/>
    <w:rsid w:val="00CD1B58"/>
    <w:rsid w:val="00CE75DD"/>
    <w:rsid w:val="00D06B7D"/>
    <w:rsid w:val="00D52878"/>
    <w:rsid w:val="00D63009"/>
    <w:rsid w:val="00DC7F9C"/>
    <w:rsid w:val="00DE369A"/>
    <w:rsid w:val="00DF59FD"/>
    <w:rsid w:val="00E232C9"/>
    <w:rsid w:val="00E91F2C"/>
    <w:rsid w:val="00EF2C3F"/>
    <w:rsid w:val="00F36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04D96"/>
  <w15:docId w15:val="{D37E7D64-ED43-4BFA-8104-D9561395C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oto Serif CJK SC" w:hAnsi="Liberation Serif" w:cs="Lohit Devanaga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ascii="Times New Roman" w:eastAsia="Times New Roman" w:hAnsi="Times New Roman" w:cs="Times New Roman"/>
      <w:sz w:val="28"/>
      <w:szCs w:val="28"/>
      <w:lang w:eastAsia="zh-CN"/>
    </w:rPr>
  </w:style>
  <w:style w:type="paragraph" w:styleId="Heading4">
    <w:name w:val="heading 4"/>
    <w:basedOn w:val="Normal"/>
    <w:next w:val="BodyText"/>
    <w:qFormat/>
    <w:pPr>
      <w:numPr>
        <w:ilvl w:val="3"/>
        <w:numId w:val="1"/>
      </w:numPr>
      <w:spacing w:before="280" w:after="28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5z0">
    <w:name w:val="WW8Num5z0"/>
    <w:qFormat/>
    <w:rPr>
      <w:rFonts w:ascii="Symbol" w:hAnsi="Symbol" w:cs="Symbol"/>
    </w:rPr>
  </w:style>
  <w:style w:type="character" w:customStyle="1" w:styleId="WW8Num6z0">
    <w:name w:val="WW8Num6z0"/>
    <w:qFormat/>
    <w:rPr>
      <w:rFonts w:ascii="Symbol" w:hAnsi="Symbol" w:cs="Symbol"/>
    </w:rPr>
  </w:style>
  <w:style w:type="character" w:customStyle="1" w:styleId="WW8Num7z0">
    <w:name w:val="WW8Num7z0"/>
    <w:qFormat/>
    <w:rPr>
      <w:rFonts w:ascii="Symbol" w:hAnsi="Symbol" w:cs="Symbol"/>
    </w:rPr>
  </w:style>
  <w:style w:type="character" w:customStyle="1" w:styleId="WW8Num8z0">
    <w:name w:val="WW8Num8z0"/>
    <w:qFormat/>
    <w:rPr>
      <w:rFonts w:ascii="Symbol" w:hAnsi="Symbol" w:cs="Symbol"/>
    </w:rPr>
  </w:style>
  <w:style w:type="character" w:customStyle="1" w:styleId="WW8Num10z0">
    <w:name w:val="WW8Num10z0"/>
    <w:qFormat/>
    <w:rPr>
      <w:rFonts w:ascii="Symbol" w:hAnsi="Symbol" w:cs="Symbol"/>
    </w:rPr>
  </w:style>
  <w:style w:type="character" w:customStyle="1" w:styleId="WW8Num11z0">
    <w:name w:val="WW8Num11z0"/>
    <w:qFormat/>
    <w:rPr>
      <w:color w:val="000000"/>
    </w:rPr>
  </w:style>
  <w:style w:type="character" w:customStyle="1" w:styleId="WW8Num12z0">
    <w:name w:val="WW8Num12z0"/>
    <w:qFormat/>
  </w:style>
  <w:style w:type="character" w:customStyle="1" w:styleId="WW8Num13z0">
    <w:name w:val="WW8Num13z0"/>
    <w:qFormat/>
    <w:rPr>
      <w:rFonts w:ascii="Times New Roman" w:eastAsia="Times New Roman" w:hAnsi="Times New Roman" w:cs="Times New Roman"/>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4z0">
    <w:name w:val="WW8Num14z0"/>
    <w:qFormat/>
  </w:style>
  <w:style w:type="character" w:customStyle="1" w:styleId="WW8Num15z0">
    <w:name w:val="WW8Num15z0"/>
    <w:qFormat/>
    <w:rPr>
      <w:b/>
    </w:rPr>
  </w:style>
  <w:style w:type="character" w:customStyle="1" w:styleId="WW8Num16z0">
    <w:name w:val="WW8Num16z0"/>
    <w:qFormat/>
  </w:style>
  <w:style w:type="character" w:customStyle="1" w:styleId="WW8Num17z0">
    <w:name w:val="WW8Num17z0"/>
    <w:qFormat/>
  </w:style>
  <w:style w:type="character" w:customStyle="1" w:styleId="WW8Num18z0">
    <w:name w:val="WW8Num18z0"/>
    <w:qFormat/>
    <w:rPr>
      <w:rFonts w:ascii="Times New Roman" w:eastAsia="Times New Roman" w:hAnsi="Times New Roman" w:cs="Times New Roman"/>
    </w:rPr>
  </w:style>
  <w:style w:type="character" w:customStyle="1" w:styleId="WW8Num18z1">
    <w:name w:val="WW8Num18z1"/>
    <w:qFormat/>
    <w:rPr>
      <w:rFonts w:ascii="Courier New" w:hAnsi="Courier New" w:cs="Courier New"/>
    </w:rPr>
  </w:style>
  <w:style w:type="character" w:customStyle="1" w:styleId="WW8Num18z2">
    <w:name w:val="WW8Num18z2"/>
    <w:qFormat/>
    <w:rPr>
      <w:rFonts w:ascii="Times New Roman" w:hAnsi="Times New Roman" w:cs="Times New Roman"/>
    </w:rPr>
  </w:style>
  <w:style w:type="character" w:customStyle="1" w:styleId="WW8Num19z0">
    <w:name w:val="WW8Num19z0"/>
    <w:qFormat/>
    <w:rPr>
      <w:rFonts w:ascii="Times New Roman" w:eastAsia="Times New Roman" w:hAnsi="Times New Roman" w:cs="Times New Roman"/>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rPr>
      <w:rFonts w:ascii="Symbol" w:hAnsi="Symbol" w:cs="Symbol"/>
    </w:rPr>
  </w:style>
  <w:style w:type="character" w:customStyle="1" w:styleId="WW8Num20z0">
    <w:name w:val="WW8Num20z0"/>
    <w:qFormat/>
    <w:rPr>
      <w:rFonts w:ascii="Times New Roman" w:eastAsia="Times New Roman" w:hAnsi="Times New Roman" w:cs="Times New Roman"/>
      <w:b/>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rPr>
      <w:rFonts w:ascii="Symbol" w:hAnsi="Symbol" w:cs="Symbol"/>
    </w:rPr>
  </w:style>
  <w:style w:type="character" w:customStyle="1" w:styleId="WW8Num21z0">
    <w:name w:val="WW8Num21z0"/>
    <w:qFormat/>
  </w:style>
  <w:style w:type="character" w:customStyle="1" w:styleId="WW8Num22z0">
    <w:name w:val="WW8Num22z0"/>
    <w:qFormat/>
  </w:style>
  <w:style w:type="character" w:customStyle="1" w:styleId="WW8Num23z0">
    <w:name w:val="WW8Num23z0"/>
    <w:qFormat/>
  </w:style>
  <w:style w:type="character" w:customStyle="1" w:styleId="CharChar11">
    <w:name w:val="Char Char11"/>
    <w:qFormat/>
    <w:rPr>
      <w:b/>
      <w:bCs/>
      <w:sz w:val="24"/>
      <w:szCs w:val="24"/>
      <w:lang w:val="en-US"/>
    </w:rPr>
  </w:style>
  <w:style w:type="character" w:customStyle="1" w:styleId="CharChar9">
    <w:name w:val="Char Char9"/>
    <w:qFormat/>
    <w:rPr>
      <w:sz w:val="28"/>
      <w:szCs w:val="28"/>
    </w:rPr>
  </w:style>
  <w:style w:type="character" w:styleId="PageNumber">
    <w:name w:val="page number"/>
    <w:basedOn w:val="DefaultParagraphFont"/>
  </w:style>
  <w:style w:type="character" w:customStyle="1" w:styleId="CharChar8">
    <w:name w:val="Char Char8"/>
    <w:qFormat/>
    <w:rPr>
      <w:sz w:val="28"/>
      <w:szCs w:val="28"/>
    </w:rPr>
  </w:style>
  <w:style w:type="character" w:customStyle="1" w:styleId="CharChar7">
    <w:name w:val="Char Char7"/>
    <w:qFormat/>
    <w:rPr>
      <w:rFonts w:ascii="Tahoma" w:hAnsi="Tahoma" w:cs="Tahoma"/>
      <w:sz w:val="16"/>
      <w:szCs w:val="16"/>
    </w:rPr>
  </w:style>
  <w:style w:type="character" w:customStyle="1" w:styleId="CharChar6">
    <w:name w:val="Char Char6"/>
    <w:qFormat/>
    <w:rPr>
      <w:rFonts w:ascii=".VnTimeH" w:eastAsia="MS Mincho;ＭＳ 明朝" w:hAnsi=".VnTimeH" w:cs=".VnTimeH"/>
      <w:b/>
      <w:bCs/>
      <w:sz w:val="32"/>
      <w:szCs w:val="32"/>
    </w:rPr>
  </w:style>
  <w:style w:type="character" w:styleId="Hyperlink">
    <w:name w:val="Hyperlink"/>
    <w:rPr>
      <w:color w:val="0000FF"/>
      <w:u w:val="single"/>
    </w:rPr>
  </w:style>
  <w:style w:type="character" w:customStyle="1" w:styleId="CharChar5">
    <w:name w:val="Char Char5"/>
    <w:qFormat/>
    <w:rPr>
      <w:rFonts w:ascii=".VnArialH" w:hAnsi=".VnArialH" w:cs=".VnArialH"/>
      <w:b/>
      <w:sz w:val="28"/>
    </w:rPr>
  </w:style>
  <w:style w:type="character" w:customStyle="1" w:styleId="CharChar4">
    <w:name w:val="Char Char4"/>
    <w:qFormat/>
    <w:rPr>
      <w:b/>
      <w:bCs/>
      <w:sz w:val="26"/>
      <w:szCs w:val="26"/>
    </w:rPr>
  </w:style>
  <w:style w:type="character" w:customStyle="1" w:styleId="CharChar3">
    <w:name w:val="Char Char3"/>
    <w:qFormat/>
    <w:rPr>
      <w:sz w:val="28"/>
      <w:szCs w:val="28"/>
    </w:rPr>
  </w:style>
  <w:style w:type="character" w:customStyle="1" w:styleId="normal-h1">
    <w:name w:val="normal-h1"/>
    <w:qFormat/>
    <w:rPr>
      <w:rFonts w:ascii=".VnTime" w:hAnsi=".VnTime" w:cs=".VnTime"/>
      <w:color w:val="0000FF"/>
      <w:sz w:val="24"/>
      <w:szCs w:val="24"/>
    </w:rPr>
  </w:style>
  <w:style w:type="character" w:customStyle="1" w:styleId="CharChar2">
    <w:name w:val="Char Char2"/>
    <w:qFormat/>
    <w:rPr>
      <w:rFonts w:ascii=".VnTime" w:hAnsi=".VnTime" w:cs=".VnTime"/>
      <w:sz w:val="28"/>
      <w:lang w:val="en-US"/>
    </w:rPr>
  </w:style>
  <w:style w:type="character" w:customStyle="1" w:styleId="normalweb-h">
    <w:name w:val="normalweb-h"/>
    <w:qFormat/>
  </w:style>
  <w:style w:type="character" w:customStyle="1" w:styleId="CharChar1">
    <w:name w:val="Char Char1"/>
    <w:qFormat/>
    <w:rPr>
      <w:rFonts w:ascii=".VnTime" w:hAnsi=".VnTime" w:cs=".VnTime"/>
      <w:lang w:val="en-US"/>
    </w:rPr>
  </w:style>
  <w:style w:type="character" w:customStyle="1" w:styleId="FootnoteCharacters">
    <w:name w:val="Footnote Characters"/>
    <w:qFormat/>
    <w:rPr>
      <w:vertAlign w:val="superscript"/>
    </w:rPr>
  </w:style>
  <w:style w:type="character" w:customStyle="1" w:styleId="apple-converted-space">
    <w:name w:val="apple-converted-space"/>
    <w:qFormat/>
  </w:style>
  <w:style w:type="character" w:customStyle="1" w:styleId="CharChar">
    <w:name w:val="Char Char"/>
    <w:qFormat/>
    <w:rPr>
      <w:sz w:val="28"/>
      <w:szCs w:val="28"/>
      <w:lang w:val="en-US" w:bidi="ar-SA"/>
    </w:rPr>
  </w:style>
  <w:style w:type="paragraph" w:customStyle="1" w:styleId="Heading">
    <w:name w:val="Heading"/>
    <w:basedOn w:val="Normal"/>
    <w:next w:val="BodyText"/>
    <w:qFormat/>
    <w:pPr>
      <w:autoSpaceDE w:val="0"/>
      <w:spacing w:before="120" w:after="320"/>
      <w:jc w:val="center"/>
    </w:pPr>
    <w:rPr>
      <w:rFonts w:ascii=".VnTimeH" w:eastAsia="MS Mincho;ＭＳ 明朝" w:hAnsi=".VnTimeH" w:cs=".VnTimeH"/>
      <w:b/>
      <w:bCs/>
      <w:sz w:val="32"/>
      <w:szCs w:val="32"/>
    </w:rPr>
  </w:style>
  <w:style w:type="paragraph" w:styleId="BodyText">
    <w:name w:val="Body Text"/>
    <w:basedOn w:val="Normal"/>
    <w:pPr>
      <w:snapToGrid w:val="0"/>
      <w:jc w:val="both"/>
    </w:pPr>
    <w:rPr>
      <w:rFonts w:ascii=".VnTime" w:hAnsi=".VnTime" w:cs=".VnTime"/>
      <w:color w:val="000000"/>
      <w:szCs w:val="24"/>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Char">
    <w:name w:val="Char"/>
    <w:next w:val="Normal"/>
    <w:qFormat/>
    <w:pPr>
      <w:suppressAutoHyphens/>
      <w:spacing w:after="160" w:line="240" w:lineRule="exact"/>
      <w:jc w:val="both"/>
    </w:pPr>
    <w:rPr>
      <w:rFonts w:ascii="Times New Roman" w:eastAsia="Times New Roman" w:hAnsi="Times New Roman" w:cs="Times New Roman"/>
      <w:sz w:val="28"/>
      <w:szCs w:val="22"/>
      <w:lang w:eastAsia="zh-CN"/>
    </w:rPr>
  </w:style>
  <w:style w:type="paragraph" w:styleId="BodyTextIndent">
    <w:name w:val="Body Text Indent"/>
    <w:basedOn w:val="Normal"/>
    <w:pPr>
      <w:spacing w:after="120"/>
      <w:ind w:left="360"/>
    </w:pPr>
  </w:style>
  <w:style w:type="paragraph" w:customStyle="1" w:styleId="Char0">
    <w:name w:val="Char"/>
    <w:next w:val="Normal"/>
    <w:qFormat/>
    <w:pPr>
      <w:suppressAutoHyphens/>
      <w:spacing w:after="160" w:line="240" w:lineRule="exact"/>
      <w:jc w:val="both"/>
    </w:pPr>
    <w:rPr>
      <w:rFonts w:ascii="Times New Roman" w:eastAsia="Times New Roman" w:hAnsi="Times New Roman" w:cs="Times New Roman"/>
      <w:sz w:val="28"/>
      <w:szCs w:val="22"/>
      <w:lang w:eastAsia="zh-CN"/>
    </w:rPr>
  </w:style>
  <w:style w:type="paragraph" w:customStyle="1" w:styleId="CharCharCharCharCharCharCharCharCharChar1CharCharCharCharCharCharCharCharCharCharCharChar">
    <w:name w:val="Char Char Char Char Char Char Char Char Char Char1 Char Char Char Char Char Char Char Char Char Char Char Char"/>
    <w:basedOn w:val="Normal"/>
    <w:qFormat/>
    <w:pPr>
      <w:spacing w:after="160" w:line="240" w:lineRule="exact"/>
    </w:pPr>
    <w:rPr>
      <w:rFonts w:ascii="Arial" w:hAnsi="Arial" w:cs="Arial"/>
      <w:sz w:val="22"/>
      <w:szCs w:val="22"/>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CharCharCharCharCharCharCharCharCharChar">
    <w:name w:val="Char Char Char Char Char Char Char Char Char Char"/>
    <w:basedOn w:val="Normal"/>
    <w:next w:val="Normal"/>
    <w:qFormat/>
    <w:pPr>
      <w:spacing w:before="120" w:after="120" w:line="312" w:lineRule="auto"/>
    </w:pPr>
  </w:style>
  <w:style w:type="paragraph" w:styleId="BalloonText">
    <w:name w:val="Balloon Text"/>
    <w:basedOn w:val="Normal"/>
    <w:qFormat/>
    <w:rPr>
      <w:rFonts w:ascii="Tahoma" w:hAnsi="Tahoma" w:cs="Tahoma"/>
      <w:sz w:val="16"/>
      <w:szCs w:val="16"/>
    </w:rPr>
  </w:style>
  <w:style w:type="paragraph" w:customStyle="1" w:styleId="Bodytext1">
    <w:name w:val="Body text1"/>
    <w:basedOn w:val="Normal"/>
    <w:qFormat/>
    <w:pPr>
      <w:widowControl w:val="0"/>
      <w:shd w:val="clear" w:color="auto" w:fill="FFFFFF"/>
      <w:spacing w:line="298" w:lineRule="exact"/>
    </w:pPr>
    <w:rPr>
      <w:rFonts w:eastAsia="Courier New"/>
      <w:sz w:val="26"/>
      <w:szCs w:val="26"/>
      <w:lang w:val="vi-VN"/>
    </w:rPr>
  </w:style>
  <w:style w:type="paragraph" w:customStyle="1" w:styleId="Bodytext4">
    <w:name w:val="Body text (4)"/>
    <w:basedOn w:val="Normal"/>
    <w:qFormat/>
    <w:pPr>
      <w:widowControl w:val="0"/>
      <w:shd w:val="clear" w:color="auto" w:fill="FFFFFF"/>
      <w:spacing w:line="336" w:lineRule="exact"/>
      <w:jc w:val="both"/>
    </w:pPr>
    <w:rPr>
      <w:rFonts w:eastAsia="Courier New"/>
      <w:b/>
      <w:bCs/>
      <w:sz w:val="26"/>
      <w:szCs w:val="26"/>
      <w:lang w:val="vi-VN"/>
    </w:rPr>
  </w:style>
  <w:style w:type="paragraph" w:customStyle="1" w:styleId="CharCharCharCharCharCharChar">
    <w:name w:val="Char Char Char Char Char Char Char"/>
    <w:qFormat/>
    <w:pPr>
      <w:tabs>
        <w:tab w:val="left" w:pos="1152"/>
      </w:tabs>
      <w:suppressAutoHyphens/>
      <w:spacing w:before="120" w:after="120" w:line="312" w:lineRule="auto"/>
    </w:pPr>
    <w:rPr>
      <w:rFonts w:ascii="Arial" w:eastAsia="Times New Roman" w:hAnsi="Arial" w:cs="Arial"/>
      <w:sz w:val="26"/>
      <w:szCs w:val="26"/>
      <w:lang w:eastAsia="zh-CN"/>
    </w:rPr>
  </w:style>
  <w:style w:type="paragraph" w:styleId="NormalWeb">
    <w:name w:val="Normal (Web)"/>
    <w:basedOn w:val="Normal"/>
    <w:qFormat/>
    <w:pPr>
      <w:spacing w:before="280" w:after="280"/>
    </w:pPr>
    <w:rPr>
      <w:sz w:val="24"/>
      <w:szCs w:val="24"/>
    </w:rPr>
  </w:style>
  <w:style w:type="paragraph" w:styleId="Subtitle">
    <w:name w:val="Subtitle"/>
    <w:basedOn w:val="Normal"/>
    <w:next w:val="BodyText"/>
    <w:qFormat/>
    <w:pPr>
      <w:autoSpaceDE w:val="0"/>
      <w:spacing w:before="60" w:after="60" w:line="320" w:lineRule="exact"/>
      <w:ind w:right="17"/>
    </w:pPr>
    <w:rPr>
      <w:rFonts w:ascii=".VnArialH" w:hAnsi=".VnArialH" w:cs=".VnArialH"/>
      <w:b/>
      <w:szCs w:val="20"/>
    </w:rPr>
  </w:style>
  <w:style w:type="paragraph" w:customStyle="1" w:styleId="ft3">
    <w:name w:val="ft3"/>
    <w:basedOn w:val="Normal"/>
    <w:qFormat/>
    <w:pPr>
      <w:spacing w:before="280" w:after="280"/>
    </w:pPr>
    <w:rPr>
      <w:sz w:val="24"/>
      <w:szCs w:val="24"/>
    </w:rPr>
  </w:style>
  <w:style w:type="paragraph" w:customStyle="1" w:styleId="ft1">
    <w:name w:val="ft1"/>
    <w:basedOn w:val="Normal"/>
    <w:qFormat/>
    <w:pPr>
      <w:spacing w:before="280" w:after="280"/>
    </w:pPr>
    <w:rPr>
      <w:sz w:val="24"/>
      <w:szCs w:val="24"/>
    </w:rPr>
  </w:style>
  <w:style w:type="paragraph" w:styleId="BodyText3">
    <w:name w:val="Body Text 3"/>
    <w:basedOn w:val="Normal"/>
    <w:qFormat/>
    <w:pPr>
      <w:jc w:val="center"/>
    </w:pPr>
    <w:rPr>
      <w:b/>
      <w:bCs/>
      <w:sz w:val="26"/>
      <w:szCs w:val="26"/>
    </w:rPr>
  </w:style>
  <w:style w:type="paragraph" w:customStyle="1"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VnTime" w:hAnsi=".VnTime" w:cs=".VnTime"/>
      <w:b/>
      <w:bCs/>
      <w:sz w:val="26"/>
      <w:szCs w:val="26"/>
    </w:rPr>
  </w:style>
  <w:style w:type="paragraph" w:styleId="BodyTextIndent3">
    <w:name w:val="Body Text Indent 3"/>
    <w:basedOn w:val="Normal"/>
    <w:qFormat/>
    <w:pPr>
      <w:spacing w:before="120" w:after="120" w:line="360" w:lineRule="exact"/>
      <w:ind w:right="-397" w:firstLine="720"/>
      <w:jc w:val="both"/>
    </w:pPr>
  </w:style>
  <w:style w:type="paragraph" w:customStyle="1" w:styleId="CharCharCharCharCharChar">
    <w:name w:val="Char Char Char Char Char Char"/>
    <w:basedOn w:val="Normal"/>
    <w:qFormat/>
    <w:pPr>
      <w:spacing w:after="160" w:line="240" w:lineRule="exact"/>
    </w:pPr>
    <w:rPr>
      <w:rFonts w:ascii="Arial" w:hAnsi="Arial" w:cs="Arial"/>
      <w:sz w:val="22"/>
      <w:szCs w:val="22"/>
    </w:rPr>
  </w:style>
  <w:style w:type="paragraph" w:styleId="BodyText2">
    <w:name w:val="Body Text 2"/>
    <w:basedOn w:val="Normal"/>
    <w:qFormat/>
    <w:pPr>
      <w:jc w:val="both"/>
    </w:pPr>
    <w:rPr>
      <w:rFonts w:ascii=".VnTime" w:hAnsi=".VnTime" w:cs=".VnTime"/>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qFormat/>
    <w:pPr>
      <w:tabs>
        <w:tab w:val="left" w:pos="720"/>
      </w:tabs>
      <w:suppressAutoHyphens/>
      <w:spacing w:after="120"/>
      <w:ind w:left="357"/>
    </w:pPr>
    <w:rPr>
      <w:rFonts w:ascii="Times New Roman" w:eastAsia="Times New Roman" w:hAnsi="Times New Roman" w:cs="Times New Roman"/>
      <w:sz w:val="24"/>
      <w:szCs w:val="24"/>
      <w:lang w:eastAsia="zh-CN"/>
    </w:rPr>
  </w:style>
  <w:style w:type="paragraph" w:customStyle="1" w:styleId="CharCharCharCharCharCharCharChar">
    <w:name w:val="Char Char Char Char Char Char Char Char"/>
    <w:basedOn w:val="Normal"/>
    <w:qFormat/>
    <w:pPr>
      <w:spacing w:after="160" w:line="240" w:lineRule="exact"/>
    </w:pPr>
    <w:rPr>
      <w:rFonts w:ascii="Arial" w:hAnsi="Arial" w:cs="Arial"/>
      <w:sz w:val="22"/>
      <w:szCs w:val="22"/>
    </w:rPr>
  </w:style>
  <w:style w:type="paragraph" w:customStyle="1" w:styleId="CharChar2CharChar">
    <w:name w:val="Char Char2 Char Char"/>
    <w:basedOn w:val="Normal"/>
    <w:qFormat/>
    <w:pPr>
      <w:spacing w:after="160" w:line="240" w:lineRule="exact"/>
    </w:pPr>
    <w:rPr>
      <w:rFonts w:ascii="Arial" w:hAnsi="Arial" w:cs="Arial"/>
      <w:sz w:val="22"/>
      <w:szCs w:val="22"/>
    </w:rPr>
  </w:style>
  <w:style w:type="paragraph" w:styleId="FootnoteText">
    <w:name w:val="footnote text"/>
    <w:basedOn w:val="Normal"/>
    <w:rPr>
      <w:rFonts w:ascii=".VnTime" w:hAnsi=".VnTime" w:cs=".VnTime"/>
      <w:sz w:val="20"/>
      <w:szCs w:val="20"/>
    </w:rPr>
  </w:style>
  <w:style w:type="paragraph" w:customStyle="1" w:styleId="n-dieu">
    <w:name w:val="n-dieu"/>
    <w:basedOn w:val="Normal"/>
    <w:qFormat/>
    <w:pPr>
      <w:autoSpaceDE w:val="0"/>
      <w:spacing w:before="120" w:after="180"/>
      <w:ind w:left="1701" w:hanging="992"/>
      <w:jc w:val="both"/>
    </w:pPr>
    <w:rPr>
      <w:b/>
      <w:bCs/>
    </w:rPr>
  </w:style>
  <w:style w:type="paragraph" w:customStyle="1" w:styleId="n-dieund">
    <w:name w:val="n-dieund"/>
    <w:basedOn w:val="Normal"/>
    <w:qFormat/>
    <w:pPr>
      <w:autoSpaceDE w:val="0"/>
      <w:spacing w:after="120"/>
      <w:ind w:firstLine="709"/>
      <w:jc w:val="both"/>
    </w:pPr>
  </w:style>
  <w:style w:type="paragraph" w:customStyle="1" w:styleId="CharCharCharCharCharCharCharCharCharChar1CharCharCharChar">
    <w:name w:val="Char Char Char Char Char Char Char Char Char Char1 Char Char Char Char"/>
    <w:basedOn w:val="Normal"/>
    <w:qFormat/>
    <w:pPr>
      <w:spacing w:after="160" w:line="240" w:lineRule="exact"/>
    </w:pPr>
    <w:rPr>
      <w:rFonts w:ascii="Arial" w:hAnsi="Arial" w:cs="Arial"/>
      <w:sz w:val="22"/>
      <w:szCs w:val="22"/>
    </w:rPr>
  </w:style>
  <w:style w:type="paragraph" w:customStyle="1" w:styleId="CharCharCharCharCharCharCharCharCharChar1CharChar">
    <w:name w:val="Char Char Char Char Char Char Char Char Char Char1 Char Char"/>
    <w:basedOn w:val="Normal"/>
    <w:qFormat/>
    <w:pPr>
      <w:spacing w:after="160" w:line="240" w:lineRule="exact"/>
    </w:pPr>
    <w:rPr>
      <w:rFonts w:ascii="Arial" w:hAnsi="Arial" w:cs="Arial"/>
      <w:sz w:val="22"/>
      <w:szCs w:val="22"/>
    </w:rPr>
  </w:style>
  <w:style w:type="paragraph" w:customStyle="1" w:styleId="CharCharCharCharCharCharCharCharCharChar1CharCharCharCharCharCharCharChar">
    <w:name w:val="Char Char Char Char Char Char Char Char Char Char1 Char Char Char Char Char Char Char Char"/>
    <w:basedOn w:val="Normal"/>
    <w:qFormat/>
    <w:pPr>
      <w:spacing w:after="160" w:line="240" w:lineRule="exact"/>
    </w:pPr>
    <w:rPr>
      <w:rFonts w:ascii="Arial" w:hAnsi="Arial" w:cs="Arial"/>
      <w:sz w:val="22"/>
      <w:szCs w:val="22"/>
    </w:rPr>
  </w:style>
  <w:style w:type="paragraph" w:customStyle="1" w:styleId="CharChar2CharChar1">
    <w:name w:val="Char Char2 Char Char1"/>
    <w:basedOn w:val="Normal"/>
    <w:qFormat/>
    <w:pPr>
      <w:spacing w:after="160" w:line="240" w:lineRule="exact"/>
    </w:pPr>
    <w:rPr>
      <w:rFonts w:ascii="Arial" w:hAnsi="Arial" w:cs="Arial"/>
      <w:sz w:val="22"/>
      <w:szCs w:val="22"/>
    </w:rPr>
  </w:style>
  <w:style w:type="paragraph" w:customStyle="1" w:styleId="CharCharCharCharCharCharCharCharCharChar1CharCharCharCharCharCharCharCharCharChar">
    <w:name w:val="Char Char Char Char Char Char Char Char Char Char1 Char Char Char Char Char Char Char Char Char Char"/>
    <w:basedOn w:val="Normal"/>
    <w:qFormat/>
    <w:pPr>
      <w:spacing w:after="160" w:line="240" w:lineRule="exact"/>
    </w:pPr>
    <w:rPr>
      <w:rFonts w:ascii="Arial" w:hAnsi="Arial" w:cs="Arial"/>
      <w:sz w:val="22"/>
      <w:szCs w:val="22"/>
    </w:rPr>
  </w:style>
  <w:style w:type="paragraph" w:styleId="ListBullet">
    <w:name w:val="List Bullet"/>
    <w:basedOn w:val="Normal"/>
    <w:qFormat/>
    <w:pPr>
      <w:numPr>
        <w:numId w:val="2"/>
      </w:numPr>
    </w:pPr>
  </w:style>
  <w:style w:type="paragraph" w:customStyle="1" w:styleId="CharChar10">
    <w:name w:val="Char Char10"/>
    <w:basedOn w:val="Normal"/>
    <w:qFormat/>
    <w:pPr>
      <w:spacing w:after="160" w:line="240" w:lineRule="exact"/>
    </w:pPr>
    <w:rPr>
      <w:rFonts w:ascii="Verdana" w:hAnsi="Verdana" w:cs="Verdana"/>
      <w:sz w:val="20"/>
      <w:szCs w:val="20"/>
    </w:rPr>
  </w:style>
  <w:style w:type="paragraph" w:customStyle="1" w:styleId="DefaultParagraphFontParaCharCharCharCharChar">
    <w:name w:val="Default Paragraph Font Para Char Char Char Char Char"/>
    <w:qFormat/>
    <w:pPr>
      <w:tabs>
        <w:tab w:val="left" w:pos="1152"/>
      </w:tabs>
      <w:suppressAutoHyphens/>
      <w:spacing w:before="120" w:after="120" w:line="312" w:lineRule="auto"/>
    </w:pPr>
    <w:rPr>
      <w:rFonts w:ascii="Arial" w:eastAsia="Times New Roman" w:hAnsi="Arial" w:cs="Arial"/>
      <w:sz w:val="26"/>
      <w:szCs w:val="26"/>
      <w:lang w:eastAsia="zh-CN"/>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paragraph" w:customStyle="1" w:styleId="CharChar100">
    <w:name w:val="Char Char10"/>
    <w:basedOn w:val="Normal"/>
    <w:rsid w:val="00804E05"/>
    <w:pPr>
      <w:suppressAutoHyphens w:val="0"/>
      <w:spacing w:after="160" w:line="240" w:lineRule="exact"/>
    </w:pPr>
    <w:rPr>
      <w:rFonts w:ascii="Verdana" w:hAnsi="Verdana"/>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1165</Words>
  <Characters>6644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BỘ CÔNG AN</vt:lpstr>
    </vt:vector>
  </TitlesOfParts>
  <Company/>
  <LinksUpToDate>false</LinksUpToDate>
  <CharactersWithSpaces>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user</dc:creator>
  <cp:keywords/>
  <dc:description/>
  <cp:lastModifiedBy>admin</cp:lastModifiedBy>
  <cp:revision>12</cp:revision>
  <cp:lastPrinted>2020-01-09T18:06:00Z</cp:lastPrinted>
  <dcterms:created xsi:type="dcterms:W3CDTF">2026-01-26T03:03:00Z</dcterms:created>
  <dcterms:modified xsi:type="dcterms:W3CDTF">2026-04-16T12:02:00Z</dcterms:modified>
  <dc:language>en-US</dc:language>
</cp:coreProperties>
</file>