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800" w:type="dxa"/>
        <w:tblInd w:w="-312" w:type="dxa"/>
        <w:tblLayout w:type="fixed"/>
        <w:tblLook w:val="0000" w:firstRow="0" w:lastRow="0" w:firstColumn="0" w:lastColumn="0" w:noHBand="0" w:noVBand="0"/>
      </w:tblPr>
      <w:tblGrid>
        <w:gridCol w:w="4060"/>
        <w:gridCol w:w="5740"/>
      </w:tblGrid>
      <w:tr w:rsidR="00AA7D95" w:rsidRPr="00150ED2">
        <w:trPr>
          <w:trHeight w:val="425"/>
        </w:trPr>
        <w:tc>
          <w:tcPr>
            <w:tcW w:w="4060" w:type="dxa"/>
          </w:tcPr>
          <w:p w:rsidR="00AA7D95" w:rsidRPr="00150ED2" w:rsidRDefault="00AA7D95" w:rsidP="00D91C70">
            <w:pPr>
              <w:keepNext/>
              <w:jc w:val="center"/>
              <w:outlineLvl w:val="3"/>
              <w:rPr>
                <w:rFonts w:ascii="Times New Roman" w:hAnsi="Times New Roman"/>
                <w:bCs/>
                <w:sz w:val="26"/>
              </w:rPr>
            </w:pPr>
            <w:r w:rsidRPr="00150ED2">
              <w:rPr>
                <w:rFonts w:ascii="Times New Roman" w:hAnsi="Times New Roman"/>
                <w:bCs/>
                <w:sz w:val="26"/>
              </w:rPr>
              <w:t>BỘ CÔNG AN</w:t>
            </w:r>
          </w:p>
          <w:p w:rsidR="00AA7D95" w:rsidRPr="00150ED2" w:rsidRDefault="00AA7D95" w:rsidP="00D91C70">
            <w:pPr>
              <w:keepNext/>
              <w:jc w:val="center"/>
              <w:outlineLvl w:val="3"/>
              <w:rPr>
                <w:rFonts w:ascii="Times New Roman" w:hAnsi="Times New Roman"/>
                <w:b/>
                <w:bCs/>
                <w:sz w:val="26"/>
                <w:szCs w:val="26"/>
              </w:rPr>
            </w:pPr>
            <w:r w:rsidRPr="00150ED2">
              <w:rPr>
                <w:rFonts w:ascii="Times New Roman" w:hAnsi="Times New Roman"/>
                <w:b/>
                <w:bCs/>
                <w:sz w:val="26"/>
                <w:szCs w:val="26"/>
              </w:rPr>
              <w:t>CỤC CẢNH SÁT GIAO THÔNG</w:t>
            </w:r>
          </w:p>
        </w:tc>
        <w:tc>
          <w:tcPr>
            <w:tcW w:w="5740" w:type="dxa"/>
          </w:tcPr>
          <w:p w:rsidR="00AA7D95" w:rsidRPr="00150ED2" w:rsidRDefault="00AA7D95" w:rsidP="00D91C70">
            <w:pPr>
              <w:jc w:val="center"/>
              <w:rPr>
                <w:rFonts w:ascii="Times New Roman" w:hAnsi="Times New Roman"/>
                <w:b/>
                <w:bCs/>
                <w:sz w:val="26"/>
              </w:rPr>
            </w:pPr>
            <w:r w:rsidRPr="00150ED2">
              <w:rPr>
                <w:rFonts w:ascii="Times New Roman" w:hAnsi="Times New Roman"/>
                <w:b/>
                <w:bCs/>
                <w:sz w:val="26"/>
              </w:rPr>
              <w:t>CỘNG HÒA XÃ HỘI CHỦ NGHĨA VIỆT NAM</w:t>
            </w:r>
          </w:p>
          <w:p w:rsidR="00AA7D95" w:rsidRPr="00150ED2" w:rsidRDefault="00AA7D95" w:rsidP="00D91C70">
            <w:pPr>
              <w:jc w:val="center"/>
              <w:rPr>
                <w:rFonts w:ascii="Times New Roman" w:hAnsi="Times New Roman"/>
                <w:b/>
                <w:bCs/>
                <w:sz w:val="26"/>
                <w:szCs w:val="26"/>
              </w:rPr>
            </w:pPr>
            <w:r w:rsidRPr="00150ED2">
              <w:rPr>
                <w:rFonts w:ascii="Times New Roman" w:hAnsi="Times New Roman"/>
                <w:b/>
                <w:bCs/>
                <w:sz w:val="26"/>
                <w:szCs w:val="26"/>
              </w:rPr>
              <w:t>Độc lập - Tự do - Hạnh phúc</w:t>
            </w:r>
          </w:p>
        </w:tc>
      </w:tr>
      <w:tr w:rsidR="00AA7D95" w:rsidRPr="00150ED2">
        <w:tc>
          <w:tcPr>
            <w:tcW w:w="4060" w:type="dxa"/>
          </w:tcPr>
          <w:p w:rsidR="00AA7D95" w:rsidRDefault="00C3475E" w:rsidP="00D91C70">
            <w:pPr>
              <w:spacing w:before="240" w:after="120" w:line="340" w:lineRule="exact"/>
              <w:jc w:val="center"/>
              <w:rPr>
                <w:rFonts w:ascii="Times New Roman" w:hAnsi="Times New Roman"/>
                <w:szCs w:val="28"/>
              </w:rPr>
            </w:pPr>
            <w:r>
              <w:rPr>
                <w:noProof/>
              </w:rPr>
              <mc:AlternateContent>
                <mc:Choice Requires="wps">
                  <w:drawing>
                    <wp:anchor distT="0" distB="0" distL="114300" distR="114300" simplePos="0" relativeHeight="251656704" behindDoc="0" locked="0" layoutInCell="1" allowOverlap="1">
                      <wp:simplePos x="0" y="0"/>
                      <wp:positionH relativeFrom="column">
                        <wp:posOffset>992505</wp:posOffset>
                      </wp:positionH>
                      <wp:positionV relativeFrom="paragraph">
                        <wp:posOffset>3810</wp:posOffset>
                      </wp:positionV>
                      <wp:extent cx="516890" cy="0"/>
                      <wp:effectExtent l="12700" t="8890" r="13335" b="10160"/>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689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8D14CB0" id="_x0000_t32" coordsize="21600,21600" o:spt="32" o:oned="t" path="m,l21600,21600e" filled="f">
                      <v:path arrowok="t" fillok="f" o:connecttype="none"/>
                      <o:lock v:ext="edit" shapetype="t"/>
                    </v:shapetype>
                    <v:shape id="AutoShape 2" o:spid="_x0000_s1026" type="#_x0000_t32" style="position:absolute;margin-left:78.15pt;margin-top:.3pt;width:40.7pt;height:0;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l55HgIAADoEAAAOAAAAZHJzL2Uyb0RvYy54bWysU02P2jAQvVfqf7B8hyRsoBARVqsEetl2&#10;kXb7A4ztJFYd27INAVX97x2bD7HtparKwYwzM2/ezBsvH4+9RAdundCqxNk4xYgrqplQbYm/vW1G&#10;c4ycJ4oRqRUv8Yk7/Lj6+GE5mIJPdKcl4xYBiHLFYErceW+KJHG04z1xY224AmejbU88XG2bMEsG&#10;QO9lMknTWTJoy4zVlDsHX+uzE68iftNw6l+axnGPZImBm4+njecunMlqSYrWEtMJeqFB/oFFT4SC&#10;ojeomniC9lb8AdULarXTjR9T3Se6aQTlsQfoJkt/6+a1I4bHXmA4ztzG5P4fLP162FokWIkfMFKk&#10;B4me9l7HymgSxjMYV0BUpbY2NEiP6tU8a/rdIaWrjqiWx+C3k4HcLGQk71LCxRkoshu+aAYxBPDj&#10;rI6N7QMkTAEdoySnmyT86BGFj9NsNl+AcPTqSkhxzTPW+c9c9ygYJXbeEtF2vtJKge7aZrEKOTw7&#10;H1iR4poQiiq9EVJG+aVCQ4kX08k0JjgtBQvOEOZsu6ukRQcSFij+YovguQ+zeq9YBOs4YeuL7YmQ&#10;ZxuKSxXwoC+gc7HOG/JjkS7W8/U8H+WT2XqUp3U9etpU+Wi2yT5N64e6qursZ6CW5UUnGOMqsLtu&#10;a5b/3TZc3s15z277ehtD8h49zgvIXv8j6Shs0PK8FTvNTlt7FRwWNAZfHlN4Afd3sO+f/OoXAAAA&#10;//8DAFBLAwQUAAYACAAAACEAACyIp9kAAAAFAQAADwAAAGRycy9kb3ducmV2LnhtbEyOwW7CMBBE&#10;75X6D9ZW4lIVhyBCG+IghNRDjwWkXk28JIF4HcUOSfn6LqdyfJrRzMvWo23EFTtfO1Iwm0YgkApn&#10;aioVHPafb+8gfNBkdOMIFfyih3X+/JTp1LiBvvG6C6XgEfKpVlCF0KZS+qJCq/3UtUicnVxndWDs&#10;Smk6PfC4bWQcRYm0uiZ+qHSL2wqLy663CtD3i1m0+bDl4es2vP7Et/PQ7pWavIybFYiAY/gvw12f&#10;1SFnp6PryXjRMC+SOVcVJCA4jufLJYjjHWWeyUf7/A8AAP//AwBQSwECLQAUAAYACAAAACEAtoM4&#10;kv4AAADhAQAAEwAAAAAAAAAAAAAAAAAAAAAAW0NvbnRlbnRfVHlwZXNdLnhtbFBLAQItABQABgAI&#10;AAAAIQA4/SH/1gAAAJQBAAALAAAAAAAAAAAAAAAAAC8BAABfcmVscy8ucmVsc1BLAQItABQABgAI&#10;AAAAIQDZhl55HgIAADoEAAAOAAAAAAAAAAAAAAAAAC4CAABkcnMvZTJvRG9jLnhtbFBLAQItABQA&#10;BgAIAAAAIQAALIin2QAAAAUBAAAPAAAAAAAAAAAAAAAAAHgEAABkcnMvZG93bnJldi54bWxQSwUG&#10;AAAAAAQABADzAAAAfgUAAAAA&#10;"/>
                  </w:pict>
                </mc:Fallback>
              </mc:AlternateContent>
            </w:r>
            <w:r w:rsidR="00AA7D95" w:rsidRPr="00150ED2">
              <w:rPr>
                <w:rFonts w:ascii="Times New Roman" w:hAnsi="Times New Roman"/>
                <w:szCs w:val="28"/>
              </w:rPr>
              <w:t>Số</w:t>
            </w:r>
            <w:r w:rsidR="00AA7D95" w:rsidRPr="00DB1E71">
              <w:rPr>
                <w:rFonts w:ascii="Times New Roman" w:hAnsi="Times New Roman"/>
                <w:bCs/>
                <w:szCs w:val="28"/>
              </w:rPr>
              <w:t xml:space="preserve">: </w:t>
            </w:r>
            <w:r w:rsidR="000E5BA8">
              <w:rPr>
                <w:rFonts w:ascii="Times New Roman" w:hAnsi="Times New Roman"/>
                <w:bCs/>
                <w:szCs w:val="28"/>
              </w:rPr>
              <w:t xml:space="preserve">         </w:t>
            </w:r>
            <w:r w:rsidR="00AA7D95">
              <w:rPr>
                <w:rFonts w:ascii="Times New Roman" w:hAnsi="Times New Roman"/>
                <w:szCs w:val="28"/>
              </w:rPr>
              <w:t>/TTr</w:t>
            </w:r>
          </w:p>
          <w:p w:rsidR="00936665" w:rsidRPr="00BB4BC7" w:rsidRDefault="00936665" w:rsidP="00D91C70">
            <w:pPr>
              <w:spacing w:before="240" w:after="120" w:line="340" w:lineRule="exact"/>
              <w:jc w:val="center"/>
              <w:rPr>
                <w:rFonts w:ascii="Times New Roman" w:hAnsi="Times New Roman"/>
                <w:b/>
              </w:rPr>
            </w:pPr>
            <w:r w:rsidRPr="00BB4BC7">
              <w:rPr>
                <w:rFonts w:ascii="Times New Roman" w:hAnsi="Times New Roman"/>
                <w:b/>
                <w:szCs w:val="28"/>
              </w:rPr>
              <w:t>DỰ THẢO</w:t>
            </w:r>
          </w:p>
        </w:tc>
        <w:tc>
          <w:tcPr>
            <w:tcW w:w="5740" w:type="dxa"/>
          </w:tcPr>
          <w:p w:rsidR="00AA7D95" w:rsidRPr="00B858A0" w:rsidRDefault="00C3475E" w:rsidP="00813830">
            <w:pPr>
              <w:keepNext/>
              <w:spacing w:before="240" w:after="120" w:line="340" w:lineRule="exact"/>
              <w:jc w:val="center"/>
              <w:outlineLvl w:val="2"/>
              <w:rPr>
                <w:rFonts w:ascii="Times New Roman" w:hAnsi="Times New Roman"/>
                <w:i/>
                <w:iCs/>
                <w:lang w:val="vi-VN"/>
              </w:rPr>
            </w:pPr>
            <w:r>
              <w:rPr>
                <w:noProof/>
              </w:rPr>
              <mc:AlternateContent>
                <mc:Choice Requires="wps">
                  <w:drawing>
                    <wp:anchor distT="0" distB="0" distL="114300" distR="114300" simplePos="0" relativeHeight="251657728" behindDoc="0" locked="0" layoutInCell="1" allowOverlap="1">
                      <wp:simplePos x="0" y="0"/>
                      <wp:positionH relativeFrom="column">
                        <wp:align>center</wp:align>
                      </wp:positionH>
                      <wp:positionV relativeFrom="paragraph">
                        <wp:posOffset>3810</wp:posOffset>
                      </wp:positionV>
                      <wp:extent cx="1988185" cy="0"/>
                      <wp:effectExtent l="5715" t="12700" r="6350" b="6350"/>
                      <wp:wrapNone/>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881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828CC10" id="AutoShape 3" o:spid="_x0000_s1026" type="#_x0000_t32" style="position:absolute;margin-left:0;margin-top:.3pt;width:156.55pt;height:0;z-index:25165772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cJsHgIAADsEAAAOAAAAZHJzL2Uyb0RvYy54bWysU82O2jAQvlfqO1i+QxI20BARVqsEetl2&#10;kXb7AMZ2EquJbdmGgKq+e8eGILa9VFVzcMaemW+++Vs9nvoOHbmxQskCJ9MYIy6pYkI2Bf72tp1k&#10;GFlHJCOdkrzAZ27x4/rjh9Wgcz5TreoYNwhApM0HXeDWOZ1HkaUt74mdKs0lKGtleuLgapqIGTIA&#10;et9FszheRIMyTBtFubXwWl2UeB3w65pT91LXljvUFRi4uXCacO79Ga1XJG8M0a2gVxrkH1j0REgI&#10;eoOqiCPoYMQfUL2gRllVuylVfaTqWlAecoBskvi3bF5bonnIBYpj9a1M9v/B0q/HnUGCFXiGkSQ9&#10;tOjp4FSIjB58eQZtc7Aq5c74BOlJvupnRb9bJFXZEtnwYPx21uCbeI/onYu/WA1B9sMXxcCGAH6o&#10;1ak2vYeEKqBTaMn51hJ+cojCY7LMsiSbY0RHXUTy0VEb6z5z1SMvFNg6Q0TTulJJCY1XJglhyPHZ&#10;Ok+L5KODjyrVVnRd6H8n0VDg5Xw2Dw5WdYJ5pTezptmXnUFH4icofCFH0NybGXWQLIC1nLDNVXZE&#10;dBcZgnfS40FiQOcqXUbkxzJebrJNlk7S2WIzSeOqmjxty3Sy2Caf5tVDVZZV8tNTS9K8FYxx6dmN&#10;45qkfzcO18W5DNptYG9liN6jh3oB2fEfSIfO+mZexmKv2Hlnxo7DhAbj6zb5Fbi/g3y/8+tfAAAA&#10;//8DAFBLAwQUAAYACAAAACEA44VFBNgAAAACAQAADwAAAGRycy9kb3ducmV2LnhtbEyPQUvDQBSE&#10;74L/YXlCL2I3abFozKYUwUOPtgWvr9lnEs2+DdlNk/bX9/Wkx2GGmW/y9eRadaI+NJ4NpPMEFHHp&#10;bcOVgcP+4+kFVIjIFlvPZOBMAdbF/V2OmfUjf9JpFyslJRwyNFDH2GVah7Imh2HuO2Lxvn3vMIrs&#10;K217HKXctXqRJCvtsGFZqLGj95rK393gDFAYntNk8+qqw/YyPn4tLj9jtzdm9jBt3kBFmuJfGG74&#10;gg6FMB39wDao1oAciQZWoMRbpssU1PEmdZHr/+jFFQAA//8DAFBLAQItABQABgAIAAAAIQC2gziS&#10;/gAAAOEBAAATAAAAAAAAAAAAAAAAAAAAAABbQ29udGVudF9UeXBlc10ueG1sUEsBAi0AFAAGAAgA&#10;AAAhADj9If/WAAAAlAEAAAsAAAAAAAAAAAAAAAAALwEAAF9yZWxzLy5yZWxzUEsBAi0AFAAGAAgA&#10;AAAhAMKxwmweAgAAOwQAAA4AAAAAAAAAAAAAAAAALgIAAGRycy9lMm9Eb2MueG1sUEsBAi0AFAAG&#10;AAgAAAAhAOOFRQTYAAAAAgEAAA8AAAAAAAAAAAAAAAAAeAQAAGRycy9kb3ducmV2LnhtbFBLBQYA&#10;AAAABAAEAPMAAAB9BQAAAAA=&#10;"/>
                  </w:pict>
                </mc:Fallback>
              </mc:AlternateContent>
            </w:r>
            <w:r w:rsidR="000E5BA8">
              <w:rPr>
                <w:rFonts w:ascii="Times New Roman" w:hAnsi="Times New Roman"/>
                <w:i/>
                <w:iCs/>
                <w:szCs w:val="28"/>
              </w:rPr>
              <w:t>Hà Nộ</w:t>
            </w:r>
            <w:r w:rsidR="00B858A0">
              <w:rPr>
                <w:rFonts w:ascii="Times New Roman" w:hAnsi="Times New Roman"/>
                <w:i/>
                <w:iCs/>
                <w:szCs w:val="28"/>
              </w:rPr>
              <w:t>i, ngày      tháng      năm 202</w:t>
            </w:r>
            <w:r w:rsidR="002F3583">
              <w:rPr>
                <w:rFonts w:ascii="Times New Roman" w:hAnsi="Times New Roman"/>
                <w:i/>
                <w:iCs/>
                <w:szCs w:val="28"/>
                <w:lang w:val="vi-VN"/>
              </w:rPr>
              <w:t>6</w:t>
            </w:r>
          </w:p>
        </w:tc>
      </w:tr>
    </w:tbl>
    <w:p w:rsidR="00AA7D95" w:rsidRDefault="008E081A" w:rsidP="008E081A">
      <w:pPr>
        <w:tabs>
          <w:tab w:val="left" w:pos="220"/>
        </w:tabs>
        <w:autoSpaceDE w:val="0"/>
        <w:autoSpaceDN w:val="0"/>
        <w:adjustRightInd w:val="0"/>
        <w:spacing w:line="340" w:lineRule="exact"/>
        <w:rPr>
          <w:rFonts w:ascii="Times New Roman" w:hAnsi="Times New Roman"/>
          <w:b/>
          <w:szCs w:val="28"/>
        </w:rPr>
      </w:pPr>
      <w:r>
        <w:rPr>
          <w:rFonts w:ascii="Times New Roman" w:hAnsi="Times New Roman"/>
          <w:b/>
          <w:szCs w:val="28"/>
        </w:rPr>
        <w:tab/>
      </w:r>
    </w:p>
    <w:p w:rsidR="00AA7D95" w:rsidRDefault="00AA7D95" w:rsidP="00EF2397">
      <w:pPr>
        <w:autoSpaceDE w:val="0"/>
        <w:autoSpaceDN w:val="0"/>
        <w:adjustRightInd w:val="0"/>
        <w:spacing w:line="340" w:lineRule="exact"/>
        <w:jc w:val="center"/>
        <w:rPr>
          <w:rFonts w:ascii="Times New Roman" w:hAnsi="Times New Roman"/>
          <w:b/>
          <w:szCs w:val="28"/>
        </w:rPr>
      </w:pPr>
      <w:r>
        <w:rPr>
          <w:rFonts w:ascii="Times New Roman" w:hAnsi="Times New Roman"/>
          <w:b/>
          <w:szCs w:val="28"/>
        </w:rPr>
        <w:t>TỜ TRÌNH</w:t>
      </w:r>
    </w:p>
    <w:p w:rsidR="00690BF2" w:rsidRDefault="00936665" w:rsidP="00690BF2">
      <w:pPr>
        <w:autoSpaceDE w:val="0"/>
        <w:autoSpaceDN w:val="0"/>
        <w:adjustRightInd w:val="0"/>
        <w:spacing w:line="340" w:lineRule="exact"/>
        <w:jc w:val="center"/>
        <w:rPr>
          <w:rFonts w:ascii="Times New Roman" w:hAnsi="Times New Roman"/>
          <w:b/>
          <w:lang w:val="en-GB"/>
        </w:rPr>
      </w:pPr>
      <w:r w:rsidRPr="005F51E3">
        <w:rPr>
          <w:rFonts w:ascii="Times New Roman" w:hAnsi="Times New Roman"/>
          <w:b/>
          <w:szCs w:val="28"/>
        </w:rPr>
        <w:t xml:space="preserve">Về việc xây dựng </w:t>
      </w:r>
      <w:r w:rsidR="00B858A0" w:rsidRPr="005F51E3">
        <w:rPr>
          <w:rFonts w:ascii="Times New Roman" w:hAnsi="Times New Roman"/>
          <w:b/>
          <w:szCs w:val="28"/>
          <w:lang w:val="vi-VN"/>
        </w:rPr>
        <w:t xml:space="preserve">Thông tư </w:t>
      </w:r>
      <w:r w:rsidR="001E00C5">
        <w:rPr>
          <w:rFonts w:ascii="Times New Roman" w:hAnsi="Times New Roman"/>
          <w:b/>
          <w:szCs w:val="28"/>
        </w:rPr>
        <w:t xml:space="preserve">sửa đổi bổ sung một số điều của Thông tư số 62/2024/TT-BCA ngày 12/11/2024 </w:t>
      </w:r>
      <w:r w:rsidR="00B858A0" w:rsidRPr="005F51E3">
        <w:rPr>
          <w:rFonts w:ascii="Times New Roman" w:hAnsi="Times New Roman"/>
          <w:b/>
          <w:szCs w:val="28"/>
          <w:lang w:val="vi-VN"/>
        </w:rPr>
        <w:t>của Bộ trưởng Bộ công an ban hành</w:t>
      </w:r>
    </w:p>
    <w:p w:rsidR="00690BF2" w:rsidRDefault="00936665" w:rsidP="00690BF2">
      <w:pPr>
        <w:autoSpaceDE w:val="0"/>
        <w:autoSpaceDN w:val="0"/>
        <w:adjustRightInd w:val="0"/>
        <w:spacing w:line="340" w:lineRule="exact"/>
        <w:jc w:val="center"/>
        <w:rPr>
          <w:rFonts w:ascii="Times New Roman" w:hAnsi="Times New Roman"/>
          <w:b/>
          <w:spacing w:val="-4"/>
          <w:szCs w:val="28"/>
        </w:rPr>
      </w:pPr>
      <w:r w:rsidRPr="005F51E3">
        <w:rPr>
          <w:rFonts w:ascii="Times New Roman" w:hAnsi="Times New Roman"/>
          <w:b/>
          <w:spacing w:val="-4"/>
          <w:szCs w:val="28"/>
        </w:rPr>
        <w:t>Quy chuẩn kỹ thuật quốc gia về “</w:t>
      </w:r>
      <w:r w:rsidR="005F51E3" w:rsidRPr="005F51E3">
        <w:rPr>
          <w:rFonts w:ascii="Times New Roman" w:hAnsi="Times New Roman"/>
          <w:b/>
          <w:spacing w:val="-4"/>
          <w:szCs w:val="28"/>
        </w:rPr>
        <w:t>H</w:t>
      </w:r>
      <w:r w:rsidRPr="005F51E3">
        <w:rPr>
          <w:rFonts w:ascii="Times New Roman" w:hAnsi="Times New Roman"/>
          <w:b/>
          <w:spacing w:val="-4"/>
          <w:szCs w:val="28"/>
        </w:rPr>
        <w:t xml:space="preserve">ệ thống giám sát bảo đảm an ninh, </w:t>
      </w:r>
    </w:p>
    <w:p w:rsidR="00690BF2" w:rsidRDefault="00936665" w:rsidP="00690BF2">
      <w:pPr>
        <w:autoSpaceDE w:val="0"/>
        <w:autoSpaceDN w:val="0"/>
        <w:adjustRightInd w:val="0"/>
        <w:spacing w:line="340" w:lineRule="exact"/>
        <w:jc w:val="center"/>
        <w:rPr>
          <w:rFonts w:ascii="Times New Roman" w:hAnsi="Times New Roman"/>
          <w:b/>
          <w:spacing w:val="-4"/>
          <w:szCs w:val="28"/>
        </w:rPr>
      </w:pPr>
      <w:r w:rsidRPr="005F51E3">
        <w:rPr>
          <w:rFonts w:ascii="Times New Roman" w:hAnsi="Times New Roman"/>
          <w:b/>
          <w:spacing w:val="-4"/>
          <w:szCs w:val="28"/>
        </w:rPr>
        <w:t>trật tự, an toàn</w:t>
      </w:r>
      <w:r w:rsidR="005F51E3">
        <w:rPr>
          <w:rFonts w:ascii="Times New Roman" w:hAnsi="Times New Roman"/>
          <w:b/>
          <w:spacing w:val="-4"/>
          <w:szCs w:val="28"/>
        </w:rPr>
        <w:t xml:space="preserve"> </w:t>
      </w:r>
      <w:r w:rsidRPr="005F51E3">
        <w:rPr>
          <w:rFonts w:ascii="Times New Roman" w:hAnsi="Times New Roman"/>
          <w:b/>
          <w:spacing w:val="-4"/>
          <w:szCs w:val="28"/>
        </w:rPr>
        <w:t>giao thông đường bộ”</w:t>
      </w:r>
      <w:r w:rsidR="005F51E3" w:rsidRPr="005F51E3">
        <w:rPr>
          <w:rFonts w:ascii="Times New Roman" w:hAnsi="Times New Roman"/>
          <w:b/>
          <w:spacing w:val="-4"/>
          <w:szCs w:val="28"/>
        </w:rPr>
        <w:t>,</w:t>
      </w:r>
      <w:r w:rsidRPr="005F51E3">
        <w:rPr>
          <w:rFonts w:ascii="Times New Roman" w:hAnsi="Times New Roman"/>
          <w:b/>
          <w:spacing w:val="-4"/>
          <w:szCs w:val="28"/>
        </w:rPr>
        <w:t xml:space="preserve"> Quy chuẩn kỹ thuật quốc gia về</w:t>
      </w:r>
    </w:p>
    <w:p w:rsidR="00690BF2" w:rsidRDefault="00690BF2" w:rsidP="00690BF2">
      <w:pPr>
        <w:autoSpaceDE w:val="0"/>
        <w:autoSpaceDN w:val="0"/>
        <w:adjustRightInd w:val="0"/>
        <w:spacing w:line="340" w:lineRule="exact"/>
        <w:jc w:val="center"/>
        <w:rPr>
          <w:rFonts w:ascii="Times New Roman" w:hAnsi="Times New Roman"/>
          <w:b/>
          <w:spacing w:val="-4"/>
          <w:szCs w:val="28"/>
        </w:rPr>
      </w:pPr>
      <w:r>
        <w:rPr>
          <w:rFonts w:ascii="Times New Roman" w:hAnsi="Times New Roman"/>
          <w:b/>
          <w:spacing w:val="-4"/>
          <w:szCs w:val="28"/>
        </w:rPr>
        <w:t>“</w:t>
      </w:r>
      <w:r>
        <w:rPr>
          <w:rFonts w:ascii="Times New Roman" w:hAnsi="Times New Roman"/>
          <w:b/>
          <w:spacing w:val="-4"/>
          <w:szCs w:val="28"/>
          <w:lang w:val="vi-VN"/>
        </w:rPr>
        <w:t>T</w:t>
      </w:r>
      <w:r w:rsidR="00936665" w:rsidRPr="005F51E3">
        <w:rPr>
          <w:rFonts w:ascii="Times New Roman" w:hAnsi="Times New Roman"/>
          <w:b/>
          <w:spacing w:val="-4"/>
          <w:szCs w:val="28"/>
        </w:rPr>
        <w:t>hiết bị giám sát hành trình và thiết bị ghi nhận hình ảnh người lái xe”</w:t>
      </w:r>
    </w:p>
    <w:p w:rsidR="00AA7D95" w:rsidRPr="005F51E3" w:rsidRDefault="00936665" w:rsidP="00690BF2">
      <w:pPr>
        <w:autoSpaceDE w:val="0"/>
        <w:autoSpaceDN w:val="0"/>
        <w:adjustRightInd w:val="0"/>
        <w:spacing w:line="340" w:lineRule="exact"/>
        <w:jc w:val="center"/>
        <w:rPr>
          <w:rFonts w:ascii="Times New Roman" w:hAnsi="Times New Roman"/>
          <w:b/>
          <w:szCs w:val="28"/>
        </w:rPr>
      </w:pPr>
      <w:r w:rsidRPr="005F51E3">
        <w:rPr>
          <w:rFonts w:ascii="Times New Roman" w:hAnsi="Times New Roman"/>
          <w:b/>
          <w:spacing w:val="-4"/>
          <w:szCs w:val="28"/>
        </w:rPr>
        <w:t>và Quy chuẩn kỹ thuật quốc gia về “Trung tâm chỉ huy giao thông”</w:t>
      </w:r>
    </w:p>
    <w:p w:rsidR="00AA7D95" w:rsidRDefault="00C3475E" w:rsidP="00EF2397">
      <w:pPr>
        <w:autoSpaceDE w:val="0"/>
        <w:autoSpaceDN w:val="0"/>
        <w:adjustRightInd w:val="0"/>
        <w:spacing w:line="340" w:lineRule="exact"/>
        <w:ind w:firstLine="539"/>
        <w:jc w:val="both"/>
        <w:rPr>
          <w:rFonts w:ascii="Times New Roman" w:hAnsi="Times New Roman"/>
          <w:szCs w:val="28"/>
        </w:rPr>
      </w:pPr>
      <w:r w:rsidRPr="005F51E3">
        <w:rPr>
          <w:b/>
          <w:noProof/>
        </w:rPr>
        <mc:AlternateContent>
          <mc:Choice Requires="wps">
            <w:drawing>
              <wp:anchor distT="0" distB="0" distL="114300" distR="114300" simplePos="0" relativeHeight="251658752" behindDoc="0" locked="0" layoutInCell="1" allowOverlap="1">
                <wp:simplePos x="0" y="0"/>
                <wp:positionH relativeFrom="column">
                  <wp:posOffset>1802765</wp:posOffset>
                </wp:positionH>
                <wp:positionV relativeFrom="paragraph">
                  <wp:posOffset>1905</wp:posOffset>
                </wp:positionV>
                <wp:extent cx="2162175" cy="0"/>
                <wp:effectExtent l="11430" t="13335" r="7620" b="5715"/>
                <wp:wrapNone/>
                <wp:docPr id="1"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621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A592A0" id="AutoShape 4" o:spid="_x0000_s1026" type="#_x0000_t32" style="position:absolute;margin-left:141.95pt;margin-top:.15pt;width:170.25pt;height:0;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jWYHQIAADsEAAAOAAAAZHJzL2Uyb0RvYy54bWysU9uO2jAQfa/Uf7D8zubSQCEirFYJ9GXb&#10;Iu32A4ztJFYd27INAVX9947NRWz7UlXlwYwzM2fOzBkvH4+DRAdundCqwtlDihFXVDOhugp/e91M&#10;5hg5TxQjUite4RN3+HH1/t1yNCXPda8l4xYBiHLlaCrce2/KJHG05wNxD9pwBc5W24F4uNouYZaM&#10;gD7IJE/TWTJqy4zVlDsHX5uzE68iftty6r+2reMeyQoDNx9PG89dOJPVkpSdJaYX9EKD/AOLgQgF&#10;RW9QDfEE7a34A2oQ1GqnW/9A9ZDothWUxx6gmyz9rZuXnhgee4HhOHMbk/t/sPTLYWuRYKAdRooM&#10;INHT3utYGRVhPKNxJUTVamtDg/SoXsyzpt8dUrruiep4DH49GcjNQkbyJiVcnIEiu/GzZhBDAD/O&#10;6tjaIUDCFNAxSnK6ScKPHlH4mGezPPs4xYhefQkpr4nGOv+J6wEFo8LOWyK63tdaKRBe2yyWIYdn&#10;5wMtUl4TQlWlN0LKqL9UaKzwYppPY4LTUrDgDGHOdrtaWnQgYYPiL/YInvswq/eKRbCeE7a+2J4I&#10;ebahuFQBDxoDOhfrvCI/FuliPV/Pi0mRz9aTIm2aydOmLiazDbTefGjqusl+BmpZUfaCMa4Cu+u6&#10;ZsXfrcPl4ZwX7bawtzEkb9HjvIDs9T+SjsoGMc9rsdPstLVXxWFDY/DlNYUncH8H+/7Nr34BAAD/&#10;/wMAUEsDBBQABgAIAAAAIQByz6sJ2wAAAAUBAAAPAAAAZHJzL2Rvd25yZXYueG1sTI7BTsMwEETv&#10;SPyDtUhcEHWalqoN2VQVEgeOtJW4buMlCcTrKHaa0K/HPcFxNKM3L99OtlVn7n3jBGE+S0CxlM40&#10;UiEcD6+Pa1A+kBhqnTDCD3vYFrc3OWXGjfLO532oVISIzwihDqHLtPZlzZb8zHUssft0vaUQY19p&#10;09MY4bbVaZKstKVG4kNNHb/UXH7vB4vAfniaJ7uNrY5vl/HhI718jd0B8f5u2j2DCjyFvzFc9aM6&#10;FNHp5AYxXrUI6XqxiVOEBahYr9LlEtTpGnWR6//2xS8AAAD//wMAUEsBAi0AFAAGAAgAAAAhALaD&#10;OJL+AAAA4QEAABMAAAAAAAAAAAAAAAAAAAAAAFtDb250ZW50X1R5cGVzXS54bWxQSwECLQAUAAYA&#10;CAAAACEAOP0h/9YAAACUAQAACwAAAAAAAAAAAAAAAAAvAQAAX3JlbHMvLnJlbHNQSwECLQAUAAYA&#10;CAAAACEArDo1mB0CAAA7BAAADgAAAAAAAAAAAAAAAAAuAgAAZHJzL2Uyb0RvYy54bWxQSwECLQAU&#10;AAYACAAAACEAcs+rCdsAAAAFAQAADwAAAAAAAAAAAAAAAAB3BAAAZHJzL2Rvd25yZXYueG1sUEsF&#10;BgAAAAAEAAQA8wAAAH8FAAAAAA==&#10;"/>
            </w:pict>
          </mc:Fallback>
        </mc:AlternateContent>
      </w:r>
    </w:p>
    <w:p w:rsidR="00AA7D95" w:rsidRDefault="00AA7D95" w:rsidP="00EF2397">
      <w:pPr>
        <w:autoSpaceDE w:val="0"/>
        <w:autoSpaceDN w:val="0"/>
        <w:adjustRightInd w:val="0"/>
        <w:spacing w:line="340" w:lineRule="exact"/>
        <w:jc w:val="center"/>
        <w:rPr>
          <w:rFonts w:ascii="Times New Roman" w:hAnsi="Times New Roman"/>
          <w:szCs w:val="28"/>
        </w:rPr>
      </w:pPr>
      <w:r>
        <w:rPr>
          <w:rFonts w:ascii="Times New Roman" w:hAnsi="Times New Roman"/>
          <w:szCs w:val="28"/>
        </w:rPr>
        <w:t xml:space="preserve">Kính gửi: </w:t>
      </w:r>
      <w:r w:rsidRPr="00150ED2">
        <w:rPr>
          <w:rFonts w:ascii="Times New Roman" w:hAnsi="Times New Roman"/>
          <w:szCs w:val="28"/>
        </w:rPr>
        <w:t>Đồng</w:t>
      </w:r>
      <w:r w:rsidR="00F40E7B">
        <w:rPr>
          <w:rFonts w:ascii="Times New Roman" w:hAnsi="Times New Roman"/>
          <w:szCs w:val="28"/>
        </w:rPr>
        <w:t xml:space="preserve"> </w:t>
      </w:r>
      <w:r w:rsidR="00F40E7B">
        <w:rPr>
          <w:rFonts w:ascii="Times New Roman" w:hAnsi="Times New Roman"/>
          <w:szCs w:val="28"/>
          <w:lang w:val="vi-VN"/>
        </w:rPr>
        <w:t xml:space="preserve">chí Đại tướng </w:t>
      </w:r>
      <w:r w:rsidR="00DC2157">
        <w:rPr>
          <w:rFonts w:ascii="Times New Roman" w:hAnsi="Times New Roman"/>
          <w:szCs w:val="28"/>
        </w:rPr>
        <w:t>Lương Tam Quang</w:t>
      </w:r>
      <w:r>
        <w:rPr>
          <w:rFonts w:ascii="Times New Roman" w:hAnsi="Times New Roman"/>
          <w:szCs w:val="28"/>
        </w:rPr>
        <w:t>, B</w:t>
      </w:r>
      <w:r w:rsidRPr="00150ED2">
        <w:rPr>
          <w:rFonts w:ascii="Times New Roman" w:hAnsi="Times New Roman"/>
          <w:szCs w:val="28"/>
        </w:rPr>
        <w:t>ộ</w:t>
      </w:r>
      <w:r>
        <w:rPr>
          <w:rFonts w:ascii="Times New Roman" w:hAnsi="Times New Roman"/>
          <w:szCs w:val="28"/>
        </w:rPr>
        <w:t xml:space="preserve"> trư</w:t>
      </w:r>
      <w:r w:rsidRPr="00150ED2">
        <w:rPr>
          <w:rFonts w:ascii="Times New Roman" w:hAnsi="Times New Roman"/>
          <w:szCs w:val="28"/>
        </w:rPr>
        <w:t>ởng</w:t>
      </w:r>
      <w:r>
        <w:rPr>
          <w:rFonts w:ascii="Times New Roman" w:hAnsi="Times New Roman"/>
          <w:szCs w:val="28"/>
        </w:rPr>
        <w:t xml:space="preserve"> B</w:t>
      </w:r>
      <w:r w:rsidRPr="00150ED2">
        <w:rPr>
          <w:rFonts w:ascii="Times New Roman" w:hAnsi="Times New Roman"/>
          <w:szCs w:val="28"/>
        </w:rPr>
        <w:t>ộ</w:t>
      </w:r>
      <w:r>
        <w:rPr>
          <w:rFonts w:ascii="Times New Roman" w:hAnsi="Times New Roman"/>
          <w:szCs w:val="28"/>
        </w:rPr>
        <w:t xml:space="preserve"> C</w:t>
      </w:r>
      <w:r w:rsidRPr="00150ED2">
        <w:rPr>
          <w:rFonts w:ascii="Times New Roman" w:hAnsi="Times New Roman"/>
          <w:szCs w:val="28"/>
        </w:rPr>
        <w:t>ô</w:t>
      </w:r>
      <w:r>
        <w:rPr>
          <w:rFonts w:ascii="Times New Roman" w:hAnsi="Times New Roman"/>
          <w:szCs w:val="28"/>
        </w:rPr>
        <w:t>ng an</w:t>
      </w:r>
    </w:p>
    <w:p w:rsidR="00AA7D95" w:rsidRDefault="00AA7D95" w:rsidP="009B79B8">
      <w:pPr>
        <w:autoSpaceDE w:val="0"/>
        <w:autoSpaceDN w:val="0"/>
        <w:adjustRightInd w:val="0"/>
        <w:spacing w:before="100" w:after="100" w:line="360" w:lineRule="exact"/>
        <w:jc w:val="center"/>
        <w:rPr>
          <w:rFonts w:ascii="Times New Roman" w:hAnsi="Times New Roman"/>
          <w:szCs w:val="28"/>
        </w:rPr>
      </w:pPr>
    </w:p>
    <w:p w:rsidR="00AA7D95" w:rsidRPr="00C77D9A" w:rsidRDefault="00DC2157" w:rsidP="009B79B8">
      <w:pPr>
        <w:spacing w:before="100" w:after="100" w:line="360" w:lineRule="exact"/>
        <w:ind w:firstLine="709"/>
        <w:jc w:val="both"/>
        <w:rPr>
          <w:rFonts w:ascii="Times New Roman" w:hAnsi="Times New Roman"/>
          <w:szCs w:val="28"/>
        </w:rPr>
      </w:pPr>
      <w:r w:rsidRPr="00C77D9A">
        <w:rPr>
          <w:rFonts w:ascii="Times New Roman" w:hAnsi="Times New Roman"/>
        </w:rPr>
        <w:t xml:space="preserve">Thực hiện </w:t>
      </w:r>
      <w:r w:rsidR="003A7080" w:rsidRPr="00C77D9A">
        <w:rPr>
          <w:rFonts w:ascii="Times New Roman" w:hAnsi="Times New Roman"/>
          <w:lang w:val="vi-VN"/>
        </w:rPr>
        <w:t>Chương trình</w:t>
      </w:r>
      <w:r w:rsidR="005F51E3" w:rsidRPr="00C77D9A">
        <w:rPr>
          <w:rFonts w:ascii="Times New Roman" w:hAnsi="Times New Roman"/>
        </w:rPr>
        <w:t xml:space="preserve"> số 01/CTr-BCA ngày 06/01/2026 của Bộ Công an về</w:t>
      </w:r>
      <w:r w:rsidR="003A7080" w:rsidRPr="00C77D9A">
        <w:rPr>
          <w:rFonts w:ascii="Times New Roman" w:hAnsi="Times New Roman"/>
          <w:lang w:val="vi-VN"/>
        </w:rPr>
        <w:t xml:space="preserve"> xây dựng văn bản quy phạm pháp luật năm 2026, trong đó</w:t>
      </w:r>
      <w:r w:rsidR="005F51E3" w:rsidRPr="00C77D9A">
        <w:rPr>
          <w:rFonts w:ascii="Times New Roman" w:hAnsi="Times New Roman"/>
        </w:rPr>
        <w:t xml:space="preserve"> giao</w:t>
      </w:r>
      <w:r w:rsidR="003A7080" w:rsidRPr="00C77D9A">
        <w:rPr>
          <w:rFonts w:ascii="Times New Roman" w:hAnsi="Times New Roman"/>
          <w:lang w:val="vi-VN"/>
        </w:rPr>
        <w:t xml:space="preserve"> </w:t>
      </w:r>
      <w:bookmarkStart w:id="0" w:name="_Hlk227833336"/>
      <w:r w:rsidR="003A7080" w:rsidRPr="00C77D9A">
        <w:rPr>
          <w:rFonts w:ascii="Times New Roman" w:hAnsi="Times New Roman"/>
          <w:lang w:val="vi-VN"/>
        </w:rPr>
        <w:t>C</w:t>
      </w:r>
      <w:r w:rsidR="00C3475E">
        <w:rPr>
          <w:rFonts w:ascii="Times New Roman" w:hAnsi="Times New Roman"/>
        </w:rPr>
        <w:t>ục Cảnh sát giao thông</w:t>
      </w:r>
      <w:r w:rsidR="003A7080" w:rsidRPr="00C77D9A">
        <w:rPr>
          <w:rFonts w:ascii="Times New Roman" w:hAnsi="Times New Roman"/>
          <w:lang w:val="vi-VN"/>
        </w:rPr>
        <w:t xml:space="preserve"> </w:t>
      </w:r>
      <w:bookmarkEnd w:id="0"/>
      <w:r w:rsidR="003A7080" w:rsidRPr="00C77D9A">
        <w:rPr>
          <w:rFonts w:ascii="Times New Roman" w:hAnsi="Times New Roman"/>
          <w:lang w:val="vi-VN"/>
        </w:rPr>
        <w:t>xây dựng Thông tư sửa đổi bổ sung một số điều của Thông tư số 62/2024/TT-BCA</w:t>
      </w:r>
      <w:r w:rsidR="005A7DD5" w:rsidRPr="00C77D9A">
        <w:rPr>
          <w:rFonts w:ascii="Times New Roman" w:hAnsi="Times New Roman"/>
          <w:lang w:val="vi-VN"/>
        </w:rPr>
        <w:t xml:space="preserve"> ngày 12/11/2024 của Bộ trưởng Bộ công an</w:t>
      </w:r>
      <w:r w:rsidR="003A7080" w:rsidRPr="00C77D9A">
        <w:rPr>
          <w:rFonts w:ascii="Times New Roman" w:hAnsi="Times New Roman"/>
          <w:lang w:val="vi-VN"/>
        </w:rPr>
        <w:t xml:space="preserve"> </w:t>
      </w:r>
      <w:r w:rsidRPr="00C77D9A">
        <w:rPr>
          <w:rFonts w:ascii="Times New Roman" w:hAnsi="Times New Roman"/>
          <w:lang w:val="en-GB"/>
        </w:rPr>
        <w:t>ban hành</w:t>
      </w:r>
      <w:r w:rsidR="005F51E3" w:rsidRPr="00C77D9A">
        <w:rPr>
          <w:rFonts w:ascii="Times New Roman" w:hAnsi="Times New Roman"/>
          <w:lang w:val="en-GB"/>
        </w:rPr>
        <w:t xml:space="preserve"> </w:t>
      </w:r>
      <w:r w:rsidRPr="00C77D9A">
        <w:rPr>
          <w:rFonts w:ascii="Times New Roman" w:hAnsi="Times New Roman"/>
          <w:lang w:val="en-GB"/>
        </w:rPr>
        <w:t xml:space="preserve">Quy chuẩn kỹ thuật quốc gia về </w:t>
      </w:r>
      <w:r w:rsidR="005F51E3" w:rsidRPr="00C77D9A">
        <w:rPr>
          <w:rFonts w:ascii="Times New Roman" w:hAnsi="Times New Roman"/>
          <w:lang w:val="en-GB"/>
        </w:rPr>
        <w:t>"H</w:t>
      </w:r>
      <w:r w:rsidRPr="00C77D9A">
        <w:rPr>
          <w:rFonts w:ascii="Times New Roman" w:hAnsi="Times New Roman"/>
          <w:lang w:val="en-GB"/>
        </w:rPr>
        <w:t>ệ thống giám sát bảo đảm an ninh, trật tự, an toàn giao thông đường bộ</w:t>
      </w:r>
      <w:r w:rsidR="00DC441B" w:rsidRPr="00C77D9A">
        <w:rPr>
          <w:rFonts w:ascii="Times New Roman" w:hAnsi="Times New Roman"/>
          <w:lang w:val="en-GB"/>
        </w:rPr>
        <w:t>,</w:t>
      </w:r>
      <w:r w:rsidRPr="00C77D9A">
        <w:rPr>
          <w:rFonts w:ascii="Times New Roman" w:hAnsi="Times New Roman"/>
          <w:lang w:val="en-GB"/>
        </w:rPr>
        <w:t xml:space="preserve"> Quy chuẩn kỹ thuật quốc gia về </w:t>
      </w:r>
      <w:r w:rsidR="00DC441B" w:rsidRPr="00C77D9A">
        <w:rPr>
          <w:rFonts w:ascii="Times New Roman" w:hAnsi="Times New Roman"/>
          <w:lang w:val="en-GB"/>
        </w:rPr>
        <w:t>"T</w:t>
      </w:r>
      <w:r w:rsidRPr="00C77D9A">
        <w:rPr>
          <w:rFonts w:ascii="Times New Roman" w:hAnsi="Times New Roman"/>
          <w:lang w:val="en-GB"/>
        </w:rPr>
        <w:t>hiết bị giám sát hành trình và thiết bị ghi hình ảnh người lái xe</w:t>
      </w:r>
      <w:r w:rsidR="00DC441B" w:rsidRPr="00C77D9A">
        <w:rPr>
          <w:rFonts w:ascii="Times New Roman" w:hAnsi="Times New Roman"/>
          <w:lang w:val="en-GB"/>
        </w:rPr>
        <w:t>" và</w:t>
      </w:r>
      <w:r w:rsidRPr="00C77D9A">
        <w:rPr>
          <w:rFonts w:ascii="Times New Roman" w:hAnsi="Times New Roman"/>
          <w:lang w:val="en-GB"/>
        </w:rPr>
        <w:t xml:space="preserve"> Quy chuẩn quốc gia </w:t>
      </w:r>
      <w:r w:rsidR="003A7080" w:rsidRPr="00C77D9A">
        <w:rPr>
          <w:rFonts w:ascii="Times New Roman" w:hAnsi="Times New Roman"/>
          <w:lang w:val="en-GB"/>
        </w:rPr>
        <w:t xml:space="preserve">về </w:t>
      </w:r>
      <w:r w:rsidR="00DC441B" w:rsidRPr="00C77D9A">
        <w:rPr>
          <w:rFonts w:ascii="Times New Roman" w:hAnsi="Times New Roman"/>
          <w:lang w:val="en-GB"/>
        </w:rPr>
        <w:t>"</w:t>
      </w:r>
      <w:r w:rsidR="003A7080" w:rsidRPr="00C77D9A">
        <w:rPr>
          <w:rFonts w:ascii="Times New Roman" w:hAnsi="Times New Roman"/>
          <w:lang w:val="en-GB"/>
        </w:rPr>
        <w:t>Trung tâm chỉ huy giao thông</w:t>
      </w:r>
      <w:r w:rsidR="00DC441B" w:rsidRPr="00C77D9A">
        <w:rPr>
          <w:rFonts w:ascii="Times New Roman" w:hAnsi="Times New Roman"/>
          <w:lang w:val="en-GB"/>
        </w:rPr>
        <w:t>"</w:t>
      </w:r>
      <w:r w:rsidR="003A7080" w:rsidRPr="00C77D9A">
        <w:rPr>
          <w:rFonts w:ascii="Times New Roman" w:hAnsi="Times New Roman"/>
          <w:lang w:val="vi-VN"/>
        </w:rPr>
        <w:t xml:space="preserve">. </w:t>
      </w:r>
      <w:r w:rsidR="00CD53BF">
        <w:rPr>
          <w:rFonts w:ascii="Times New Roman" w:hAnsi="Times New Roman"/>
        </w:rPr>
        <w:t xml:space="preserve">Cục Cảnh sát giao thông </w:t>
      </w:r>
      <w:r w:rsidR="00F964F3" w:rsidRPr="00C77D9A">
        <w:rPr>
          <w:rFonts w:ascii="Times New Roman" w:hAnsi="Times New Roman"/>
          <w:szCs w:val="28"/>
        </w:rPr>
        <w:t xml:space="preserve">kính </w:t>
      </w:r>
      <w:r w:rsidR="00DC441B" w:rsidRPr="00C77D9A">
        <w:rPr>
          <w:rFonts w:ascii="Times New Roman" w:hAnsi="Times New Roman"/>
          <w:szCs w:val="28"/>
        </w:rPr>
        <w:t>báo cáo</w:t>
      </w:r>
      <w:r w:rsidR="00401A19" w:rsidRPr="00C77D9A">
        <w:rPr>
          <w:rFonts w:ascii="Times New Roman" w:hAnsi="Times New Roman"/>
          <w:szCs w:val="28"/>
        </w:rPr>
        <w:t xml:space="preserve"> đồng chí Bộ trưởng </w:t>
      </w:r>
      <w:r w:rsidR="001137E1" w:rsidRPr="00C77D9A">
        <w:rPr>
          <w:rFonts w:ascii="Times New Roman" w:hAnsi="Times New Roman"/>
          <w:szCs w:val="28"/>
        </w:rPr>
        <w:t>như sau:</w:t>
      </w:r>
    </w:p>
    <w:p w:rsidR="00AA7D95" w:rsidRPr="00C77D9A" w:rsidRDefault="003A7080" w:rsidP="009B79B8">
      <w:pPr>
        <w:spacing w:before="100" w:after="100" w:line="360" w:lineRule="exact"/>
        <w:ind w:firstLine="709"/>
        <w:jc w:val="both"/>
        <w:rPr>
          <w:rFonts w:ascii="Times New Roman" w:hAnsi="Times New Roman"/>
          <w:b/>
          <w:bCs/>
          <w:szCs w:val="28"/>
          <w:lang w:val="vi-VN"/>
        </w:rPr>
      </w:pPr>
      <w:r w:rsidRPr="00C77D9A">
        <w:rPr>
          <w:rFonts w:ascii="Times New Roman" w:hAnsi="Times New Roman"/>
          <w:b/>
          <w:bCs/>
          <w:szCs w:val="28"/>
          <w:lang w:val="vi-VN"/>
        </w:rPr>
        <w:t>I</w:t>
      </w:r>
      <w:r w:rsidRPr="00C77D9A">
        <w:rPr>
          <w:rFonts w:ascii="Times New Roman" w:hAnsi="Times New Roman"/>
          <w:b/>
          <w:bCs/>
          <w:szCs w:val="28"/>
        </w:rPr>
        <w:t xml:space="preserve">. </w:t>
      </w:r>
      <w:r w:rsidRPr="00C77D9A">
        <w:rPr>
          <w:rFonts w:ascii="Times New Roman" w:hAnsi="Times New Roman"/>
          <w:b/>
          <w:bCs/>
          <w:szCs w:val="28"/>
          <w:lang w:val="vi-VN"/>
        </w:rPr>
        <w:t>SỰ CẦN THIẾT BAN HÀNH THÔNG TƯ</w:t>
      </w:r>
    </w:p>
    <w:p w:rsidR="00AA7D95" w:rsidRPr="00C77D9A" w:rsidRDefault="003A7080" w:rsidP="009B79B8">
      <w:pPr>
        <w:spacing w:before="100" w:after="100" w:line="360" w:lineRule="exact"/>
        <w:ind w:firstLine="709"/>
        <w:jc w:val="both"/>
        <w:rPr>
          <w:rFonts w:ascii="Times New Roman" w:hAnsi="Times New Roman"/>
          <w:b/>
          <w:color w:val="000000"/>
          <w:szCs w:val="28"/>
        </w:rPr>
      </w:pPr>
      <w:r w:rsidRPr="00C77D9A">
        <w:rPr>
          <w:rFonts w:ascii="Times New Roman" w:hAnsi="Times New Roman"/>
          <w:b/>
          <w:color w:val="000000"/>
          <w:szCs w:val="28"/>
        </w:rPr>
        <w:t>1.</w:t>
      </w:r>
      <w:r w:rsidR="008923E5" w:rsidRPr="00C77D9A">
        <w:rPr>
          <w:rFonts w:ascii="Times New Roman" w:hAnsi="Times New Roman"/>
          <w:b/>
          <w:color w:val="000000"/>
          <w:szCs w:val="28"/>
        </w:rPr>
        <w:t xml:space="preserve"> </w:t>
      </w:r>
      <w:r w:rsidR="00AA7D95" w:rsidRPr="00C77D9A">
        <w:rPr>
          <w:rFonts w:ascii="Times New Roman" w:hAnsi="Times New Roman"/>
          <w:b/>
          <w:color w:val="000000"/>
          <w:szCs w:val="28"/>
        </w:rPr>
        <w:t xml:space="preserve">Cơ sở </w:t>
      </w:r>
      <w:r w:rsidR="00A37B54" w:rsidRPr="00C77D9A">
        <w:rPr>
          <w:rFonts w:ascii="Times New Roman" w:hAnsi="Times New Roman"/>
          <w:b/>
          <w:color w:val="000000"/>
          <w:szCs w:val="28"/>
          <w:lang w:val="vi-VN"/>
        </w:rPr>
        <w:t xml:space="preserve">chính trị, </w:t>
      </w:r>
      <w:r w:rsidR="00AA7D95" w:rsidRPr="00C77D9A">
        <w:rPr>
          <w:rFonts w:ascii="Times New Roman" w:hAnsi="Times New Roman"/>
          <w:b/>
          <w:color w:val="000000"/>
          <w:szCs w:val="28"/>
        </w:rPr>
        <w:t>pháp lý</w:t>
      </w:r>
    </w:p>
    <w:p w:rsidR="00B27385" w:rsidRPr="00C77D9A" w:rsidRDefault="00B27385" w:rsidP="009B79B8">
      <w:pPr>
        <w:spacing w:before="100" w:after="100" w:line="360" w:lineRule="exact"/>
        <w:ind w:firstLine="709"/>
        <w:jc w:val="both"/>
        <w:rPr>
          <w:rFonts w:ascii="Times New Roman" w:hAnsi="Times New Roman"/>
          <w:iCs/>
          <w:spacing w:val="-4"/>
          <w:szCs w:val="28"/>
        </w:rPr>
      </w:pPr>
      <w:r w:rsidRPr="00C77D9A">
        <w:rPr>
          <w:rFonts w:ascii="Times New Roman" w:hAnsi="Times New Roman"/>
          <w:spacing w:val="-4"/>
          <w:szCs w:val="28"/>
        </w:rPr>
        <w:t>- Ngày 22/12/2024, Bộ Chính trị đã ban hành Nghị quyết số 57-NQ/TW</w:t>
      </w:r>
      <w:bookmarkStart w:id="1" w:name="loai_1_name_name"/>
      <w:r w:rsidRPr="00C77D9A">
        <w:rPr>
          <w:rFonts w:ascii="Times New Roman" w:hAnsi="Times New Roman"/>
          <w:spacing w:val="-4"/>
          <w:szCs w:val="28"/>
        </w:rPr>
        <w:t xml:space="preserve"> về đột phá phát triển khoa học, công nghệ, đổi mới sáng tạo và chuyển đổi số quốc gia</w:t>
      </w:r>
      <w:bookmarkEnd w:id="1"/>
      <w:r w:rsidRPr="00C77D9A">
        <w:rPr>
          <w:rFonts w:ascii="Times New Roman" w:hAnsi="Times New Roman"/>
          <w:spacing w:val="-4"/>
          <w:szCs w:val="28"/>
        </w:rPr>
        <w:t xml:space="preserve">, trong đó xác định: </w:t>
      </w:r>
      <w:r w:rsidRPr="00C77D9A">
        <w:rPr>
          <w:rFonts w:ascii="Times New Roman" w:hAnsi="Times New Roman"/>
          <w:iCs/>
          <w:spacing w:val="-4"/>
          <w:szCs w:val="28"/>
        </w:rPr>
        <w:t>Đổi mới tư duy xây dựng pháp luật bảo đảm yêu cầu quản lý và khuyến khích đổi mới sáng tạo, </w:t>
      </w:r>
      <w:r w:rsidRPr="00C77D9A">
        <w:rPr>
          <w:rFonts w:ascii="Times New Roman" w:hAnsi="Times New Roman"/>
          <w:iCs/>
          <w:spacing w:val="-4"/>
          <w:szCs w:val="28"/>
          <w:lang w:val="en-SG"/>
        </w:rPr>
        <w:t>loại </w:t>
      </w:r>
      <w:r w:rsidRPr="00C77D9A">
        <w:rPr>
          <w:rFonts w:ascii="Times New Roman" w:hAnsi="Times New Roman"/>
          <w:iCs/>
          <w:spacing w:val="-4"/>
          <w:szCs w:val="28"/>
        </w:rPr>
        <w:t>bỏ tư duy “không quản được thì cấm”; đẩy mạnh chuyển đổi số, ứng dụng khoa học, công nghệ, đổi mới sáng tạo trong hoạt động của các cơ quan trong hệ thống chính trị; nâng cao hiệu quả quản trị quốc gia, hiệu lực quản lý nhà nước trên các lĩnh vực, bảo đảm quốc phòng và an ninh.</w:t>
      </w:r>
    </w:p>
    <w:p w:rsidR="00B27385" w:rsidRPr="00C77D9A" w:rsidRDefault="00B27385" w:rsidP="009B79B8">
      <w:pPr>
        <w:spacing w:before="100" w:after="100" w:line="360" w:lineRule="exact"/>
        <w:ind w:firstLine="709"/>
        <w:jc w:val="both"/>
        <w:rPr>
          <w:rFonts w:ascii="Times New Roman" w:hAnsi="Times New Roman"/>
          <w:szCs w:val="28"/>
        </w:rPr>
      </w:pPr>
      <w:r w:rsidRPr="00C77D9A">
        <w:rPr>
          <w:rFonts w:ascii="Times New Roman" w:hAnsi="Times New Roman"/>
          <w:szCs w:val="28"/>
        </w:rPr>
        <w:t>- Ngày 20/01/2025, Bộ Chính trị ban hành Kết luận số 119-KL/TW về định hướng đổi mới, hoàn thiện quy trình xây dựng pháp luật đã đề ra nhiệm vụ:</w:t>
      </w:r>
      <w:r w:rsidRPr="00C77D9A">
        <w:rPr>
          <w:rFonts w:ascii="Times New Roman" w:hAnsi="Times New Roman"/>
          <w:i/>
          <w:iCs/>
          <w:szCs w:val="28"/>
        </w:rPr>
        <w:t xml:space="preserve"> </w:t>
      </w:r>
      <w:r w:rsidRPr="00C77D9A">
        <w:rPr>
          <w:rFonts w:ascii="Times New Roman" w:hAnsi="Times New Roman"/>
          <w:iCs/>
          <w:szCs w:val="28"/>
        </w:rPr>
        <w:t xml:space="preserve">Gắn kết chặt chẽ giữa công tác xây dựng pháp luật và thi hành pháp luật. Xây dựng cơ chế thường xuyên đánh giá hiệu quả thực thi của văn bản quy phạm pháp luật sau ban hành để kịp thời nhận diện, xử lý hiệu quả những mâu thuẫn, </w:t>
      </w:r>
      <w:r w:rsidRPr="00C77D9A">
        <w:rPr>
          <w:rFonts w:ascii="Times New Roman" w:hAnsi="Times New Roman"/>
          <w:iCs/>
          <w:szCs w:val="28"/>
        </w:rPr>
        <w:lastRenderedPageBreak/>
        <w:t>chồng chéo, bất cập, những “điểm nghẽn” có nguyên nhân từ quy định của pháp luật</w:t>
      </w:r>
      <w:r w:rsidRPr="00C77D9A">
        <w:rPr>
          <w:rFonts w:ascii="Times New Roman" w:hAnsi="Times New Roman"/>
          <w:szCs w:val="28"/>
        </w:rPr>
        <w:t>.</w:t>
      </w:r>
    </w:p>
    <w:p w:rsidR="00B27385" w:rsidRPr="00C77D9A" w:rsidRDefault="00B27385" w:rsidP="009B79B8">
      <w:pPr>
        <w:widowControl w:val="0"/>
        <w:snapToGrid w:val="0"/>
        <w:spacing w:before="100" w:after="100" w:line="360" w:lineRule="exact"/>
        <w:ind w:firstLine="720"/>
        <w:jc w:val="both"/>
        <w:rPr>
          <w:rFonts w:ascii="Times New Roman" w:hAnsi="Times New Roman"/>
          <w:szCs w:val="28"/>
        </w:rPr>
      </w:pPr>
      <w:r w:rsidRPr="00C77D9A">
        <w:rPr>
          <w:rFonts w:ascii="Times New Roman" w:hAnsi="Times New Roman"/>
          <w:szCs w:val="28"/>
        </w:rPr>
        <w:t xml:space="preserve">- Ngày 10/12/2025, Quốc hội khoá XV đã thông qua </w:t>
      </w:r>
      <w:r w:rsidRPr="00C77D9A">
        <w:rPr>
          <w:rFonts w:ascii="Times New Roman" w:hAnsi="Times New Roman"/>
          <w:bCs/>
          <w:iCs/>
          <w:szCs w:val="28"/>
        </w:rPr>
        <w:t>Luật Sửa đổi, bổ sung một số điều của 10 luật có liên quan đến an ninh, trật tự</w:t>
      </w:r>
      <w:r w:rsidRPr="00C77D9A">
        <w:rPr>
          <w:rFonts w:ascii="Times New Roman" w:hAnsi="Times New Roman"/>
          <w:szCs w:val="28"/>
        </w:rPr>
        <w:t>, trong đó:</w:t>
      </w:r>
    </w:p>
    <w:p w:rsidR="00B27385" w:rsidRPr="00C77D9A" w:rsidRDefault="00B27385" w:rsidP="009B79B8">
      <w:pPr>
        <w:widowControl w:val="0"/>
        <w:snapToGrid w:val="0"/>
        <w:spacing w:before="100" w:after="100" w:line="360" w:lineRule="exact"/>
        <w:ind w:firstLine="720"/>
        <w:jc w:val="both"/>
        <w:rPr>
          <w:rFonts w:ascii="Times New Roman" w:hAnsi="Times New Roman"/>
          <w:color w:val="000000"/>
          <w:szCs w:val="28"/>
          <w:shd w:val="clear" w:color="auto" w:fill="FFFFFF"/>
        </w:rPr>
      </w:pPr>
      <w:r w:rsidRPr="00C77D9A">
        <w:rPr>
          <w:rFonts w:ascii="Times New Roman" w:hAnsi="Times New Roman"/>
          <w:szCs w:val="28"/>
        </w:rPr>
        <w:t>Khoản 17 Điều 7 (</w:t>
      </w:r>
      <w:r w:rsidRPr="00C77D9A">
        <w:rPr>
          <w:rFonts w:ascii="Times New Roman" w:hAnsi="Times New Roman"/>
          <w:color w:val="000000"/>
          <w:szCs w:val="28"/>
          <w:shd w:val="clear" w:color="auto" w:fill="FFFFFF"/>
        </w:rPr>
        <w:t>sửa đổi, bổ sung </w:t>
      </w:r>
      <w:bookmarkStart w:id="2" w:name="dc_99"/>
      <w:r w:rsidRPr="00C77D9A">
        <w:rPr>
          <w:rFonts w:ascii="Times New Roman" w:hAnsi="Times New Roman"/>
          <w:color w:val="000000"/>
          <w:szCs w:val="28"/>
          <w:shd w:val="clear" w:color="auto" w:fill="FFFFFF"/>
        </w:rPr>
        <w:t>Điều 71</w:t>
      </w:r>
      <w:bookmarkEnd w:id="2"/>
      <w:r w:rsidRPr="00C77D9A">
        <w:rPr>
          <w:rFonts w:ascii="Times New Roman" w:hAnsi="Times New Roman"/>
          <w:color w:val="000000"/>
          <w:szCs w:val="28"/>
          <w:shd w:val="clear" w:color="auto" w:fill="FFFFFF"/>
        </w:rPr>
        <w:t xml:space="preserve"> Luật Trật tự, an toàn giao thông đường bộ</w:t>
      </w:r>
      <w:r w:rsidRPr="00C77D9A">
        <w:rPr>
          <w:rFonts w:ascii="Times New Roman" w:hAnsi="Times New Roman"/>
          <w:szCs w:val="28"/>
        </w:rPr>
        <w:t xml:space="preserve">) quy định: </w:t>
      </w:r>
      <w:r w:rsidRPr="00C77D9A">
        <w:rPr>
          <w:rFonts w:ascii="Times New Roman" w:hAnsi="Times New Roman"/>
          <w:i/>
          <w:szCs w:val="28"/>
        </w:rPr>
        <w:t>“</w:t>
      </w:r>
      <w:r w:rsidRPr="00C77D9A">
        <w:rPr>
          <w:rFonts w:ascii="Times New Roman" w:hAnsi="Times New Roman"/>
          <w:i/>
          <w:color w:val="000000"/>
          <w:szCs w:val="28"/>
          <w:shd w:val="clear" w:color="auto" w:fill="FFFFFF"/>
        </w:rPr>
        <w:t>Bộ trưởng Bộ Công an ban hành quy chuẩn kỹ thuật quốc gia về hệ thống giám sát bảo đảm an ninh, trật tự, an toàn giao thông đường bộ và quy chuẩn kỹ thuật quốc gia về thiết bị giám sát hành trình, thiết bị ghi nhận hình ảnh người lái xe, thiết bị ghi nhận hình ảnh khoang chở khách; quy định việc xây dựng, quản lý, vận hành, khai thác và sử dụng hệ thống giám sát bảo đảm an ninh, trật tự, an toàn giao thông đường bộ, thiết bị thông minh hỗ trợ chỉ huy, điều khiển giao thông đường bộ; quy định việc quản lý, vận hành, sử dụng hệ thống quản lý dữ liệu thiết bị giám sát hành trình, thiết bị ghi nhận hình ảnh người lái xe, thiết bị ghi nhận hình ảnh khoang chở khách; quy định việc trang bị, lắp đặt, quản lý, vận hành, sử dụng hệ thống thiết bị kỹ thuật nghiệp vụ kiểm tra tải trọng xe cơ giới”</w:t>
      </w:r>
      <w:r w:rsidRPr="00C77D9A">
        <w:rPr>
          <w:rFonts w:ascii="Times New Roman" w:hAnsi="Times New Roman"/>
          <w:color w:val="000000"/>
          <w:szCs w:val="28"/>
          <w:shd w:val="clear" w:color="auto" w:fill="FFFFFF"/>
        </w:rPr>
        <w:t>.</w:t>
      </w:r>
    </w:p>
    <w:p w:rsidR="00B27385" w:rsidRPr="00C77D9A" w:rsidRDefault="00B27385" w:rsidP="009B79B8">
      <w:pPr>
        <w:widowControl w:val="0"/>
        <w:snapToGrid w:val="0"/>
        <w:spacing w:before="100" w:after="100" w:line="360" w:lineRule="exact"/>
        <w:ind w:firstLine="720"/>
        <w:jc w:val="both"/>
        <w:rPr>
          <w:rFonts w:ascii="Times New Roman" w:hAnsi="Times New Roman"/>
          <w:szCs w:val="28"/>
        </w:rPr>
      </w:pPr>
      <w:r w:rsidRPr="00C77D9A">
        <w:rPr>
          <w:rFonts w:ascii="Times New Roman" w:hAnsi="Times New Roman"/>
          <w:color w:val="000000"/>
          <w:szCs w:val="28"/>
          <w:shd w:val="clear" w:color="auto" w:fill="FFFFFF"/>
        </w:rPr>
        <w:t>- Ngày 26/1/2026, Thủ tướng Chính phủ ký Quyết định số 167/QĐ-TTg ban hành Kế hoạch triển khai thi hành Luật sửa đổi, bổ sung một số điều của 10 luật có liên quan đến an ninh, trật tự, trong đó giao Bộ Công an xây dựng, sửa đổi, bổ sung các Thông tư liên quan.</w:t>
      </w:r>
    </w:p>
    <w:p w:rsidR="00AA7D95" w:rsidRPr="00C77D9A" w:rsidRDefault="00AA7D95" w:rsidP="009B79B8">
      <w:pPr>
        <w:pStyle w:val="NormalWeb"/>
        <w:spacing w:beforeAutospacing="0" w:afterAutospacing="0" w:line="360" w:lineRule="exact"/>
        <w:ind w:firstLine="709"/>
        <w:jc w:val="both"/>
        <w:rPr>
          <w:b/>
          <w:sz w:val="28"/>
          <w:szCs w:val="28"/>
        </w:rPr>
      </w:pPr>
      <w:r w:rsidRPr="00C77D9A">
        <w:rPr>
          <w:b/>
          <w:sz w:val="28"/>
          <w:szCs w:val="28"/>
        </w:rPr>
        <w:t>2. Cơ sở thực tiễn</w:t>
      </w:r>
      <w:r w:rsidR="00CB35DE" w:rsidRPr="00C77D9A">
        <w:rPr>
          <w:b/>
          <w:sz w:val="28"/>
          <w:szCs w:val="28"/>
        </w:rPr>
        <w:t>:</w:t>
      </w:r>
    </w:p>
    <w:p w:rsidR="003A7080" w:rsidRPr="00C77D9A" w:rsidRDefault="003A7080" w:rsidP="009B79B8">
      <w:pPr>
        <w:spacing w:before="100" w:after="100" w:line="360" w:lineRule="exact"/>
        <w:jc w:val="both"/>
        <w:rPr>
          <w:rFonts w:ascii="Times New Roman" w:hAnsi="Times New Roman"/>
          <w:b/>
          <w:szCs w:val="28"/>
        </w:rPr>
      </w:pPr>
      <w:r w:rsidRPr="00C77D9A">
        <w:rPr>
          <w:rFonts w:ascii="Times New Roman" w:hAnsi="Times New Roman"/>
          <w:szCs w:val="28"/>
        </w:rPr>
        <w:tab/>
        <w:t>Thông tư số 62/2024/TT-BCA</w:t>
      </w:r>
      <w:r w:rsidR="00BF3BC9" w:rsidRPr="00C77D9A">
        <w:rPr>
          <w:rFonts w:ascii="Times New Roman" w:hAnsi="Times New Roman"/>
          <w:szCs w:val="28"/>
        </w:rPr>
        <w:t xml:space="preserve"> ngày 12/11/2024</w:t>
      </w:r>
      <w:r w:rsidR="00851F9E" w:rsidRPr="00C77D9A">
        <w:rPr>
          <w:rFonts w:ascii="Times New Roman" w:hAnsi="Times New Roman"/>
          <w:szCs w:val="28"/>
        </w:rPr>
        <w:t xml:space="preserve"> của Bộ Công an ban hành Q</w:t>
      </w:r>
      <w:r w:rsidRPr="00C77D9A">
        <w:rPr>
          <w:rFonts w:ascii="Times New Roman" w:hAnsi="Times New Roman"/>
          <w:szCs w:val="28"/>
        </w:rPr>
        <w:t xml:space="preserve">uy chuẩn kỹ thuật quốc gia về </w:t>
      </w:r>
      <w:r w:rsidR="00851F9E" w:rsidRPr="00C77D9A">
        <w:rPr>
          <w:rFonts w:ascii="Times New Roman" w:hAnsi="Times New Roman"/>
          <w:szCs w:val="28"/>
        </w:rPr>
        <w:t>"</w:t>
      </w:r>
      <w:r w:rsidRPr="00C77D9A">
        <w:rPr>
          <w:rFonts w:ascii="Times New Roman" w:hAnsi="Times New Roman"/>
          <w:szCs w:val="28"/>
        </w:rPr>
        <w:t>hệ thống giám sát bảo đảm an ninh, trật tự, an toàn giao thông đường bộ</w:t>
      </w:r>
      <w:r w:rsidR="00851F9E" w:rsidRPr="00C77D9A">
        <w:rPr>
          <w:rFonts w:ascii="Times New Roman" w:hAnsi="Times New Roman"/>
          <w:szCs w:val="28"/>
        </w:rPr>
        <w:t>"</w:t>
      </w:r>
      <w:r w:rsidRPr="00C77D9A">
        <w:rPr>
          <w:rFonts w:ascii="Times New Roman" w:hAnsi="Times New Roman"/>
          <w:szCs w:val="28"/>
        </w:rPr>
        <w:t xml:space="preserve">; </w:t>
      </w:r>
      <w:r w:rsidR="00851F9E" w:rsidRPr="00C77D9A">
        <w:rPr>
          <w:rFonts w:ascii="Times New Roman" w:hAnsi="Times New Roman"/>
          <w:szCs w:val="28"/>
        </w:rPr>
        <w:t>Quy chu</w:t>
      </w:r>
      <w:r w:rsidR="00851F9E" w:rsidRPr="00C77D9A">
        <w:rPr>
          <w:rFonts w:ascii="Times New Roman" w:hAnsi="Times New Roman"/>
          <w:szCs w:val="28"/>
          <w:lang w:val="vi-VN"/>
        </w:rPr>
        <w:t xml:space="preserve">ẩn kỹ thuật quốc gia về </w:t>
      </w:r>
      <w:r w:rsidR="00851F9E" w:rsidRPr="00C77D9A">
        <w:rPr>
          <w:rFonts w:ascii="Times New Roman" w:hAnsi="Times New Roman"/>
          <w:szCs w:val="28"/>
        </w:rPr>
        <w:t>"</w:t>
      </w:r>
      <w:r w:rsidRPr="00C77D9A">
        <w:rPr>
          <w:rFonts w:ascii="Times New Roman" w:hAnsi="Times New Roman"/>
          <w:szCs w:val="28"/>
        </w:rPr>
        <w:t>thiết bị giám sát hành trình và thiết bị ghi</w:t>
      </w:r>
      <w:r w:rsidR="00A2589D" w:rsidRPr="00C77D9A">
        <w:rPr>
          <w:rFonts w:ascii="Times New Roman" w:hAnsi="Times New Roman"/>
          <w:szCs w:val="28"/>
        </w:rPr>
        <w:t xml:space="preserve"> nhận</w:t>
      </w:r>
      <w:r w:rsidRPr="00C77D9A">
        <w:rPr>
          <w:rFonts w:ascii="Times New Roman" w:hAnsi="Times New Roman"/>
          <w:szCs w:val="28"/>
        </w:rPr>
        <w:t xml:space="preserve"> hình ảnh người lái xe</w:t>
      </w:r>
      <w:r w:rsidR="00851F9E" w:rsidRPr="00C77D9A">
        <w:rPr>
          <w:rFonts w:ascii="Times New Roman" w:hAnsi="Times New Roman"/>
          <w:szCs w:val="28"/>
        </w:rPr>
        <w:t xml:space="preserve">"; </w:t>
      </w:r>
      <w:r w:rsidR="00851F9E" w:rsidRPr="00C77D9A">
        <w:rPr>
          <w:rFonts w:ascii="Times New Roman" w:hAnsi="Times New Roman"/>
          <w:szCs w:val="28"/>
          <w:lang w:val="vi-VN"/>
        </w:rPr>
        <w:t>Q</w:t>
      </w:r>
      <w:r w:rsidR="00851F9E" w:rsidRPr="00C77D9A">
        <w:rPr>
          <w:rFonts w:ascii="Times New Roman" w:hAnsi="Times New Roman"/>
          <w:szCs w:val="28"/>
        </w:rPr>
        <w:t xml:space="preserve">uy chuẩn kỹ thuật quốc gia về </w:t>
      </w:r>
      <w:r w:rsidR="00851F9E" w:rsidRPr="00C77D9A">
        <w:rPr>
          <w:rFonts w:ascii="Times New Roman" w:hAnsi="Times New Roman"/>
          <w:szCs w:val="28"/>
          <w:lang w:val="vi-VN"/>
        </w:rPr>
        <w:t>"t</w:t>
      </w:r>
      <w:r w:rsidRPr="00C77D9A">
        <w:rPr>
          <w:rFonts w:ascii="Times New Roman" w:hAnsi="Times New Roman"/>
          <w:szCs w:val="28"/>
        </w:rPr>
        <w:t>rung tâm chỉ huy giao thông</w:t>
      </w:r>
      <w:r w:rsidR="00851F9E" w:rsidRPr="00C77D9A">
        <w:rPr>
          <w:rFonts w:ascii="Times New Roman" w:hAnsi="Times New Roman"/>
          <w:szCs w:val="28"/>
          <w:lang w:val="vi-VN"/>
        </w:rPr>
        <w:t>"</w:t>
      </w:r>
      <w:r w:rsidRPr="00C77D9A">
        <w:rPr>
          <w:rFonts w:ascii="Times New Roman" w:hAnsi="Times New Roman"/>
          <w:szCs w:val="28"/>
        </w:rPr>
        <w:t xml:space="preserve"> đã tạo cơ sở pháp lý quan trọng để triển khai ứng dụng khoa học công nghệ trong công tác quản lý nhà nước về trật tự, an toàn giao thông, góp phần nâng cao hiệu quả giám sát, phát hiện và xử lý vi phạm, phục vụ công tác chỉ huy, điều hành giao thông</w:t>
      </w:r>
      <w:r w:rsidR="00BF3BC9" w:rsidRPr="00C77D9A">
        <w:rPr>
          <w:rFonts w:ascii="Times New Roman" w:hAnsi="Times New Roman"/>
          <w:szCs w:val="28"/>
        </w:rPr>
        <w:t xml:space="preserve"> và đáp ứng các quy định tại Luật TTATGT đường bộ năm 2024</w:t>
      </w:r>
      <w:r w:rsidR="001F5130" w:rsidRPr="00C77D9A">
        <w:rPr>
          <w:rFonts w:ascii="Times New Roman" w:hAnsi="Times New Roman"/>
          <w:szCs w:val="28"/>
        </w:rPr>
        <w:t xml:space="preserve">. </w:t>
      </w:r>
      <w:r w:rsidRPr="00C77D9A">
        <w:rPr>
          <w:rFonts w:ascii="Times New Roman" w:hAnsi="Times New Roman"/>
          <w:szCs w:val="28"/>
        </w:rPr>
        <w:t>Tuy nhiên, qua</w:t>
      </w:r>
      <w:r w:rsidR="001F5130" w:rsidRPr="00C77D9A">
        <w:rPr>
          <w:rFonts w:ascii="Times New Roman" w:hAnsi="Times New Roman"/>
          <w:szCs w:val="28"/>
        </w:rPr>
        <w:t xml:space="preserve"> hơn 1 năm thực hiện, </w:t>
      </w:r>
      <w:r w:rsidRPr="00C77D9A">
        <w:rPr>
          <w:rFonts w:ascii="Times New Roman" w:hAnsi="Times New Roman"/>
          <w:szCs w:val="28"/>
        </w:rPr>
        <w:t xml:space="preserve">Thông tư số 62/2024/TT-BCA </w:t>
      </w:r>
      <w:r w:rsidR="001F5130" w:rsidRPr="00C77D9A">
        <w:rPr>
          <w:rFonts w:ascii="Times New Roman" w:hAnsi="Times New Roman"/>
          <w:szCs w:val="28"/>
        </w:rPr>
        <w:t xml:space="preserve">chưa đáp ứng được các đột phá, đổi mới, sáng tạo theo tinh thần Nghị quyết 57 của Bộ Chính trị và yêu cầu quản lý </w:t>
      </w:r>
      <w:r w:rsidRPr="00C77D9A">
        <w:rPr>
          <w:rFonts w:ascii="Times New Roman" w:hAnsi="Times New Roman"/>
          <w:szCs w:val="28"/>
        </w:rPr>
        <w:t>trong giai đoạn hiện nay.</w:t>
      </w:r>
    </w:p>
    <w:p w:rsidR="00F13506" w:rsidRPr="00C77D9A" w:rsidRDefault="003A7080" w:rsidP="009B79B8">
      <w:pPr>
        <w:pStyle w:val="NormalWeb"/>
        <w:spacing w:beforeAutospacing="0" w:afterAutospacing="0" w:line="360" w:lineRule="exact"/>
        <w:jc w:val="both"/>
        <w:rPr>
          <w:sz w:val="28"/>
          <w:szCs w:val="28"/>
        </w:rPr>
      </w:pPr>
      <w:r w:rsidRPr="00C77D9A">
        <w:rPr>
          <w:sz w:val="28"/>
          <w:szCs w:val="28"/>
        </w:rPr>
        <w:tab/>
        <w:t>Bên cạnh đó,</w:t>
      </w:r>
      <w:r w:rsidR="001F5130" w:rsidRPr="00C77D9A">
        <w:rPr>
          <w:sz w:val="28"/>
          <w:szCs w:val="28"/>
        </w:rPr>
        <w:t xml:space="preserve"> việc phát triển đột phá của khoa học công nghệ trên thế giới ngày càng nhanh chóng</w:t>
      </w:r>
      <w:r w:rsidR="000525BC" w:rsidRPr="00C77D9A">
        <w:rPr>
          <w:sz w:val="28"/>
          <w:szCs w:val="28"/>
        </w:rPr>
        <w:t xml:space="preserve"> như: công nghệ giám sát nhận diện hình ảnh, công nghệ truyền dẫn, công nghệ AI, Big data IOT...</w:t>
      </w:r>
      <w:r w:rsidR="001F5130" w:rsidRPr="00C77D9A">
        <w:rPr>
          <w:sz w:val="28"/>
          <w:szCs w:val="28"/>
        </w:rPr>
        <w:t xml:space="preserve"> </w:t>
      </w:r>
      <w:r w:rsidR="000525BC" w:rsidRPr="00C77D9A">
        <w:rPr>
          <w:sz w:val="28"/>
          <w:szCs w:val="28"/>
        </w:rPr>
        <w:t>do vậy yêu cầu đặt ra là cần phải cập nhập, bổ sung các quy định về kỹ thuật cho các hệ thống phục vụ công tác bảo đảm TTATGT</w:t>
      </w:r>
      <w:r w:rsidRPr="00C77D9A">
        <w:rPr>
          <w:sz w:val="28"/>
          <w:szCs w:val="28"/>
        </w:rPr>
        <w:t xml:space="preserve"> nhằm bảo đảm tính thống nhất, khả năng kết nối, chia sẻ dữ liệu giữa các hệ thống giám sát, Trung tâm chỉ huy giao thông và các cơ sở dữ liệu phục vụ công tác quản lý nhà nước về trật tự, an toàn giao thông.</w:t>
      </w:r>
    </w:p>
    <w:p w:rsidR="003A7080" w:rsidRPr="00C77D9A" w:rsidRDefault="003A7080" w:rsidP="009B79B8">
      <w:pPr>
        <w:pStyle w:val="NormalWeb"/>
        <w:spacing w:beforeAutospacing="0" w:afterAutospacing="0" w:line="360" w:lineRule="exact"/>
        <w:jc w:val="both"/>
        <w:rPr>
          <w:sz w:val="28"/>
          <w:szCs w:val="28"/>
        </w:rPr>
      </w:pPr>
      <w:r w:rsidRPr="00C77D9A">
        <w:rPr>
          <w:sz w:val="28"/>
          <w:szCs w:val="28"/>
        </w:rPr>
        <w:lastRenderedPageBreak/>
        <w:tab/>
        <w:t>Vì vậy, việc ban hành Thông</w:t>
      </w:r>
      <w:r w:rsidR="00355F45" w:rsidRPr="00C77D9A">
        <w:rPr>
          <w:sz w:val="28"/>
          <w:szCs w:val="28"/>
        </w:rPr>
        <w:t xml:space="preserve"> tư sửa đổi một số điều</w:t>
      </w:r>
      <w:r w:rsidRPr="00C77D9A">
        <w:rPr>
          <w:sz w:val="28"/>
          <w:szCs w:val="28"/>
        </w:rPr>
        <w:t xml:space="preserve"> của Thông tư số 62/2024/TT-BCA là cần thiết nhằm hoàn thiện cơ sở pháp lý, khắc phục các vướng mắc phát sinh trong quá trình thực hiện, bảo đảm tính khả thi, thống nhất trong áp dụng, đồng thời đáp ứng yêu cầu quản lý nhà nước về bảo đảm an ninh, trật tự và trật tự, an toàn giao thông trong tình hình mới.</w:t>
      </w:r>
    </w:p>
    <w:p w:rsidR="00F13506" w:rsidRPr="00C77D9A" w:rsidRDefault="00F13506" w:rsidP="009B79B8">
      <w:pPr>
        <w:spacing w:before="100" w:after="100" w:line="360" w:lineRule="exact"/>
        <w:jc w:val="both"/>
        <w:rPr>
          <w:rFonts w:ascii="Times New Roman" w:hAnsi="Times New Roman"/>
          <w:iCs/>
          <w:spacing w:val="-4"/>
          <w:lang w:val="vi-VN"/>
        </w:rPr>
      </w:pPr>
      <w:r w:rsidRPr="00C77D9A">
        <w:rPr>
          <w:rFonts w:ascii="Times New Roman" w:hAnsi="Times New Roman"/>
          <w:iCs/>
          <w:lang w:val="vi-VN"/>
        </w:rPr>
        <w:tab/>
        <w:t>N</w:t>
      </w:r>
      <w:r w:rsidRPr="00C77D9A">
        <w:rPr>
          <w:rFonts w:ascii="Times New Roman" w:hAnsi="Times New Roman"/>
          <w:iCs/>
        </w:rPr>
        <w:t xml:space="preserve">gày 08/4/2026, Bộ Công an có Công văn số 1515/BCA-CSGT gửi Văn phòng Chính phủ về việc báo cáo tiến độ xây dựng các Nghị định trong lĩnh vực TTATGT, trong đó đề nghị lùi thời gian trình Chính phủ sang tháng 7/2026 đối với Nghị định của Chính phủ </w:t>
      </w:r>
      <w:r w:rsidRPr="00C77D9A">
        <w:rPr>
          <w:rFonts w:ascii="Times New Roman" w:hAnsi="Times New Roman"/>
          <w:i/>
        </w:rPr>
        <w:t>“quy định về thiết bị giám sát hành trình, thiết bị ghi nhận hình ảnh người lái xe, thiết bị ghi nhận hình ảnh khoang chở khách trên phương tiện giao thông đường bộ; đầu tư hệ thống quản lý dữ liệu giám sát hành trình, ghi nhận hình ảnh người lái xe, hình ảnh khoang chở khách trên phương tiện giao thông đường bộ”</w:t>
      </w:r>
      <w:r w:rsidRPr="00C77D9A">
        <w:rPr>
          <w:rFonts w:ascii="Times New Roman" w:hAnsi="Times New Roman"/>
          <w:iCs/>
        </w:rPr>
        <w:t xml:space="preserve">. Nghị định này là căn cứ và cơ sở pháp lý để xây dựng và ban hành </w:t>
      </w:r>
      <w:r w:rsidRPr="00C77D9A">
        <w:rPr>
          <w:rFonts w:ascii="Times New Roman" w:hAnsi="Times New Roman"/>
          <w:iCs/>
          <w:spacing w:val="-4"/>
        </w:rPr>
        <w:t>Quy chuẩn kỹ thuật quốc gia về "</w:t>
      </w:r>
      <w:r w:rsidRPr="00C77D9A">
        <w:rPr>
          <w:rFonts w:ascii="Times New Roman" w:hAnsi="Times New Roman"/>
          <w:i/>
          <w:spacing w:val="-4"/>
        </w:rPr>
        <w:t>thiết bị giám sát hành trình, thiết bị ghi hình ảnh người lái xe, thiết bị ghi nhận khoang chở khách</w:t>
      </w:r>
      <w:r w:rsidRPr="00C77D9A">
        <w:rPr>
          <w:rFonts w:ascii="Times New Roman" w:hAnsi="Times New Roman"/>
          <w:iCs/>
          <w:spacing w:val="-4"/>
        </w:rPr>
        <w:t xml:space="preserve">" </w:t>
      </w:r>
      <w:r w:rsidRPr="00C77D9A">
        <w:rPr>
          <w:rFonts w:ascii="Times New Roman" w:hAnsi="Times New Roman"/>
          <w:iCs/>
          <w:spacing w:val="-4"/>
          <w:lang w:val="vi-VN"/>
        </w:rPr>
        <w:t>. Do đó riêng với Quy chuẩn kỹ thuật quốc gia về "thiết bị giám sát hành trình và thiết bị ghi nhận hình ảnh người lái xe" sẽ hoàn thiện và ban hành sau khi Chính phủ ban hành Nghị định "quy định về thiết bị giám sát hành trình, thiết bị ghi nhận hình ảnh người lái xe, thiết bị ghi nhận khoang chở khách trên phương tiện giao thông đường bộ".</w:t>
      </w:r>
    </w:p>
    <w:p w:rsidR="003A7080" w:rsidRPr="00C77D9A" w:rsidRDefault="003A7080" w:rsidP="009B79B8">
      <w:pPr>
        <w:pStyle w:val="NormalWeb"/>
        <w:spacing w:beforeAutospacing="0" w:afterAutospacing="0" w:line="360" w:lineRule="exact"/>
        <w:jc w:val="both"/>
        <w:rPr>
          <w:b/>
          <w:sz w:val="28"/>
          <w:szCs w:val="28"/>
          <w:lang w:val="vi-VN"/>
        </w:rPr>
      </w:pPr>
      <w:r w:rsidRPr="00C77D9A">
        <w:rPr>
          <w:b/>
          <w:sz w:val="28"/>
          <w:szCs w:val="28"/>
          <w:lang w:val="vi-VN"/>
        </w:rPr>
        <w:tab/>
        <w:t>II. MỤC ĐÍCH, QUAN ĐIỂM XÂY DỰNG DỰ THẢO THÔNG TƯ</w:t>
      </w:r>
    </w:p>
    <w:p w:rsidR="00AA7D95" w:rsidRPr="00C77D9A" w:rsidRDefault="003A7080" w:rsidP="009B79B8">
      <w:pPr>
        <w:spacing w:before="100" w:after="100" w:line="360" w:lineRule="exact"/>
        <w:ind w:firstLine="709"/>
        <w:jc w:val="both"/>
        <w:rPr>
          <w:rFonts w:ascii="Times New Roman" w:hAnsi="Times New Roman"/>
          <w:b/>
          <w:bCs/>
          <w:szCs w:val="28"/>
        </w:rPr>
      </w:pPr>
      <w:r w:rsidRPr="00C77D9A">
        <w:rPr>
          <w:rFonts w:ascii="Times New Roman" w:hAnsi="Times New Roman"/>
          <w:b/>
          <w:bCs/>
          <w:szCs w:val="28"/>
          <w:lang w:val="vi-VN"/>
        </w:rPr>
        <w:t>1.</w:t>
      </w:r>
      <w:r w:rsidR="00697137" w:rsidRPr="00C77D9A">
        <w:rPr>
          <w:rFonts w:ascii="Times New Roman" w:hAnsi="Times New Roman"/>
          <w:b/>
          <w:bCs/>
          <w:szCs w:val="28"/>
        </w:rPr>
        <w:t xml:space="preserve"> Mục đích</w:t>
      </w:r>
    </w:p>
    <w:p w:rsidR="00EC7726" w:rsidRPr="00C77D9A" w:rsidRDefault="00EC7726" w:rsidP="009B79B8">
      <w:pPr>
        <w:spacing w:before="100" w:after="100" w:line="360" w:lineRule="exact"/>
        <w:jc w:val="both"/>
        <w:rPr>
          <w:rFonts w:ascii="Times New Roman" w:hAnsi="Times New Roman"/>
          <w:szCs w:val="28"/>
          <w:lang w:val="vi-VN"/>
        </w:rPr>
      </w:pPr>
      <w:r w:rsidRPr="00C77D9A">
        <w:rPr>
          <w:rFonts w:ascii="Times New Roman" w:hAnsi="Times New Roman"/>
          <w:szCs w:val="28"/>
        </w:rPr>
        <w:tab/>
        <w:t xml:space="preserve">Quy định chi tiết nội dung được giao trong Luật Trật tự, an toàn giao thông đường bộ; góp phần </w:t>
      </w:r>
      <w:r w:rsidR="00C002F5" w:rsidRPr="00C77D9A">
        <w:rPr>
          <w:rFonts w:ascii="Times New Roman" w:hAnsi="Times New Roman"/>
          <w:szCs w:val="28"/>
        </w:rPr>
        <w:t xml:space="preserve">ứng dụng các công nghệ hiện đại, tiên tiến, </w:t>
      </w:r>
      <w:r w:rsidR="00D7042D" w:rsidRPr="00C77D9A">
        <w:rPr>
          <w:rFonts w:ascii="Times New Roman" w:hAnsi="Times New Roman"/>
          <w:szCs w:val="28"/>
        </w:rPr>
        <w:t>tạo cơ sở pháp</w:t>
      </w:r>
      <w:r w:rsidR="00BB4BC7" w:rsidRPr="00C77D9A">
        <w:rPr>
          <w:rFonts w:ascii="Times New Roman" w:hAnsi="Times New Roman"/>
          <w:szCs w:val="28"/>
        </w:rPr>
        <w:t xml:space="preserve"> </w:t>
      </w:r>
      <w:r w:rsidR="00D7042D" w:rsidRPr="00C77D9A">
        <w:rPr>
          <w:rFonts w:ascii="Times New Roman" w:hAnsi="Times New Roman"/>
          <w:szCs w:val="28"/>
        </w:rPr>
        <w:t>lý</w:t>
      </w:r>
      <w:r w:rsidR="00BB4BC7" w:rsidRPr="00C77D9A">
        <w:rPr>
          <w:rFonts w:ascii="Times New Roman" w:hAnsi="Times New Roman"/>
          <w:szCs w:val="28"/>
        </w:rPr>
        <w:t xml:space="preserve"> đầy đủ, thống nhất, đồng bộ nhằm:</w:t>
      </w:r>
      <w:r w:rsidRPr="00C77D9A">
        <w:rPr>
          <w:rFonts w:ascii="Times New Roman" w:hAnsi="Times New Roman"/>
          <w:szCs w:val="28"/>
        </w:rPr>
        <w:t>(1) Thu thập tin hiệu, dữ liệu, âm thanh, hình ảnh về hành trình của phương tiện tham gia giao thông đường bộ, tình trạng giao thông và các dữ liệu liên quan khác được xây dựng, lắp đặt trên các tuyến giao thông đường bộ theo quy chuẩn kỹ thuật quốc gia để giám sát tình hình an ninh, trật tự, an toàn giao thông đường bộ; phát hiện vi phạm pháp luật về trật tự, an toàn giao thông đường</w:t>
      </w:r>
      <w:r w:rsidR="002A3E0E" w:rsidRPr="00C77D9A">
        <w:rPr>
          <w:rFonts w:ascii="Times New Roman" w:hAnsi="Times New Roman"/>
          <w:szCs w:val="28"/>
        </w:rPr>
        <w:t xml:space="preserve"> </w:t>
      </w:r>
      <w:r w:rsidRPr="00C77D9A">
        <w:rPr>
          <w:rFonts w:ascii="Times New Roman" w:hAnsi="Times New Roman"/>
          <w:szCs w:val="28"/>
        </w:rPr>
        <w:t>bộ</w:t>
      </w:r>
      <w:r w:rsidR="002A3E0E" w:rsidRPr="00C77D9A">
        <w:rPr>
          <w:rFonts w:ascii="Times New Roman" w:hAnsi="Times New Roman"/>
          <w:szCs w:val="28"/>
        </w:rPr>
        <w:t xml:space="preserve"> </w:t>
      </w:r>
      <w:r w:rsidRPr="00C77D9A">
        <w:rPr>
          <w:rFonts w:ascii="Times New Roman" w:hAnsi="Times New Roman"/>
          <w:szCs w:val="28"/>
        </w:rPr>
        <w:t>và</w:t>
      </w:r>
      <w:r w:rsidR="002A3E0E" w:rsidRPr="00C77D9A">
        <w:rPr>
          <w:rFonts w:ascii="Times New Roman" w:hAnsi="Times New Roman"/>
          <w:szCs w:val="28"/>
        </w:rPr>
        <w:t xml:space="preserve"> </w:t>
      </w:r>
      <w:r w:rsidRPr="00C77D9A">
        <w:rPr>
          <w:rFonts w:ascii="Times New Roman" w:hAnsi="Times New Roman"/>
          <w:szCs w:val="28"/>
        </w:rPr>
        <w:t>vi</w:t>
      </w:r>
      <w:r w:rsidR="002A3E0E" w:rsidRPr="00C77D9A">
        <w:rPr>
          <w:rFonts w:ascii="Times New Roman" w:hAnsi="Times New Roman"/>
          <w:szCs w:val="28"/>
        </w:rPr>
        <w:t xml:space="preserve"> </w:t>
      </w:r>
      <w:r w:rsidRPr="00C77D9A">
        <w:rPr>
          <w:rFonts w:ascii="Times New Roman" w:hAnsi="Times New Roman"/>
          <w:szCs w:val="28"/>
        </w:rPr>
        <w:t>phạm</w:t>
      </w:r>
      <w:r w:rsidR="002A3E0E" w:rsidRPr="00C77D9A">
        <w:rPr>
          <w:rFonts w:ascii="Times New Roman" w:hAnsi="Times New Roman"/>
          <w:szCs w:val="28"/>
        </w:rPr>
        <w:t xml:space="preserve"> </w:t>
      </w:r>
      <w:r w:rsidRPr="00C77D9A">
        <w:rPr>
          <w:rFonts w:ascii="Times New Roman" w:hAnsi="Times New Roman"/>
          <w:szCs w:val="28"/>
        </w:rPr>
        <w:t>pháp</w:t>
      </w:r>
      <w:r w:rsidR="002A3E0E" w:rsidRPr="00C77D9A">
        <w:rPr>
          <w:rFonts w:ascii="Times New Roman" w:hAnsi="Times New Roman"/>
          <w:szCs w:val="28"/>
        </w:rPr>
        <w:t xml:space="preserve"> </w:t>
      </w:r>
      <w:r w:rsidRPr="00C77D9A">
        <w:rPr>
          <w:rFonts w:ascii="Times New Roman" w:hAnsi="Times New Roman"/>
          <w:szCs w:val="28"/>
        </w:rPr>
        <w:t>luật</w:t>
      </w:r>
      <w:r w:rsidR="002A3E0E" w:rsidRPr="00C77D9A">
        <w:rPr>
          <w:rFonts w:ascii="Times New Roman" w:hAnsi="Times New Roman"/>
          <w:szCs w:val="28"/>
        </w:rPr>
        <w:t xml:space="preserve"> </w:t>
      </w:r>
      <w:r w:rsidRPr="00C77D9A">
        <w:rPr>
          <w:rFonts w:ascii="Times New Roman" w:hAnsi="Times New Roman"/>
          <w:szCs w:val="28"/>
        </w:rPr>
        <w:t>khác;</w:t>
      </w:r>
      <w:r w:rsidRPr="00C77D9A">
        <w:rPr>
          <w:rFonts w:ascii="Times New Roman" w:hAnsi="Times New Roman"/>
          <w:szCs w:val="28"/>
          <w:lang w:val="vi-VN"/>
        </w:rPr>
        <w:t xml:space="preserve"> </w:t>
      </w:r>
      <w:r w:rsidR="00845B53" w:rsidRPr="00C77D9A">
        <w:rPr>
          <w:rFonts w:ascii="Times New Roman" w:hAnsi="Times New Roman"/>
          <w:szCs w:val="28"/>
        </w:rPr>
        <w:t>(</w:t>
      </w:r>
      <w:r w:rsidR="00845B53" w:rsidRPr="00C77D9A">
        <w:rPr>
          <w:rFonts w:ascii="Times New Roman" w:hAnsi="Times New Roman"/>
          <w:szCs w:val="28"/>
          <w:lang w:val="vi-VN"/>
        </w:rPr>
        <w:t>2</w:t>
      </w:r>
      <w:r w:rsidRPr="00C77D9A">
        <w:rPr>
          <w:rFonts w:ascii="Times New Roman" w:hAnsi="Times New Roman"/>
          <w:szCs w:val="28"/>
        </w:rPr>
        <w:t>) Thu thập, lưu trữ, phân tích, xử lý dữ liệu về tình hình trật tự, an toàn giao thông đường bộ, phục vụ chỉ huy, điều khiển giao thông đường bộ, giải quyết tai nạn giao thông đường bộ, chấn chỉnh, kiểm soát về trật tự, an toàn giao thông đường bộ, đấu tranh phòng, chống tội phạm và các vi phạm pháp luật khác trên đường bộ; cung cấp thông tin về tình trạng giao thông cho người tham gia giao thông đường bộ; phục vụ điều hành hoạt động giao thông đường bộ trật tự, an toàn, thông suốt</w:t>
      </w:r>
      <w:r w:rsidRPr="00C77D9A">
        <w:rPr>
          <w:rFonts w:ascii="Times New Roman" w:hAnsi="Times New Roman"/>
          <w:szCs w:val="28"/>
          <w:lang w:val="vi-VN"/>
        </w:rPr>
        <w:t xml:space="preserve">. </w:t>
      </w:r>
    </w:p>
    <w:p w:rsidR="00EC7726" w:rsidRPr="00C77D9A" w:rsidRDefault="00EC7726" w:rsidP="009B79B8">
      <w:pPr>
        <w:spacing w:before="100" w:after="100" w:line="360" w:lineRule="exact"/>
        <w:jc w:val="both"/>
        <w:rPr>
          <w:rFonts w:ascii="Times New Roman" w:hAnsi="Times New Roman"/>
          <w:b/>
          <w:szCs w:val="28"/>
          <w:lang w:val="vi-VN"/>
        </w:rPr>
      </w:pPr>
      <w:r w:rsidRPr="00C77D9A">
        <w:rPr>
          <w:rFonts w:ascii="Times New Roman" w:hAnsi="Times New Roman"/>
          <w:szCs w:val="28"/>
          <w:lang w:val="vi-VN"/>
        </w:rPr>
        <w:tab/>
      </w:r>
      <w:r w:rsidRPr="00C77D9A">
        <w:rPr>
          <w:rFonts w:ascii="Times New Roman" w:hAnsi="Times New Roman"/>
          <w:b/>
          <w:szCs w:val="28"/>
          <w:lang w:val="vi-VN"/>
        </w:rPr>
        <w:t>2. Quan điểm xây dựng Thông tư</w:t>
      </w:r>
      <w:r w:rsidR="00696FED" w:rsidRPr="00C77D9A">
        <w:rPr>
          <w:rFonts w:ascii="Times New Roman" w:hAnsi="Times New Roman"/>
          <w:b/>
          <w:szCs w:val="28"/>
          <w:lang w:val="vi-VN"/>
        </w:rPr>
        <w:t xml:space="preserve"> </w:t>
      </w:r>
      <w:r w:rsidRPr="00C77D9A">
        <w:rPr>
          <w:rFonts w:ascii="Times New Roman" w:hAnsi="Times New Roman"/>
          <w:b/>
          <w:vanish/>
          <w:sz w:val="16"/>
          <w:szCs w:val="16"/>
        </w:rPr>
        <w:t>Bottom of Form</w:t>
      </w:r>
    </w:p>
    <w:p w:rsidR="00AA7D95" w:rsidRPr="00C77D9A" w:rsidRDefault="00AA7D95" w:rsidP="009B79B8">
      <w:pPr>
        <w:spacing w:before="100" w:after="100" w:line="360" w:lineRule="exact"/>
        <w:ind w:firstLine="709"/>
        <w:jc w:val="both"/>
        <w:rPr>
          <w:rFonts w:ascii="Times New Roman" w:hAnsi="Times New Roman"/>
          <w:bCs/>
          <w:szCs w:val="28"/>
        </w:rPr>
      </w:pPr>
      <w:r w:rsidRPr="00C77D9A">
        <w:rPr>
          <w:rFonts w:ascii="Times New Roman" w:hAnsi="Times New Roman"/>
          <w:bCs/>
          <w:szCs w:val="28"/>
        </w:rPr>
        <w:t>- Bảo đảm tính hợp Hiến, hợp pháp và thống nhất với hệ thống văn bản quy phạm pháp luật hiện hành.</w:t>
      </w:r>
    </w:p>
    <w:p w:rsidR="00AA7D95" w:rsidRPr="00C77D9A" w:rsidRDefault="00AA7D95" w:rsidP="009B79B8">
      <w:pPr>
        <w:spacing w:before="100" w:after="100" w:line="360" w:lineRule="exact"/>
        <w:ind w:firstLine="709"/>
        <w:jc w:val="both"/>
        <w:rPr>
          <w:rFonts w:ascii="Times New Roman" w:hAnsi="Times New Roman"/>
          <w:bCs/>
          <w:szCs w:val="28"/>
        </w:rPr>
      </w:pPr>
      <w:r w:rsidRPr="00C77D9A">
        <w:rPr>
          <w:rFonts w:ascii="Times New Roman" w:hAnsi="Times New Roman"/>
          <w:bCs/>
          <w:szCs w:val="28"/>
        </w:rPr>
        <w:lastRenderedPageBreak/>
        <w:t xml:space="preserve">- Bảo đảm tính khả thi, ổn định cao và sát với thực tiễn công tác bảo đảm trật tự, an toàn giao thông, đồng thời phù hợp trong các văn bản quy phạm pháp luật hiện hành về thực hiện dân chủ cơ sở. </w:t>
      </w:r>
    </w:p>
    <w:p w:rsidR="008815A6" w:rsidRPr="00C77D9A" w:rsidRDefault="00EC7726" w:rsidP="009B79B8">
      <w:pPr>
        <w:spacing w:before="100" w:after="100" w:line="360" w:lineRule="exact"/>
        <w:ind w:firstLine="709"/>
        <w:jc w:val="both"/>
        <w:rPr>
          <w:rFonts w:ascii="Times New Roman" w:hAnsi="Times New Roman"/>
          <w:b/>
          <w:bCs/>
          <w:szCs w:val="28"/>
          <w:lang w:val="vi-VN"/>
        </w:rPr>
      </w:pPr>
      <w:r w:rsidRPr="00C77D9A">
        <w:rPr>
          <w:rFonts w:ascii="Times New Roman" w:hAnsi="Times New Roman"/>
          <w:b/>
          <w:szCs w:val="28"/>
          <w:lang w:val="vi-VN"/>
        </w:rPr>
        <w:t xml:space="preserve">III. </w:t>
      </w:r>
      <w:r w:rsidR="008815A6" w:rsidRPr="00C77D9A">
        <w:rPr>
          <w:rFonts w:ascii="Times New Roman" w:hAnsi="Times New Roman"/>
          <w:b/>
          <w:szCs w:val="28"/>
        </w:rPr>
        <w:t xml:space="preserve"> </w:t>
      </w:r>
      <w:r w:rsidRPr="00C77D9A">
        <w:rPr>
          <w:rFonts w:ascii="Times New Roman" w:hAnsi="Times New Roman"/>
          <w:b/>
          <w:bCs/>
          <w:szCs w:val="28"/>
          <w:lang w:val="vi-VN"/>
        </w:rPr>
        <w:t>QUÁ TRÌNH XÂY DỰNG DỰ THẢO THÔNG TƯ</w:t>
      </w:r>
    </w:p>
    <w:p w:rsidR="001D5AB2" w:rsidRPr="00CD53BF" w:rsidRDefault="001D5AB2" w:rsidP="009B79B8">
      <w:pPr>
        <w:widowControl w:val="0"/>
        <w:snapToGrid w:val="0"/>
        <w:spacing w:before="100" w:after="100" w:line="360" w:lineRule="exact"/>
        <w:ind w:firstLine="720"/>
        <w:jc w:val="both"/>
        <w:rPr>
          <w:rFonts w:ascii="Times New Roman" w:hAnsi="Times New Roman"/>
          <w:szCs w:val="28"/>
          <w:lang w:val="vi-VN"/>
        </w:rPr>
      </w:pPr>
      <w:r w:rsidRPr="00CD53BF">
        <w:rPr>
          <w:rFonts w:ascii="Times New Roman" w:hAnsi="Times New Roman"/>
          <w:szCs w:val="28"/>
          <w:lang w:val="vi-VN"/>
        </w:rPr>
        <w:t xml:space="preserve">- Ngày 11/11/2025 Bộ Công an ban hành Quyết định số 9106/QĐ-BCA về phê duyệt thực hiện nhiệm vụ xây dựng QCVN. </w:t>
      </w:r>
    </w:p>
    <w:p w:rsidR="001D5AB2" w:rsidRPr="00CD53BF" w:rsidRDefault="001D5AB2" w:rsidP="009B79B8">
      <w:pPr>
        <w:widowControl w:val="0"/>
        <w:snapToGrid w:val="0"/>
        <w:spacing w:before="100" w:after="100" w:line="360" w:lineRule="exact"/>
        <w:ind w:firstLine="720"/>
        <w:jc w:val="both"/>
        <w:rPr>
          <w:rFonts w:ascii="Times New Roman" w:hAnsi="Times New Roman"/>
          <w:szCs w:val="28"/>
          <w:lang w:val="vi-VN"/>
        </w:rPr>
      </w:pPr>
      <w:r w:rsidRPr="00CD53BF">
        <w:rPr>
          <w:rFonts w:ascii="Times New Roman" w:hAnsi="Times New Roman"/>
          <w:szCs w:val="28"/>
          <w:lang w:val="vi-VN"/>
        </w:rPr>
        <w:t>- Ngày 03/03/2026, Cục</w:t>
      </w:r>
      <w:r w:rsidR="00C8749D" w:rsidRPr="00CD53BF">
        <w:rPr>
          <w:rFonts w:ascii="Times New Roman" w:hAnsi="Times New Roman"/>
          <w:szCs w:val="28"/>
          <w:lang w:val="vi-VN"/>
        </w:rPr>
        <w:t xml:space="preserve"> Cảnh sát giao thông ban hành 04</w:t>
      </w:r>
      <w:r w:rsidRPr="00CD53BF">
        <w:rPr>
          <w:rFonts w:ascii="Times New Roman" w:hAnsi="Times New Roman"/>
          <w:szCs w:val="28"/>
          <w:lang w:val="vi-VN"/>
        </w:rPr>
        <w:t xml:space="preserve"> Quyết đị</w:t>
      </w:r>
      <w:r w:rsidR="0016049B" w:rsidRPr="00CD53BF">
        <w:rPr>
          <w:rFonts w:ascii="Times New Roman" w:hAnsi="Times New Roman"/>
          <w:szCs w:val="28"/>
          <w:lang w:val="vi-VN"/>
        </w:rPr>
        <w:t xml:space="preserve">nh số </w:t>
      </w:r>
      <w:r w:rsidR="00C8749D" w:rsidRPr="00CD53BF">
        <w:rPr>
          <w:rFonts w:ascii="Times New Roman" w:hAnsi="Times New Roman"/>
          <w:szCs w:val="28"/>
          <w:lang w:val="vi-VN"/>
        </w:rPr>
        <w:t xml:space="preserve">976, </w:t>
      </w:r>
      <w:r w:rsidR="0016049B" w:rsidRPr="00CD53BF">
        <w:rPr>
          <w:rFonts w:ascii="Times New Roman" w:hAnsi="Times New Roman"/>
          <w:szCs w:val="28"/>
          <w:lang w:val="vi-VN"/>
        </w:rPr>
        <w:t xml:space="preserve">977, 978, 979/QĐ-CSGT-P2 </w:t>
      </w:r>
      <w:r w:rsidRPr="00CD53BF">
        <w:rPr>
          <w:rFonts w:ascii="Times New Roman" w:hAnsi="Times New Roman"/>
          <w:szCs w:val="28"/>
          <w:lang w:val="vi-VN"/>
        </w:rPr>
        <w:t>thành lập Tổ soạn thảo xây dựng Thông tư và Ban biên soạn xây dựng Quy chuẩn.</w:t>
      </w:r>
    </w:p>
    <w:p w:rsidR="001D5AB2" w:rsidRPr="00CD53BF" w:rsidRDefault="001D5AB2" w:rsidP="009B79B8">
      <w:pPr>
        <w:widowControl w:val="0"/>
        <w:snapToGrid w:val="0"/>
        <w:spacing w:before="100" w:after="100" w:line="360" w:lineRule="exact"/>
        <w:ind w:firstLine="720"/>
        <w:jc w:val="both"/>
        <w:rPr>
          <w:rFonts w:ascii="Times New Roman" w:hAnsi="Times New Roman"/>
          <w:szCs w:val="28"/>
        </w:rPr>
      </w:pPr>
      <w:r w:rsidRPr="00CD53BF">
        <w:rPr>
          <w:rFonts w:ascii="Times New Roman" w:hAnsi="Times New Roman"/>
          <w:szCs w:val="28"/>
          <w:lang w:val="vi-VN"/>
        </w:rPr>
        <w:t>- Ngày 11/3/2026, Cục Cảnh sát giao thông có công văn gửi Công an các đơn vị địa phương lấy ý kiến tham gia dự thảo Thông tư sửa đổi, bổ sung một số điều của Thông tư 62/2024/TT-BCA</w:t>
      </w:r>
      <w:r w:rsidR="0016049B" w:rsidRPr="00CD53BF">
        <w:rPr>
          <w:rFonts w:ascii="Times New Roman" w:hAnsi="Times New Roman"/>
          <w:szCs w:val="28"/>
        </w:rPr>
        <w:t>.</w:t>
      </w:r>
    </w:p>
    <w:p w:rsidR="00851F9E" w:rsidRPr="00CD53BF" w:rsidRDefault="00851F9E" w:rsidP="009B79B8">
      <w:pPr>
        <w:widowControl w:val="0"/>
        <w:snapToGrid w:val="0"/>
        <w:spacing w:before="100" w:after="100" w:line="360" w:lineRule="exact"/>
        <w:ind w:firstLine="720"/>
        <w:jc w:val="both"/>
        <w:rPr>
          <w:rFonts w:ascii="Times New Roman" w:hAnsi="Times New Roman"/>
          <w:szCs w:val="28"/>
          <w:lang w:val="vi-VN"/>
        </w:rPr>
      </w:pPr>
      <w:r w:rsidRPr="00CD53BF">
        <w:rPr>
          <w:rFonts w:ascii="Times New Roman" w:hAnsi="Times New Roman"/>
          <w:szCs w:val="28"/>
          <w:lang w:val="vi-VN"/>
        </w:rPr>
        <w:t xml:space="preserve">- Ngày </w:t>
      </w:r>
      <w:r w:rsidR="00D252C5" w:rsidRPr="00CD53BF">
        <w:rPr>
          <w:rFonts w:ascii="Times New Roman" w:hAnsi="Times New Roman"/>
          <w:szCs w:val="28"/>
          <w:lang w:val="vi-VN"/>
        </w:rPr>
        <w:t>18/3/2026, Cục Cảnh sát giao thông có công văn về việc đề nghị tham gia ý kiến vào dự thảo Thông tư ban hành kèm theo 03 Quy chuẩn kỹ thuật quốc gia</w:t>
      </w:r>
      <w:r w:rsidR="00C8749D" w:rsidRPr="00CD53BF">
        <w:rPr>
          <w:rFonts w:ascii="Times New Roman" w:hAnsi="Times New Roman"/>
          <w:szCs w:val="28"/>
          <w:lang w:val="vi-VN"/>
        </w:rPr>
        <w:t>.</w:t>
      </w:r>
    </w:p>
    <w:p w:rsidR="00851F9E" w:rsidRPr="00CD53BF" w:rsidRDefault="00851F9E" w:rsidP="009B79B8">
      <w:pPr>
        <w:widowControl w:val="0"/>
        <w:snapToGrid w:val="0"/>
        <w:spacing w:before="100" w:after="100" w:line="360" w:lineRule="exact"/>
        <w:ind w:firstLine="720"/>
        <w:jc w:val="both"/>
        <w:rPr>
          <w:rFonts w:ascii="Times New Roman" w:hAnsi="Times New Roman"/>
          <w:szCs w:val="28"/>
          <w:lang w:val="vi-VN"/>
        </w:rPr>
      </w:pPr>
      <w:r w:rsidRPr="00CD53BF">
        <w:rPr>
          <w:rFonts w:ascii="Times New Roman" w:hAnsi="Times New Roman"/>
          <w:szCs w:val="28"/>
          <w:lang w:val="vi-VN"/>
        </w:rPr>
        <w:t>- Ngày 26/3/2026, Cục Cảnh sát giao thông có công văn</w:t>
      </w:r>
      <w:r w:rsidR="00D252C5" w:rsidRPr="00CD53BF">
        <w:rPr>
          <w:rFonts w:ascii="Times New Roman" w:hAnsi="Times New Roman"/>
          <w:szCs w:val="28"/>
          <w:lang w:val="vi-VN"/>
        </w:rPr>
        <w:t xml:space="preserve">, </w:t>
      </w:r>
      <w:r w:rsidRPr="00CD53BF">
        <w:rPr>
          <w:rFonts w:ascii="Times New Roman" w:hAnsi="Times New Roman"/>
          <w:szCs w:val="28"/>
          <w:lang w:val="vi-VN"/>
        </w:rPr>
        <w:t xml:space="preserve">công văn số gửi các đơn vị trong và ngoài nghành đề nghị tham gia ý kiến vào dự thảo Thông tư sửa đổi, bổ sung một số điều của Thông tư 62/2024/TT-BCA. </w:t>
      </w:r>
    </w:p>
    <w:p w:rsidR="001D5AB2" w:rsidRPr="00CD53BF" w:rsidRDefault="001D5AB2" w:rsidP="009B79B8">
      <w:pPr>
        <w:widowControl w:val="0"/>
        <w:snapToGrid w:val="0"/>
        <w:spacing w:before="100" w:after="100" w:line="360" w:lineRule="exact"/>
        <w:ind w:firstLine="720"/>
        <w:jc w:val="both"/>
        <w:rPr>
          <w:rFonts w:ascii="Times New Roman" w:hAnsi="Times New Roman"/>
          <w:szCs w:val="28"/>
          <w:lang w:val="vi-VN"/>
        </w:rPr>
      </w:pPr>
      <w:r w:rsidRPr="00CD53BF">
        <w:rPr>
          <w:rFonts w:ascii="Times New Roman" w:hAnsi="Times New Roman"/>
          <w:szCs w:val="28"/>
          <w:lang w:val="vi-VN"/>
        </w:rPr>
        <w:t xml:space="preserve">- Ngày  </w:t>
      </w:r>
      <w:r w:rsidR="003273A2" w:rsidRPr="00CD53BF">
        <w:rPr>
          <w:rFonts w:ascii="Times New Roman" w:hAnsi="Times New Roman"/>
          <w:szCs w:val="28"/>
        </w:rPr>
        <w:t>15/4</w:t>
      </w:r>
      <w:r w:rsidRPr="00CD53BF">
        <w:rPr>
          <w:rFonts w:ascii="Times New Roman" w:hAnsi="Times New Roman"/>
          <w:szCs w:val="28"/>
          <w:lang w:val="vi-VN"/>
        </w:rPr>
        <w:t>/</w:t>
      </w:r>
      <w:r w:rsidR="00C8749D" w:rsidRPr="00CD53BF">
        <w:rPr>
          <w:rFonts w:ascii="Times New Roman" w:hAnsi="Times New Roman"/>
          <w:szCs w:val="28"/>
          <w:lang w:val="vi-VN"/>
        </w:rPr>
        <w:t>2026,</w:t>
      </w:r>
      <w:r w:rsidR="003273A2" w:rsidRPr="00CD53BF">
        <w:rPr>
          <w:rFonts w:ascii="Times New Roman" w:hAnsi="Times New Roman"/>
          <w:szCs w:val="28"/>
        </w:rPr>
        <w:t xml:space="preserve"> có công văn </w:t>
      </w:r>
      <w:r w:rsidR="001710D6" w:rsidRPr="00CD53BF">
        <w:rPr>
          <w:rFonts w:ascii="Times New Roman" w:hAnsi="Times New Roman"/>
          <w:szCs w:val="28"/>
          <w:lang w:val="vi-VN"/>
        </w:rPr>
        <w:t>thông báo cáo xin ý kiến</w:t>
      </w:r>
      <w:r w:rsidR="00C8749D" w:rsidRPr="00CD53BF">
        <w:rPr>
          <w:rFonts w:ascii="Times New Roman" w:hAnsi="Times New Roman"/>
          <w:szCs w:val="28"/>
          <w:lang w:val="vi-VN"/>
        </w:rPr>
        <w:t xml:space="preserve"> cho Lãnh đạo Bộ</w:t>
      </w:r>
      <w:r w:rsidR="001710D6" w:rsidRPr="00CD53BF">
        <w:rPr>
          <w:rFonts w:ascii="Times New Roman" w:hAnsi="Times New Roman"/>
          <w:szCs w:val="28"/>
          <w:lang w:val="vi-VN"/>
        </w:rPr>
        <w:t xml:space="preserve"> </w:t>
      </w:r>
      <w:r w:rsidR="003273A2" w:rsidRPr="00CD53BF">
        <w:rPr>
          <w:rFonts w:ascii="Times New Roman" w:hAnsi="Times New Roman"/>
          <w:szCs w:val="28"/>
        </w:rPr>
        <w:t xml:space="preserve"> đăng tải dự thảo 02 quy chuẩn (1)</w:t>
      </w:r>
      <w:r w:rsidR="003273A2" w:rsidRPr="00CD53BF">
        <w:rPr>
          <w:rFonts w:ascii="Times New Roman" w:hAnsi="Times New Roman"/>
          <w:lang w:val="en-GB"/>
        </w:rPr>
        <w:t xml:space="preserve"> "Hệ thống giám sát bảo đảm an ninh, trật tự, an toàn giao thông đường bộ"; (2)"trung tâm chỉ huy giao thông" và </w:t>
      </w:r>
      <w:r w:rsidR="003273A2" w:rsidRPr="00CD53BF">
        <w:rPr>
          <w:rFonts w:ascii="Times New Roman" w:hAnsi="Times New Roman"/>
          <w:szCs w:val="28"/>
        </w:rPr>
        <w:t xml:space="preserve"> </w:t>
      </w:r>
      <w:r w:rsidR="001710D6" w:rsidRPr="00CD53BF">
        <w:rPr>
          <w:rFonts w:ascii="Times New Roman" w:hAnsi="Times New Roman"/>
          <w:szCs w:val="28"/>
          <w:lang w:val="vi-VN"/>
        </w:rPr>
        <w:t xml:space="preserve">cho </w:t>
      </w:r>
      <w:r w:rsidR="001710D6" w:rsidRPr="00CD53BF">
        <w:rPr>
          <w:rFonts w:ascii="Times New Roman" w:hAnsi="Times New Roman"/>
          <w:iCs/>
          <w:spacing w:val="-2"/>
        </w:rPr>
        <w:t>Lùi thời gian xây dựng Quy chuẩn kỹ thuật quốc gia về "</w:t>
      </w:r>
      <w:r w:rsidR="001710D6" w:rsidRPr="00CD53BF">
        <w:rPr>
          <w:rFonts w:ascii="Times New Roman" w:hAnsi="Times New Roman"/>
          <w:i/>
          <w:spacing w:val="-2"/>
        </w:rPr>
        <w:t>thiết bị giám sát hành trình, thiết bị ghi hình ảnh người lái xe, thiết bị ghi nhận hình ảnh khoang chở khách</w:t>
      </w:r>
      <w:r w:rsidR="001710D6" w:rsidRPr="00CD53BF">
        <w:rPr>
          <w:rFonts w:ascii="Times New Roman" w:hAnsi="Times New Roman"/>
          <w:iCs/>
          <w:spacing w:val="-2"/>
        </w:rPr>
        <w:t>"</w:t>
      </w:r>
      <w:r w:rsidR="001710D6" w:rsidRPr="00CD53BF">
        <w:rPr>
          <w:rFonts w:ascii="Times New Roman" w:hAnsi="Times New Roman"/>
          <w:iCs/>
          <w:spacing w:val="-2"/>
          <w:lang w:val="vi-VN"/>
        </w:rPr>
        <w:t xml:space="preserve"> và</w:t>
      </w:r>
      <w:r w:rsidR="00C8749D" w:rsidRPr="00CD53BF">
        <w:rPr>
          <w:rFonts w:ascii="Times New Roman" w:hAnsi="Times New Roman"/>
          <w:szCs w:val="28"/>
          <w:lang w:val="vi-VN"/>
        </w:rPr>
        <w:t xml:space="preserve"> ký</w:t>
      </w:r>
      <w:r w:rsidR="001710D6" w:rsidRPr="00CD53BF">
        <w:rPr>
          <w:rFonts w:ascii="Times New Roman" w:hAnsi="Times New Roman"/>
          <w:szCs w:val="28"/>
          <w:lang w:val="vi-VN"/>
        </w:rPr>
        <w:t xml:space="preserve"> duyệt</w:t>
      </w:r>
      <w:r w:rsidR="00C8749D" w:rsidRPr="00CD53BF">
        <w:rPr>
          <w:rFonts w:ascii="Times New Roman" w:hAnsi="Times New Roman"/>
          <w:szCs w:val="28"/>
          <w:lang w:val="vi-VN"/>
        </w:rPr>
        <w:t xml:space="preserve"> </w:t>
      </w:r>
      <w:r w:rsidR="003273A2" w:rsidRPr="00CD53BF">
        <w:rPr>
          <w:rFonts w:ascii="Times New Roman" w:hAnsi="Times New Roman"/>
          <w:szCs w:val="28"/>
          <w:lang w:val="vi-VN"/>
        </w:rPr>
        <w:t xml:space="preserve">Công </w:t>
      </w:r>
      <w:r w:rsidR="00D252C5" w:rsidRPr="00CD53BF">
        <w:rPr>
          <w:rFonts w:ascii="Times New Roman" w:hAnsi="Times New Roman"/>
          <w:szCs w:val="28"/>
          <w:lang w:val="vi-VN"/>
        </w:rPr>
        <w:t xml:space="preserve">gửi Bộ Khoa học và Công nghệ, Bộ Xây dựng </w:t>
      </w:r>
      <w:r w:rsidRPr="00CD53BF">
        <w:rPr>
          <w:rFonts w:ascii="Times New Roman" w:hAnsi="Times New Roman"/>
          <w:szCs w:val="28"/>
          <w:lang w:val="vi-VN"/>
        </w:rPr>
        <w:t xml:space="preserve"> xin ý kiến</w:t>
      </w:r>
      <w:r w:rsidR="00C8749D" w:rsidRPr="00CD53BF">
        <w:rPr>
          <w:rFonts w:ascii="Times New Roman" w:hAnsi="Times New Roman"/>
          <w:szCs w:val="28"/>
          <w:lang w:val="vi-VN"/>
        </w:rPr>
        <w:t xml:space="preserve"> về </w:t>
      </w:r>
      <w:r w:rsidR="001710D6" w:rsidRPr="00CD53BF">
        <w:rPr>
          <w:rFonts w:ascii="Times New Roman" w:hAnsi="Times New Roman"/>
          <w:szCs w:val="28"/>
          <w:lang w:val="vi-VN"/>
        </w:rPr>
        <w:t>dự thảo Thông tư ban hành kèm 02</w:t>
      </w:r>
      <w:r w:rsidR="00C8749D" w:rsidRPr="00CD53BF">
        <w:rPr>
          <w:rFonts w:ascii="Times New Roman" w:hAnsi="Times New Roman"/>
          <w:szCs w:val="28"/>
          <w:lang w:val="vi-VN"/>
        </w:rPr>
        <w:t xml:space="preserve"> quy chuẩn kỹ thuật quốc gia và đề nghị đăng tải trên Cơ sở dữ liệu quốc gia về tiêu chuẩn đo lường đồng thời lấy ý kiến các thành viên WTO.</w:t>
      </w:r>
    </w:p>
    <w:p w:rsidR="001D5AB2" w:rsidRPr="00CD53BF" w:rsidRDefault="001D5AB2" w:rsidP="009B79B8">
      <w:pPr>
        <w:widowControl w:val="0"/>
        <w:snapToGrid w:val="0"/>
        <w:spacing w:before="100" w:after="100" w:line="360" w:lineRule="exact"/>
        <w:ind w:firstLine="720"/>
        <w:jc w:val="both"/>
        <w:rPr>
          <w:rFonts w:ascii="Times New Roman" w:hAnsi="Times New Roman"/>
          <w:spacing w:val="4"/>
          <w:szCs w:val="28"/>
          <w:lang w:val="vi-VN"/>
        </w:rPr>
      </w:pPr>
      <w:r w:rsidRPr="00CD53BF">
        <w:rPr>
          <w:rFonts w:ascii="Times New Roman" w:hAnsi="Times New Roman"/>
          <w:spacing w:val="4"/>
          <w:szCs w:val="28"/>
          <w:lang w:val="vi-VN"/>
        </w:rPr>
        <w:t xml:space="preserve">- Tổng hợp, tiếp thu, giải trình ý kiến tham gia, hoàn thiện hồ sơ dự thảo Thông tư và có văn bản đề nghị thẩm định. </w:t>
      </w:r>
    </w:p>
    <w:p w:rsidR="001D5AB2" w:rsidRPr="00C77D9A" w:rsidRDefault="001D5AB2" w:rsidP="009B79B8">
      <w:pPr>
        <w:widowControl w:val="0"/>
        <w:snapToGrid w:val="0"/>
        <w:spacing w:before="100" w:after="100" w:line="360" w:lineRule="exact"/>
        <w:ind w:firstLine="720"/>
        <w:jc w:val="both"/>
        <w:rPr>
          <w:rFonts w:ascii="Times New Roman" w:hAnsi="Times New Roman"/>
          <w:b/>
          <w:bCs/>
          <w:sz w:val="26"/>
          <w:szCs w:val="26"/>
          <w:lang w:val="vi-VN"/>
        </w:rPr>
      </w:pPr>
      <w:r w:rsidRPr="00C77D9A">
        <w:rPr>
          <w:rFonts w:ascii="Times New Roman" w:hAnsi="Times New Roman"/>
          <w:b/>
          <w:bCs/>
          <w:sz w:val="26"/>
          <w:szCs w:val="26"/>
        </w:rPr>
        <w:t>IV</w:t>
      </w:r>
      <w:r w:rsidRPr="00C77D9A">
        <w:rPr>
          <w:rFonts w:ascii="Times New Roman" w:hAnsi="Times New Roman"/>
          <w:b/>
          <w:bCs/>
          <w:sz w:val="26"/>
          <w:szCs w:val="26"/>
          <w:lang w:val="vi-VN"/>
        </w:rPr>
        <w:t>. BỐ CỤC VÀ NỘI DUNG CƠ BẢN CỦA DỰ THẢO THÔNG TƯ</w:t>
      </w:r>
    </w:p>
    <w:p w:rsidR="00AC4DC2" w:rsidRPr="00C77D9A" w:rsidRDefault="00AC4DC2" w:rsidP="009B79B8">
      <w:pPr>
        <w:widowControl w:val="0"/>
        <w:snapToGrid w:val="0"/>
        <w:spacing w:before="100" w:after="100" w:line="360" w:lineRule="exact"/>
        <w:ind w:firstLine="720"/>
        <w:jc w:val="both"/>
        <w:rPr>
          <w:rFonts w:ascii="Times New Roman" w:hAnsi="Times New Roman"/>
          <w:b/>
          <w:bCs/>
          <w:szCs w:val="28"/>
          <w:lang w:val="vi-VN"/>
        </w:rPr>
      </w:pPr>
      <w:r w:rsidRPr="00C77D9A">
        <w:rPr>
          <w:rFonts w:ascii="Times New Roman" w:hAnsi="Times New Roman"/>
          <w:b/>
          <w:bCs/>
          <w:szCs w:val="28"/>
          <w:lang w:val="vi-VN"/>
        </w:rPr>
        <w:t>1. Phạm vi điều chỉnh:</w:t>
      </w:r>
    </w:p>
    <w:p w:rsidR="00AC4DC2" w:rsidRPr="00C77D9A" w:rsidRDefault="00AC4DC2" w:rsidP="009B79B8">
      <w:pPr>
        <w:widowControl w:val="0"/>
        <w:snapToGrid w:val="0"/>
        <w:spacing w:before="100" w:after="100" w:line="360" w:lineRule="exact"/>
        <w:ind w:firstLine="720"/>
        <w:jc w:val="both"/>
        <w:rPr>
          <w:rFonts w:ascii="Times New Roman" w:hAnsi="Times New Roman"/>
          <w:bCs/>
          <w:szCs w:val="28"/>
          <w:lang w:val="vi-VN"/>
        </w:rPr>
      </w:pPr>
      <w:r w:rsidRPr="00C77D9A">
        <w:rPr>
          <w:rFonts w:ascii="Times New Roman" w:hAnsi="Times New Roman"/>
          <w:bCs/>
          <w:szCs w:val="28"/>
          <w:lang w:val="vi-VN"/>
        </w:rPr>
        <w:t>- Dự thảo Quy chuẩn kỹ thuật q</w:t>
      </w:r>
      <w:r w:rsidR="003D575B" w:rsidRPr="00C77D9A">
        <w:rPr>
          <w:rFonts w:ascii="Times New Roman" w:hAnsi="Times New Roman"/>
          <w:bCs/>
          <w:szCs w:val="28"/>
          <w:lang w:val="vi-VN"/>
        </w:rPr>
        <w:t>uốc gia về hệ thống gi</w:t>
      </w:r>
      <w:r w:rsidR="003D575B" w:rsidRPr="00C77D9A">
        <w:rPr>
          <w:rFonts w:ascii="Times New Roman" w:hAnsi="Times New Roman"/>
          <w:bCs/>
          <w:szCs w:val="28"/>
        </w:rPr>
        <w:t>ám</w:t>
      </w:r>
      <w:r w:rsidRPr="00C77D9A">
        <w:rPr>
          <w:rFonts w:ascii="Times New Roman" w:hAnsi="Times New Roman"/>
          <w:bCs/>
          <w:szCs w:val="28"/>
          <w:lang w:val="vi-VN"/>
        </w:rPr>
        <w:t xml:space="preserve"> sát bảo đảm an ninh trật tự, an toàn giao thông đường bộ quy định yêu cầu kỹ thuật đối với thiết bị, phần mềm của hệ thống giám sát bảo đảm an ninh trật tự, an toàn giao thông đường bộ.</w:t>
      </w:r>
    </w:p>
    <w:p w:rsidR="00586F0B" w:rsidRPr="00C77D9A" w:rsidRDefault="00586F0B" w:rsidP="009B79B8">
      <w:pPr>
        <w:widowControl w:val="0"/>
        <w:snapToGrid w:val="0"/>
        <w:spacing w:before="100" w:after="100" w:line="360" w:lineRule="exact"/>
        <w:ind w:firstLine="720"/>
        <w:jc w:val="both"/>
        <w:rPr>
          <w:rFonts w:ascii="Times New Roman" w:hAnsi="Times New Roman"/>
          <w:bCs/>
          <w:szCs w:val="28"/>
          <w:lang w:val="vi-VN"/>
        </w:rPr>
      </w:pPr>
      <w:r w:rsidRPr="00C77D9A">
        <w:rPr>
          <w:rFonts w:ascii="Times New Roman" w:hAnsi="Times New Roman"/>
          <w:bCs/>
          <w:szCs w:val="28"/>
          <w:lang w:val="vi-VN"/>
        </w:rPr>
        <w:t xml:space="preserve">- Dự thảo Quy chuẩn kỹ thuật quốc gia về trung tâm chỉ huy giao thông quy định yêu cầu chung về kỹ thuật đối với các thành phần cấu thành trung tâm chỉ huy giao thông. </w:t>
      </w:r>
    </w:p>
    <w:p w:rsidR="00586F0B" w:rsidRPr="00C77D9A" w:rsidRDefault="00586F0B" w:rsidP="009B79B8">
      <w:pPr>
        <w:widowControl w:val="0"/>
        <w:snapToGrid w:val="0"/>
        <w:spacing w:before="100" w:after="100" w:line="360" w:lineRule="exact"/>
        <w:ind w:firstLine="720"/>
        <w:jc w:val="both"/>
        <w:rPr>
          <w:rFonts w:ascii="Times New Roman" w:hAnsi="Times New Roman"/>
          <w:bCs/>
          <w:szCs w:val="28"/>
          <w:lang w:val="vi-VN"/>
        </w:rPr>
      </w:pPr>
      <w:r w:rsidRPr="00C77D9A">
        <w:rPr>
          <w:rFonts w:ascii="Times New Roman" w:hAnsi="Times New Roman"/>
          <w:bCs/>
          <w:szCs w:val="28"/>
          <w:lang w:val="vi-VN"/>
        </w:rPr>
        <w:lastRenderedPageBreak/>
        <w:t>2. Đối tượng áp dụng:</w:t>
      </w:r>
    </w:p>
    <w:p w:rsidR="00586F0B" w:rsidRPr="00C77D9A" w:rsidRDefault="00586F0B" w:rsidP="009B79B8">
      <w:pPr>
        <w:widowControl w:val="0"/>
        <w:snapToGrid w:val="0"/>
        <w:spacing w:before="100" w:after="100" w:line="360" w:lineRule="exact"/>
        <w:ind w:firstLine="720"/>
        <w:jc w:val="both"/>
        <w:rPr>
          <w:rFonts w:ascii="Times New Roman" w:hAnsi="Times New Roman"/>
          <w:bCs/>
          <w:szCs w:val="28"/>
          <w:lang w:val="vi-VN"/>
        </w:rPr>
      </w:pPr>
      <w:r w:rsidRPr="00C77D9A">
        <w:rPr>
          <w:rFonts w:ascii="Times New Roman" w:hAnsi="Times New Roman"/>
          <w:bCs/>
          <w:szCs w:val="28"/>
          <w:lang w:val="vi-VN"/>
        </w:rPr>
        <w:t>- Dự thảo Quy chuẩn kỹ thuật quốc gia về hệ thống giam sát bảo đảm an ninh trật tự, an toàn giao thông đường bộ</w:t>
      </w:r>
      <w:r w:rsidR="00195ECB" w:rsidRPr="00C77D9A">
        <w:rPr>
          <w:rFonts w:ascii="Times New Roman" w:hAnsi="Times New Roman"/>
          <w:bCs/>
          <w:szCs w:val="28"/>
          <w:lang w:val="vi-VN"/>
        </w:rPr>
        <w:t xml:space="preserve"> áp dụng đối với tổ chức, cá nhân liên quan đến đầu tư xây dựng, nâng cấp</w:t>
      </w:r>
      <w:r w:rsidR="00C70BF7" w:rsidRPr="00C77D9A">
        <w:rPr>
          <w:rFonts w:ascii="Times New Roman" w:hAnsi="Times New Roman"/>
          <w:bCs/>
          <w:szCs w:val="28"/>
          <w:lang w:val="vi-VN"/>
        </w:rPr>
        <w:t xml:space="preserve"> các thiết bị, phần mềm, cung cấp dịch vụ phục vụ hoạt động của hệ thống giám sát bảo đảm an ninh, trật tự, an toàn giao thông đường bộ.</w:t>
      </w:r>
    </w:p>
    <w:p w:rsidR="00C70BF7" w:rsidRPr="00C77D9A" w:rsidRDefault="00C70BF7" w:rsidP="009B79B8">
      <w:pPr>
        <w:widowControl w:val="0"/>
        <w:snapToGrid w:val="0"/>
        <w:spacing w:before="100" w:after="100" w:line="360" w:lineRule="exact"/>
        <w:ind w:firstLine="720"/>
        <w:jc w:val="both"/>
        <w:rPr>
          <w:rFonts w:ascii="Times New Roman" w:hAnsi="Times New Roman"/>
          <w:bCs/>
          <w:szCs w:val="28"/>
          <w:lang w:val="vi-VN"/>
        </w:rPr>
      </w:pPr>
      <w:r w:rsidRPr="00C77D9A">
        <w:rPr>
          <w:rFonts w:ascii="Times New Roman" w:hAnsi="Times New Roman"/>
          <w:bCs/>
          <w:szCs w:val="28"/>
          <w:lang w:val="vi-VN"/>
        </w:rPr>
        <w:t xml:space="preserve">- Dự thảo Quy chuẩn kỹ thuật quốc gia về trung tâm chỉ huy giao thông áp dụng đối với tổ chức và cá nhân liên quan đến xây dựng công trình hạ tầng kỹ thuật, hệ thống công nghệ và cơ sở dữ liệu của trung tâm chỉ huy giao thông. </w:t>
      </w:r>
    </w:p>
    <w:p w:rsidR="00C70BF7" w:rsidRPr="00C77D9A" w:rsidRDefault="00C70BF7" w:rsidP="009B79B8">
      <w:pPr>
        <w:widowControl w:val="0"/>
        <w:snapToGrid w:val="0"/>
        <w:spacing w:before="100" w:after="100" w:line="360" w:lineRule="exact"/>
        <w:ind w:firstLine="720"/>
        <w:jc w:val="both"/>
        <w:rPr>
          <w:rFonts w:ascii="Times New Roman" w:hAnsi="Times New Roman"/>
          <w:b/>
          <w:bCs/>
          <w:szCs w:val="28"/>
        </w:rPr>
      </w:pPr>
      <w:r w:rsidRPr="00C77D9A">
        <w:rPr>
          <w:rFonts w:ascii="Times New Roman" w:hAnsi="Times New Roman"/>
          <w:b/>
          <w:bCs/>
          <w:szCs w:val="28"/>
          <w:lang w:val="vi-VN"/>
        </w:rPr>
        <w:t>V. BỐ CỤC VÀ NỘI DUNG CƠ BẢN CỦA THÔNG TƯ</w:t>
      </w:r>
      <w:r w:rsidR="00A224FA" w:rsidRPr="00C77D9A">
        <w:rPr>
          <w:rFonts w:ascii="Times New Roman" w:hAnsi="Times New Roman"/>
          <w:b/>
          <w:bCs/>
          <w:szCs w:val="28"/>
        </w:rPr>
        <w:t xml:space="preserve"> VÀ QUY CHUẨN</w:t>
      </w:r>
    </w:p>
    <w:p w:rsidR="00C70BF7" w:rsidRPr="00C77D9A" w:rsidRDefault="00C70BF7" w:rsidP="009B79B8">
      <w:pPr>
        <w:widowControl w:val="0"/>
        <w:snapToGrid w:val="0"/>
        <w:spacing w:before="100" w:after="100" w:line="360" w:lineRule="exact"/>
        <w:ind w:firstLine="720"/>
        <w:jc w:val="both"/>
        <w:rPr>
          <w:rFonts w:ascii="Times New Roman" w:hAnsi="Times New Roman"/>
          <w:b/>
          <w:bCs/>
          <w:szCs w:val="28"/>
          <w:lang w:val="vi-VN"/>
        </w:rPr>
      </w:pPr>
      <w:r w:rsidRPr="00C77D9A">
        <w:rPr>
          <w:rFonts w:ascii="Times New Roman" w:hAnsi="Times New Roman"/>
          <w:b/>
          <w:bCs/>
          <w:szCs w:val="28"/>
          <w:lang w:val="vi-VN"/>
        </w:rPr>
        <w:t>1. Bố cục</w:t>
      </w:r>
      <w:r w:rsidR="00A224FA" w:rsidRPr="00C77D9A">
        <w:rPr>
          <w:rFonts w:ascii="Times New Roman" w:hAnsi="Times New Roman"/>
          <w:b/>
          <w:bCs/>
          <w:szCs w:val="28"/>
        </w:rPr>
        <w:t xml:space="preserve"> của Thông tư</w:t>
      </w:r>
      <w:r w:rsidRPr="00C77D9A">
        <w:rPr>
          <w:rFonts w:ascii="Times New Roman" w:hAnsi="Times New Roman"/>
          <w:b/>
          <w:bCs/>
          <w:szCs w:val="28"/>
          <w:lang w:val="vi-VN"/>
        </w:rPr>
        <w:t xml:space="preserve"> </w:t>
      </w:r>
    </w:p>
    <w:p w:rsidR="00C70BF7" w:rsidRPr="00C77D9A" w:rsidRDefault="00EA6EDC" w:rsidP="009B79B8">
      <w:pPr>
        <w:widowControl w:val="0"/>
        <w:snapToGrid w:val="0"/>
        <w:spacing w:before="100" w:after="100" w:line="360" w:lineRule="exact"/>
        <w:ind w:firstLine="720"/>
        <w:jc w:val="both"/>
        <w:rPr>
          <w:rFonts w:ascii="Times New Roman" w:hAnsi="Times New Roman"/>
          <w:bCs/>
          <w:szCs w:val="28"/>
          <w:lang w:val="vi-VN"/>
        </w:rPr>
      </w:pPr>
      <w:r w:rsidRPr="00C77D9A">
        <w:rPr>
          <w:rFonts w:ascii="Times New Roman" w:hAnsi="Times New Roman"/>
          <w:bCs/>
          <w:szCs w:val="28"/>
          <w:lang w:val="vi-VN"/>
        </w:rPr>
        <w:t>Dự thảo Thông tư gồm 0</w:t>
      </w:r>
      <w:r w:rsidR="00C77D9A" w:rsidRPr="00C77D9A">
        <w:rPr>
          <w:rFonts w:ascii="Times New Roman" w:hAnsi="Times New Roman"/>
          <w:bCs/>
          <w:szCs w:val="28"/>
        </w:rPr>
        <w:t>3</w:t>
      </w:r>
      <w:r w:rsidR="00C70BF7" w:rsidRPr="00C77D9A">
        <w:rPr>
          <w:rFonts w:ascii="Times New Roman" w:hAnsi="Times New Roman"/>
          <w:bCs/>
          <w:szCs w:val="28"/>
          <w:lang w:val="vi-VN"/>
        </w:rPr>
        <w:t xml:space="preserve"> điều</w:t>
      </w:r>
      <w:r w:rsidR="00A224FA" w:rsidRPr="00C77D9A">
        <w:rPr>
          <w:rFonts w:ascii="Times New Roman" w:hAnsi="Times New Roman"/>
          <w:bCs/>
          <w:szCs w:val="28"/>
        </w:rPr>
        <w:t xml:space="preserve"> như sau</w:t>
      </w:r>
      <w:r w:rsidR="00FA170E" w:rsidRPr="00C77D9A">
        <w:rPr>
          <w:rFonts w:ascii="Times New Roman" w:hAnsi="Times New Roman"/>
          <w:bCs/>
          <w:szCs w:val="28"/>
          <w:lang w:val="vi-VN"/>
        </w:rPr>
        <w:t>:</w:t>
      </w:r>
    </w:p>
    <w:p w:rsidR="00C77D9A" w:rsidRPr="00C77D9A" w:rsidRDefault="00C77D9A" w:rsidP="009B79B8">
      <w:pPr>
        <w:spacing w:before="100" w:after="100" w:line="360" w:lineRule="exact"/>
        <w:ind w:firstLine="720"/>
        <w:jc w:val="both"/>
        <w:rPr>
          <w:rFonts w:ascii="Times New Roman" w:hAnsi="Times New Roman"/>
        </w:rPr>
      </w:pPr>
      <w:bookmarkStart w:id="3" w:name="dieu_1"/>
      <w:r w:rsidRPr="00C77D9A">
        <w:rPr>
          <w:rFonts w:ascii="Times New Roman" w:hAnsi="Times New Roman"/>
          <w:b/>
          <w:bCs/>
          <w:lang w:val="vi-VN"/>
        </w:rPr>
        <w:t>Điều 1.</w:t>
      </w:r>
      <w:bookmarkEnd w:id="3"/>
      <w:r w:rsidRPr="00C77D9A">
        <w:rPr>
          <w:rFonts w:ascii="Times New Roman" w:hAnsi="Times New Roman"/>
          <w:b/>
          <w:bCs/>
          <w:lang w:val="vi-VN"/>
        </w:rPr>
        <w:t> </w:t>
      </w:r>
      <w:bookmarkStart w:id="4" w:name="dieu_1_name"/>
      <w:r w:rsidRPr="00C77D9A">
        <w:rPr>
          <w:rFonts w:ascii="Times New Roman" w:hAnsi="Times New Roman"/>
          <w:lang w:val="vi-VN"/>
        </w:rPr>
        <w:t>Ban hành kèm theo Thông tư này:</w:t>
      </w:r>
      <w:bookmarkEnd w:id="4"/>
    </w:p>
    <w:p w:rsidR="00C77D9A" w:rsidRPr="00C77D9A" w:rsidRDefault="00C77D9A" w:rsidP="009B79B8">
      <w:pPr>
        <w:spacing w:before="100" w:after="100" w:line="360" w:lineRule="exact"/>
        <w:ind w:firstLine="720"/>
        <w:jc w:val="both"/>
        <w:rPr>
          <w:rFonts w:ascii="Times New Roman" w:hAnsi="Times New Roman"/>
        </w:rPr>
      </w:pPr>
      <w:r w:rsidRPr="00C77D9A">
        <w:rPr>
          <w:rFonts w:ascii="Times New Roman" w:hAnsi="Times New Roman"/>
          <w:lang w:val="vi-VN"/>
        </w:rPr>
        <w:t>1. Quy chuẩn kỹ thuật quốc gia về “hệ thống giám sát bảo đảm an ninh, trật tự, an toàn giao thông đường bộ”.</w:t>
      </w:r>
    </w:p>
    <w:p w:rsidR="00C77D9A" w:rsidRPr="00C77D9A" w:rsidRDefault="00C77D9A" w:rsidP="009B79B8">
      <w:pPr>
        <w:spacing w:before="100" w:after="100" w:line="360" w:lineRule="exact"/>
        <w:ind w:firstLine="720"/>
        <w:jc w:val="both"/>
        <w:rPr>
          <w:rFonts w:ascii="Times New Roman" w:hAnsi="Times New Roman"/>
        </w:rPr>
      </w:pPr>
      <w:r w:rsidRPr="00C77D9A">
        <w:rPr>
          <w:rFonts w:ascii="Times New Roman" w:hAnsi="Times New Roman"/>
          <w:lang w:val="vi-VN"/>
        </w:rPr>
        <w:t>2. Quy chuẩn kỹ thuật quốc gia về “trung tâm chỉ huy giao thông”.</w:t>
      </w:r>
    </w:p>
    <w:p w:rsidR="00C77D9A" w:rsidRPr="00C77D9A" w:rsidRDefault="00C77D9A" w:rsidP="009B79B8">
      <w:pPr>
        <w:spacing w:before="100" w:after="100" w:line="360" w:lineRule="exact"/>
        <w:ind w:firstLine="720"/>
        <w:jc w:val="both"/>
        <w:rPr>
          <w:rFonts w:ascii="Times New Roman" w:hAnsi="Times New Roman"/>
          <w:b/>
          <w:bCs/>
        </w:rPr>
      </w:pPr>
      <w:r w:rsidRPr="00C77D9A">
        <w:rPr>
          <w:rFonts w:ascii="Times New Roman" w:hAnsi="Times New Roman"/>
          <w:b/>
          <w:bCs/>
          <w:lang w:val="vi-VN"/>
        </w:rPr>
        <w:t xml:space="preserve">Điều </w:t>
      </w:r>
      <w:r w:rsidRPr="00C77D9A">
        <w:rPr>
          <w:rFonts w:ascii="Times New Roman" w:hAnsi="Times New Roman"/>
          <w:b/>
          <w:bCs/>
        </w:rPr>
        <w:t>2</w:t>
      </w:r>
      <w:r w:rsidRPr="00C77D9A">
        <w:rPr>
          <w:rFonts w:ascii="Times New Roman" w:hAnsi="Times New Roman"/>
          <w:b/>
          <w:bCs/>
          <w:lang w:val="vi-VN"/>
        </w:rPr>
        <w:t>. Hiệu lực thi hành</w:t>
      </w:r>
    </w:p>
    <w:p w:rsidR="00C77D9A" w:rsidRPr="00C77D9A" w:rsidRDefault="00C77D9A" w:rsidP="009B79B8">
      <w:pPr>
        <w:spacing w:before="100" w:after="100" w:line="360" w:lineRule="exact"/>
        <w:ind w:firstLine="720"/>
        <w:jc w:val="both"/>
        <w:rPr>
          <w:rFonts w:ascii="Times New Roman" w:hAnsi="Times New Roman"/>
        </w:rPr>
      </w:pPr>
      <w:r w:rsidRPr="00C77D9A">
        <w:rPr>
          <w:rFonts w:ascii="Times New Roman" w:hAnsi="Times New Roman"/>
        </w:rPr>
        <w:t>1. Thông tư này có hiệu lực thi hành kể từ ngày 01 tháng 7 năm 2026.</w:t>
      </w:r>
    </w:p>
    <w:p w:rsidR="00C77D9A" w:rsidRPr="00C77D9A" w:rsidRDefault="00C77D9A" w:rsidP="009B79B8">
      <w:pPr>
        <w:spacing w:before="100" w:after="100" w:line="360" w:lineRule="exact"/>
        <w:ind w:firstLine="720"/>
        <w:jc w:val="both"/>
        <w:rPr>
          <w:rFonts w:ascii="Times New Roman" w:hAnsi="Times New Roman"/>
        </w:rPr>
      </w:pPr>
      <w:r w:rsidRPr="00C77D9A">
        <w:rPr>
          <w:rFonts w:ascii="Times New Roman" w:hAnsi="Times New Roman"/>
          <w:spacing w:val="-4"/>
          <w:lang w:val="vi-VN"/>
        </w:rPr>
        <w:t xml:space="preserve">2. </w:t>
      </w:r>
      <w:r w:rsidRPr="00C77D9A">
        <w:rPr>
          <w:rFonts w:ascii="Times New Roman" w:hAnsi="Times New Roman"/>
          <w:spacing w:val="-4"/>
        </w:rPr>
        <w:t>Các quy chuẩn kỹ thuật quốc gia sau đây hết hiệu lực thi hành kể từ ngày</w:t>
      </w:r>
      <w:r w:rsidRPr="00C77D9A">
        <w:rPr>
          <w:rFonts w:ascii="Times New Roman" w:hAnsi="Times New Roman"/>
        </w:rPr>
        <w:t xml:space="preserve"> Thông tư này có hiệu lực thi hành:</w:t>
      </w:r>
    </w:p>
    <w:p w:rsidR="00C77D9A" w:rsidRPr="00C77D9A" w:rsidRDefault="00C77D9A" w:rsidP="009B79B8">
      <w:pPr>
        <w:spacing w:before="100" w:after="100" w:line="360" w:lineRule="exact"/>
        <w:ind w:firstLine="720"/>
        <w:jc w:val="both"/>
        <w:rPr>
          <w:rFonts w:ascii="Times New Roman" w:hAnsi="Times New Roman"/>
        </w:rPr>
      </w:pPr>
      <w:r w:rsidRPr="00C77D9A">
        <w:rPr>
          <w:rFonts w:ascii="Times New Roman" w:hAnsi="Times New Roman"/>
        </w:rPr>
        <w:t xml:space="preserve">a) </w:t>
      </w:r>
      <w:bookmarkStart w:id="5" w:name="loai_2"/>
      <w:r w:rsidRPr="00C77D9A">
        <w:rPr>
          <w:rFonts w:ascii="Times New Roman" w:hAnsi="Times New Roman"/>
        </w:rPr>
        <w:t>QCVN 05:2024/BCA</w:t>
      </w:r>
      <w:bookmarkEnd w:id="5"/>
      <w:r w:rsidRPr="00C77D9A">
        <w:rPr>
          <w:rFonts w:ascii="Times New Roman" w:hAnsi="Times New Roman"/>
        </w:rPr>
        <w:t xml:space="preserve"> - </w:t>
      </w:r>
      <w:bookmarkStart w:id="6" w:name="loai_2_name"/>
      <w:r w:rsidRPr="00C77D9A">
        <w:rPr>
          <w:rFonts w:ascii="Times New Roman" w:hAnsi="Times New Roman"/>
        </w:rPr>
        <w:t>Quy chuẩn kỹ thuật quốc gia về hệ thống giám sát bảo đảm an ninh, trật tự, an toàn giao thông đường bộ</w:t>
      </w:r>
      <w:bookmarkEnd w:id="6"/>
      <w:r w:rsidRPr="00C77D9A">
        <w:rPr>
          <w:rFonts w:ascii="Times New Roman" w:hAnsi="Times New Roman"/>
        </w:rPr>
        <w:t xml:space="preserve"> (ban hành kèm theo Thông tư số 62/2024/TT-BCA ngày 12 tháng 11 năm 2024 của Bộ trưởng Bộ Công an ban hành quy chuẩn kỹ thuật quốc gia về “hệ thống giám sát bảo đảm an ninh, trật tự, an toàn giao thông đường bộ”, quy chuẩn kỹ thuật quốc gia về “thiết bị giám sát hành trình và thiết bị ghi nhận hình ảnh người lái xe” và quy chuẩn kỹ thuật quốc gia về “trung tâm chỉ huy giao thông”);</w:t>
      </w:r>
    </w:p>
    <w:p w:rsidR="00C77D9A" w:rsidRPr="00C77D9A" w:rsidRDefault="00C77D9A" w:rsidP="009B79B8">
      <w:pPr>
        <w:spacing w:before="100" w:after="100" w:line="360" w:lineRule="exact"/>
        <w:ind w:firstLine="720"/>
        <w:jc w:val="both"/>
        <w:rPr>
          <w:rFonts w:ascii="Times New Roman" w:hAnsi="Times New Roman"/>
        </w:rPr>
      </w:pPr>
      <w:bookmarkStart w:id="7" w:name="loai_4"/>
      <w:r w:rsidRPr="00C77D9A">
        <w:rPr>
          <w:rFonts w:ascii="Times New Roman" w:hAnsi="Times New Roman"/>
        </w:rPr>
        <w:t>b) QCVN 07:2024/BCA</w:t>
      </w:r>
      <w:bookmarkEnd w:id="7"/>
      <w:r w:rsidRPr="00C77D9A">
        <w:rPr>
          <w:rFonts w:ascii="Times New Roman" w:hAnsi="Times New Roman"/>
        </w:rPr>
        <w:t xml:space="preserve"> - </w:t>
      </w:r>
      <w:bookmarkStart w:id="8" w:name="loai_4_name"/>
      <w:r w:rsidRPr="00C77D9A">
        <w:rPr>
          <w:rFonts w:ascii="Times New Roman" w:hAnsi="Times New Roman"/>
        </w:rPr>
        <w:t>Quy chuẩn kỹ thuật quốc gia về trung tâm chỉ huy giao thông</w:t>
      </w:r>
      <w:bookmarkEnd w:id="8"/>
      <w:r w:rsidRPr="00C77D9A">
        <w:rPr>
          <w:rFonts w:ascii="Times New Roman" w:hAnsi="Times New Roman"/>
        </w:rPr>
        <w:t xml:space="preserve"> (ban hành kèm theo Thông tư số 62/2024/TT-BCA ngày 12 tháng 11 năm 2024 của Bộ trưởng Bộ Công an ban hành quy chuẩn kỹ thuật quốc gia về “hệ thống giám sát bảo đảm an ninh, trật tự, an toàn giao thông đường bộ”, quy chuẩn kỹ thuật quốc gia về “thiết bị giám sát hành trình và thiết bị ghi nhận hình ảnh người lái xe” và quy chuẩn kỹ thuật quốc gia về “trung tâm chỉ huy giao thông”).</w:t>
      </w:r>
    </w:p>
    <w:p w:rsidR="00C77D9A" w:rsidRPr="00C77D9A" w:rsidRDefault="00C77D9A" w:rsidP="009B79B8">
      <w:pPr>
        <w:spacing w:before="100" w:after="100" w:line="360" w:lineRule="exact"/>
        <w:ind w:firstLine="720"/>
        <w:jc w:val="both"/>
        <w:rPr>
          <w:rFonts w:ascii="Times New Roman" w:hAnsi="Times New Roman"/>
          <w:b/>
        </w:rPr>
      </w:pPr>
      <w:r w:rsidRPr="00C77D9A">
        <w:rPr>
          <w:rFonts w:ascii="Times New Roman" w:hAnsi="Times New Roman"/>
          <w:b/>
          <w:lang w:val="vi-VN"/>
        </w:rPr>
        <w:t xml:space="preserve">Điều </w:t>
      </w:r>
      <w:r w:rsidRPr="00C77D9A">
        <w:rPr>
          <w:rFonts w:ascii="Times New Roman" w:hAnsi="Times New Roman"/>
          <w:b/>
        </w:rPr>
        <w:t>3</w:t>
      </w:r>
      <w:r w:rsidRPr="00C77D9A">
        <w:rPr>
          <w:rFonts w:ascii="Times New Roman" w:hAnsi="Times New Roman"/>
          <w:b/>
          <w:lang w:val="vi-VN"/>
        </w:rPr>
        <w:t>. Điều khoản thi hành</w:t>
      </w:r>
    </w:p>
    <w:p w:rsidR="00C77D9A" w:rsidRPr="00C77D9A" w:rsidRDefault="00C77D9A" w:rsidP="009B79B8">
      <w:pPr>
        <w:spacing w:before="100" w:after="100" w:line="360" w:lineRule="exact"/>
        <w:ind w:firstLine="720"/>
        <w:jc w:val="both"/>
        <w:rPr>
          <w:rFonts w:ascii="Times New Roman" w:hAnsi="Times New Roman"/>
        </w:rPr>
      </w:pPr>
      <w:r w:rsidRPr="00C77D9A">
        <w:rPr>
          <w:rFonts w:ascii="Times New Roman" w:hAnsi="Times New Roman"/>
          <w:lang w:val="vi-VN"/>
        </w:rPr>
        <w:lastRenderedPageBreak/>
        <w:t>1</w:t>
      </w:r>
      <w:r w:rsidRPr="00C77D9A">
        <w:rPr>
          <w:rFonts w:ascii="Times New Roman" w:hAnsi="Times New Roman"/>
        </w:rPr>
        <w:t>. Cục trưởng Cục Cảnh sát giao thông có trách nhiệm theo dõi, kiểm tra, đôn đốc việc thực hiện Thông tư này.</w:t>
      </w:r>
    </w:p>
    <w:p w:rsidR="00C77D9A" w:rsidRPr="00C77D9A" w:rsidRDefault="00C77D9A" w:rsidP="009B79B8">
      <w:pPr>
        <w:spacing w:before="100" w:after="100" w:line="360" w:lineRule="exact"/>
        <w:ind w:firstLine="720"/>
        <w:jc w:val="both"/>
        <w:rPr>
          <w:rFonts w:ascii="Times New Roman" w:hAnsi="Times New Roman"/>
          <w:spacing w:val="-6"/>
        </w:rPr>
      </w:pPr>
      <w:r w:rsidRPr="00C77D9A">
        <w:rPr>
          <w:rFonts w:ascii="Times New Roman" w:hAnsi="Times New Roman"/>
          <w:spacing w:val="-6"/>
          <w:lang w:val="vi-VN"/>
        </w:rPr>
        <w:t>2</w:t>
      </w:r>
      <w:r w:rsidRPr="00C77D9A">
        <w:rPr>
          <w:rFonts w:ascii="Times New Roman" w:hAnsi="Times New Roman"/>
          <w:spacing w:val="-6"/>
        </w:rPr>
        <w:t>. Thủ trưởng các đơn vị thuộc cơ quan Bộ, Giám đốc Công an các tỉnh, thành phố và các tổ chức, cá nhân có liên quan chịu trách nhiệm thi hành Thông tư này.</w:t>
      </w:r>
    </w:p>
    <w:p w:rsidR="00C77D9A" w:rsidRPr="00C77D9A" w:rsidRDefault="00C77D9A" w:rsidP="009B79B8">
      <w:pPr>
        <w:spacing w:before="100" w:after="100" w:line="360" w:lineRule="exact"/>
        <w:ind w:firstLine="720"/>
        <w:jc w:val="both"/>
        <w:rPr>
          <w:rFonts w:ascii="Times New Roman" w:hAnsi="Times New Roman"/>
        </w:rPr>
      </w:pPr>
      <w:r w:rsidRPr="00C77D9A">
        <w:rPr>
          <w:rFonts w:ascii="Times New Roman" w:hAnsi="Times New Roman"/>
          <w:lang w:val="vi-VN"/>
        </w:rPr>
        <w:t>3</w:t>
      </w:r>
      <w:r w:rsidRPr="00C77D9A">
        <w:rPr>
          <w:rFonts w:ascii="Times New Roman" w:hAnsi="Times New Roman"/>
        </w:rPr>
        <w:t xml:space="preserve">. Trong quá trình triển khai thực hiện Thông tư này, nếu có khó khăn, </w:t>
      </w:r>
      <w:r w:rsidRPr="00C77D9A">
        <w:rPr>
          <w:rFonts w:ascii="Times New Roman" w:hAnsi="Times New Roman"/>
          <w:spacing w:val="-4"/>
        </w:rPr>
        <w:t>vướng mắc, Công an các đơn vị, địa phương, tổ chức, cá nhân có liên quan báo cáo</w:t>
      </w:r>
      <w:r w:rsidRPr="00C77D9A">
        <w:rPr>
          <w:rFonts w:ascii="Times New Roman" w:hAnsi="Times New Roman"/>
        </w:rPr>
        <w:t xml:space="preserve"> về Bộ Công an (qua Cục Cảnh sát giao thông) để kịp thời hướng dẫn./.</w:t>
      </w:r>
    </w:p>
    <w:p w:rsidR="00EA4D82" w:rsidRDefault="00697137" w:rsidP="009B79B8">
      <w:pPr>
        <w:pStyle w:val="BodyText"/>
        <w:spacing w:before="100" w:after="100" w:line="360" w:lineRule="exact"/>
        <w:ind w:firstLine="709"/>
        <w:rPr>
          <w:rFonts w:ascii="Times New Roman" w:hAnsi="Times New Roman"/>
          <w:spacing w:val="-4"/>
          <w:szCs w:val="28"/>
          <w:lang w:val="fr-FR"/>
        </w:rPr>
      </w:pPr>
      <w:r w:rsidRPr="00C77D9A">
        <w:rPr>
          <w:rFonts w:ascii="Times New Roman" w:hAnsi="Times New Roman"/>
          <w:spacing w:val="-4"/>
          <w:szCs w:val="28"/>
          <w:lang w:val="fr-FR"/>
        </w:rPr>
        <w:t xml:space="preserve">Trên đây là Tờ trình về </w:t>
      </w:r>
      <w:r w:rsidR="00AF4858" w:rsidRPr="00C77D9A">
        <w:rPr>
          <w:rFonts w:ascii="Times New Roman" w:hAnsi="Times New Roman"/>
          <w:lang w:val="en-GB"/>
        </w:rPr>
        <w:t>Thông tư</w:t>
      </w:r>
      <w:r w:rsidR="00FA170E" w:rsidRPr="00C77D9A">
        <w:rPr>
          <w:rFonts w:ascii="Times New Roman" w:hAnsi="Times New Roman"/>
          <w:lang w:val="vi-VN"/>
        </w:rPr>
        <w:t xml:space="preserve"> </w:t>
      </w:r>
      <w:r w:rsidR="00E040B7" w:rsidRPr="00C77D9A">
        <w:rPr>
          <w:rFonts w:ascii="Times New Roman" w:hAnsi="Times New Roman"/>
        </w:rPr>
        <w:t xml:space="preserve">sửa đổi một số điều của </w:t>
      </w:r>
      <w:r w:rsidR="00C13C2E" w:rsidRPr="00C77D9A">
        <w:rPr>
          <w:rFonts w:ascii="Times New Roman" w:hAnsi="Times New Roman"/>
        </w:rPr>
        <w:t>T</w:t>
      </w:r>
      <w:r w:rsidR="00FA170E" w:rsidRPr="00C77D9A">
        <w:rPr>
          <w:rFonts w:ascii="Times New Roman" w:hAnsi="Times New Roman"/>
          <w:lang w:val="vi-VN"/>
        </w:rPr>
        <w:t>hông tư 62/2024/TT-BCA</w:t>
      </w:r>
      <w:r w:rsidR="00AF4858" w:rsidRPr="00C77D9A">
        <w:rPr>
          <w:rFonts w:ascii="Times New Roman" w:hAnsi="Times New Roman"/>
          <w:lang w:val="en-GB"/>
        </w:rPr>
        <w:t xml:space="preserve"> ban hành Quy chuẩn kỹ thuật quốc gia về </w:t>
      </w:r>
      <w:r w:rsidR="00E040B7" w:rsidRPr="00C77D9A">
        <w:rPr>
          <w:rFonts w:ascii="Times New Roman" w:hAnsi="Times New Roman"/>
          <w:lang w:val="en-GB"/>
        </w:rPr>
        <w:t>"</w:t>
      </w:r>
      <w:r w:rsidR="00AF4858" w:rsidRPr="00C77D9A">
        <w:rPr>
          <w:rFonts w:ascii="Times New Roman" w:hAnsi="Times New Roman"/>
          <w:lang w:val="en-GB"/>
        </w:rPr>
        <w:t>hệ thống giám sát bảo đảm an ninh,</w:t>
      </w:r>
      <w:r w:rsidR="003A280F" w:rsidRPr="00C77D9A">
        <w:rPr>
          <w:rFonts w:ascii="Times New Roman" w:hAnsi="Times New Roman"/>
          <w:lang w:val="en-GB"/>
        </w:rPr>
        <w:t xml:space="preserve"> trật tự,</w:t>
      </w:r>
      <w:r w:rsidR="00AF4858" w:rsidRPr="00C77D9A">
        <w:rPr>
          <w:rFonts w:ascii="Times New Roman" w:hAnsi="Times New Roman"/>
          <w:lang w:val="en-GB"/>
        </w:rPr>
        <w:t xml:space="preserve"> an toàn giao thông đường bộ</w:t>
      </w:r>
      <w:r w:rsidR="00E040B7" w:rsidRPr="00C77D9A">
        <w:rPr>
          <w:rFonts w:ascii="Times New Roman" w:hAnsi="Times New Roman"/>
          <w:lang w:val="en-GB"/>
        </w:rPr>
        <w:t>"</w:t>
      </w:r>
      <w:r w:rsidR="00AF4858" w:rsidRPr="00C77D9A">
        <w:rPr>
          <w:rFonts w:ascii="Times New Roman" w:hAnsi="Times New Roman"/>
          <w:lang w:val="en-GB"/>
        </w:rPr>
        <w:t xml:space="preserve">; Quy chuẩn quốc gia về </w:t>
      </w:r>
      <w:r w:rsidR="00E040B7" w:rsidRPr="00C77D9A">
        <w:rPr>
          <w:rFonts w:ascii="Times New Roman" w:hAnsi="Times New Roman"/>
          <w:lang w:val="en-GB"/>
        </w:rPr>
        <w:t>"</w:t>
      </w:r>
      <w:r w:rsidR="00AF4858" w:rsidRPr="00C77D9A">
        <w:rPr>
          <w:rFonts w:ascii="Times New Roman" w:hAnsi="Times New Roman"/>
          <w:lang w:val="en-GB"/>
        </w:rPr>
        <w:t>Trung tâm chỉ huy giao thông</w:t>
      </w:r>
      <w:r w:rsidR="00E040B7" w:rsidRPr="00C77D9A">
        <w:rPr>
          <w:rFonts w:ascii="Times New Roman" w:hAnsi="Times New Roman"/>
          <w:lang w:val="en-GB"/>
        </w:rPr>
        <w:t>"</w:t>
      </w:r>
      <w:r w:rsidRPr="00C77D9A">
        <w:rPr>
          <w:rFonts w:ascii="Times New Roman" w:hAnsi="Times New Roman"/>
          <w:spacing w:val="-4"/>
          <w:szCs w:val="28"/>
          <w:lang w:val="fr-FR"/>
        </w:rPr>
        <w:t xml:space="preserve">, </w:t>
      </w:r>
      <w:r w:rsidR="00C3475E" w:rsidRPr="00C77D9A">
        <w:rPr>
          <w:rFonts w:ascii="Times New Roman" w:hAnsi="Times New Roman"/>
          <w:lang w:val="vi-VN"/>
        </w:rPr>
        <w:t>C</w:t>
      </w:r>
      <w:r w:rsidR="00C3475E">
        <w:rPr>
          <w:rFonts w:ascii="Times New Roman" w:hAnsi="Times New Roman"/>
        </w:rPr>
        <w:t>ục Cảnh sát giao thông</w:t>
      </w:r>
      <w:r w:rsidRPr="00C77D9A">
        <w:rPr>
          <w:rFonts w:ascii="Times New Roman" w:hAnsi="Times New Roman"/>
          <w:spacing w:val="-4"/>
          <w:szCs w:val="28"/>
          <w:lang w:val="fr-FR"/>
        </w:rPr>
        <w:t xml:space="preserve"> </w:t>
      </w:r>
      <w:r w:rsidRPr="00C77D9A">
        <w:rPr>
          <w:rFonts w:ascii="Times New Roman" w:hAnsi="Times New Roman"/>
          <w:spacing w:val="-4"/>
          <w:szCs w:val="28"/>
          <w:lang w:val="fr-FR"/>
        </w:rPr>
        <w:t>xin kính trình đồng chí B</w:t>
      </w:r>
      <w:r w:rsidR="002257A0" w:rsidRPr="00C77D9A">
        <w:rPr>
          <w:rFonts w:ascii="Times New Roman" w:hAnsi="Times New Roman"/>
          <w:spacing w:val="-4"/>
          <w:szCs w:val="28"/>
          <w:lang w:val="fr-FR"/>
        </w:rPr>
        <w:t>ộ trưởng xem xét, quyết định./.</w:t>
      </w:r>
    </w:p>
    <w:p w:rsidR="00C3475E" w:rsidRPr="00C77D9A" w:rsidRDefault="00C3475E" w:rsidP="009B79B8">
      <w:pPr>
        <w:pStyle w:val="BodyText"/>
        <w:spacing w:before="100" w:after="100" w:line="360" w:lineRule="exact"/>
        <w:ind w:firstLine="709"/>
        <w:rPr>
          <w:rFonts w:ascii="Times New Roman" w:hAnsi="Times New Roman"/>
          <w:spacing w:val="-4"/>
          <w:szCs w:val="28"/>
          <w:lang w:val="fr-FR"/>
        </w:rPr>
      </w:pPr>
      <w:bookmarkStart w:id="9" w:name="_GoBack"/>
      <w:bookmarkEnd w:id="9"/>
    </w:p>
    <w:tbl>
      <w:tblPr>
        <w:tblW w:w="0" w:type="auto"/>
        <w:tblLook w:val="01E0" w:firstRow="1" w:lastRow="1" w:firstColumn="1" w:lastColumn="1" w:noHBand="0" w:noVBand="0"/>
      </w:tblPr>
      <w:tblGrid>
        <w:gridCol w:w="3971"/>
        <w:gridCol w:w="685"/>
        <w:gridCol w:w="4303"/>
      </w:tblGrid>
      <w:tr w:rsidR="00AA7D95" w:rsidTr="00EA4D82">
        <w:tc>
          <w:tcPr>
            <w:tcW w:w="4077" w:type="dxa"/>
          </w:tcPr>
          <w:p w:rsidR="00EA4D82" w:rsidRDefault="00AA7D95" w:rsidP="00D91C70">
            <w:pPr>
              <w:jc w:val="both"/>
              <w:rPr>
                <w:rFonts w:ascii="Times New Roman" w:hAnsi="Times New Roman"/>
                <w:b/>
                <w:i/>
                <w:sz w:val="24"/>
              </w:rPr>
            </w:pPr>
            <w:r>
              <w:rPr>
                <w:rFonts w:ascii="Times New Roman" w:hAnsi="Times New Roman"/>
                <w:b/>
                <w:i/>
                <w:sz w:val="24"/>
              </w:rPr>
              <w:t>Nơi nhận:</w:t>
            </w:r>
          </w:p>
          <w:p w:rsidR="00EA4D82" w:rsidRDefault="00EA4D82" w:rsidP="00EA4D82">
            <w:pPr>
              <w:jc w:val="both"/>
              <w:rPr>
                <w:rFonts w:ascii="Times New Roman" w:hAnsi="Times New Roman"/>
                <w:sz w:val="22"/>
                <w:szCs w:val="22"/>
              </w:rPr>
            </w:pPr>
            <w:r>
              <w:rPr>
                <w:rFonts w:ascii="Times New Roman" w:hAnsi="Times New Roman"/>
                <w:sz w:val="22"/>
                <w:szCs w:val="22"/>
              </w:rPr>
              <w:t>- Nh</w:t>
            </w:r>
            <w:r w:rsidRPr="00BF0E79">
              <w:rPr>
                <w:rFonts w:ascii="Times New Roman" w:hAnsi="Times New Roman"/>
                <w:sz w:val="22"/>
                <w:szCs w:val="22"/>
              </w:rPr>
              <w:t>ư</w:t>
            </w:r>
            <w:r>
              <w:rPr>
                <w:rFonts w:ascii="Times New Roman" w:hAnsi="Times New Roman"/>
                <w:sz w:val="22"/>
                <w:szCs w:val="22"/>
              </w:rPr>
              <w:t xml:space="preserve"> tr</w:t>
            </w:r>
            <w:r w:rsidRPr="00BF0E79">
              <w:rPr>
                <w:rFonts w:ascii="Times New Roman" w:hAnsi="Times New Roman"/>
                <w:sz w:val="22"/>
                <w:szCs w:val="22"/>
              </w:rPr>
              <w:t>ê</w:t>
            </w:r>
            <w:r>
              <w:rPr>
                <w:rFonts w:ascii="Times New Roman" w:hAnsi="Times New Roman"/>
                <w:sz w:val="22"/>
                <w:szCs w:val="22"/>
              </w:rPr>
              <w:t>n;</w:t>
            </w:r>
          </w:p>
          <w:p w:rsidR="00EA4D82" w:rsidRPr="00C3475E" w:rsidRDefault="00EA4D82" w:rsidP="00EA4D82">
            <w:pPr>
              <w:jc w:val="both"/>
              <w:rPr>
                <w:rFonts w:ascii="Times New Roman" w:hAnsi="Times New Roman"/>
                <w:sz w:val="22"/>
                <w:szCs w:val="22"/>
              </w:rPr>
            </w:pPr>
            <w:r>
              <w:rPr>
                <w:rFonts w:ascii="Times New Roman" w:hAnsi="Times New Roman"/>
                <w:sz w:val="22"/>
                <w:szCs w:val="22"/>
              </w:rPr>
              <w:t>- C</w:t>
            </w:r>
            <w:r w:rsidRPr="00EA6C91">
              <w:rPr>
                <w:rFonts w:ascii="Times New Roman" w:hAnsi="Times New Roman"/>
                <w:sz w:val="22"/>
                <w:szCs w:val="22"/>
              </w:rPr>
              <w:t>ác</w:t>
            </w:r>
            <w:r>
              <w:rPr>
                <w:rFonts w:ascii="Times New Roman" w:hAnsi="Times New Roman"/>
                <w:sz w:val="22"/>
                <w:szCs w:val="22"/>
              </w:rPr>
              <w:t xml:space="preserve"> đồng chí Th</w:t>
            </w:r>
            <w:r w:rsidRPr="00EA6C91">
              <w:rPr>
                <w:rFonts w:ascii="Times New Roman" w:hAnsi="Times New Roman"/>
                <w:sz w:val="22"/>
                <w:szCs w:val="22"/>
              </w:rPr>
              <w:t>ứ</w:t>
            </w:r>
            <w:r>
              <w:rPr>
                <w:rFonts w:ascii="Times New Roman" w:hAnsi="Times New Roman"/>
                <w:sz w:val="22"/>
                <w:szCs w:val="22"/>
              </w:rPr>
              <w:t xml:space="preserve"> trư</w:t>
            </w:r>
            <w:r w:rsidRPr="00EA6C91">
              <w:rPr>
                <w:rFonts w:ascii="Times New Roman" w:hAnsi="Times New Roman"/>
                <w:sz w:val="22"/>
                <w:szCs w:val="22"/>
              </w:rPr>
              <w:t>ởng</w:t>
            </w:r>
            <w:r>
              <w:rPr>
                <w:rFonts w:ascii="Times New Roman" w:hAnsi="Times New Roman"/>
                <w:sz w:val="22"/>
                <w:szCs w:val="22"/>
              </w:rPr>
              <w:t xml:space="preserve"> (</w:t>
            </w:r>
            <w:r w:rsidRPr="00EA6C91">
              <w:rPr>
                <w:rFonts w:ascii="Times New Roman" w:hAnsi="Times New Roman"/>
                <w:sz w:val="22"/>
                <w:szCs w:val="22"/>
              </w:rPr>
              <w:t>để</w:t>
            </w:r>
            <w:r w:rsidR="00C3475E">
              <w:rPr>
                <w:rFonts w:ascii="Times New Roman" w:hAnsi="Times New Roman"/>
                <w:sz w:val="22"/>
                <w:szCs w:val="22"/>
              </w:rPr>
              <w:t xml:space="preserve"> báo cáo);</w:t>
            </w:r>
          </w:p>
          <w:p w:rsidR="00AA7D95" w:rsidRPr="00EA4D82" w:rsidRDefault="00C3475E" w:rsidP="00EA4D82">
            <w:pPr>
              <w:rPr>
                <w:rFonts w:ascii="Times New Roman" w:hAnsi="Times New Roman"/>
                <w:sz w:val="24"/>
              </w:rPr>
            </w:pPr>
            <w:r>
              <w:rPr>
                <w:rFonts w:ascii="Times New Roman" w:hAnsi="Times New Roman"/>
                <w:sz w:val="22"/>
                <w:szCs w:val="22"/>
              </w:rPr>
              <w:t>- Lưu: VT.</w:t>
            </w:r>
          </w:p>
        </w:tc>
        <w:tc>
          <w:tcPr>
            <w:tcW w:w="700" w:type="dxa"/>
          </w:tcPr>
          <w:p w:rsidR="00AA7D95" w:rsidRDefault="00AA7D95" w:rsidP="00D91C70">
            <w:pPr>
              <w:jc w:val="both"/>
              <w:rPr>
                <w:rFonts w:ascii="Times New Roman" w:hAnsi="Times New Roman"/>
              </w:rPr>
            </w:pPr>
          </w:p>
        </w:tc>
        <w:tc>
          <w:tcPr>
            <w:tcW w:w="4398" w:type="dxa"/>
          </w:tcPr>
          <w:p w:rsidR="00AA7D95" w:rsidRDefault="00AA7D95" w:rsidP="00D91C70">
            <w:pPr>
              <w:jc w:val="center"/>
              <w:rPr>
                <w:rFonts w:ascii="Times New Roman" w:hAnsi="Times New Roman"/>
                <w:b/>
                <w:szCs w:val="28"/>
              </w:rPr>
            </w:pPr>
            <w:r w:rsidRPr="00F47E9F">
              <w:rPr>
                <w:rFonts w:ascii="Times New Roman" w:hAnsi="Times New Roman"/>
                <w:b/>
                <w:szCs w:val="28"/>
              </w:rPr>
              <w:t>CỤC TRƯỞNG</w:t>
            </w:r>
          </w:p>
          <w:p w:rsidR="00EA4D82" w:rsidRDefault="00EA4D82" w:rsidP="00D91C70">
            <w:pPr>
              <w:jc w:val="center"/>
              <w:rPr>
                <w:rFonts w:ascii="Times New Roman" w:hAnsi="Times New Roman"/>
                <w:b/>
                <w:szCs w:val="28"/>
              </w:rPr>
            </w:pPr>
          </w:p>
          <w:p w:rsidR="009A3DC7" w:rsidRDefault="009A3DC7" w:rsidP="00D91C70">
            <w:pPr>
              <w:jc w:val="center"/>
              <w:rPr>
                <w:rFonts w:ascii="Times New Roman" w:hAnsi="Times New Roman"/>
                <w:b/>
                <w:szCs w:val="28"/>
              </w:rPr>
            </w:pPr>
          </w:p>
          <w:p w:rsidR="009A3DC7" w:rsidRDefault="009A3DC7" w:rsidP="00D91C70">
            <w:pPr>
              <w:jc w:val="center"/>
              <w:rPr>
                <w:rFonts w:ascii="Times New Roman" w:hAnsi="Times New Roman"/>
                <w:b/>
                <w:szCs w:val="28"/>
              </w:rPr>
            </w:pPr>
          </w:p>
          <w:p w:rsidR="009A3DC7" w:rsidRDefault="009A3DC7" w:rsidP="00D91C70">
            <w:pPr>
              <w:jc w:val="center"/>
              <w:rPr>
                <w:rFonts w:ascii="Times New Roman" w:hAnsi="Times New Roman"/>
                <w:b/>
                <w:szCs w:val="28"/>
              </w:rPr>
            </w:pPr>
          </w:p>
          <w:p w:rsidR="009A3DC7" w:rsidRDefault="009A3DC7" w:rsidP="00D91C70">
            <w:pPr>
              <w:jc w:val="center"/>
              <w:rPr>
                <w:rFonts w:ascii="Times New Roman" w:hAnsi="Times New Roman"/>
                <w:b/>
                <w:szCs w:val="28"/>
              </w:rPr>
            </w:pPr>
          </w:p>
          <w:p w:rsidR="00EA4D82" w:rsidRDefault="00EA4D82" w:rsidP="00D91C70">
            <w:pPr>
              <w:jc w:val="center"/>
              <w:rPr>
                <w:rFonts w:ascii="Times New Roman" w:hAnsi="Times New Roman"/>
                <w:b/>
                <w:szCs w:val="28"/>
              </w:rPr>
            </w:pPr>
          </w:p>
          <w:p w:rsidR="00EA4D82" w:rsidRPr="00FA170E" w:rsidRDefault="00EA4D82" w:rsidP="00AF4858">
            <w:pPr>
              <w:jc w:val="center"/>
              <w:rPr>
                <w:rFonts w:ascii="Times New Roman" w:hAnsi="Times New Roman"/>
                <w:b/>
                <w:lang w:val="vi-VN"/>
              </w:rPr>
            </w:pPr>
            <w:r w:rsidRPr="00F47E9F">
              <w:rPr>
                <w:rFonts w:ascii="Times New Roman" w:hAnsi="Times New Roman"/>
                <w:b/>
                <w:szCs w:val="28"/>
              </w:rPr>
              <w:t>T</w:t>
            </w:r>
            <w:r w:rsidR="00FA170E">
              <w:rPr>
                <w:rFonts w:ascii="Times New Roman" w:hAnsi="Times New Roman"/>
                <w:b/>
                <w:szCs w:val="28"/>
              </w:rPr>
              <w:t>h</w:t>
            </w:r>
            <w:r w:rsidR="00E07A31">
              <w:rPr>
                <w:rFonts w:ascii="Times New Roman" w:hAnsi="Times New Roman"/>
                <w:b/>
                <w:szCs w:val="28"/>
                <w:lang w:val="vi-VN"/>
              </w:rPr>
              <w:t>iếu tướng Đỗ Thanh Bình</w:t>
            </w:r>
          </w:p>
        </w:tc>
      </w:tr>
    </w:tbl>
    <w:p w:rsidR="00AA7D95" w:rsidRDefault="00AA7D95" w:rsidP="007C7CAA"/>
    <w:sectPr w:rsidR="00AA7D95" w:rsidSect="00F40CD3">
      <w:headerReference w:type="default" r:id="rId8"/>
      <w:footerReference w:type="even" r:id="rId9"/>
      <w:footerReference w:type="default" r:id="rId10"/>
      <w:pgSz w:w="11907" w:h="16840" w:code="9"/>
      <w:pgMar w:top="1135" w:right="1134" w:bottom="568" w:left="1814" w:header="454" w:footer="289"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67DAC" w:rsidRDefault="00867DAC" w:rsidP="00CB7B55">
      <w:r>
        <w:separator/>
      </w:r>
    </w:p>
  </w:endnote>
  <w:endnote w:type="continuationSeparator" w:id="0">
    <w:p w:rsidR="00867DAC" w:rsidRDefault="00867DAC" w:rsidP="00CB7B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nTime">
    <w:altName w:val="Courier New"/>
    <w:charset w:val="00"/>
    <w:family w:val="swiss"/>
    <w:pitch w:val="variable"/>
    <w:sig w:usb0="00000003" w:usb1="00000000" w:usb2="00000000" w:usb3="00000000" w:csb0="00000001" w:csb1="00000000"/>
  </w:font>
  <w:font w:name=".VnTimeH">
    <w:altName w:val="Times New Roman"/>
    <w:charset w:val="00"/>
    <w:family w:val="swiss"/>
    <w:pitch w:val="variable"/>
    <w:sig w:usb0="00000007" w:usb1="00000000" w:usb2="00000000" w:usb3="00000000" w:csb0="00000013"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A170E" w:rsidRDefault="00FA170E" w:rsidP="00AD6CBE">
    <w:pPr>
      <w:pStyle w:val="Footer"/>
      <w:framePr w:wrap="around" w:vAnchor="text" w:hAnchor="margin" w:xAlign="right" w:y="1"/>
      <w:rPr>
        <w:rStyle w:val="PageNumber"/>
        <w:rFonts w:ascii="Times New Roman" w:hAnsi="Times New Roman"/>
      </w:rPr>
    </w:pPr>
    <w:r>
      <w:rPr>
        <w:rStyle w:val="PageNumber"/>
        <w:rFonts w:ascii="Times New Roman" w:hAnsi="Times New Roman"/>
      </w:rPr>
      <w:fldChar w:fldCharType="begin"/>
    </w:r>
    <w:r>
      <w:rPr>
        <w:rStyle w:val="PageNumber"/>
        <w:rFonts w:ascii="Times New Roman" w:hAnsi="Times New Roman"/>
      </w:rPr>
      <w:instrText xml:space="preserve">PAGE  </w:instrText>
    </w:r>
    <w:r>
      <w:rPr>
        <w:rStyle w:val="PageNumber"/>
        <w:rFonts w:ascii="Times New Roman" w:hAnsi="Times New Roman"/>
      </w:rPr>
      <w:fldChar w:fldCharType="separate"/>
    </w:r>
    <w:r>
      <w:rPr>
        <w:rStyle w:val="PageNumber"/>
        <w:rFonts w:ascii="Times New Roman" w:hAnsi="Times New Roman"/>
        <w:noProof/>
      </w:rPr>
      <w:t>2</w:t>
    </w:r>
    <w:r>
      <w:rPr>
        <w:rStyle w:val="PageNumber"/>
        <w:rFonts w:ascii="Times New Roman" w:hAnsi="Times New Roman"/>
      </w:rPr>
      <w:fldChar w:fldCharType="end"/>
    </w:r>
  </w:p>
  <w:p w:rsidR="00FA170E" w:rsidRDefault="00FA170E" w:rsidP="00AD6CBE">
    <w:pPr>
      <w:pStyle w:val="Footer"/>
      <w:ind w:right="360"/>
      <w:rPr>
        <w:rFonts w:ascii="Times New Roman" w:hAnsi="Times New Roman"/>
      </w:rPr>
    </w:pPr>
    <w:r>
      <w:rPr>
        <w:rFonts w:ascii="Times New Roman" w:hAnsi="Times New Roman"/>
      </w:rP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A170E" w:rsidRDefault="00FA170E" w:rsidP="00E3697C">
    <w:pPr>
      <w:pStyle w:val="Footer"/>
      <w:framePr w:wrap="around" w:vAnchor="text" w:hAnchor="margin" w:xAlign="right" w:y="1"/>
      <w:rPr>
        <w:rStyle w:val="PageNumber"/>
      </w:rPr>
    </w:pPr>
  </w:p>
  <w:p w:rsidR="00FA170E" w:rsidRDefault="00FA170E" w:rsidP="00AD6CBE">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67DAC" w:rsidRDefault="00867DAC" w:rsidP="00CB7B55">
      <w:r>
        <w:separator/>
      </w:r>
    </w:p>
  </w:footnote>
  <w:footnote w:type="continuationSeparator" w:id="0">
    <w:p w:rsidR="00867DAC" w:rsidRDefault="00867DAC" w:rsidP="00CB7B5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A170E" w:rsidRDefault="00FA170E">
    <w:pPr>
      <w:pStyle w:val="Header"/>
      <w:jc w:val="center"/>
    </w:pPr>
    <w:r>
      <w:fldChar w:fldCharType="begin"/>
    </w:r>
    <w:r>
      <w:instrText xml:space="preserve"> PAGE   \* MERGEFORMAT </w:instrText>
    </w:r>
    <w:r>
      <w:fldChar w:fldCharType="separate"/>
    </w:r>
    <w:r w:rsidR="00C3475E">
      <w:rPr>
        <w:noProof/>
      </w:rPr>
      <w:t>6</w:t>
    </w:r>
    <w:r>
      <w:rPr>
        <w:noProof/>
      </w:rPr>
      <w:fldChar w:fldCharType="end"/>
    </w:r>
  </w:p>
  <w:p w:rsidR="00FA170E" w:rsidRDefault="00FA170E">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E15C8"/>
    <w:multiLevelType w:val="hybridMultilevel"/>
    <w:tmpl w:val="4502BE7C"/>
    <w:lvl w:ilvl="0" w:tplc="0EC4DC0C">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 w15:restartNumberingAfterBreak="0">
    <w:nsid w:val="04B544FF"/>
    <w:multiLevelType w:val="hybridMultilevel"/>
    <w:tmpl w:val="938613C0"/>
    <w:lvl w:ilvl="0" w:tplc="331E5500">
      <w:start w:val="1"/>
      <w:numFmt w:val="decimal"/>
      <w:lvlText w:val="%1."/>
      <w:lvlJc w:val="left"/>
      <w:pPr>
        <w:ind w:left="1080" w:hanging="360"/>
      </w:pPr>
      <w:rPr>
        <w:rFonts w:ascii="Times New Roman" w:eastAsia="Times New Roman" w:hAnsi="Times New Roman" w:cs="Times New Roman"/>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 w15:restartNumberingAfterBreak="0">
    <w:nsid w:val="0CEC694C"/>
    <w:multiLevelType w:val="hybridMultilevel"/>
    <w:tmpl w:val="A77A896E"/>
    <w:lvl w:ilvl="0" w:tplc="5BCC202C">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3" w15:restartNumberingAfterBreak="0">
    <w:nsid w:val="121013AC"/>
    <w:multiLevelType w:val="hybridMultilevel"/>
    <w:tmpl w:val="54629A60"/>
    <w:lvl w:ilvl="0" w:tplc="BF0E0006">
      <w:start w:val="3"/>
      <w:numFmt w:val="bullet"/>
      <w:lvlText w:val="-"/>
      <w:lvlJc w:val="left"/>
      <w:pPr>
        <w:ind w:left="1080" w:hanging="360"/>
      </w:pPr>
      <w:rPr>
        <w:rFonts w:ascii="Times New Roman" w:eastAsia="Times New Roman" w:hAnsi="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26C61E1"/>
    <w:multiLevelType w:val="hybridMultilevel"/>
    <w:tmpl w:val="47666666"/>
    <w:lvl w:ilvl="0" w:tplc="FB44F96C">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5" w15:restartNumberingAfterBreak="0">
    <w:nsid w:val="13FD09DE"/>
    <w:multiLevelType w:val="hybridMultilevel"/>
    <w:tmpl w:val="C2584D78"/>
    <w:lvl w:ilvl="0" w:tplc="1910E1D2">
      <w:start w:val="1"/>
      <w:numFmt w:val="lowerRoman"/>
      <w:lvlText w:val="%1)"/>
      <w:lvlJc w:val="left"/>
      <w:pPr>
        <w:ind w:left="1440" w:hanging="72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6" w15:restartNumberingAfterBreak="0">
    <w:nsid w:val="1F4E2C01"/>
    <w:multiLevelType w:val="hybridMultilevel"/>
    <w:tmpl w:val="4EB4C242"/>
    <w:lvl w:ilvl="0" w:tplc="39D86454">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7" w15:restartNumberingAfterBreak="0">
    <w:nsid w:val="21711CE7"/>
    <w:multiLevelType w:val="hybridMultilevel"/>
    <w:tmpl w:val="62F6D3FC"/>
    <w:lvl w:ilvl="0" w:tplc="6EAAD20A">
      <w:start w:val="1"/>
      <w:numFmt w:val="decimal"/>
      <w:lvlText w:val="%1."/>
      <w:lvlJc w:val="left"/>
      <w:pPr>
        <w:ind w:left="1080" w:hanging="360"/>
      </w:pPr>
      <w:rPr>
        <w:rFonts w:cs="Times New Roman" w:hint="default"/>
        <w:b/>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8" w15:restartNumberingAfterBreak="0">
    <w:nsid w:val="29B70F06"/>
    <w:multiLevelType w:val="hybridMultilevel"/>
    <w:tmpl w:val="54F6F8BA"/>
    <w:lvl w:ilvl="0" w:tplc="954E79FC">
      <w:start w:val="2"/>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9" w15:restartNumberingAfterBreak="0">
    <w:nsid w:val="2A32781A"/>
    <w:multiLevelType w:val="hybridMultilevel"/>
    <w:tmpl w:val="1DE08854"/>
    <w:lvl w:ilvl="0" w:tplc="FAD438EC">
      <w:start w:val="2"/>
      <w:numFmt w:val="bullet"/>
      <w:lvlText w:val="-"/>
      <w:lvlJc w:val="left"/>
      <w:pPr>
        <w:ind w:left="1080" w:hanging="360"/>
      </w:pPr>
      <w:rPr>
        <w:rFonts w:ascii="Calibri" w:eastAsia="Times New Roman" w:hAnsi="Calibri"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2B3454B"/>
    <w:multiLevelType w:val="hybridMultilevel"/>
    <w:tmpl w:val="D1762E54"/>
    <w:lvl w:ilvl="0" w:tplc="9A04247C">
      <w:start w:val="1"/>
      <w:numFmt w:val="lowerLetter"/>
      <w:lvlText w:val="%1)"/>
      <w:lvlJc w:val="left"/>
      <w:pPr>
        <w:ind w:left="2160" w:hanging="360"/>
      </w:pPr>
      <w:rPr>
        <w:rFonts w:ascii="Times New Roman" w:eastAsia="Times New Roman" w:hAnsi="Times New Roman" w:cs="Times New Roman"/>
      </w:rPr>
    </w:lvl>
    <w:lvl w:ilvl="1" w:tplc="04090019">
      <w:start w:val="1"/>
      <w:numFmt w:val="lowerLetter"/>
      <w:lvlText w:val="%2."/>
      <w:lvlJc w:val="left"/>
      <w:pPr>
        <w:ind w:left="2880" w:hanging="360"/>
      </w:pPr>
      <w:rPr>
        <w:rFonts w:cs="Times New Roman"/>
      </w:rPr>
    </w:lvl>
    <w:lvl w:ilvl="2" w:tplc="0409001B" w:tentative="1">
      <w:start w:val="1"/>
      <w:numFmt w:val="lowerRoman"/>
      <w:lvlText w:val="%3."/>
      <w:lvlJc w:val="right"/>
      <w:pPr>
        <w:ind w:left="3600" w:hanging="180"/>
      </w:pPr>
      <w:rPr>
        <w:rFonts w:cs="Times New Roman"/>
      </w:rPr>
    </w:lvl>
    <w:lvl w:ilvl="3" w:tplc="0409000F" w:tentative="1">
      <w:start w:val="1"/>
      <w:numFmt w:val="decimal"/>
      <w:lvlText w:val="%4."/>
      <w:lvlJc w:val="left"/>
      <w:pPr>
        <w:ind w:left="4320" w:hanging="360"/>
      </w:pPr>
      <w:rPr>
        <w:rFonts w:cs="Times New Roman"/>
      </w:rPr>
    </w:lvl>
    <w:lvl w:ilvl="4" w:tplc="04090019" w:tentative="1">
      <w:start w:val="1"/>
      <w:numFmt w:val="lowerLetter"/>
      <w:lvlText w:val="%5."/>
      <w:lvlJc w:val="left"/>
      <w:pPr>
        <w:ind w:left="5040" w:hanging="360"/>
      </w:pPr>
      <w:rPr>
        <w:rFonts w:cs="Times New Roman"/>
      </w:rPr>
    </w:lvl>
    <w:lvl w:ilvl="5" w:tplc="0409001B" w:tentative="1">
      <w:start w:val="1"/>
      <w:numFmt w:val="lowerRoman"/>
      <w:lvlText w:val="%6."/>
      <w:lvlJc w:val="right"/>
      <w:pPr>
        <w:ind w:left="5760" w:hanging="180"/>
      </w:pPr>
      <w:rPr>
        <w:rFonts w:cs="Times New Roman"/>
      </w:rPr>
    </w:lvl>
    <w:lvl w:ilvl="6" w:tplc="0409000F" w:tentative="1">
      <w:start w:val="1"/>
      <w:numFmt w:val="decimal"/>
      <w:lvlText w:val="%7."/>
      <w:lvlJc w:val="left"/>
      <w:pPr>
        <w:ind w:left="6480" w:hanging="360"/>
      </w:pPr>
      <w:rPr>
        <w:rFonts w:cs="Times New Roman"/>
      </w:rPr>
    </w:lvl>
    <w:lvl w:ilvl="7" w:tplc="04090019" w:tentative="1">
      <w:start w:val="1"/>
      <w:numFmt w:val="lowerLetter"/>
      <w:lvlText w:val="%8."/>
      <w:lvlJc w:val="left"/>
      <w:pPr>
        <w:ind w:left="7200" w:hanging="360"/>
      </w:pPr>
      <w:rPr>
        <w:rFonts w:cs="Times New Roman"/>
      </w:rPr>
    </w:lvl>
    <w:lvl w:ilvl="8" w:tplc="0409001B" w:tentative="1">
      <w:start w:val="1"/>
      <w:numFmt w:val="lowerRoman"/>
      <w:lvlText w:val="%9."/>
      <w:lvlJc w:val="right"/>
      <w:pPr>
        <w:ind w:left="7920" w:hanging="180"/>
      </w:pPr>
      <w:rPr>
        <w:rFonts w:cs="Times New Roman"/>
      </w:rPr>
    </w:lvl>
  </w:abstractNum>
  <w:abstractNum w:abstractNumId="11" w15:restartNumberingAfterBreak="0">
    <w:nsid w:val="33197812"/>
    <w:multiLevelType w:val="hybridMultilevel"/>
    <w:tmpl w:val="13D2B1F4"/>
    <w:lvl w:ilvl="0" w:tplc="083C596A">
      <w:start w:val="2"/>
      <w:numFmt w:val="decimal"/>
      <w:lvlText w:val="%1."/>
      <w:lvlJc w:val="left"/>
      <w:pPr>
        <w:tabs>
          <w:tab w:val="num" w:pos="1080"/>
        </w:tabs>
        <w:ind w:left="1080" w:hanging="360"/>
      </w:pPr>
      <w:rPr>
        <w:rFonts w:cs="Times New Roman"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12" w15:restartNumberingAfterBreak="0">
    <w:nsid w:val="348C2B84"/>
    <w:multiLevelType w:val="hybridMultilevel"/>
    <w:tmpl w:val="1ADA5EF6"/>
    <w:lvl w:ilvl="0" w:tplc="15500556">
      <w:start w:val="1"/>
      <w:numFmt w:val="decimal"/>
      <w:lvlText w:val="%1."/>
      <w:lvlJc w:val="left"/>
      <w:pPr>
        <w:tabs>
          <w:tab w:val="num" w:pos="1080"/>
        </w:tabs>
        <w:ind w:left="1080" w:hanging="360"/>
      </w:pPr>
      <w:rPr>
        <w:rFonts w:cs="Times New Roman"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13" w15:restartNumberingAfterBreak="0">
    <w:nsid w:val="3519302F"/>
    <w:multiLevelType w:val="hybridMultilevel"/>
    <w:tmpl w:val="CC2E8396"/>
    <w:lvl w:ilvl="0" w:tplc="0564183A">
      <w:start w:val="1"/>
      <w:numFmt w:val="decimal"/>
      <w:lvlText w:val="%1."/>
      <w:lvlJc w:val="left"/>
      <w:pPr>
        <w:ind w:left="1080" w:hanging="360"/>
      </w:pPr>
      <w:rPr>
        <w:rFonts w:cs="Times New Roman" w:hint="default"/>
        <w:b/>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4" w15:restartNumberingAfterBreak="0">
    <w:nsid w:val="36DE1759"/>
    <w:multiLevelType w:val="hybridMultilevel"/>
    <w:tmpl w:val="D968E74A"/>
    <w:lvl w:ilvl="0" w:tplc="EA1848B6">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5" w15:restartNumberingAfterBreak="0">
    <w:nsid w:val="3B403ACB"/>
    <w:multiLevelType w:val="multilevel"/>
    <w:tmpl w:val="61B0FE08"/>
    <w:lvl w:ilvl="0">
      <w:start w:val="3"/>
      <w:numFmt w:val="decimal"/>
      <w:lvlText w:val="%1"/>
      <w:lvlJc w:val="left"/>
      <w:pPr>
        <w:ind w:left="375" w:hanging="375"/>
      </w:pPr>
      <w:rPr>
        <w:rFonts w:cs="Times New Roman" w:hint="default"/>
      </w:rPr>
    </w:lvl>
    <w:lvl w:ilvl="1">
      <w:start w:val="1"/>
      <w:numFmt w:val="decimal"/>
      <w:lvlText w:val="%1.%2"/>
      <w:lvlJc w:val="left"/>
      <w:pPr>
        <w:ind w:left="1095" w:hanging="375"/>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3240" w:hanging="108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5040" w:hanging="144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840" w:hanging="1800"/>
      </w:pPr>
      <w:rPr>
        <w:rFonts w:cs="Times New Roman" w:hint="default"/>
      </w:rPr>
    </w:lvl>
    <w:lvl w:ilvl="8">
      <w:start w:val="1"/>
      <w:numFmt w:val="decimal"/>
      <w:lvlText w:val="%1.%2.%3.%4.%5.%6.%7.%8.%9"/>
      <w:lvlJc w:val="left"/>
      <w:pPr>
        <w:ind w:left="7920" w:hanging="2160"/>
      </w:pPr>
      <w:rPr>
        <w:rFonts w:cs="Times New Roman" w:hint="default"/>
      </w:rPr>
    </w:lvl>
  </w:abstractNum>
  <w:abstractNum w:abstractNumId="16" w15:restartNumberingAfterBreak="0">
    <w:nsid w:val="4CAC2EBA"/>
    <w:multiLevelType w:val="hybridMultilevel"/>
    <w:tmpl w:val="BA34CE50"/>
    <w:lvl w:ilvl="0" w:tplc="15886D48">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7" w15:restartNumberingAfterBreak="0">
    <w:nsid w:val="53885A21"/>
    <w:multiLevelType w:val="hybridMultilevel"/>
    <w:tmpl w:val="CD5E292E"/>
    <w:lvl w:ilvl="0" w:tplc="DEDC34E6">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8" w15:restartNumberingAfterBreak="0">
    <w:nsid w:val="543E0F2E"/>
    <w:multiLevelType w:val="multilevel"/>
    <w:tmpl w:val="02500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6302748"/>
    <w:multiLevelType w:val="hybridMultilevel"/>
    <w:tmpl w:val="C6623D86"/>
    <w:lvl w:ilvl="0" w:tplc="FD008D92">
      <w:start w:val="4"/>
      <w:numFmt w:val="bullet"/>
      <w:lvlText w:val="-"/>
      <w:lvlJc w:val="left"/>
      <w:pPr>
        <w:ind w:left="1080" w:hanging="360"/>
      </w:pPr>
      <w:rPr>
        <w:rFonts w:ascii="Times New Roman" w:eastAsia="Times New Roman" w:hAnsi="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565F3E3B"/>
    <w:multiLevelType w:val="hybridMultilevel"/>
    <w:tmpl w:val="6F2C505C"/>
    <w:lvl w:ilvl="0" w:tplc="B8563D6A">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1" w15:restartNumberingAfterBreak="0">
    <w:nsid w:val="631B5D65"/>
    <w:multiLevelType w:val="hybridMultilevel"/>
    <w:tmpl w:val="4794729C"/>
    <w:lvl w:ilvl="0" w:tplc="EAE4C6FC">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2" w15:restartNumberingAfterBreak="0">
    <w:nsid w:val="69651439"/>
    <w:multiLevelType w:val="hybridMultilevel"/>
    <w:tmpl w:val="5A304970"/>
    <w:lvl w:ilvl="0" w:tplc="AA94730E">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3" w15:restartNumberingAfterBreak="0">
    <w:nsid w:val="6D1A5A3A"/>
    <w:multiLevelType w:val="hybridMultilevel"/>
    <w:tmpl w:val="7D5CD606"/>
    <w:lvl w:ilvl="0" w:tplc="3696A612">
      <w:numFmt w:val="bullet"/>
      <w:lvlText w:val="-"/>
      <w:lvlJc w:val="left"/>
      <w:pPr>
        <w:tabs>
          <w:tab w:val="num" w:pos="1080"/>
        </w:tabs>
        <w:ind w:left="1080" w:hanging="360"/>
      </w:pPr>
      <w:rPr>
        <w:rFonts w:ascii=".VnTime" w:eastAsia="Times New Roman" w:hAnsi=".VnTime"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4" w15:restartNumberingAfterBreak="0">
    <w:nsid w:val="70EC4C78"/>
    <w:multiLevelType w:val="hybridMultilevel"/>
    <w:tmpl w:val="3C22317E"/>
    <w:lvl w:ilvl="0" w:tplc="60564450">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5" w15:restartNumberingAfterBreak="0">
    <w:nsid w:val="71535AD2"/>
    <w:multiLevelType w:val="hybridMultilevel"/>
    <w:tmpl w:val="E154F950"/>
    <w:lvl w:ilvl="0" w:tplc="7AA0B6EA">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6" w15:restartNumberingAfterBreak="0">
    <w:nsid w:val="77F248F8"/>
    <w:multiLevelType w:val="hybridMultilevel"/>
    <w:tmpl w:val="80746A02"/>
    <w:lvl w:ilvl="0" w:tplc="FC1ECA6E">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7" w15:restartNumberingAfterBreak="0">
    <w:nsid w:val="7D4D40B8"/>
    <w:multiLevelType w:val="multilevel"/>
    <w:tmpl w:val="1B4A4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3"/>
  </w:num>
  <w:num w:numId="2">
    <w:abstractNumId w:val="2"/>
  </w:num>
  <w:num w:numId="3">
    <w:abstractNumId w:val="24"/>
  </w:num>
  <w:num w:numId="4">
    <w:abstractNumId w:val="4"/>
  </w:num>
  <w:num w:numId="5">
    <w:abstractNumId w:val="12"/>
  </w:num>
  <w:num w:numId="6">
    <w:abstractNumId w:val="11"/>
  </w:num>
  <w:num w:numId="7">
    <w:abstractNumId w:val="10"/>
  </w:num>
  <w:num w:numId="8">
    <w:abstractNumId w:val="8"/>
  </w:num>
  <w:num w:numId="9">
    <w:abstractNumId w:val="20"/>
  </w:num>
  <w:num w:numId="10">
    <w:abstractNumId w:val="16"/>
  </w:num>
  <w:num w:numId="11">
    <w:abstractNumId w:val="7"/>
  </w:num>
  <w:num w:numId="12">
    <w:abstractNumId w:val="25"/>
  </w:num>
  <w:num w:numId="13">
    <w:abstractNumId w:val="0"/>
  </w:num>
  <w:num w:numId="14">
    <w:abstractNumId w:val="5"/>
  </w:num>
  <w:num w:numId="15">
    <w:abstractNumId w:val="1"/>
  </w:num>
  <w:num w:numId="16">
    <w:abstractNumId w:val="26"/>
  </w:num>
  <w:num w:numId="17">
    <w:abstractNumId w:val="6"/>
  </w:num>
  <w:num w:numId="18">
    <w:abstractNumId w:val="22"/>
  </w:num>
  <w:num w:numId="19">
    <w:abstractNumId w:val="13"/>
  </w:num>
  <w:num w:numId="20">
    <w:abstractNumId w:val="17"/>
  </w:num>
  <w:num w:numId="21">
    <w:abstractNumId w:val="21"/>
  </w:num>
  <w:num w:numId="22">
    <w:abstractNumId w:val="14"/>
  </w:num>
  <w:num w:numId="23">
    <w:abstractNumId w:val="3"/>
  </w:num>
  <w:num w:numId="24">
    <w:abstractNumId w:val="15"/>
  </w:num>
  <w:num w:numId="25">
    <w:abstractNumId w:val="9"/>
  </w:num>
  <w:num w:numId="26">
    <w:abstractNumId w:val="19"/>
  </w:num>
  <w:num w:numId="27">
    <w:abstractNumId w:val="18"/>
  </w:num>
  <w:num w:numId="28">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2397"/>
    <w:rsid w:val="000051BC"/>
    <w:rsid w:val="000054EC"/>
    <w:rsid w:val="00011364"/>
    <w:rsid w:val="00014926"/>
    <w:rsid w:val="00017A84"/>
    <w:rsid w:val="00040B15"/>
    <w:rsid w:val="00043B2A"/>
    <w:rsid w:val="00044C0A"/>
    <w:rsid w:val="000525BC"/>
    <w:rsid w:val="00060577"/>
    <w:rsid w:val="00062CF6"/>
    <w:rsid w:val="00070533"/>
    <w:rsid w:val="000718E6"/>
    <w:rsid w:val="00073A1F"/>
    <w:rsid w:val="00075FD4"/>
    <w:rsid w:val="000918E4"/>
    <w:rsid w:val="000D18E2"/>
    <w:rsid w:val="000D45B3"/>
    <w:rsid w:val="000E5BA8"/>
    <w:rsid w:val="000F34EB"/>
    <w:rsid w:val="001137E1"/>
    <w:rsid w:val="0013318B"/>
    <w:rsid w:val="001341A2"/>
    <w:rsid w:val="00145028"/>
    <w:rsid w:val="00150ED2"/>
    <w:rsid w:val="0016049B"/>
    <w:rsid w:val="0017068E"/>
    <w:rsid w:val="001710D6"/>
    <w:rsid w:val="00171951"/>
    <w:rsid w:val="00182442"/>
    <w:rsid w:val="00194CA5"/>
    <w:rsid w:val="00195ECB"/>
    <w:rsid w:val="001A167F"/>
    <w:rsid w:val="001A5CF2"/>
    <w:rsid w:val="001B253C"/>
    <w:rsid w:val="001C42D5"/>
    <w:rsid w:val="001D276E"/>
    <w:rsid w:val="001D5AB2"/>
    <w:rsid w:val="001E00C5"/>
    <w:rsid w:val="001F5130"/>
    <w:rsid w:val="00200B31"/>
    <w:rsid w:val="00202D7E"/>
    <w:rsid w:val="00216CDA"/>
    <w:rsid w:val="002257A0"/>
    <w:rsid w:val="00226C74"/>
    <w:rsid w:val="00275CE6"/>
    <w:rsid w:val="00276ED4"/>
    <w:rsid w:val="002815F2"/>
    <w:rsid w:val="00281E9E"/>
    <w:rsid w:val="0028687B"/>
    <w:rsid w:val="002A3E0E"/>
    <w:rsid w:val="002B4FA5"/>
    <w:rsid w:val="002C7F84"/>
    <w:rsid w:val="002D2EE5"/>
    <w:rsid w:val="002E29D8"/>
    <w:rsid w:val="002F3442"/>
    <w:rsid w:val="002F3583"/>
    <w:rsid w:val="002F78EB"/>
    <w:rsid w:val="00313A3F"/>
    <w:rsid w:val="00323A18"/>
    <w:rsid w:val="0032702A"/>
    <w:rsid w:val="003273A2"/>
    <w:rsid w:val="003318BC"/>
    <w:rsid w:val="0033647A"/>
    <w:rsid w:val="0035169D"/>
    <w:rsid w:val="00355F45"/>
    <w:rsid w:val="003578FB"/>
    <w:rsid w:val="00366BA7"/>
    <w:rsid w:val="003A280F"/>
    <w:rsid w:val="003A7080"/>
    <w:rsid w:val="003A70AE"/>
    <w:rsid w:val="003D527F"/>
    <w:rsid w:val="003D575B"/>
    <w:rsid w:val="003E1699"/>
    <w:rsid w:val="003E1FD4"/>
    <w:rsid w:val="00400918"/>
    <w:rsid w:val="00401A19"/>
    <w:rsid w:val="00403068"/>
    <w:rsid w:val="00411805"/>
    <w:rsid w:val="00414502"/>
    <w:rsid w:val="00431F52"/>
    <w:rsid w:val="00432537"/>
    <w:rsid w:val="00440228"/>
    <w:rsid w:val="004466EB"/>
    <w:rsid w:val="00461FB7"/>
    <w:rsid w:val="00462E30"/>
    <w:rsid w:val="004639D0"/>
    <w:rsid w:val="00472468"/>
    <w:rsid w:val="00490866"/>
    <w:rsid w:val="004A547F"/>
    <w:rsid w:val="004A61D4"/>
    <w:rsid w:val="004A66F0"/>
    <w:rsid w:val="004C358A"/>
    <w:rsid w:val="004D37BE"/>
    <w:rsid w:val="004D4C51"/>
    <w:rsid w:val="00512B2E"/>
    <w:rsid w:val="00522C97"/>
    <w:rsid w:val="005341F7"/>
    <w:rsid w:val="00534796"/>
    <w:rsid w:val="0054143D"/>
    <w:rsid w:val="00551CCC"/>
    <w:rsid w:val="00566519"/>
    <w:rsid w:val="005729E4"/>
    <w:rsid w:val="00575E93"/>
    <w:rsid w:val="00582969"/>
    <w:rsid w:val="00586F0B"/>
    <w:rsid w:val="00590135"/>
    <w:rsid w:val="005A23BB"/>
    <w:rsid w:val="005A2F74"/>
    <w:rsid w:val="005A786B"/>
    <w:rsid w:val="005A7DD5"/>
    <w:rsid w:val="005C3886"/>
    <w:rsid w:val="005C75DC"/>
    <w:rsid w:val="005D51AD"/>
    <w:rsid w:val="005D7ABC"/>
    <w:rsid w:val="005E0CF7"/>
    <w:rsid w:val="005E7A2B"/>
    <w:rsid w:val="005F4B1C"/>
    <w:rsid w:val="005F4B56"/>
    <w:rsid w:val="005F51E3"/>
    <w:rsid w:val="006009A9"/>
    <w:rsid w:val="006016E9"/>
    <w:rsid w:val="006134CF"/>
    <w:rsid w:val="00622E5D"/>
    <w:rsid w:val="006322FB"/>
    <w:rsid w:val="006349C3"/>
    <w:rsid w:val="006362CA"/>
    <w:rsid w:val="00642937"/>
    <w:rsid w:val="0067015C"/>
    <w:rsid w:val="00681982"/>
    <w:rsid w:val="00685382"/>
    <w:rsid w:val="00690BF2"/>
    <w:rsid w:val="00696FED"/>
    <w:rsid w:val="00697137"/>
    <w:rsid w:val="006A5006"/>
    <w:rsid w:val="006B2D1B"/>
    <w:rsid w:val="006C7E65"/>
    <w:rsid w:val="006D1E8E"/>
    <w:rsid w:val="006D52F4"/>
    <w:rsid w:val="006E1B5B"/>
    <w:rsid w:val="006E3515"/>
    <w:rsid w:val="006E4C62"/>
    <w:rsid w:val="007319A8"/>
    <w:rsid w:val="00732F79"/>
    <w:rsid w:val="00750D48"/>
    <w:rsid w:val="00751A02"/>
    <w:rsid w:val="007828F0"/>
    <w:rsid w:val="00786F6B"/>
    <w:rsid w:val="007A2A0B"/>
    <w:rsid w:val="007A3CDE"/>
    <w:rsid w:val="007A727A"/>
    <w:rsid w:val="007B4D21"/>
    <w:rsid w:val="007C2EF3"/>
    <w:rsid w:val="007C4C8A"/>
    <w:rsid w:val="007C54A0"/>
    <w:rsid w:val="007C7CAA"/>
    <w:rsid w:val="007D66E0"/>
    <w:rsid w:val="007E3345"/>
    <w:rsid w:val="007F6106"/>
    <w:rsid w:val="00801991"/>
    <w:rsid w:val="00805AA6"/>
    <w:rsid w:val="00805DFA"/>
    <w:rsid w:val="00813830"/>
    <w:rsid w:val="00817178"/>
    <w:rsid w:val="008175A4"/>
    <w:rsid w:val="00822880"/>
    <w:rsid w:val="00830073"/>
    <w:rsid w:val="00845B53"/>
    <w:rsid w:val="00851F9E"/>
    <w:rsid w:val="008634B7"/>
    <w:rsid w:val="00863FD7"/>
    <w:rsid w:val="00867DAC"/>
    <w:rsid w:val="00876A54"/>
    <w:rsid w:val="008815A6"/>
    <w:rsid w:val="0088511F"/>
    <w:rsid w:val="00887A5C"/>
    <w:rsid w:val="008923E5"/>
    <w:rsid w:val="008B0962"/>
    <w:rsid w:val="008B19C2"/>
    <w:rsid w:val="008B1B05"/>
    <w:rsid w:val="008B2DE6"/>
    <w:rsid w:val="008B4120"/>
    <w:rsid w:val="008C1200"/>
    <w:rsid w:val="008D0624"/>
    <w:rsid w:val="008D3ACA"/>
    <w:rsid w:val="008D5EEB"/>
    <w:rsid w:val="008E081A"/>
    <w:rsid w:val="008E15A2"/>
    <w:rsid w:val="008E43E5"/>
    <w:rsid w:val="008F4AC8"/>
    <w:rsid w:val="009049D2"/>
    <w:rsid w:val="00936417"/>
    <w:rsid w:val="00936665"/>
    <w:rsid w:val="00936714"/>
    <w:rsid w:val="009565C3"/>
    <w:rsid w:val="00956FF8"/>
    <w:rsid w:val="009740E0"/>
    <w:rsid w:val="009758E6"/>
    <w:rsid w:val="00975F26"/>
    <w:rsid w:val="00981EDB"/>
    <w:rsid w:val="00982573"/>
    <w:rsid w:val="009949C7"/>
    <w:rsid w:val="009A3DC7"/>
    <w:rsid w:val="009B3041"/>
    <w:rsid w:val="009B562F"/>
    <w:rsid w:val="009B79B8"/>
    <w:rsid w:val="009C2EAE"/>
    <w:rsid w:val="009C4BDF"/>
    <w:rsid w:val="009E7007"/>
    <w:rsid w:val="009F1F87"/>
    <w:rsid w:val="00A2156B"/>
    <w:rsid w:val="00A224FA"/>
    <w:rsid w:val="00A2589D"/>
    <w:rsid w:val="00A37B54"/>
    <w:rsid w:val="00A47086"/>
    <w:rsid w:val="00A50C81"/>
    <w:rsid w:val="00A5644E"/>
    <w:rsid w:val="00A57BCB"/>
    <w:rsid w:val="00A63F2E"/>
    <w:rsid w:val="00A654A8"/>
    <w:rsid w:val="00A80BCD"/>
    <w:rsid w:val="00A84B79"/>
    <w:rsid w:val="00A86ECB"/>
    <w:rsid w:val="00A91FF7"/>
    <w:rsid w:val="00AA7D95"/>
    <w:rsid w:val="00AB2C99"/>
    <w:rsid w:val="00AC4DC2"/>
    <w:rsid w:val="00AC6519"/>
    <w:rsid w:val="00AD0282"/>
    <w:rsid w:val="00AD0FC2"/>
    <w:rsid w:val="00AD6CBE"/>
    <w:rsid w:val="00AD7D2D"/>
    <w:rsid w:val="00AF14F1"/>
    <w:rsid w:val="00AF4858"/>
    <w:rsid w:val="00B14DA5"/>
    <w:rsid w:val="00B176EA"/>
    <w:rsid w:val="00B27385"/>
    <w:rsid w:val="00B51E56"/>
    <w:rsid w:val="00B858A0"/>
    <w:rsid w:val="00B94A36"/>
    <w:rsid w:val="00B94F26"/>
    <w:rsid w:val="00BA3C5A"/>
    <w:rsid w:val="00BA5871"/>
    <w:rsid w:val="00BB0CFC"/>
    <w:rsid w:val="00BB4BC7"/>
    <w:rsid w:val="00BC612C"/>
    <w:rsid w:val="00BC7DE2"/>
    <w:rsid w:val="00BD3CCA"/>
    <w:rsid w:val="00BF0E79"/>
    <w:rsid w:val="00BF11BA"/>
    <w:rsid w:val="00BF3BC9"/>
    <w:rsid w:val="00BF5DBA"/>
    <w:rsid w:val="00C002F5"/>
    <w:rsid w:val="00C01C21"/>
    <w:rsid w:val="00C052C4"/>
    <w:rsid w:val="00C13C2E"/>
    <w:rsid w:val="00C3475E"/>
    <w:rsid w:val="00C402DB"/>
    <w:rsid w:val="00C4295E"/>
    <w:rsid w:val="00C42E11"/>
    <w:rsid w:val="00C42EAD"/>
    <w:rsid w:val="00C635AE"/>
    <w:rsid w:val="00C6700C"/>
    <w:rsid w:val="00C70BF7"/>
    <w:rsid w:val="00C7459D"/>
    <w:rsid w:val="00C77D9A"/>
    <w:rsid w:val="00C8749D"/>
    <w:rsid w:val="00C87EC8"/>
    <w:rsid w:val="00C9032D"/>
    <w:rsid w:val="00C90776"/>
    <w:rsid w:val="00C930C7"/>
    <w:rsid w:val="00CB35DE"/>
    <w:rsid w:val="00CB7B55"/>
    <w:rsid w:val="00CC54CC"/>
    <w:rsid w:val="00CD0208"/>
    <w:rsid w:val="00CD53BF"/>
    <w:rsid w:val="00CE6F2F"/>
    <w:rsid w:val="00CF1A59"/>
    <w:rsid w:val="00CF33BE"/>
    <w:rsid w:val="00D0622C"/>
    <w:rsid w:val="00D2100C"/>
    <w:rsid w:val="00D252C5"/>
    <w:rsid w:val="00D3074D"/>
    <w:rsid w:val="00D401AF"/>
    <w:rsid w:val="00D4386A"/>
    <w:rsid w:val="00D544A9"/>
    <w:rsid w:val="00D55961"/>
    <w:rsid w:val="00D7042D"/>
    <w:rsid w:val="00D73E3F"/>
    <w:rsid w:val="00D7415A"/>
    <w:rsid w:val="00D850DC"/>
    <w:rsid w:val="00D91C70"/>
    <w:rsid w:val="00D92B75"/>
    <w:rsid w:val="00DA38B3"/>
    <w:rsid w:val="00DB1E71"/>
    <w:rsid w:val="00DB3ADA"/>
    <w:rsid w:val="00DC0317"/>
    <w:rsid w:val="00DC138B"/>
    <w:rsid w:val="00DC2157"/>
    <w:rsid w:val="00DC430B"/>
    <w:rsid w:val="00DC441B"/>
    <w:rsid w:val="00DD0861"/>
    <w:rsid w:val="00DD197F"/>
    <w:rsid w:val="00DF1997"/>
    <w:rsid w:val="00E040B7"/>
    <w:rsid w:val="00E07A31"/>
    <w:rsid w:val="00E155CE"/>
    <w:rsid w:val="00E26ACD"/>
    <w:rsid w:val="00E3143E"/>
    <w:rsid w:val="00E3259C"/>
    <w:rsid w:val="00E356CE"/>
    <w:rsid w:val="00E3697C"/>
    <w:rsid w:val="00E55420"/>
    <w:rsid w:val="00E67603"/>
    <w:rsid w:val="00E80842"/>
    <w:rsid w:val="00E81767"/>
    <w:rsid w:val="00E8738F"/>
    <w:rsid w:val="00E943A7"/>
    <w:rsid w:val="00EA4A16"/>
    <w:rsid w:val="00EA4D82"/>
    <w:rsid w:val="00EA5D0A"/>
    <w:rsid w:val="00EA6C91"/>
    <w:rsid w:val="00EA6EDC"/>
    <w:rsid w:val="00EA7E6E"/>
    <w:rsid w:val="00EB35C5"/>
    <w:rsid w:val="00EC0163"/>
    <w:rsid w:val="00EC0172"/>
    <w:rsid w:val="00EC7726"/>
    <w:rsid w:val="00ED4F58"/>
    <w:rsid w:val="00EE19FC"/>
    <w:rsid w:val="00EF2397"/>
    <w:rsid w:val="00EF326E"/>
    <w:rsid w:val="00F00652"/>
    <w:rsid w:val="00F13506"/>
    <w:rsid w:val="00F15DBE"/>
    <w:rsid w:val="00F209B4"/>
    <w:rsid w:val="00F320E3"/>
    <w:rsid w:val="00F32D7D"/>
    <w:rsid w:val="00F40CD3"/>
    <w:rsid w:val="00F40E7B"/>
    <w:rsid w:val="00F47E9F"/>
    <w:rsid w:val="00F513EC"/>
    <w:rsid w:val="00F53B84"/>
    <w:rsid w:val="00F57AF5"/>
    <w:rsid w:val="00F60E03"/>
    <w:rsid w:val="00F7274D"/>
    <w:rsid w:val="00F809D0"/>
    <w:rsid w:val="00F91BFA"/>
    <w:rsid w:val="00F9609A"/>
    <w:rsid w:val="00F964F3"/>
    <w:rsid w:val="00FA170E"/>
    <w:rsid w:val="00FC2F91"/>
    <w:rsid w:val="00FC6627"/>
    <w:rsid w:val="00FC6998"/>
    <w:rsid w:val="00FD1920"/>
    <w:rsid w:val="00FD6A66"/>
    <w:rsid w:val="00FE1543"/>
    <w:rsid w:val="00FE1E54"/>
    <w:rsid w:val="00FE5F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B5F6287"/>
  <w15:chartTrackingRefBased/>
  <w15:docId w15:val="{9EF577BB-7B0B-4AC2-9B94-53BF615104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uiPriority="0"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F2397"/>
    <w:rPr>
      <w:rFonts w:ascii=".VnTime" w:hAnsi=".VnTime"/>
      <w:sz w:val="28"/>
      <w:szCs w:val="24"/>
    </w:rPr>
  </w:style>
  <w:style w:type="paragraph" w:styleId="Heading1">
    <w:name w:val="heading 1"/>
    <w:basedOn w:val="Normal"/>
    <w:next w:val="Normal"/>
    <w:link w:val="Heading1Char"/>
    <w:uiPriority w:val="9"/>
    <w:qFormat/>
    <w:rsid w:val="00EF2397"/>
    <w:pPr>
      <w:keepNext/>
      <w:jc w:val="center"/>
      <w:outlineLvl w:val="0"/>
    </w:pPr>
    <w:rPr>
      <w:rFonts w:ascii=".VnTimeH" w:hAnsi=".VnTimeH"/>
      <w:b/>
      <w:bCs/>
      <w:sz w:val="32"/>
    </w:rPr>
  </w:style>
  <w:style w:type="paragraph" w:styleId="Heading2">
    <w:name w:val="heading 2"/>
    <w:basedOn w:val="Normal"/>
    <w:next w:val="Normal"/>
    <w:link w:val="Heading2Char"/>
    <w:uiPriority w:val="9"/>
    <w:qFormat/>
    <w:rsid w:val="00EF2397"/>
    <w:pPr>
      <w:keepNext/>
      <w:spacing w:before="240" w:after="60"/>
      <w:outlineLvl w:val="1"/>
    </w:pPr>
    <w:rPr>
      <w:rFonts w:ascii="Cambria" w:hAnsi="Cambria"/>
      <w:b/>
      <w:bCs/>
      <w:i/>
      <w:iCs/>
      <w:szCs w:val="28"/>
    </w:rPr>
  </w:style>
  <w:style w:type="paragraph" w:styleId="Heading5">
    <w:name w:val="heading 5"/>
    <w:basedOn w:val="Normal"/>
    <w:next w:val="Normal"/>
    <w:link w:val="Heading5Char"/>
    <w:uiPriority w:val="9"/>
    <w:qFormat/>
    <w:rsid w:val="00EF2397"/>
    <w:pPr>
      <w:keepNext/>
      <w:outlineLvl w:val="4"/>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EF2397"/>
    <w:rPr>
      <w:rFonts w:ascii=".VnTimeH" w:hAnsi=".VnTimeH" w:cs="Times New Roman"/>
      <w:b/>
      <w:bCs/>
      <w:sz w:val="24"/>
      <w:szCs w:val="24"/>
    </w:rPr>
  </w:style>
  <w:style w:type="character" w:customStyle="1" w:styleId="Heading2Char">
    <w:name w:val="Heading 2 Char"/>
    <w:link w:val="Heading2"/>
    <w:uiPriority w:val="9"/>
    <w:semiHidden/>
    <w:locked/>
    <w:rsid w:val="00EF2397"/>
    <w:rPr>
      <w:rFonts w:ascii="Cambria" w:hAnsi="Cambria" w:cs="Times New Roman"/>
      <w:b/>
      <w:bCs/>
      <w:i/>
      <w:iCs/>
    </w:rPr>
  </w:style>
  <w:style w:type="character" w:customStyle="1" w:styleId="Heading5Char">
    <w:name w:val="Heading 5 Char"/>
    <w:link w:val="Heading5"/>
    <w:uiPriority w:val="9"/>
    <w:locked/>
    <w:rsid w:val="00EF2397"/>
    <w:rPr>
      <w:rFonts w:ascii=".VnTime" w:hAnsi=".VnTime" w:cs="Times New Roman"/>
      <w:sz w:val="24"/>
      <w:szCs w:val="24"/>
    </w:rPr>
  </w:style>
  <w:style w:type="paragraph" w:styleId="BodyText">
    <w:name w:val="Body Text"/>
    <w:basedOn w:val="Normal"/>
    <w:link w:val="BodyTextChar"/>
    <w:uiPriority w:val="99"/>
    <w:rsid w:val="00EF2397"/>
    <w:pPr>
      <w:jc w:val="both"/>
    </w:pPr>
  </w:style>
  <w:style w:type="character" w:customStyle="1" w:styleId="BodyTextChar">
    <w:name w:val="Body Text Char"/>
    <w:link w:val="BodyText"/>
    <w:uiPriority w:val="99"/>
    <w:locked/>
    <w:rsid w:val="00EF2397"/>
    <w:rPr>
      <w:rFonts w:ascii=".VnTime" w:hAnsi=".VnTime" w:cs="Times New Roman"/>
      <w:sz w:val="24"/>
      <w:szCs w:val="24"/>
    </w:rPr>
  </w:style>
  <w:style w:type="paragraph" w:styleId="BodyText2">
    <w:name w:val="Body Text 2"/>
    <w:basedOn w:val="Normal"/>
    <w:link w:val="BodyText2Char"/>
    <w:uiPriority w:val="99"/>
    <w:rsid w:val="00EF2397"/>
    <w:pPr>
      <w:spacing w:before="120" w:after="120" w:line="360" w:lineRule="exact"/>
      <w:jc w:val="center"/>
    </w:pPr>
    <w:rPr>
      <w:rFonts w:ascii=".VnTimeH" w:hAnsi=".VnTimeH"/>
      <w:b/>
      <w:bCs/>
    </w:rPr>
  </w:style>
  <w:style w:type="character" w:customStyle="1" w:styleId="BodyText2Char">
    <w:name w:val="Body Text 2 Char"/>
    <w:link w:val="BodyText2"/>
    <w:uiPriority w:val="99"/>
    <w:locked/>
    <w:rsid w:val="00EF2397"/>
    <w:rPr>
      <w:rFonts w:ascii=".VnTimeH" w:hAnsi=".VnTimeH" w:cs="Times New Roman"/>
      <w:b/>
      <w:bCs/>
      <w:sz w:val="24"/>
      <w:szCs w:val="24"/>
    </w:rPr>
  </w:style>
  <w:style w:type="paragraph" w:styleId="Footer">
    <w:name w:val="footer"/>
    <w:basedOn w:val="Normal"/>
    <w:link w:val="FooterChar"/>
    <w:uiPriority w:val="99"/>
    <w:rsid w:val="00EF2397"/>
    <w:pPr>
      <w:tabs>
        <w:tab w:val="center" w:pos="4320"/>
        <w:tab w:val="right" w:pos="8640"/>
      </w:tabs>
    </w:pPr>
  </w:style>
  <w:style w:type="character" w:customStyle="1" w:styleId="FooterChar">
    <w:name w:val="Footer Char"/>
    <w:link w:val="Footer"/>
    <w:uiPriority w:val="99"/>
    <w:locked/>
    <w:rsid w:val="00EF2397"/>
    <w:rPr>
      <w:rFonts w:ascii=".VnTime" w:hAnsi=".VnTime" w:cs="Times New Roman"/>
      <w:sz w:val="24"/>
      <w:szCs w:val="24"/>
    </w:rPr>
  </w:style>
  <w:style w:type="character" w:styleId="PageNumber">
    <w:name w:val="page number"/>
    <w:uiPriority w:val="99"/>
    <w:rsid w:val="00EF2397"/>
    <w:rPr>
      <w:rFonts w:cs="Times New Roman"/>
    </w:rPr>
  </w:style>
  <w:style w:type="paragraph" w:styleId="Header">
    <w:name w:val="header"/>
    <w:basedOn w:val="Normal"/>
    <w:link w:val="HeaderChar"/>
    <w:uiPriority w:val="99"/>
    <w:rsid w:val="00EF2397"/>
    <w:pPr>
      <w:tabs>
        <w:tab w:val="center" w:pos="4320"/>
        <w:tab w:val="right" w:pos="8640"/>
      </w:tabs>
    </w:pPr>
  </w:style>
  <w:style w:type="character" w:customStyle="1" w:styleId="HeaderChar">
    <w:name w:val="Header Char"/>
    <w:link w:val="Header"/>
    <w:uiPriority w:val="99"/>
    <w:locked/>
    <w:rsid w:val="00EF2397"/>
    <w:rPr>
      <w:rFonts w:ascii=".VnTime" w:hAnsi=".VnTime" w:cs="Times New Roman"/>
      <w:sz w:val="24"/>
      <w:szCs w:val="24"/>
    </w:rPr>
  </w:style>
  <w:style w:type="paragraph" w:customStyle="1" w:styleId="Normal1">
    <w:name w:val="Normal1"/>
    <w:basedOn w:val="Normal"/>
    <w:rsid w:val="00EF2397"/>
    <w:pPr>
      <w:spacing w:before="100" w:beforeAutospacing="1" w:after="100" w:afterAutospacing="1"/>
    </w:pPr>
    <w:rPr>
      <w:rFonts w:ascii="Times New Roman" w:hAnsi="Times New Roman"/>
      <w:sz w:val="24"/>
    </w:rPr>
  </w:style>
  <w:style w:type="paragraph" w:styleId="BodyTextIndent">
    <w:name w:val="Body Text Indent"/>
    <w:basedOn w:val="Normal"/>
    <w:link w:val="BodyTextIndentChar"/>
    <w:uiPriority w:val="99"/>
    <w:rsid w:val="00EF2397"/>
    <w:pPr>
      <w:ind w:firstLine="540"/>
      <w:jc w:val="both"/>
    </w:pPr>
  </w:style>
  <w:style w:type="character" w:customStyle="1" w:styleId="BodyTextIndentChar">
    <w:name w:val="Body Text Indent Char"/>
    <w:link w:val="BodyTextIndent"/>
    <w:uiPriority w:val="99"/>
    <w:locked/>
    <w:rsid w:val="00EF2397"/>
    <w:rPr>
      <w:rFonts w:ascii=".VnTime" w:hAnsi=".VnTime" w:cs="Times New Roman"/>
      <w:sz w:val="24"/>
      <w:szCs w:val="24"/>
    </w:rPr>
  </w:style>
  <w:style w:type="table" w:styleId="TableGrid">
    <w:name w:val="Table Grid"/>
    <w:basedOn w:val="TableNormal"/>
    <w:uiPriority w:val="59"/>
    <w:rsid w:val="00EF23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utoCorrect">
    <w:name w:val="AutoCorrect"/>
    <w:rsid w:val="00EF2397"/>
    <w:rPr>
      <w:sz w:val="24"/>
      <w:szCs w:val="24"/>
    </w:rPr>
  </w:style>
  <w:style w:type="paragraph" w:styleId="ListParagraph">
    <w:name w:val="List Paragraph"/>
    <w:basedOn w:val="Normal"/>
    <w:uiPriority w:val="34"/>
    <w:qFormat/>
    <w:rsid w:val="00EF2397"/>
    <w:pPr>
      <w:spacing w:after="200" w:line="276" w:lineRule="auto"/>
      <w:ind w:left="720"/>
      <w:contextualSpacing/>
    </w:pPr>
    <w:rPr>
      <w:rFonts w:ascii="Calibri" w:hAnsi="Calibri"/>
      <w:sz w:val="22"/>
      <w:szCs w:val="22"/>
    </w:rPr>
  </w:style>
  <w:style w:type="paragraph" w:styleId="NormalWeb">
    <w:name w:val="Normal (Web)"/>
    <w:aliases w:val="Table,Обычный (веб)1,Обычный (веб) Знак,Обычный (веб) Знак1,Обычный (веб) Знак Знак,webb,Char Char Cha"/>
    <w:basedOn w:val="Normal"/>
    <w:link w:val="NormalWebChar"/>
    <w:uiPriority w:val="99"/>
    <w:rsid w:val="00EF2397"/>
    <w:pPr>
      <w:spacing w:before="100" w:beforeAutospacing="1" w:after="100" w:afterAutospacing="1"/>
    </w:pPr>
    <w:rPr>
      <w:rFonts w:ascii="Times New Roman" w:hAnsi="Times New Roman"/>
      <w:sz w:val="24"/>
    </w:rPr>
  </w:style>
  <w:style w:type="paragraph" w:styleId="BalloonText">
    <w:name w:val="Balloon Text"/>
    <w:basedOn w:val="Normal"/>
    <w:link w:val="BalloonTextChar"/>
    <w:uiPriority w:val="99"/>
    <w:semiHidden/>
    <w:unhideWhenUsed/>
    <w:rsid w:val="00EA4D82"/>
    <w:rPr>
      <w:rFonts w:ascii="Tahoma" w:hAnsi="Tahoma" w:cs="Tahoma"/>
      <w:sz w:val="16"/>
      <w:szCs w:val="16"/>
    </w:rPr>
  </w:style>
  <w:style w:type="character" w:customStyle="1" w:styleId="BalloonTextChar">
    <w:name w:val="Balloon Text Char"/>
    <w:link w:val="BalloonText"/>
    <w:uiPriority w:val="99"/>
    <w:semiHidden/>
    <w:rsid w:val="00EA4D82"/>
    <w:rPr>
      <w:rFonts w:ascii="Tahoma" w:hAnsi="Tahoma" w:cs="Tahoma"/>
      <w:sz w:val="16"/>
      <w:szCs w:val="16"/>
    </w:rPr>
  </w:style>
  <w:style w:type="paragraph" w:styleId="TOC1">
    <w:name w:val="toc 1"/>
    <w:basedOn w:val="Normal"/>
    <w:next w:val="Normal"/>
    <w:autoRedefine/>
    <w:uiPriority w:val="39"/>
    <w:unhideWhenUsed/>
    <w:rsid w:val="002E29D8"/>
    <w:pPr>
      <w:spacing w:after="100" w:line="276" w:lineRule="auto"/>
    </w:pPr>
    <w:rPr>
      <w:rFonts w:ascii="Times New Roman" w:hAnsi="Times New Roman"/>
      <w:szCs w:val="22"/>
      <w:lang w:val="vi-VN" w:eastAsia="vi-VN"/>
    </w:rPr>
  </w:style>
  <w:style w:type="paragraph" w:styleId="TOC2">
    <w:name w:val="toc 2"/>
    <w:basedOn w:val="Normal"/>
    <w:next w:val="Normal"/>
    <w:autoRedefine/>
    <w:uiPriority w:val="39"/>
    <w:unhideWhenUsed/>
    <w:rsid w:val="002E29D8"/>
    <w:pPr>
      <w:spacing w:after="100" w:line="276" w:lineRule="auto"/>
      <w:ind w:left="220"/>
    </w:pPr>
    <w:rPr>
      <w:rFonts w:ascii="Calibri" w:hAnsi="Calibri"/>
      <w:sz w:val="22"/>
      <w:szCs w:val="22"/>
    </w:rPr>
  </w:style>
  <w:style w:type="character" w:styleId="Strong">
    <w:name w:val="Strong"/>
    <w:uiPriority w:val="22"/>
    <w:qFormat/>
    <w:rsid w:val="00EC7726"/>
    <w:rPr>
      <w:b/>
      <w:bCs/>
    </w:rPr>
  </w:style>
  <w:style w:type="paragraph" w:styleId="z-TopofForm">
    <w:name w:val="HTML Top of Form"/>
    <w:basedOn w:val="Normal"/>
    <w:next w:val="Normal"/>
    <w:link w:val="z-TopofFormChar"/>
    <w:hidden/>
    <w:uiPriority w:val="99"/>
    <w:semiHidden/>
    <w:unhideWhenUsed/>
    <w:rsid w:val="00EC7726"/>
    <w:pPr>
      <w:pBdr>
        <w:bottom w:val="single" w:sz="6" w:space="1" w:color="auto"/>
      </w:pBdr>
      <w:jc w:val="center"/>
    </w:pPr>
    <w:rPr>
      <w:rFonts w:ascii="Arial" w:hAnsi="Arial" w:cs="Arial"/>
      <w:vanish/>
      <w:sz w:val="16"/>
      <w:szCs w:val="16"/>
    </w:rPr>
  </w:style>
  <w:style w:type="character" w:customStyle="1" w:styleId="z-TopofFormChar">
    <w:name w:val="z-Top of Form Char"/>
    <w:link w:val="z-TopofForm"/>
    <w:uiPriority w:val="99"/>
    <w:semiHidden/>
    <w:rsid w:val="00EC7726"/>
    <w:rPr>
      <w:rFonts w:ascii="Arial" w:hAnsi="Arial" w:cs="Arial"/>
      <w:vanish/>
      <w:sz w:val="16"/>
      <w:szCs w:val="16"/>
    </w:rPr>
  </w:style>
  <w:style w:type="paragraph" w:customStyle="1" w:styleId="placeholder">
    <w:name w:val="placeholder"/>
    <w:basedOn w:val="Normal"/>
    <w:rsid w:val="00EC7726"/>
    <w:pPr>
      <w:spacing w:before="100" w:beforeAutospacing="1" w:after="100" w:afterAutospacing="1"/>
    </w:pPr>
    <w:rPr>
      <w:rFonts w:ascii="Times New Roman" w:hAnsi="Times New Roman"/>
      <w:sz w:val="24"/>
    </w:rPr>
  </w:style>
  <w:style w:type="paragraph" w:styleId="z-BottomofForm">
    <w:name w:val="HTML Bottom of Form"/>
    <w:basedOn w:val="Normal"/>
    <w:next w:val="Normal"/>
    <w:link w:val="z-BottomofFormChar"/>
    <w:hidden/>
    <w:uiPriority w:val="99"/>
    <w:semiHidden/>
    <w:unhideWhenUsed/>
    <w:rsid w:val="00EC7726"/>
    <w:pPr>
      <w:pBdr>
        <w:top w:val="single" w:sz="6" w:space="1" w:color="auto"/>
      </w:pBdr>
      <w:jc w:val="center"/>
    </w:pPr>
    <w:rPr>
      <w:rFonts w:ascii="Arial" w:hAnsi="Arial" w:cs="Arial"/>
      <w:vanish/>
      <w:sz w:val="16"/>
      <w:szCs w:val="16"/>
    </w:rPr>
  </w:style>
  <w:style w:type="character" w:customStyle="1" w:styleId="z-BottomofFormChar">
    <w:name w:val="z-Bottom of Form Char"/>
    <w:link w:val="z-BottomofForm"/>
    <w:uiPriority w:val="99"/>
    <w:semiHidden/>
    <w:rsid w:val="00EC7726"/>
    <w:rPr>
      <w:rFonts w:ascii="Arial" w:hAnsi="Arial" w:cs="Arial"/>
      <w:vanish/>
      <w:sz w:val="16"/>
      <w:szCs w:val="16"/>
    </w:rPr>
  </w:style>
  <w:style w:type="character" w:styleId="Hyperlink">
    <w:name w:val="Hyperlink"/>
    <w:rsid w:val="00EA6EDC"/>
    <w:rPr>
      <w:color w:val="0000FF"/>
      <w:u w:val="single"/>
    </w:rPr>
  </w:style>
  <w:style w:type="character" w:customStyle="1" w:styleId="NormalWebChar">
    <w:name w:val="Normal (Web) Char"/>
    <w:aliases w:val="Table Char,Обычный (веб)1 Char1,Обычный (веб) Знак Char1,Обычный (веб) Знак1 Char1,Обычный (веб) Знак Знак Char1,webb Char1,Char Char Cha Char1"/>
    <w:link w:val="NormalWeb"/>
    <w:uiPriority w:val="99"/>
    <w:locked/>
    <w:rsid w:val="00EA6EDC"/>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91564660">
      <w:bodyDiv w:val="1"/>
      <w:marLeft w:val="0"/>
      <w:marRight w:val="0"/>
      <w:marTop w:val="0"/>
      <w:marBottom w:val="0"/>
      <w:divBdr>
        <w:top w:val="none" w:sz="0" w:space="0" w:color="auto"/>
        <w:left w:val="none" w:sz="0" w:space="0" w:color="auto"/>
        <w:bottom w:val="none" w:sz="0" w:space="0" w:color="auto"/>
        <w:right w:val="none" w:sz="0" w:space="0" w:color="auto"/>
      </w:divBdr>
    </w:div>
    <w:div w:id="1083529198">
      <w:bodyDiv w:val="1"/>
      <w:marLeft w:val="0"/>
      <w:marRight w:val="0"/>
      <w:marTop w:val="0"/>
      <w:marBottom w:val="0"/>
      <w:divBdr>
        <w:top w:val="none" w:sz="0" w:space="0" w:color="auto"/>
        <w:left w:val="none" w:sz="0" w:space="0" w:color="auto"/>
        <w:bottom w:val="none" w:sz="0" w:space="0" w:color="auto"/>
        <w:right w:val="none" w:sz="0" w:space="0" w:color="auto"/>
      </w:divBdr>
    </w:div>
    <w:div w:id="1321544129">
      <w:bodyDiv w:val="1"/>
      <w:marLeft w:val="0"/>
      <w:marRight w:val="0"/>
      <w:marTop w:val="0"/>
      <w:marBottom w:val="0"/>
      <w:divBdr>
        <w:top w:val="none" w:sz="0" w:space="0" w:color="auto"/>
        <w:left w:val="none" w:sz="0" w:space="0" w:color="auto"/>
        <w:bottom w:val="none" w:sz="0" w:space="0" w:color="auto"/>
        <w:right w:val="none" w:sz="0" w:space="0" w:color="auto"/>
      </w:divBdr>
      <w:divsChild>
        <w:div w:id="842740294">
          <w:marLeft w:val="0"/>
          <w:marRight w:val="0"/>
          <w:marTop w:val="0"/>
          <w:marBottom w:val="0"/>
          <w:divBdr>
            <w:top w:val="none" w:sz="0" w:space="0" w:color="auto"/>
            <w:left w:val="none" w:sz="0" w:space="0" w:color="auto"/>
            <w:bottom w:val="none" w:sz="0" w:space="0" w:color="auto"/>
            <w:right w:val="none" w:sz="0" w:space="0" w:color="auto"/>
          </w:divBdr>
          <w:divsChild>
            <w:div w:id="70927946">
              <w:marLeft w:val="0"/>
              <w:marRight w:val="0"/>
              <w:marTop w:val="0"/>
              <w:marBottom w:val="0"/>
              <w:divBdr>
                <w:top w:val="none" w:sz="0" w:space="0" w:color="auto"/>
                <w:left w:val="none" w:sz="0" w:space="0" w:color="auto"/>
                <w:bottom w:val="none" w:sz="0" w:space="0" w:color="auto"/>
                <w:right w:val="none" w:sz="0" w:space="0" w:color="auto"/>
              </w:divBdr>
              <w:divsChild>
                <w:div w:id="1794128276">
                  <w:marLeft w:val="0"/>
                  <w:marRight w:val="0"/>
                  <w:marTop w:val="0"/>
                  <w:marBottom w:val="0"/>
                  <w:divBdr>
                    <w:top w:val="none" w:sz="0" w:space="0" w:color="auto"/>
                    <w:left w:val="none" w:sz="0" w:space="0" w:color="auto"/>
                    <w:bottom w:val="none" w:sz="0" w:space="0" w:color="auto"/>
                    <w:right w:val="none" w:sz="0" w:space="0" w:color="auto"/>
                  </w:divBdr>
                  <w:divsChild>
                    <w:div w:id="1861815176">
                      <w:marLeft w:val="0"/>
                      <w:marRight w:val="0"/>
                      <w:marTop w:val="0"/>
                      <w:marBottom w:val="0"/>
                      <w:divBdr>
                        <w:top w:val="none" w:sz="0" w:space="0" w:color="auto"/>
                        <w:left w:val="none" w:sz="0" w:space="0" w:color="auto"/>
                        <w:bottom w:val="none" w:sz="0" w:space="0" w:color="auto"/>
                        <w:right w:val="none" w:sz="0" w:space="0" w:color="auto"/>
                      </w:divBdr>
                      <w:divsChild>
                        <w:div w:id="645938563">
                          <w:marLeft w:val="0"/>
                          <w:marRight w:val="0"/>
                          <w:marTop w:val="0"/>
                          <w:marBottom w:val="0"/>
                          <w:divBdr>
                            <w:top w:val="none" w:sz="0" w:space="0" w:color="auto"/>
                            <w:left w:val="none" w:sz="0" w:space="0" w:color="auto"/>
                            <w:bottom w:val="none" w:sz="0" w:space="0" w:color="auto"/>
                            <w:right w:val="none" w:sz="0" w:space="0" w:color="auto"/>
                          </w:divBdr>
                          <w:divsChild>
                            <w:div w:id="282612573">
                              <w:marLeft w:val="0"/>
                              <w:marRight w:val="0"/>
                              <w:marTop w:val="0"/>
                              <w:marBottom w:val="0"/>
                              <w:divBdr>
                                <w:top w:val="none" w:sz="0" w:space="0" w:color="auto"/>
                                <w:left w:val="none" w:sz="0" w:space="0" w:color="auto"/>
                                <w:bottom w:val="none" w:sz="0" w:space="0" w:color="auto"/>
                                <w:right w:val="none" w:sz="0" w:space="0" w:color="auto"/>
                              </w:divBdr>
                              <w:divsChild>
                                <w:div w:id="1717002674">
                                  <w:marLeft w:val="0"/>
                                  <w:marRight w:val="0"/>
                                  <w:marTop w:val="0"/>
                                  <w:marBottom w:val="0"/>
                                  <w:divBdr>
                                    <w:top w:val="none" w:sz="0" w:space="0" w:color="auto"/>
                                    <w:left w:val="none" w:sz="0" w:space="0" w:color="auto"/>
                                    <w:bottom w:val="none" w:sz="0" w:space="0" w:color="auto"/>
                                    <w:right w:val="none" w:sz="0" w:space="0" w:color="auto"/>
                                  </w:divBdr>
                                  <w:divsChild>
                                    <w:div w:id="2106462238">
                                      <w:marLeft w:val="0"/>
                                      <w:marRight w:val="0"/>
                                      <w:marTop w:val="0"/>
                                      <w:marBottom w:val="0"/>
                                      <w:divBdr>
                                        <w:top w:val="none" w:sz="0" w:space="0" w:color="auto"/>
                                        <w:left w:val="none" w:sz="0" w:space="0" w:color="auto"/>
                                        <w:bottom w:val="none" w:sz="0" w:space="0" w:color="auto"/>
                                        <w:right w:val="none" w:sz="0" w:space="0" w:color="auto"/>
                                      </w:divBdr>
                                      <w:divsChild>
                                        <w:div w:id="957951446">
                                          <w:marLeft w:val="0"/>
                                          <w:marRight w:val="0"/>
                                          <w:marTop w:val="0"/>
                                          <w:marBottom w:val="0"/>
                                          <w:divBdr>
                                            <w:top w:val="none" w:sz="0" w:space="0" w:color="auto"/>
                                            <w:left w:val="none" w:sz="0" w:space="0" w:color="auto"/>
                                            <w:bottom w:val="none" w:sz="0" w:space="0" w:color="auto"/>
                                            <w:right w:val="none" w:sz="0" w:space="0" w:color="auto"/>
                                          </w:divBdr>
                                          <w:divsChild>
                                            <w:div w:id="1154755578">
                                              <w:marLeft w:val="0"/>
                                              <w:marRight w:val="0"/>
                                              <w:marTop w:val="0"/>
                                              <w:marBottom w:val="0"/>
                                              <w:divBdr>
                                                <w:top w:val="none" w:sz="0" w:space="0" w:color="auto"/>
                                                <w:left w:val="none" w:sz="0" w:space="0" w:color="auto"/>
                                                <w:bottom w:val="none" w:sz="0" w:space="0" w:color="auto"/>
                                                <w:right w:val="none" w:sz="0" w:space="0" w:color="auto"/>
                                              </w:divBdr>
                                              <w:divsChild>
                                                <w:div w:id="1482309875">
                                                  <w:marLeft w:val="0"/>
                                                  <w:marRight w:val="0"/>
                                                  <w:marTop w:val="0"/>
                                                  <w:marBottom w:val="0"/>
                                                  <w:divBdr>
                                                    <w:top w:val="none" w:sz="0" w:space="0" w:color="auto"/>
                                                    <w:left w:val="none" w:sz="0" w:space="0" w:color="auto"/>
                                                    <w:bottom w:val="none" w:sz="0" w:space="0" w:color="auto"/>
                                                    <w:right w:val="none" w:sz="0" w:space="0" w:color="auto"/>
                                                  </w:divBdr>
                                                  <w:divsChild>
                                                    <w:div w:id="1900046729">
                                                      <w:marLeft w:val="0"/>
                                                      <w:marRight w:val="0"/>
                                                      <w:marTop w:val="0"/>
                                                      <w:marBottom w:val="0"/>
                                                      <w:divBdr>
                                                        <w:top w:val="none" w:sz="0" w:space="0" w:color="auto"/>
                                                        <w:left w:val="none" w:sz="0" w:space="0" w:color="auto"/>
                                                        <w:bottom w:val="none" w:sz="0" w:space="0" w:color="auto"/>
                                                        <w:right w:val="none" w:sz="0" w:space="0" w:color="auto"/>
                                                      </w:divBdr>
                                                      <w:divsChild>
                                                        <w:div w:id="1765227327">
                                                          <w:marLeft w:val="0"/>
                                                          <w:marRight w:val="0"/>
                                                          <w:marTop w:val="0"/>
                                                          <w:marBottom w:val="0"/>
                                                          <w:divBdr>
                                                            <w:top w:val="none" w:sz="0" w:space="0" w:color="auto"/>
                                                            <w:left w:val="none" w:sz="0" w:space="0" w:color="auto"/>
                                                            <w:bottom w:val="none" w:sz="0" w:space="0" w:color="auto"/>
                                                            <w:right w:val="none" w:sz="0" w:space="0" w:color="auto"/>
                                                          </w:divBdr>
                                                          <w:divsChild>
                                                            <w:div w:id="48388505">
                                                              <w:marLeft w:val="0"/>
                                                              <w:marRight w:val="0"/>
                                                              <w:marTop w:val="0"/>
                                                              <w:marBottom w:val="0"/>
                                                              <w:divBdr>
                                                                <w:top w:val="none" w:sz="0" w:space="0" w:color="auto"/>
                                                                <w:left w:val="none" w:sz="0" w:space="0" w:color="auto"/>
                                                                <w:bottom w:val="none" w:sz="0" w:space="0" w:color="auto"/>
                                                                <w:right w:val="none" w:sz="0" w:space="0" w:color="auto"/>
                                                              </w:divBdr>
                                                              <w:divsChild>
                                                                <w:div w:id="2092920553">
                                                                  <w:marLeft w:val="0"/>
                                                                  <w:marRight w:val="0"/>
                                                                  <w:marTop w:val="0"/>
                                                                  <w:marBottom w:val="0"/>
                                                                  <w:divBdr>
                                                                    <w:top w:val="none" w:sz="0" w:space="0" w:color="auto"/>
                                                                    <w:left w:val="none" w:sz="0" w:space="0" w:color="auto"/>
                                                                    <w:bottom w:val="none" w:sz="0" w:space="0" w:color="auto"/>
                                                                    <w:right w:val="none" w:sz="0" w:space="0" w:color="auto"/>
                                                                  </w:divBdr>
                                                                  <w:divsChild>
                                                                    <w:div w:id="1354650099">
                                                                      <w:marLeft w:val="0"/>
                                                                      <w:marRight w:val="0"/>
                                                                      <w:marTop w:val="0"/>
                                                                      <w:marBottom w:val="0"/>
                                                                      <w:divBdr>
                                                                        <w:top w:val="none" w:sz="0" w:space="0" w:color="auto"/>
                                                                        <w:left w:val="none" w:sz="0" w:space="0" w:color="auto"/>
                                                                        <w:bottom w:val="none" w:sz="0" w:space="0" w:color="auto"/>
                                                                        <w:right w:val="none" w:sz="0" w:space="0" w:color="auto"/>
                                                                      </w:divBdr>
                                                                      <w:divsChild>
                                                                        <w:div w:id="1115712755">
                                                                          <w:marLeft w:val="0"/>
                                                                          <w:marRight w:val="0"/>
                                                                          <w:marTop w:val="0"/>
                                                                          <w:marBottom w:val="0"/>
                                                                          <w:divBdr>
                                                                            <w:top w:val="none" w:sz="0" w:space="0" w:color="auto"/>
                                                                            <w:left w:val="none" w:sz="0" w:space="0" w:color="auto"/>
                                                                            <w:bottom w:val="none" w:sz="0" w:space="0" w:color="auto"/>
                                                                            <w:right w:val="none" w:sz="0" w:space="0" w:color="auto"/>
                                                                          </w:divBdr>
                                                                          <w:divsChild>
                                                                            <w:div w:id="556623507">
                                                                              <w:marLeft w:val="0"/>
                                                                              <w:marRight w:val="0"/>
                                                                              <w:marTop w:val="0"/>
                                                                              <w:marBottom w:val="0"/>
                                                                              <w:divBdr>
                                                                                <w:top w:val="none" w:sz="0" w:space="0" w:color="auto"/>
                                                                                <w:left w:val="none" w:sz="0" w:space="0" w:color="auto"/>
                                                                                <w:bottom w:val="none" w:sz="0" w:space="0" w:color="auto"/>
                                                                                <w:right w:val="none" w:sz="0" w:space="0" w:color="auto"/>
                                                                              </w:divBdr>
                                                                              <w:divsChild>
                                                                                <w:div w:id="2020959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9710810">
                                          <w:marLeft w:val="0"/>
                                          <w:marRight w:val="0"/>
                                          <w:marTop w:val="0"/>
                                          <w:marBottom w:val="0"/>
                                          <w:divBdr>
                                            <w:top w:val="none" w:sz="0" w:space="0" w:color="auto"/>
                                            <w:left w:val="none" w:sz="0" w:space="0" w:color="auto"/>
                                            <w:bottom w:val="none" w:sz="0" w:space="0" w:color="auto"/>
                                            <w:right w:val="none" w:sz="0" w:space="0" w:color="auto"/>
                                          </w:divBdr>
                                          <w:divsChild>
                                            <w:div w:id="272517972">
                                              <w:marLeft w:val="0"/>
                                              <w:marRight w:val="0"/>
                                              <w:marTop w:val="0"/>
                                              <w:marBottom w:val="0"/>
                                              <w:divBdr>
                                                <w:top w:val="none" w:sz="0" w:space="0" w:color="auto"/>
                                                <w:left w:val="none" w:sz="0" w:space="0" w:color="auto"/>
                                                <w:bottom w:val="none" w:sz="0" w:space="0" w:color="auto"/>
                                                <w:right w:val="none" w:sz="0" w:space="0" w:color="auto"/>
                                              </w:divBdr>
                                              <w:divsChild>
                                                <w:div w:id="1143620540">
                                                  <w:marLeft w:val="0"/>
                                                  <w:marRight w:val="0"/>
                                                  <w:marTop w:val="0"/>
                                                  <w:marBottom w:val="0"/>
                                                  <w:divBdr>
                                                    <w:top w:val="none" w:sz="0" w:space="0" w:color="auto"/>
                                                    <w:left w:val="none" w:sz="0" w:space="0" w:color="auto"/>
                                                    <w:bottom w:val="none" w:sz="0" w:space="0" w:color="auto"/>
                                                    <w:right w:val="none" w:sz="0" w:space="0" w:color="auto"/>
                                                  </w:divBdr>
                                                  <w:divsChild>
                                                    <w:div w:id="546256071">
                                                      <w:marLeft w:val="0"/>
                                                      <w:marRight w:val="0"/>
                                                      <w:marTop w:val="0"/>
                                                      <w:marBottom w:val="0"/>
                                                      <w:divBdr>
                                                        <w:top w:val="none" w:sz="0" w:space="0" w:color="auto"/>
                                                        <w:left w:val="none" w:sz="0" w:space="0" w:color="auto"/>
                                                        <w:bottom w:val="none" w:sz="0" w:space="0" w:color="auto"/>
                                                        <w:right w:val="none" w:sz="0" w:space="0" w:color="auto"/>
                                                      </w:divBdr>
                                                      <w:divsChild>
                                                        <w:div w:id="200361843">
                                                          <w:marLeft w:val="0"/>
                                                          <w:marRight w:val="0"/>
                                                          <w:marTop w:val="0"/>
                                                          <w:marBottom w:val="0"/>
                                                          <w:divBdr>
                                                            <w:top w:val="none" w:sz="0" w:space="0" w:color="auto"/>
                                                            <w:left w:val="none" w:sz="0" w:space="0" w:color="auto"/>
                                                            <w:bottom w:val="none" w:sz="0" w:space="0" w:color="auto"/>
                                                            <w:right w:val="none" w:sz="0" w:space="0" w:color="auto"/>
                                                          </w:divBdr>
                                                          <w:divsChild>
                                                            <w:div w:id="435256242">
                                                              <w:marLeft w:val="0"/>
                                                              <w:marRight w:val="0"/>
                                                              <w:marTop w:val="0"/>
                                                              <w:marBottom w:val="0"/>
                                                              <w:divBdr>
                                                                <w:top w:val="none" w:sz="0" w:space="0" w:color="auto"/>
                                                                <w:left w:val="none" w:sz="0" w:space="0" w:color="auto"/>
                                                                <w:bottom w:val="none" w:sz="0" w:space="0" w:color="auto"/>
                                                                <w:right w:val="none" w:sz="0" w:space="0" w:color="auto"/>
                                                              </w:divBdr>
                                                              <w:divsChild>
                                                                <w:div w:id="1503231349">
                                                                  <w:marLeft w:val="0"/>
                                                                  <w:marRight w:val="0"/>
                                                                  <w:marTop w:val="0"/>
                                                                  <w:marBottom w:val="0"/>
                                                                  <w:divBdr>
                                                                    <w:top w:val="none" w:sz="0" w:space="0" w:color="auto"/>
                                                                    <w:left w:val="none" w:sz="0" w:space="0" w:color="auto"/>
                                                                    <w:bottom w:val="none" w:sz="0" w:space="0" w:color="auto"/>
                                                                    <w:right w:val="none" w:sz="0" w:space="0" w:color="auto"/>
                                                                  </w:divBdr>
                                                                  <w:divsChild>
                                                                    <w:div w:id="90200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81F7C0-76A5-44C2-AB3D-B9D3EAEEF8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1965</Words>
  <Characters>11207</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cp:lastModifiedBy>
  <cp:revision>2</cp:revision>
  <cp:lastPrinted>2026-04-14T06:57:00Z</cp:lastPrinted>
  <dcterms:created xsi:type="dcterms:W3CDTF">2026-04-23T03:44:00Z</dcterms:created>
  <dcterms:modified xsi:type="dcterms:W3CDTF">2026-04-23T03:44:00Z</dcterms:modified>
</cp:coreProperties>
</file>