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6997"/>
        <w:gridCol w:w="6998"/>
      </w:tblGrid>
      <w:tr w:rsidR="00977EDB" w:rsidRPr="00991AC2" w14:paraId="71FFA2BD" w14:textId="77777777" w:rsidTr="00977EDB">
        <w:tc>
          <w:tcPr>
            <w:tcW w:w="6997" w:type="dxa"/>
          </w:tcPr>
          <w:p w14:paraId="286BA661" w14:textId="77777777" w:rsidR="00977EDB" w:rsidRPr="00991AC2" w:rsidRDefault="00977EDB" w:rsidP="000D039D">
            <w:pPr>
              <w:ind w:firstLine="0"/>
              <w:jc w:val="center"/>
              <w:rPr>
                <w:b/>
                <w:sz w:val="24"/>
              </w:rPr>
            </w:pPr>
            <w:bookmarkStart w:id="0" w:name="_GoBack" w:colFirst="0" w:colLast="0"/>
            <w:r w:rsidRPr="00991AC2">
              <w:rPr>
                <w:b/>
                <w:noProof/>
              </w:rPr>
              <mc:AlternateContent>
                <mc:Choice Requires="wps">
                  <w:drawing>
                    <wp:anchor distT="0" distB="0" distL="114300" distR="114300" simplePos="0" relativeHeight="251660288" behindDoc="0" locked="0" layoutInCell="1" allowOverlap="1" wp14:anchorId="78014DC0" wp14:editId="09C43F8B">
                      <wp:simplePos x="0" y="0"/>
                      <wp:positionH relativeFrom="column">
                        <wp:posOffset>1823416</wp:posOffset>
                      </wp:positionH>
                      <wp:positionV relativeFrom="paragraph">
                        <wp:posOffset>279400</wp:posOffset>
                      </wp:positionV>
                      <wp:extent cx="702259" cy="0"/>
                      <wp:effectExtent l="0" t="0" r="22225" b="19050"/>
                      <wp:wrapNone/>
                      <wp:docPr id="2" name="Straight Connector 2"/>
                      <wp:cNvGraphicFramePr/>
                      <a:graphic xmlns:a="http://schemas.openxmlformats.org/drawingml/2006/main">
                        <a:graphicData uri="http://schemas.microsoft.com/office/word/2010/wordprocessingShape">
                          <wps:wsp>
                            <wps:cNvCnPr/>
                            <wps:spPr>
                              <a:xfrm>
                                <a:off x="0" y="0"/>
                                <a:ext cx="702259"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71984BC" id="Straight Connector 2"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143.6pt,22pt" to="198.9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" strokecolor="black [3200]" strokeweight=".5pt">
                      <v:stroke joinstyle="miter"/>
                    </v:line>
                  </w:pict>
                </mc:Fallback>
              </mc:AlternateContent>
            </w:r>
            <w:r w:rsidRPr="00991AC2">
              <w:rPr>
                <w:b/>
              </w:rPr>
              <w:t>BỘ CÔNG AN</w:t>
            </w:r>
          </w:p>
        </w:tc>
        <w:tc>
          <w:tcPr>
            <w:tcW w:w="6998" w:type="dxa"/>
          </w:tcPr>
          <w:p w14:paraId="44DAAE61" w14:textId="77777777" w:rsidR="00977EDB" w:rsidRPr="00991AC2" w:rsidRDefault="00977EDB" w:rsidP="000D039D">
            <w:pPr>
              <w:ind w:firstLine="0"/>
              <w:jc w:val="center"/>
              <w:rPr>
                <w:b/>
              </w:rPr>
            </w:pPr>
            <w:r w:rsidRPr="00991AC2">
              <w:rPr>
                <w:b/>
              </w:rPr>
              <w:t>CỘNG HÒA XÃ HỘI CHỦ NGHĨA VIỆT NAM</w:t>
            </w:r>
          </w:p>
          <w:p w14:paraId="1460A299" w14:textId="77777777" w:rsidR="00977EDB" w:rsidRPr="00991AC2" w:rsidRDefault="00977EDB" w:rsidP="000D039D">
            <w:pPr>
              <w:ind w:firstLine="0"/>
              <w:jc w:val="center"/>
              <w:rPr>
                <w:b/>
                <w:sz w:val="24"/>
              </w:rPr>
            </w:pPr>
            <w:r w:rsidRPr="00991AC2">
              <w:rPr>
                <w:b/>
              </w:rPr>
              <w:t>Độc lập - Tự do - Hạnh phúc</w:t>
            </w:r>
          </w:p>
          <w:p w14:paraId="5A4A7583" w14:textId="77777777" w:rsidR="00977EDB" w:rsidRPr="00991AC2" w:rsidRDefault="00977EDB" w:rsidP="000D039D">
            <w:pPr>
              <w:ind w:firstLine="0"/>
              <w:jc w:val="center"/>
              <w:rPr>
                <w:i/>
                <w:sz w:val="24"/>
              </w:rPr>
            </w:pPr>
            <w:r w:rsidRPr="00991AC2">
              <w:rPr>
                <w:i/>
                <w:noProof/>
                <w:sz w:val="24"/>
              </w:rPr>
              <mc:AlternateContent>
                <mc:Choice Requires="wps">
                  <w:drawing>
                    <wp:anchor distT="0" distB="0" distL="114300" distR="114300" simplePos="0" relativeHeight="251659264" behindDoc="0" locked="0" layoutInCell="1" allowOverlap="1" wp14:anchorId="4BABC8B8" wp14:editId="12B6FE1C">
                      <wp:simplePos x="0" y="0"/>
                      <wp:positionH relativeFrom="column">
                        <wp:posOffset>1094409</wp:posOffset>
                      </wp:positionH>
                      <wp:positionV relativeFrom="paragraph">
                        <wp:posOffset>36830</wp:posOffset>
                      </wp:positionV>
                      <wp:extent cx="2091193" cy="0"/>
                      <wp:effectExtent l="0" t="0" r="23495" b="19050"/>
                      <wp:wrapNone/>
                      <wp:docPr id="1" name="Straight Connector 1"/>
                      <wp:cNvGraphicFramePr/>
                      <a:graphic xmlns:a="http://schemas.openxmlformats.org/drawingml/2006/main">
                        <a:graphicData uri="http://schemas.microsoft.com/office/word/2010/wordprocessingShape">
                          <wps:wsp>
                            <wps:cNvCnPr/>
                            <wps:spPr>
                              <a:xfrm>
                                <a:off x="0" y="0"/>
                                <a:ext cx="2091193"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02776BF"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6.15pt,2.9pt" to="250.8pt,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" strokecolor="black [3200]" strokeweight=".5pt">
                      <v:stroke joinstyle="miter"/>
                    </v:line>
                  </w:pict>
                </mc:Fallback>
              </mc:AlternateContent>
            </w:r>
          </w:p>
          <w:p w14:paraId="758B09B0" w14:textId="5859A729" w:rsidR="00977EDB" w:rsidRPr="00991AC2" w:rsidRDefault="00977EDB" w:rsidP="000D039D">
            <w:pPr>
              <w:ind w:firstLine="0"/>
              <w:jc w:val="center"/>
              <w:rPr>
                <w:i/>
                <w:sz w:val="24"/>
              </w:rPr>
            </w:pPr>
            <w:r w:rsidRPr="00991AC2">
              <w:rPr>
                <w:i/>
              </w:rPr>
              <w:t xml:space="preserve">Hà Nội, ngày … tháng </w:t>
            </w:r>
            <w:r w:rsidR="00096545" w:rsidRPr="00991AC2">
              <w:rPr>
                <w:i/>
              </w:rPr>
              <w:t>….</w:t>
            </w:r>
            <w:r w:rsidRPr="00991AC2">
              <w:rPr>
                <w:i/>
              </w:rPr>
              <w:t xml:space="preserve"> năm 2026</w:t>
            </w:r>
          </w:p>
        </w:tc>
      </w:tr>
      <w:bookmarkEnd w:id="0"/>
    </w:tbl>
    <w:p w14:paraId="77132BF6" w14:textId="77777777" w:rsidR="00977EDB" w:rsidRPr="00991AC2" w:rsidRDefault="00977EDB" w:rsidP="000D039D">
      <w:pPr>
        <w:spacing w:before="0"/>
        <w:ind w:firstLine="0"/>
        <w:jc w:val="center"/>
        <w:rPr>
          <w:b/>
          <w:sz w:val="24"/>
        </w:rPr>
      </w:pPr>
    </w:p>
    <w:p w14:paraId="358A6D96" w14:textId="77777777" w:rsidR="00977EDB" w:rsidRPr="00991AC2" w:rsidRDefault="00977EDB" w:rsidP="000D039D">
      <w:pPr>
        <w:spacing w:before="0"/>
        <w:ind w:firstLine="0"/>
        <w:jc w:val="center"/>
        <w:rPr>
          <w:b/>
          <w:sz w:val="2"/>
        </w:rPr>
      </w:pPr>
    </w:p>
    <w:p w14:paraId="1A9AD8A7" w14:textId="77777777" w:rsidR="000D039D" w:rsidRPr="00991AC2" w:rsidRDefault="000D039D" w:rsidP="000D039D">
      <w:pPr>
        <w:spacing w:before="0"/>
        <w:ind w:firstLine="0"/>
        <w:jc w:val="center"/>
        <w:rPr>
          <w:b/>
          <w:sz w:val="24"/>
        </w:rPr>
      </w:pPr>
      <w:r w:rsidRPr="00991AC2">
        <w:rPr>
          <w:b/>
          <w:sz w:val="24"/>
        </w:rPr>
        <w:t xml:space="preserve">BẢNG TỔNG HỢP Ý KIẾN, TIẾP THU, GIẢI TRÌNH Ý KIẾN GÓP Ý, </w:t>
      </w:r>
    </w:p>
    <w:p w14:paraId="41764B3F" w14:textId="77777777" w:rsidR="000D039D" w:rsidRPr="00991AC2" w:rsidRDefault="000D039D" w:rsidP="000D039D">
      <w:pPr>
        <w:spacing w:before="0"/>
        <w:ind w:firstLine="0"/>
        <w:jc w:val="center"/>
        <w:rPr>
          <w:b/>
          <w:sz w:val="24"/>
        </w:rPr>
      </w:pPr>
      <w:r w:rsidRPr="00991AC2">
        <w:rPr>
          <w:b/>
          <w:sz w:val="24"/>
        </w:rPr>
        <w:t xml:space="preserve">PHẢN BIỆN XÃ HỘI ĐỐI VỚI DỰ THẢO NGHỊ ĐỊNH VỀ AN NINH HÀNG KHÔNG, </w:t>
      </w:r>
    </w:p>
    <w:p w14:paraId="72317BC9" w14:textId="77777777" w:rsidR="000D039D" w:rsidRPr="00991AC2" w:rsidRDefault="000D039D" w:rsidP="000D039D">
      <w:pPr>
        <w:spacing w:before="0"/>
        <w:ind w:firstLine="0"/>
        <w:jc w:val="center"/>
        <w:rPr>
          <w:b/>
          <w:sz w:val="24"/>
        </w:rPr>
      </w:pPr>
      <w:r w:rsidRPr="00991AC2">
        <w:rPr>
          <w:b/>
          <w:sz w:val="24"/>
        </w:rPr>
        <w:t xml:space="preserve">NHÀ CHỨC TRÁCH AN NINH HÀNG KHÔNG VIỆT NAM </w:t>
      </w:r>
    </w:p>
    <w:p w14:paraId="6F66CE4B" w14:textId="77777777" w:rsidR="00CD0D8D" w:rsidRPr="00991AC2" w:rsidRDefault="000D039D" w:rsidP="000D039D">
      <w:pPr>
        <w:spacing w:before="0"/>
        <w:ind w:firstLine="0"/>
        <w:jc w:val="center"/>
        <w:rPr>
          <w:b/>
          <w:sz w:val="24"/>
        </w:rPr>
      </w:pPr>
      <w:r w:rsidRPr="00991AC2">
        <w:rPr>
          <w:b/>
          <w:sz w:val="24"/>
        </w:rPr>
        <w:t>VÀ BẢO ĐẢM AN NINH CHUYẾN BAY CHUYÊN CƠ, CHUYÊN KHOANG</w:t>
      </w:r>
    </w:p>
    <w:p w14:paraId="56051240" w14:textId="77777777" w:rsidR="000D039D" w:rsidRPr="00991AC2" w:rsidRDefault="000D039D" w:rsidP="000D039D">
      <w:pPr>
        <w:rPr>
          <w:szCs w:val="28"/>
        </w:rPr>
      </w:pPr>
    </w:p>
    <w:p w14:paraId="1B99F699" w14:textId="77777777" w:rsidR="000D039D" w:rsidRPr="00991AC2" w:rsidRDefault="000D039D" w:rsidP="000D039D">
      <w:pPr>
        <w:rPr>
          <w:szCs w:val="28"/>
        </w:rPr>
      </w:pPr>
      <w:r w:rsidRPr="00991AC2">
        <w:rPr>
          <w:szCs w:val="28"/>
        </w:rPr>
        <w:t>Căn cứ Luật ban hành văn bản quy phạm pháp luật, Bộ Công an đã chủ trì lấy ý kiến đối với dự thảo hồ sơ Nghị định về an ninh hàng không, Nhà chức trách an ninh hàng không Việt Nam và bảo đảm an ninh chuyến bay chuyên cơ, chuyên khoang, cụ thể:</w:t>
      </w:r>
    </w:p>
    <w:p w14:paraId="7C95FAC9" w14:textId="6700CF25" w:rsidR="000D039D" w:rsidRPr="00991AC2" w:rsidRDefault="000D039D" w:rsidP="000D039D">
      <w:pPr>
        <w:rPr>
          <w:szCs w:val="28"/>
        </w:rPr>
      </w:pPr>
      <w:r w:rsidRPr="00991AC2">
        <w:rPr>
          <w:b/>
          <w:szCs w:val="28"/>
        </w:rPr>
        <w:t>1.</w:t>
      </w:r>
      <w:r w:rsidRPr="00991AC2">
        <w:rPr>
          <w:szCs w:val="28"/>
        </w:rPr>
        <w:t xml:space="preserve"> Tổng số cơ quan, tổ chức, cá nhân đã xin ý kiến tham gia đối với dự thảo hồ sơ Nghị định về an ninh hàng không, Nhà chức trách an ninh hàng không Việt Nam và bảo đảm an ninh chuyến bay chuyên cơ, chuyên khoang: 34 UBND các tỉnh, thành phố; 11 bộ, cơ quan ng</w:t>
      </w:r>
      <w:r w:rsidR="00D3543E" w:rsidRPr="00991AC2">
        <w:rPr>
          <w:szCs w:val="28"/>
        </w:rPr>
        <w:t>à</w:t>
      </w:r>
      <w:r w:rsidRPr="00991AC2">
        <w:rPr>
          <w:szCs w:val="28"/>
        </w:rPr>
        <w:t>nh bộ</w:t>
      </w:r>
      <w:r w:rsidR="00793BC1">
        <w:rPr>
          <w:szCs w:val="28"/>
        </w:rPr>
        <w:t>, UBND các</w:t>
      </w:r>
      <w:r w:rsidRPr="00991AC2">
        <w:rPr>
          <w:szCs w:val="28"/>
        </w:rPr>
        <w:t xml:space="preserve"> tỉnh, thành phố trực thuộc Trung ương</w:t>
      </w:r>
      <w:r w:rsidR="00575B79" w:rsidRPr="00991AC2">
        <w:rPr>
          <w:szCs w:val="28"/>
        </w:rPr>
        <w:t xml:space="preserve">; </w:t>
      </w:r>
      <w:r w:rsidR="00B377CE">
        <w:rPr>
          <w:szCs w:val="28"/>
        </w:rPr>
        <w:t>các</w:t>
      </w:r>
      <w:r w:rsidR="00575B79" w:rsidRPr="00991AC2">
        <w:rPr>
          <w:szCs w:val="28"/>
        </w:rPr>
        <w:t xml:space="preserve"> doanh nghiệp liên quan đến lĩnh vực hàng không</w:t>
      </w:r>
      <w:r w:rsidR="00B377CE">
        <w:rPr>
          <w:szCs w:val="28"/>
        </w:rPr>
        <w:t>; đăng tải trên Cổng thông tin điện tử của Bộ Công an, Chính phủ.</w:t>
      </w:r>
    </w:p>
    <w:p w14:paraId="20C2DB7F" w14:textId="77777777" w:rsidR="000D039D" w:rsidRPr="00991AC2" w:rsidRDefault="000D039D" w:rsidP="000D039D">
      <w:pPr>
        <w:rPr>
          <w:szCs w:val="28"/>
        </w:rPr>
      </w:pPr>
      <w:r w:rsidRPr="00991AC2">
        <w:rPr>
          <w:szCs w:val="28"/>
        </w:rPr>
        <w:t>2. Kết quả cụ thể như sau:</w:t>
      </w:r>
    </w:p>
    <w:tbl>
      <w:tblPr>
        <w:tblStyle w:val="TableGrid"/>
        <w:tblW w:w="0" w:type="auto"/>
        <w:tblLook w:val="04A0" w:firstRow="1" w:lastRow="0" w:firstColumn="1" w:lastColumn="0" w:noHBand="0" w:noVBand="1"/>
      </w:tblPr>
      <w:tblGrid>
        <w:gridCol w:w="2547"/>
        <w:gridCol w:w="2551"/>
        <w:gridCol w:w="5398"/>
        <w:gridCol w:w="3499"/>
      </w:tblGrid>
      <w:tr w:rsidR="000D039D" w:rsidRPr="00991AC2" w14:paraId="6FA83860" w14:textId="77777777" w:rsidTr="008C310A">
        <w:trPr>
          <w:tblHeader/>
        </w:trPr>
        <w:tc>
          <w:tcPr>
            <w:tcW w:w="2547" w:type="dxa"/>
          </w:tcPr>
          <w:p w14:paraId="25C0F335" w14:textId="77777777" w:rsidR="000D039D" w:rsidRPr="00991AC2" w:rsidRDefault="000D039D" w:rsidP="00977EDB">
            <w:pPr>
              <w:ind w:firstLine="0"/>
              <w:jc w:val="center"/>
              <w:rPr>
                <w:rFonts w:cs="Times New Roman"/>
                <w:b/>
                <w:sz w:val="24"/>
                <w:szCs w:val="24"/>
              </w:rPr>
            </w:pPr>
            <w:r w:rsidRPr="00991AC2">
              <w:rPr>
                <w:rFonts w:cs="Times New Roman"/>
                <w:b/>
                <w:sz w:val="24"/>
                <w:szCs w:val="24"/>
              </w:rPr>
              <w:lastRenderedPageBreak/>
              <w:t>NHÓM VẤN ĐỀ, ĐIỀU, KHOẢN</w:t>
            </w:r>
          </w:p>
        </w:tc>
        <w:tc>
          <w:tcPr>
            <w:tcW w:w="2551" w:type="dxa"/>
          </w:tcPr>
          <w:p w14:paraId="763F08CD" w14:textId="77777777" w:rsidR="00977EDB" w:rsidRPr="00991AC2" w:rsidRDefault="000D039D" w:rsidP="00977EDB">
            <w:pPr>
              <w:ind w:firstLine="0"/>
              <w:jc w:val="center"/>
              <w:rPr>
                <w:rFonts w:cs="Times New Roman"/>
                <w:b/>
                <w:sz w:val="24"/>
                <w:szCs w:val="24"/>
              </w:rPr>
            </w:pPr>
            <w:r w:rsidRPr="00991AC2">
              <w:rPr>
                <w:rFonts w:cs="Times New Roman"/>
                <w:b/>
                <w:sz w:val="24"/>
                <w:szCs w:val="24"/>
              </w:rPr>
              <w:t>CHỦ THỂ GÓP Ý/</w:t>
            </w:r>
          </w:p>
          <w:p w14:paraId="6B41846D" w14:textId="77777777" w:rsidR="000D039D" w:rsidRPr="00991AC2" w:rsidRDefault="000D039D" w:rsidP="00977EDB">
            <w:pPr>
              <w:ind w:firstLine="0"/>
              <w:jc w:val="center"/>
              <w:rPr>
                <w:rFonts w:cs="Times New Roman"/>
                <w:b/>
                <w:sz w:val="24"/>
                <w:szCs w:val="24"/>
              </w:rPr>
            </w:pPr>
            <w:r w:rsidRPr="00991AC2">
              <w:rPr>
                <w:rFonts w:cs="Times New Roman"/>
                <w:b/>
                <w:sz w:val="24"/>
                <w:szCs w:val="24"/>
              </w:rPr>
              <w:t>THAM VẤN/PHẢN BIỆN</w:t>
            </w:r>
          </w:p>
        </w:tc>
        <w:tc>
          <w:tcPr>
            <w:tcW w:w="5398" w:type="dxa"/>
          </w:tcPr>
          <w:p w14:paraId="4B822F6D" w14:textId="77777777" w:rsidR="00977EDB" w:rsidRPr="00991AC2" w:rsidRDefault="000D039D" w:rsidP="00977EDB">
            <w:pPr>
              <w:ind w:firstLine="0"/>
              <w:jc w:val="center"/>
              <w:rPr>
                <w:rFonts w:cs="Times New Roman"/>
                <w:b/>
                <w:sz w:val="24"/>
                <w:szCs w:val="24"/>
              </w:rPr>
            </w:pPr>
            <w:r w:rsidRPr="00991AC2">
              <w:rPr>
                <w:rFonts w:cs="Times New Roman"/>
                <w:b/>
                <w:sz w:val="24"/>
                <w:szCs w:val="24"/>
              </w:rPr>
              <w:t>NỘI DUNG GÓP Ý/</w:t>
            </w:r>
          </w:p>
          <w:p w14:paraId="5C623CBE" w14:textId="77777777" w:rsidR="000D039D" w:rsidRPr="00991AC2" w:rsidRDefault="000D039D" w:rsidP="00977EDB">
            <w:pPr>
              <w:ind w:firstLine="0"/>
              <w:jc w:val="center"/>
              <w:rPr>
                <w:rFonts w:cs="Times New Roman"/>
                <w:b/>
                <w:sz w:val="24"/>
                <w:szCs w:val="24"/>
              </w:rPr>
            </w:pPr>
            <w:r w:rsidRPr="00991AC2">
              <w:rPr>
                <w:rFonts w:cs="Times New Roman"/>
                <w:b/>
                <w:sz w:val="24"/>
                <w:szCs w:val="24"/>
              </w:rPr>
              <w:t>THAM VẤN/PHẢN BIỆN</w:t>
            </w:r>
          </w:p>
        </w:tc>
        <w:tc>
          <w:tcPr>
            <w:tcW w:w="3499" w:type="dxa"/>
          </w:tcPr>
          <w:p w14:paraId="3FC11E30" w14:textId="77777777" w:rsidR="00977EDB" w:rsidRPr="00991AC2" w:rsidRDefault="000D039D" w:rsidP="00977EDB">
            <w:pPr>
              <w:ind w:firstLine="0"/>
              <w:jc w:val="center"/>
              <w:rPr>
                <w:rFonts w:cs="Times New Roman"/>
                <w:b/>
                <w:sz w:val="24"/>
                <w:szCs w:val="24"/>
              </w:rPr>
            </w:pPr>
            <w:r w:rsidRPr="00991AC2">
              <w:rPr>
                <w:rFonts w:cs="Times New Roman"/>
                <w:b/>
                <w:sz w:val="24"/>
                <w:szCs w:val="24"/>
              </w:rPr>
              <w:t xml:space="preserve">NỘI DUNG TIẾP THU, </w:t>
            </w:r>
          </w:p>
          <w:p w14:paraId="6EAFF71E" w14:textId="77777777" w:rsidR="000D039D" w:rsidRPr="00991AC2" w:rsidRDefault="000D039D" w:rsidP="00977EDB">
            <w:pPr>
              <w:ind w:firstLine="0"/>
              <w:jc w:val="center"/>
              <w:rPr>
                <w:rFonts w:cs="Times New Roman"/>
                <w:b/>
                <w:sz w:val="24"/>
                <w:szCs w:val="24"/>
              </w:rPr>
            </w:pPr>
            <w:r w:rsidRPr="00991AC2">
              <w:rPr>
                <w:rFonts w:cs="Times New Roman"/>
                <w:b/>
                <w:sz w:val="24"/>
                <w:szCs w:val="24"/>
              </w:rPr>
              <w:t>GIẢI TRÌNH</w:t>
            </w:r>
          </w:p>
        </w:tc>
      </w:tr>
      <w:tr w:rsidR="00EB6F3C" w:rsidRPr="00991AC2" w14:paraId="6D15C13D" w14:textId="77777777" w:rsidTr="008C310A">
        <w:trPr>
          <w:tblHeader/>
        </w:trPr>
        <w:tc>
          <w:tcPr>
            <w:tcW w:w="2547" w:type="dxa"/>
          </w:tcPr>
          <w:p w14:paraId="20A83339" w14:textId="540AB230" w:rsidR="00EB6F3C" w:rsidRPr="00991AC2" w:rsidRDefault="00EB6F3C" w:rsidP="00977EDB">
            <w:pPr>
              <w:ind w:firstLine="0"/>
              <w:jc w:val="center"/>
              <w:rPr>
                <w:rFonts w:cs="Times New Roman"/>
                <w:b/>
                <w:sz w:val="24"/>
                <w:szCs w:val="24"/>
              </w:rPr>
            </w:pPr>
            <w:r>
              <w:t>D</w:t>
            </w:r>
            <w:r w:rsidRPr="004C0589">
              <w:rPr>
                <w:lang w:val="vi-VN"/>
              </w:rPr>
              <w:t>ự thảo Tờ trình</w:t>
            </w:r>
          </w:p>
        </w:tc>
        <w:tc>
          <w:tcPr>
            <w:tcW w:w="2551" w:type="dxa"/>
          </w:tcPr>
          <w:p w14:paraId="6FC1D85D" w14:textId="5AF12B9A" w:rsidR="00EB6F3C" w:rsidRPr="00991AC2" w:rsidRDefault="00EB6F3C" w:rsidP="00977EDB">
            <w:pPr>
              <w:ind w:firstLine="0"/>
              <w:jc w:val="center"/>
              <w:rPr>
                <w:rFonts w:cs="Times New Roman"/>
                <w:b/>
                <w:sz w:val="24"/>
                <w:szCs w:val="24"/>
              </w:rPr>
            </w:pPr>
            <w:r>
              <w:rPr>
                <w:rFonts w:cs="Times New Roman"/>
                <w:b/>
                <w:sz w:val="24"/>
                <w:szCs w:val="24"/>
              </w:rPr>
              <w:t>Bộ Ngoại giao</w:t>
            </w:r>
          </w:p>
        </w:tc>
        <w:tc>
          <w:tcPr>
            <w:tcW w:w="5398" w:type="dxa"/>
          </w:tcPr>
          <w:p w14:paraId="7A964CA3" w14:textId="79EBFCED" w:rsidR="00EB6F3C" w:rsidRPr="00EB6F3C" w:rsidRDefault="00EB6F3C" w:rsidP="00EB6F3C">
            <w:pPr>
              <w:ind w:firstLine="0"/>
              <w:rPr>
                <w:rFonts w:cs="Times New Roman"/>
                <w:bCs/>
                <w:sz w:val="24"/>
                <w:szCs w:val="24"/>
              </w:rPr>
            </w:pPr>
            <w:r w:rsidRPr="00EB6F3C">
              <w:rPr>
                <w:rFonts w:cs="Times New Roman"/>
                <w:bCs/>
                <w:sz w:val="24"/>
                <w:szCs w:val="24"/>
              </w:rPr>
              <w:t>Phù hợp với quy định tại Điều 6 Nghị định số 78/2025/NĐ-CP ngày 01/4/2025 quy định chi tiết một số điều và biện pháp để tổ chức, hướng dẫn thi hành Luật Ban hành văn bản quy phạm pháp luật (sửa đổi, bổ sung bởi Nghị định 187/2025/NĐ-CP) đề nghị Quý Bộ bổ sung các nội dung liên quan đến các quy định tại Nghị định số 96/2021/NĐ-CP ngày 2/11/2021 của Chính phủ về công tác bảo đảm chuyến bay chuyên cơ, chuyên khoang (được sửa đổi, bổ sung năm 2025) hiện đang bị lược bỏ .</w:t>
            </w:r>
          </w:p>
        </w:tc>
        <w:tc>
          <w:tcPr>
            <w:tcW w:w="3499" w:type="dxa"/>
          </w:tcPr>
          <w:p w14:paraId="7306F5EF" w14:textId="5BCC9AA7" w:rsidR="00EB6F3C" w:rsidRPr="001B2AEC" w:rsidRDefault="001B2AEC" w:rsidP="001B2AEC">
            <w:pPr>
              <w:ind w:firstLine="0"/>
              <w:jc w:val="left"/>
              <w:rPr>
                <w:rFonts w:cs="Times New Roman"/>
                <w:bCs/>
                <w:sz w:val="24"/>
                <w:szCs w:val="24"/>
              </w:rPr>
            </w:pPr>
            <w:r>
              <w:rPr>
                <w:rFonts w:cs="Times New Roman"/>
                <w:bCs/>
                <w:sz w:val="24"/>
                <w:szCs w:val="24"/>
              </w:rPr>
              <w:t>Tiếp thu.</w:t>
            </w:r>
          </w:p>
        </w:tc>
      </w:tr>
      <w:tr w:rsidR="00EB6F3C" w:rsidRPr="00991AC2" w14:paraId="3C63EEE3" w14:textId="77777777" w:rsidTr="008C310A">
        <w:trPr>
          <w:tblHeader/>
        </w:trPr>
        <w:tc>
          <w:tcPr>
            <w:tcW w:w="2547" w:type="dxa"/>
          </w:tcPr>
          <w:p w14:paraId="086F5B6E" w14:textId="63DD3EC4" w:rsidR="00EB6F3C" w:rsidRPr="00EB6F3C" w:rsidRDefault="00EB6F3C" w:rsidP="00EB6F3C">
            <w:pPr>
              <w:ind w:firstLine="0"/>
              <w:rPr>
                <w:rFonts w:cs="Times New Roman"/>
                <w:bCs/>
                <w:sz w:val="24"/>
                <w:szCs w:val="24"/>
              </w:rPr>
            </w:pPr>
            <w:r w:rsidRPr="00EB6F3C">
              <w:rPr>
                <w:rFonts w:cs="Times New Roman"/>
                <w:bCs/>
                <w:sz w:val="24"/>
                <w:szCs w:val="24"/>
              </w:rPr>
              <w:t>Về báo cáo rà soát chủ trương, đường lối</w:t>
            </w:r>
          </w:p>
        </w:tc>
        <w:tc>
          <w:tcPr>
            <w:tcW w:w="2551" w:type="dxa"/>
          </w:tcPr>
          <w:p w14:paraId="331330CD" w14:textId="0ED2AC1F" w:rsidR="00EB6F3C" w:rsidRPr="00EB6F3C" w:rsidRDefault="00EB6F3C" w:rsidP="00EB6F3C">
            <w:pPr>
              <w:ind w:firstLine="0"/>
              <w:jc w:val="center"/>
              <w:rPr>
                <w:rFonts w:cs="Times New Roman"/>
                <w:b/>
                <w:sz w:val="24"/>
                <w:szCs w:val="24"/>
              </w:rPr>
            </w:pPr>
            <w:r w:rsidRPr="00EB6F3C">
              <w:rPr>
                <w:rFonts w:cs="Times New Roman"/>
                <w:b/>
                <w:sz w:val="24"/>
                <w:szCs w:val="24"/>
              </w:rPr>
              <w:t>Bộ Ngoại giao</w:t>
            </w:r>
          </w:p>
        </w:tc>
        <w:tc>
          <w:tcPr>
            <w:tcW w:w="5398" w:type="dxa"/>
          </w:tcPr>
          <w:p w14:paraId="0243F7E7" w14:textId="351ADECC" w:rsidR="00EB6F3C" w:rsidRPr="00EB6F3C" w:rsidRDefault="000B5865" w:rsidP="00EB6F3C">
            <w:pPr>
              <w:ind w:firstLine="0"/>
              <w:rPr>
                <w:rFonts w:cs="Times New Roman"/>
                <w:bCs/>
                <w:sz w:val="24"/>
                <w:szCs w:val="24"/>
              </w:rPr>
            </w:pPr>
            <w:r w:rsidRPr="000B5865">
              <w:rPr>
                <w:rFonts w:cs="Times New Roman"/>
                <w:bCs/>
                <w:sz w:val="24"/>
                <w:szCs w:val="24"/>
              </w:rPr>
              <w:t>Đề nghị Quý Bộ bổ sung rà soát, đánh giá chi tiết với các điều khoản, nội dung liên quan tại các văn kiện của ICAO, đặc biệt là Phụ ước 17, Công ước Viên năm 1961 về quan hệ ngoại giao, Công ước Viên năm 1963 về quan hệ lãnh sự và Pháp lệnh về ưu đãi, miễn trừ năm 1993.</w:t>
            </w:r>
            <w:r>
              <w:rPr>
                <w:rFonts w:cs="Times New Roman"/>
                <w:bCs/>
                <w:sz w:val="24"/>
                <w:szCs w:val="24"/>
              </w:rPr>
              <w:t xml:space="preserve"> </w:t>
            </w:r>
          </w:p>
        </w:tc>
        <w:tc>
          <w:tcPr>
            <w:tcW w:w="3499" w:type="dxa"/>
          </w:tcPr>
          <w:p w14:paraId="0489FAB7" w14:textId="548C9E77" w:rsidR="00EB6F3C" w:rsidRPr="00EB6F3C" w:rsidRDefault="001B2AEC" w:rsidP="00EB6F3C">
            <w:pPr>
              <w:ind w:firstLine="0"/>
              <w:rPr>
                <w:rFonts w:cs="Times New Roman"/>
                <w:bCs/>
                <w:sz w:val="24"/>
                <w:szCs w:val="24"/>
              </w:rPr>
            </w:pPr>
            <w:r>
              <w:rPr>
                <w:rFonts w:cs="Times New Roman"/>
                <w:bCs/>
                <w:sz w:val="24"/>
                <w:szCs w:val="24"/>
              </w:rPr>
              <w:t>Tiếp thu</w:t>
            </w:r>
          </w:p>
        </w:tc>
      </w:tr>
      <w:tr w:rsidR="00EB6F3C" w:rsidRPr="00991AC2" w14:paraId="0540CC21" w14:textId="77777777" w:rsidTr="008C310A">
        <w:trPr>
          <w:tblHeader/>
        </w:trPr>
        <w:tc>
          <w:tcPr>
            <w:tcW w:w="2547" w:type="dxa"/>
          </w:tcPr>
          <w:p w14:paraId="7BC6E303" w14:textId="26EDD62C" w:rsidR="00EB6F3C" w:rsidRPr="00EB6F3C" w:rsidRDefault="001D67AF" w:rsidP="00EB6F3C">
            <w:pPr>
              <w:ind w:firstLine="0"/>
              <w:rPr>
                <w:rFonts w:cs="Times New Roman"/>
                <w:bCs/>
                <w:sz w:val="24"/>
                <w:szCs w:val="24"/>
              </w:rPr>
            </w:pPr>
            <w:r w:rsidRPr="001D67AF">
              <w:rPr>
                <w:rFonts w:cs="Times New Roman"/>
                <w:bCs/>
                <w:sz w:val="24"/>
                <w:szCs w:val="24"/>
              </w:rPr>
              <w:lastRenderedPageBreak/>
              <w:t>Về tính tương thích đối với điều ước quốc tế mà Việt Nam là thành viên</w:t>
            </w:r>
          </w:p>
        </w:tc>
        <w:tc>
          <w:tcPr>
            <w:tcW w:w="2551" w:type="dxa"/>
          </w:tcPr>
          <w:p w14:paraId="17FFF456" w14:textId="12B84CE8" w:rsidR="00EB6F3C" w:rsidRPr="00EB6F3C" w:rsidRDefault="000B5865" w:rsidP="000B5865">
            <w:pPr>
              <w:ind w:firstLine="0"/>
              <w:jc w:val="center"/>
              <w:rPr>
                <w:rFonts w:cs="Times New Roman"/>
                <w:bCs/>
                <w:sz w:val="24"/>
                <w:szCs w:val="24"/>
              </w:rPr>
            </w:pPr>
            <w:r w:rsidRPr="00EB6F3C">
              <w:rPr>
                <w:rFonts w:cs="Times New Roman"/>
                <w:b/>
                <w:sz w:val="24"/>
                <w:szCs w:val="24"/>
              </w:rPr>
              <w:t>Bộ Ngoại giao</w:t>
            </w:r>
          </w:p>
        </w:tc>
        <w:tc>
          <w:tcPr>
            <w:tcW w:w="5398" w:type="dxa"/>
          </w:tcPr>
          <w:p w14:paraId="314F6CD1" w14:textId="77777777" w:rsidR="001D67AF" w:rsidRPr="001D67AF" w:rsidRDefault="001D67AF" w:rsidP="001D67AF">
            <w:pPr>
              <w:ind w:firstLine="0"/>
              <w:rPr>
                <w:rFonts w:cs="Times New Roman"/>
                <w:bCs/>
                <w:sz w:val="24"/>
                <w:szCs w:val="24"/>
              </w:rPr>
            </w:pPr>
            <w:r w:rsidRPr="001D67AF">
              <w:rPr>
                <w:rFonts w:cs="Times New Roman"/>
                <w:bCs/>
                <w:sz w:val="24"/>
                <w:szCs w:val="24"/>
              </w:rPr>
              <w:t>Qua rà soát, Bộ Ngoại giao nhận thấy một số định nghĩa tại dự thảo Nghị định hiện nay chưa thống nhất với định nghĩa tại Phụ ước 17 Công ước ICAO về An ninh hàng không như sau:</w:t>
            </w:r>
          </w:p>
          <w:p w14:paraId="4F0E569B" w14:textId="77777777" w:rsidR="001D67AF" w:rsidRPr="001D67AF" w:rsidRDefault="001D67AF" w:rsidP="001D67AF">
            <w:pPr>
              <w:ind w:firstLine="0"/>
              <w:rPr>
                <w:rFonts w:cs="Times New Roman"/>
                <w:bCs/>
                <w:sz w:val="24"/>
                <w:szCs w:val="24"/>
              </w:rPr>
            </w:pPr>
            <w:r w:rsidRPr="001D67AF">
              <w:rPr>
                <w:rFonts w:cs="Times New Roman"/>
                <w:bCs/>
                <w:sz w:val="24"/>
                <w:szCs w:val="24"/>
              </w:rPr>
              <w:t>- Định nghĩa “kiểm soát an ninh hàng không” chưa đồng nhất với “security control”; định nghĩa “lục soát an ninh tàu bay” và “kiểm tra an ninh tàu bay” hiện chưa thống nhất với nội dung tại Chương I Phụ ước 17…</w:t>
            </w:r>
          </w:p>
          <w:p w14:paraId="741D597D" w14:textId="77777777" w:rsidR="001D67AF" w:rsidRPr="001D67AF" w:rsidRDefault="001D67AF" w:rsidP="001D67AF">
            <w:pPr>
              <w:ind w:firstLine="0"/>
              <w:rPr>
                <w:rFonts w:cs="Times New Roman"/>
                <w:bCs/>
                <w:sz w:val="24"/>
                <w:szCs w:val="24"/>
              </w:rPr>
            </w:pPr>
            <w:r w:rsidRPr="001D67AF">
              <w:rPr>
                <w:rFonts w:cs="Times New Roman"/>
                <w:bCs/>
                <w:sz w:val="24"/>
                <w:szCs w:val="24"/>
              </w:rPr>
              <w:t>- Một số khái niệm chưa được định nghĩa hoặc quy định tại dự thảo Nghị định, như: kiểm tra, đánh giá toàn diện việc thực thi chương trình an ninh hàng không quốc gia (security audit), điều tra an ninh (security inspection), diễn tập an ninh (security test), hành lý vô chủ (unidentified baggage), kiểm tra nhân thân (background check), hành khách gây rối (disruptive passenger)…</w:t>
            </w:r>
          </w:p>
          <w:p w14:paraId="24FF00CE" w14:textId="77777777" w:rsidR="001D67AF" w:rsidRPr="001D67AF" w:rsidRDefault="001D67AF" w:rsidP="001D67AF">
            <w:pPr>
              <w:ind w:firstLine="0"/>
              <w:rPr>
                <w:rFonts w:cs="Times New Roman"/>
                <w:bCs/>
                <w:sz w:val="24"/>
                <w:szCs w:val="24"/>
              </w:rPr>
            </w:pPr>
            <w:r w:rsidRPr="001D67AF">
              <w:rPr>
                <w:rFonts w:cs="Times New Roman"/>
                <w:bCs/>
                <w:sz w:val="24"/>
                <w:szCs w:val="24"/>
              </w:rPr>
              <w:t>Do đó, đề nghị Quý Bộ tiếp tục rà soát đảm bảo tính tương thích với các quy định tại phụ ước 17 Công ước ICAO về an ninh hàng không.</w:t>
            </w:r>
          </w:p>
          <w:p w14:paraId="514D3FAA" w14:textId="2C9FC883" w:rsidR="00EB6F3C" w:rsidRPr="00EB6F3C" w:rsidRDefault="001D67AF" w:rsidP="001D67AF">
            <w:pPr>
              <w:ind w:firstLine="0"/>
              <w:rPr>
                <w:rFonts w:cs="Times New Roman"/>
                <w:bCs/>
                <w:sz w:val="24"/>
                <w:szCs w:val="24"/>
              </w:rPr>
            </w:pPr>
            <w:r w:rsidRPr="001D67AF">
              <w:rPr>
                <w:rFonts w:cs="Times New Roman"/>
                <w:bCs/>
                <w:sz w:val="24"/>
                <w:szCs w:val="24"/>
              </w:rPr>
              <w:t>Bên cạnh đó, đề nghị Quý Bộ không qu</w:t>
            </w:r>
            <w:r w:rsidR="000B5F62">
              <w:rPr>
                <w:rFonts w:cs="Times New Roman"/>
                <w:bCs/>
                <w:sz w:val="24"/>
                <w:szCs w:val="24"/>
              </w:rPr>
              <w:t>y</w:t>
            </w:r>
            <w:r w:rsidRPr="001D67AF">
              <w:rPr>
                <w:rFonts w:cs="Times New Roman"/>
                <w:bCs/>
                <w:sz w:val="24"/>
                <w:szCs w:val="24"/>
              </w:rPr>
              <w:t xml:space="preserve"> định việc “lục soát an ninh hàng không” đối với túi thư ngoại giao, túi lãnh sự như quy định tại Khoản 1 Điều 13 Dự thảo.</w:t>
            </w:r>
          </w:p>
        </w:tc>
        <w:tc>
          <w:tcPr>
            <w:tcW w:w="3499" w:type="dxa"/>
          </w:tcPr>
          <w:p w14:paraId="09EA54C4" w14:textId="20AC6E4D" w:rsidR="00EB6F3C" w:rsidRDefault="00EB6F3C" w:rsidP="00EB6F3C">
            <w:pPr>
              <w:ind w:firstLine="0"/>
              <w:rPr>
                <w:rFonts w:cs="Times New Roman"/>
                <w:bCs/>
                <w:sz w:val="24"/>
                <w:szCs w:val="24"/>
              </w:rPr>
            </w:pPr>
          </w:p>
          <w:p w14:paraId="12104223" w14:textId="14C5FB1B" w:rsidR="004F73AE" w:rsidRDefault="004F73AE" w:rsidP="00EB6F3C">
            <w:pPr>
              <w:ind w:firstLine="0"/>
              <w:rPr>
                <w:rFonts w:cs="Times New Roman"/>
                <w:bCs/>
                <w:sz w:val="24"/>
                <w:szCs w:val="24"/>
              </w:rPr>
            </w:pPr>
          </w:p>
          <w:p w14:paraId="5E4BBE6A" w14:textId="77777777" w:rsidR="006C16FE" w:rsidRDefault="006C16FE" w:rsidP="00EB6F3C">
            <w:pPr>
              <w:ind w:firstLine="0"/>
              <w:rPr>
                <w:rFonts w:cs="Times New Roman"/>
                <w:bCs/>
                <w:sz w:val="24"/>
                <w:szCs w:val="24"/>
              </w:rPr>
            </w:pPr>
          </w:p>
          <w:p w14:paraId="70B1D0AC" w14:textId="77777777" w:rsidR="006C16FE" w:rsidRDefault="006C16FE" w:rsidP="00EB6F3C">
            <w:pPr>
              <w:ind w:firstLine="0"/>
              <w:rPr>
                <w:rFonts w:cs="Times New Roman"/>
                <w:bCs/>
                <w:sz w:val="24"/>
                <w:szCs w:val="24"/>
              </w:rPr>
            </w:pPr>
          </w:p>
          <w:p w14:paraId="29778A96" w14:textId="50CC798D" w:rsidR="006C16FE" w:rsidRDefault="004F73AE" w:rsidP="00EB6F3C">
            <w:pPr>
              <w:ind w:firstLine="0"/>
              <w:rPr>
                <w:rFonts w:cs="Times New Roman"/>
                <w:bCs/>
                <w:sz w:val="24"/>
                <w:szCs w:val="24"/>
              </w:rPr>
            </w:pPr>
            <w:r>
              <w:rPr>
                <w:rFonts w:cs="Times New Roman"/>
                <w:bCs/>
                <w:sz w:val="24"/>
                <w:szCs w:val="24"/>
              </w:rPr>
              <w:t>Tiếp thu</w:t>
            </w:r>
          </w:p>
          <w:p w14:paraId="785B8C9F" w14:textId="77777777" w:rsidR="006C16FE" w:rsidRDefault="006C16FE" w:rsidP="00EB6F3C">
            <w:pPr>
              <w:ind w:firstLine="0"/>
              <w:rPr>
                <w:rFonts w:cs="Times New Roman"/>
                <w:bCs/>
                <w:sz w:val="24"/>
                <w:szCs w:val="24"/>
              </w:rPr>
            </w:pPr>
          </w:p>
          <w:p w14:paraId="76FF410C" w14:textId="77777777" w:rsidR="006C16FE" w:rsidRDefault="006C16FE" w:rsidP="00EB6F3C">
            <w:pPr>
              <w:ind w:firstLine="0"/>
              <w:rPr>
                <w:rFonts w:cs="Times New Roman"/>
                <w:bCs/>
                <w:sz w:val="24"/>
                <w:szCs w:val="24"/>
              </w:rPr>
            </w:pPr>
          </w:p>
          <w:p w14:paraId="7FCA66BB" w14:textId="77777777" w:rsidR="006C16FE" w:rsidRDefault="006C16FE" w:rsidP="00EB6F3C">
            <w:pPr>
              <w:ind w:firstLine="0"/>
              <w:rPr>
                <w:rFonts w:cs="Times New Roman"/>
                <w:bCs/>
                <w:sz w:val="24"/>
                <w:szCs w:val="24"/>
              </w:rPr>
            </w:pPr>
          </w:p>
          <w:p w14:paraId="6DFE29E9" w14:textId="77777777" w:rsidR="006C16FE" w:rsidRDefault="006C16FE" w:rsidP="00EB6F3C">
            <w:pPr>
              <w:ind w:firstLine="0"/>
              <w:rPr>
                <w:rFonts w:cs="Times New Roman"/>
                <w:bCs/>
                <w:sz w:val="24"/>
                <w:szCs w:val="24"/>
              </w:rPr>
            </w:pPr>
          </w:p>
          <w:p w14:paraId="596B0332" w14:textId="77777777" w:rsidR="006C16FE" w:rsidRDefault="006C16FE" w:rsidP="00EB6F3C">
            <w:pPr>
              <w:ind w:firstLine="0"/>
              <w:rPr>
                <w:rFonts w:cs="Times New Roman"/>
                <w:bCs/>
                <w:sz w:val="24"/>
                <w:szCs w:val="24"/>
              </w:rPr>
            </w:pPr>
            <w:r>
              <w:rPr>
                <w:rFonts w:cs="Times New Roman"/>
                <w:bCs/>
                <w:sz w:val="24"/>
                <w:szCs w:val="24"/>
              </w:rPr>
              <w:t>Tiếp thu, bổ sung khái niệm “hành lý không xác định được chủ”, “hành khách gây rối”.</w:t>
            </w:r>
          </w:p>
          <w:p w14:paraId="68C33649" w14:textId="77777777" w:rsidR="0022352C" w:rsidRDefault="0022352C" w:rsidP="00EB6F3C">
            <w:pPr>
              <w:ind w:firstLine="0"/>
              <w:rPr>
                <w:rFonts w:cs="Times New Roman"/>
                <w:bCs/>
                <w:sz w:val="24"/>
                <w:szCs w:val="24"/>
              </w:rPr>
            </w:pPr>
          </w:p>
          <w:p w14:paraId="26CCCCDA" w14:textId="77777777" w:rsidR="0022352C" w:rsidRDefault="0022352C" w:rsidP="00EB6F3C">
            <w:pPr>
              <w:ind w:firstLine="0"/>
              <w:rPr>
                <w:rFonts w:cs="Times New Roman"/>
                <w:bCs/>
                <w:sz w:val="24"/>
                <w:szCs w:val="24"/>
              </w:rPr>
            </w:pPr>
          </w:p>
          <w:p w14:paraId="16EF0847" w14:textId="77777777" w:rsidR="0022352C" w:rsidRDefault="0022352C" w:rsidP="00EB6F3C">
            <w:pPr>
              <w:ind w:firstLine="0"/>
              <w:rPr>
                <w:rFonts w:cs="Times New Roman"/>
                <w:bCs/>
                <w:sz w:val="24"/>
                <w:szCs w:val="24"/>
              </w:rPr>
            </w:pPr>
          </w:p>
          <w:p w14:paraId="5B2B1615" w14:textId="77777777" w:rsidR="0022352C" w:rsidRDefault="0022352C" w:rsidP="00EB6F3C">
            <w:pPr>
              <w:ind w:firstLine="0"/>
              <w:rPr>
                <w:rFonts w:cs="Times New Roman"/>
                <w:bCs/>
                <w:sz w:val="24"/>
                <w:szCs w:val="24"/>
              </w:rPr>
            </w:pPr>
          </w:p>
          <w:p w14:paraId="21390F78" w14:textId="77777777" w:rsidR="0022352C" w:rsidRDefault="0022352C" w:rsidP="00EB6F3C">
            <w:pPr>
              <w:ind w:firstLine="0"/>
              <w:rPr>
                <w:rFonts w:cs="Times New Roman"/>
                <w:bCs/>
                <w:sz w:val="24"/>
                <w:szCs w:val="24"/>
              </w:rPr>
            </w:pPr>
          </w:p>
          <w:p w14:paraId="6E6FEBC5" w14:textId="77777777" w:rsidR="0022352C" w:rsidRDefault="0022352C" w:rsidP="00EB6F3C">
            <w:pPr>
              <w:ind w:firstLine="0"/>
              <w:rPr>
                <w:rFonts w:cs="Times New Roman"/>
                <w:bCs/>
                <w:sz w:val="24"/>
                <w:szCs w:val="24"/>
              </w:rPr>
            </w:pPr>
          </w:p>
          <w:p w14:paraId="7543251A" w14:textId="77777777" w:rsidR="0022352C" w:rsidRDefault="0022352C" w:rsidP="00EB6F3C">
            <w:pPr>
              <w:ind w:firstLine="0"/>
              <w:rPr>
                <w:rFonts w:cs="Times New Roman"/>
                <w:bCs/>
                <w:sz w:val="24"/>
                <w:szCs w:val="24"/>
              </w:rPr>
            </w:pPr>
          </w:p>
          <w:p w14:paraId="1B902DFC" w14:textId="76E01479" w:rsidR="0022352C" w:rsidRPr="00EB6F3C" w:rsidRDefault="0022352C" w:rsidP="00EB6F3C">
            <w:pPr>
              <w:ind w:firstLine="0"/>
              <w:rPr>
                <w:rFonts w:cs="Times New Roman"/>
                <w:bCs/>
                <w:sz w:val="24"/>
                <w:szCs w:val="24"/>
              </w:rPr>
            </w:pPr>
            <w:r>
              <w:rPr>
                <w:rFonts w:cs="Times New Roman"/>
                <w:bCs/>
                <w:sz w:val="24"/>
                <w:szCs w:val="24"/>
              </w:rPr>
              <w:t>Tiếp thu</w:t>
            </w:r>
          </w:p>
        </w:tc>
      </w:tr>
      <w:tr w:rsidR="00EB6F3C" w:rsidRPr="00991AC2" w14:paraId="4E3C8CC1" w14:textId="77777777" w:rsidTr="008C310A">
        <w:trPr>
          <w:tblHeader/>
        </w:trPr>
        <w:tc>
          <w:tcPr>
            <w:tcW w:w="2547" w:type="dxa"/>
          </w:tcPr>
          <w:p w14:paraId="074A6FDB" w14:textId="6A5C6EEF" w:rsidR="00EB6F3C" w:rsidRPr="00EB6F3C" w:rsidRDefault="00C845A6" w:rsidP="00EB6F3C">
            <w:pPr>
              <w:ind w:firstLine="0"/>
              <w:rPr>
                <w:rFonts w:cs="Times New Roman"/>
                <w:bCs/>
                <w:sz w:val="24"/>
                <w:szCs w:val="24"/>
              </w:rPr>
            </w:pPr>
            <w:r w:rsidRPr="00C845A6">
              <w:rPr>
                <w:rFonts w:cs="Times New Roman"/>
                <w:bCs/>
                <w:sz w:val="24"/>
                <w:szCs w:val="24"/>
              </w:rPr>
              <w:lastRenderedPageBreak/>
              <w:t>Về dự thảo Nghị định</w:t>
            </w:r>
          </w:p>
        </w:tc>
        <w:tc>
          <w:tcPr>
            <w:tcW w:w="2551" w:type="dxa"/>
          </w:tcPr>
          <w:p w14:paraId="4DB1CC92" w14:textId="436B0E10" w:rsidR="00EB6F3C" w:rsidRPr="00EB6F3C" w:rsidRDefault="000B5865" w:rsidP="000B5865">
            <w:pPr>
              <w:ind w:firstLine="0"/>
              <w:jc w:val="center"/>
              <w:rPr>
                <w:rFonts w:cs="Times New Roman"/>
                <w:bCs/>
                <w:sz w:val="24"/>
                <w:szCs w:val="24"/>
              </w:rPr>
            </w:pPr>
            <w:r w:rsidRPr="00EB6F3C">
              <w:rPr>
                <w:rFonts w:cs="Times New Roman"/>
                <w:b/>
                <w:sz w:val="24"/>
                <w:szCs w:val="24"/>
              </w:rPr>
              <w:t>Bộ Ngoại giao</w:t>
            </w:r>
          </w:p>
        </w:tc>
        <w:tc>
          <w:tcPr>
            <w:tcW w:w="5398" w:type="dxa"/>
          </w:tcPr>
          <w:p w14:paraId="04350036" w14:textId="77777777" w:rsidR="00DA5921" w:rsidRDefault="00C845A6" w:rsidP="00EB6F3C">
            <w:pPr>
              <w:ind w:firstLine="0"/>
              <w:rPr>
                <w:rFonts w:cs="Times New Roman"/>
                <w:bCs/>
                <w:sz w:val="24"/>
                <w:szCs w:val="24"/>
              </w:rPr>
            </w:pPr>
            <w:r w:rsidRPr="00C845A6">
              <w:rPr>
                <w:rFonts w:cs="Times New Roman"/>
                <w:bCs/>
                <w:sz w:val="24"/>
                <w:szCs w:val="24"/>
              </w:rPr>
              <w:t>Đề nghị Quý Bộ rà soát, trao đổi với Bộ Xây dựng để bảo đảm các nội dung tại dự thảo Nghị định không chồng chéo, quy định lại các nội dung hiện đang được xây dựng, quy định tại Nghị định về quản lý hoạt động bay.</w:t>
            </w:r>
          </w:p>
          <w:p w14:paraId="3901D6BB" w14:textId="5A4516BC" w:rsidR="00EB6F3C" w:rsidRPr="00EB6F3C" w:rsidRDefault="00DA5921" w:rsidP="00EB6F3C">
            <w:pPr>
              <w:ind w:firstLine="0"/>
              <w:rPr>
                <w:rFonts w:cs="Times New Roman"/>
                <w:bCs/>
                <w:sz w:val="24"/>
                <w:szCs w:val="24"/>
              </w:rPr>
            </w:pPr>
            <w:r>
              <w:rPr>
                <w:rFonts w:cs="Times New Roman"/>
                <w:bCs/>
                <w:sz w:val="24"/>
                <w:szCs w:val="24"/>
              </w:rPr>
              <w:t>- Tại</w:t>
            </w:r>
            <w:r w:rsidRPr="000A68C7">
              <w:rPr>
                <w:rFonts w:cs="Times New Roman"/>
                <w:bCs/>
                <w:sz w:val="24"/>
                <w:szCs w:val="24"/>
              </w:rPr>
              <w:t xml:space="preserve"> Điều 33 khoản 3</w:t>
            </w:r>
            <w:r>
              <w:rPr>
                <w:rFonts w:cs="Times New Roman"/>
                <w:bCs/>
                <w:sz w:val="24"/>
                <w:szCs w:val="24"/>
              </w:rPr>
              <w:t xml:space="preserve">: </w:t>
            </w:r>
            <w:r w:rsidRPr="00DA5921">
              <w:rPr>
                <w:rFonts w:cs="Times New Roman"/>
                <w:bCs/>
                <w:sz w:val="24"/>
                <w:szCs w:val="24"/>
              </w:rPr>
              <w:t>Về bản chất, đây là công tác bảo hộ công dân, pháp nhân Việt Nam ở nước ngoài và có những đặc điểm, tính chất khác với hoạt động hợp tác quốc tế theo tiêu đề của Điều này. Công tác bảo hộ công dân, pháp nhân (bao gồm đối với công dân, pháp nhân phát sinh trong hoạt động hàng không dân dụng xảy ra ở nước ngoài) sẽ được Bộ Ngoại giao và Cơ quan đại diện Việt Nam ở nước ngoài thực hiện, triển khai phù hợp với Hiến pháp, Luật Cơ quan đại diện Việt Nam ở nước ngoài và các văn bản khác. Mặt khác, công tác bảo hộ công dân liên quan đến hoạt động hàng không dân dụng không nhất thiết liên quan và cần sự phối hợp của tất cả các cơ quan được liệt kê trong điều khoản này mà phụ thuộc vào từng vụ việc cụ thể. Việc đề cập đến nội dung này trong dự thảo dẫn đến tình trạng vừa thừa, vừa thiếu, do vậy, đề nghị cân nhắc lược bỏ nội dung này.</w:t>
            </w:r>
          </w:p>
        </w:tc>
        <w:tc>
          <w:tcPr>
            <w:tcW w:w="3499" w:type="dxa"/>
          </w:tcPr>
          <w:p w14:paraId="169787AC" w14:textId="170BF0E5" w:rsidR="001728C9" w:rsidRPr="00EB6F3C" w:rsidRDefault="001728C9" w:rsidP="00EB6F3C">
            <w:pPr>
              <w:ind w:firstLine="0"/>
              <w:rPr>
                <w:rFonts w:cs="Times New Roman"/>
                <w:bCs/>
                <w:sz w:val="24"/>
                <w:szCs w:val="24"/>
              </w:rPr>
            </w:pPr>
            <w:r>
              <w:rPr>
                <w:rFonts w:cs="Times New Roman"/>
                <w:bCs/>
                <w:sz w:val="24"/>
                <w:szCs w:val="24"/>
              </w:rPr>
              <w:t>Tiếp thu.</w:t>
            </w:r>
          </w:p>
        </w:tc>
      </w:tr>
      <w:tr w:rsidR="000A68C7" w:rsidRPr="00991AC2" w14:paraId="42EAE650" w14:textId="77777777" w:rsidTr="008C310A">
        <w:trPr>
          <w:tblHeader/>
        </w:trPr>
        <w:tc>
          <w:tcPr>
            <w:tcW w:w="2547" w:type="dxa"/>
          </w:tcPr>
          <w:p w14:paraId="611C401B" w14:textId="5D78098D" w:rsidR="000A68C7" w:rsidRPr="00C845A6" w:rsidRDefault="00DA5921" w:rsidP="00DA5921">
            <w:pPr>
              <w:ind w:firstLine="0"/>
              <w:rPr>
                <w:rFonts w:cs="Times New Roman"/>
                <w:bCs/>
                <w:sz w:val="24"/>
                <w:szCs w:val="24"/>
              </w:rPr>
            </w:pPr>
            <w:r w:rsidRPr="00DA5921">
              <w:rPr>
                <w:rFonts w:cs="Times New Roman"/>
                <w:bCs/>
                <w:sz w:val="24"/>
                <w:szCs w:val="24"/>
              </w:rPr>
              <w:lastRenderedPageBreak/>
              <w:t>Khoản 1 Điều 45</w:t>
            </w:r>
          </w:p>
        </w:tc>
        <w:tc>
          <w:tcPr>
            <w:tcW w:w="2551" w:type="dxa"/>
          </w:tcPr>
          <w:p w14:paraId="13D442A6" w14:textId="16E270A8" w:rsidR="000A68C7" w:rsidRPr="00EB6F3C" w:rsidRDefault="000A68C7" w:rsidP="000B5865">
            <w:pPr>
              <w:ind w:firstLine="0"/>
              <w:jc w:val="center"/>
              <w:rPr>
                <w:rFonts w:cs="Times New Roman"/>
                <w:b/>
                <w:sz w:val="24"/>
                <w:szCs w:val="24"/>
              </w:rPr>
            </w:pPr>
            <w:r>
              <w:rPr>
                <w:rFonts w:cs="Times New Roman"/>
                <w:b/>
                <w:sz w:val="24"/>
                <w:szCs w:val="24"/>
              </w:rPr>
              <w:t>Bộ Ngoại giao</w:t>
            </w:r>
          </w:p>
        </w:tc>
        <w:tc>
          <w:tcPr>
            <w:tcW w:w="5398" w:type="dxa"/>
          </w:tcPr>
          <w:p w14:paraId="1456D9C9" w14:textId="77777777" w:rsidR="00DA5921" w:rsidRPr="00DA5921" w:rsidRDefault="00DA5921" w:rsidP="00DA5921">
            <w:pPr>
              <w:ind w:firstLine="0"/>
              <w:rPr>
                <w:rFonts w:cs="Times New Roman"/>
                <w:bCs/>
                <w:sz w:val="24"/>
                <w:szCs w:val="24"/>
              </w:rPr>
            </w:pPr>
            <w:r w:rsidRPr="00DA5921">
              <w:rPr>
                <w:rFonts w:cs="Times New Roman"/>
                <w:bCs/>
                <w:sz w:val="24"/>
                <w:szCs w:val="24"/>
              </w:rPr>
              <w:t>- Khoản 1 Điều 45 về miễn kiểm tra an ninh hàng không hiện đang ghép quy định về chức danh phục vụ chuyến bay chuyên cơ, chuyên khoang dưới quy định về miễn kiểm tra an ninh hàng không. Điều này chưa thực sự hợp lý, dễ nhầm lẫn và có thể dẫn đến vướng mắc trong công tác triển khai sau này. Do đó, đề nghị Quý Bộ chỉnh sửa theo hướng: Bổ sung riêng một điều khoản về các chức danh được phục vụ chuyến bay chuyên cơ, chuyên khoang, tương tự như quy định tại Điều 4 Nghị định 96/2021/NĐ-CP.</w:t>
            </w:r>
          </w:p>
          <w:p w14:paraId="510D90ED" w14:textId="62EDAD7D" w:rsidR="000A68C7" w:rsidRPr="00C845A6" w:rsidRDefault="00DA5921" w:rsidP="00DA5921">
            <w:pPr>
              <w:ind w:firstLine="0"/>
              <w:rPr>
                <w:rFonts w:cs="Times New Roman"/>
                <w:bCs/>
                <w:sz w:val="24"/>
                <w:szCs w:val="24"/>
              </w:rPr>
            </w:pPr>
            <w:r w:rsidRPr="00DA5921">
              <w:rPr>
                <w:rFonts w:cs="Times New Roman"/>
                <w:bCs/>
                <w:sz w:val="24"/>
                <w:szCs w:val="24"/>
              </w:rPr>
              <w:t>Đề nghị sửa đoạn “người đứng đầu nhà nước, cơ quan lập pháp, chính phủ các quốc gia, vùng lãnh thổ" thành: “người đứng đầu Nhà nước, cơ quan lập pháp, Chính phủ các nước thực hiện chuyến thăm cấp nhà nước, thăm chính thức, thăm làm việc, thăm cá nhân tại Việt Nam, chuyến bay chuyên cơ khác của nước ngoài thực hiện nhiệm vụ đối ngoại và chuyến bay làm nhiệm vụ hộ tống, tiền trạm hoặc chuyến bay liên quan đến các chuyến bay chuyên cơ nêu trên” do trên thực tế, Bộ Ngoại giao ghi nhận phát sinh một số trường hợp chuyên cơ nước ngoài vào Việt Nam không thuộc diện quy định hiện hành, nhưng để tranh thủ hoặc vì mục đích đối ngoại, Bộ Ngoại giao vẫn cấp phép bay chuyên cơ với trường hợp này (ví dụ chuyên cơ chở lãnh đạo một số đảng cầm quyền, Bộ trưởng Bộ Ngoại giao một số nước như Mỹ, Đức…).</w:t>
            </w:r>
          </w:p>
        </w:tc>
        <w:tc>
          <w:tcPr>
            <w:tcW w:w="3499" w:type="dxa"/>
          </w:tcPr>
          <w:p w14:paraId="107DBDE6" w14:textId="5129377B" w:rsidR="000A68C7" w:rsidRPr="00EB6F3C" w:rsidRDefault="007C47E7" w:rsidP="00EB6F3C">
            <w:pPr>
              <w:ind w:firstLine="0"/>
              <w:rPr>
                <w:rFonts w:cs="Times New Roman"/>
                <w:bCs/>
                <w:sz w:val="24"/>
                <w:szCs w:val="24"/>
              </w:rPr>
            </w:pPr>
            <w:r>
              <w:rPr>
                <w:rFonts w:cs="Times New Roman"/>
                <w:bCs/>
                <w:sz w:val="24"/>
                <w:szCs w:val="24"/>
              </w:rPr>
              <w:t>Tiếp thu</w:t>
            </w:r>
          </w:p>
        </w:tc>
      </w:tr>
      <w:tr w:rsidR="00DA5921" w:rsidRPr="00991AC2" w14:paraId="07B26426" w14:textId="77777777" w:rsidTr="008C310A">
        <w:trPr>
          <w:tblHeader/>
        </w:trPr>
        <w:tc>
          <w:tcPr>
            <w:tcW w:w="2547" w:type="dxa"/>
          </w:tcPr>
          <w:p w14:paraId="71BC2857" w14:textId="64F69B09" w:rsidR="00DA5921" w:rsidRPr="00DA5921" w:rsidRDefault="00DA5921" w:rsidP="00DA5921">
            <w:pPr>
              <w:ind w:firstLine="0"/>
              <w:jc w:val="center"/>
              <w:rPr>
                <w:rFonts w:cs="Times New Roman"/>
                <w:bCs/>
                <w:sz w:val="24"/>
                <w:szCs w:val="24"/>
              </w:rPr>
            </w:pPr>
            <w:r w:rsidRPr="00DA5921">
              <w:rPr>
                <w:rFonts w:cs="Times New Roman"/>
                <w:bCs/>
                <w:sz w:val="24"/>
                <w:szCs w:val="24"/>
              </w:rPr>
              <w:lastRenderedPageBreak/>
              <w:t>Điều 47</w:t>
            </w:r>
          </w:p>
        </w:tc>
        <w:tc>
          <w:tcPr>
            <w:tcW w:w="2551" w:type="dxa"/>
          </w:tcPr>
          <w:p w14:paraId="5A649494" w14:textId="0804A12F" w:rsidR="00DA5921" w:rsidRDefault="00DA5921" w:rsidP="000B5865">
            <w:pPr>
              <w:ind w:firstLine="0"/>
              <w:jc w:val="center"/>
              <w:rPr>
                <w:rFonts w:cs="Times New Roman"/>
                <w:b/>
                <w:sz w:val="24"/>
                <w:szCs w:val="24"/>
              </w:rPr>
            </w:pPr>
            <w:r w:rsidRPr="00EB6F3C">
              <w:rPr>
                <w:rFonts w:cs="Times New Roman"/>
                <w:b/>
                <w:sz w:val="24"/>
                <w:szCs w:val="24"/>
              </w:rPr>
              <w:t>Bộ Ngoại giao</w:t>
            </w:r>
          </w:p>
        </w:tc>
        <w:tc>
          <w:tcPr>
            <w:tcW w:w="5398" w:type="dxa"/>
          </w:tcPr>
          <w:p w14:paraId="5FA4DF16" w14:textId="7B76DC1C" w:rsidR="00DA5921" w:rsidRPr="00DA5921" w:rsidRDefault="00DA5921" w:rsidP="00DA5921">
            <w:pPr>
              <w:ind w:firstLine="0"/>
              <w:rPr>
                <w:rFonts w:cs="Times New Roman"/>
                <w:bCs/>
                <w:sz w:val="24"/>
                <w:szCs w:val="24"/>
              </w:rPr>
            </w:pPr>
            <w:r w:rsidRPr="00DA5921">
              <w:rPr>
                <w:rFonts w:cs="Times New Roman"/>
                <w:bCs/>
                <w:sz w:val="24"/>
                <w:szCs w:val="24"/>
              </w:rPr>
              <w:t>Tại Điều 47: (i) Đề nghị cân nhắc kỹ việc yêu cầu phía nước ngoài hay cơ quan chức năng cam kết chịu hoàn toàn trách nhiệm về an ninh hàng không đối với chuyến bay chuyên cơ trong các trường hợp đề nghị miễn kiểm tra an ninh đảm bảo phù hợp với thông lệ quốc tế, yêu cầu đối ngoại cũng như tính chất đặc biệt của các chuyến bay chuyên cơ; (ii) Tiêu đề tại Điều 47 chỉ quy định về việc bảo đảm an ninh đối với chuyến bay chuyên cơ. Tuy nhiên, khoản 4 lại quy định thêm về việc miễn kiểm tra an ninh hàng không đối với chuyến bay chuyên khoang. Đề nghị rà soát, đảm bảo tính thống nhất giữa tên điều khoản và các nội dung được quy định tại điều này; (iii) Đề nghị gộp khoản 3 và khoản 4 do qu</w:t>
            </w:r>
            <w:r w:rsidR="000B5F62">
              <w:rPr>
                <w:rFonts w:cs="Times New Roman"/>
                <w:bCs/>
                <w:sz w:val="24"/>
                <w:szCs w:val="24"/>
              </w:rPr>
              <w:t>y</w:t>
            </w:r>
            <w:r w:rsidRPr="00DA5921">
              <w:rPr>
                <w:rFonts w:cs="Times New Roman"/>
                <w:bCs/>
                <w:sz w:val="24"/>
                <w:szCs w:val="24"/>
              </w:rPr>
              <w:t xml:space="preserve"> định cùng về một nội dung.  </w:t>
            </w:r>
          </w:p>
        </w:tc>
        <w:tc>
          <w:tcPr>
            <w:tcW w:w="3499" w:type="dxa"/>
          </w:tcPr>
          <w:p w14:paraId="530F295B" w14:textId="77777777" w:rsidR="00DA5921" w:rsidRPr="00EB6F3C" w:rsidRDefault="00DA5921" w:rsidP="00EB6F3C">
            <w:pPr>
              <w:ind w:firstLine="0"/>
              <w:rPr>
                <w:rFonts w:cs="Times New Roman"/>
                <w:bCs/>
                <w:sz w:val="24"/>
                <w:szCs w:val="24"/>
              </w:rPr>
            </w:pPr>
          </w:p>
        </w:tc>
      </w:tr>
      <w:tr w:rsidR="00DA5921" w:rsidRPr="00991AC2" w14:paraId="1B2D763A" w14:textId="77777777" w:rsidTr="008C310A">
        <w:trPr>
          <w:tblHeader/>
        </w:trPr>
        <w:tc>
          <w:tcPr>
            <w:tcW w:w="2547" w:type="dxa"/>
          </w:tcPr>
          <w:p w14:paraId="69732D22" w14:textId="05335B91" w:rsidR="00DA5921" w:rsidRPr="00DA5921" w:rsidRDefault="00DA5921" w:rsidP="00DA5921">
            <w:pPr>
              <w:ind w:firstLine="0"/>
              <w:rPr>
                <w:rFonts w:cs="Times New Roman"/>
                <w:bCs/>
                <w:sz w:val="24"/>
                <w:szCs w:val="24"/>
              </w:rPr>
            </w:pPr>
            <w:r w:rsidRPr="00DA5921">
              <w:rPr>
                <w:rFonts w:cs="Times New Roman"/>
                <w:bCs/>
                <w:sz w:val="24"/>
                <w:szCs w:val="24"/>
              </w:rPr>
              <w:t>Điều 72</w:t>
            </w:r>
          </w:p>
        </w:tc>
        <w:tc>
          <w:tcPr>
            <w:tcW w:w="2551" w:type="dxa"/>
          </w:tcPr>
          <w:p w14:paraId="02975276" w14:textId="34A83B2D" w:rsidR="00DA5921" w:rsidRDefault="00DA5921" w:rsidP="000B5865">
            <w:pPr>
              <w:ind w:firstLine="0"/>
              <w:jc w:val="center"/>
              <w:rPr>
                <w:rFonts w:cs="Times New Roman"/>
                <w:b/>
                <w:sz w:val="24"/>
                <w:szCs w:val="24"/>
              </w:rPr>
            </w:pPr>
            <w:r w:rsidRPr="00EB6F3C">
              <w:rPr>
                <w:rFonts w:cs="Times New Roman"/>
                <w:b/>
                <w:sz w:val="24"/>
                <w:szCs w:val="24"/>
              </w:rPr>
              <w:t>Bộ Ngoại giao</w:t>
            </w:r>
          </w:p>
        </w:tc>
        <w:tc>
          <w:tcPr>
            <w:tcW w:w="5398" w:type="dxa"/>
          </w:tcPr>
          <w:p w14:paraId="02433BEF" w14:textId="3C199D25" w:rsidR="00DA5921" w:rsidRPr="00DA5921" w:rsidRDefault="00DA5921" w:rsidP="00DA5921">
            <w:pPr>
              <w:ind w:firstLine="0"/>
              <w:rPr>
                <w:rFonts w:cs="Times New Roman"/>
                <w:bCs/>
                <w:sz w:val="24"/>
                <w:szCs w:val="24"/>
              </w:rPr>
            </w:pPr>
            <w:r w:rsidRPr="00DA5921">
              <w:rPr>
                <w:rFonts w:cs="Times New Roman"/>
                <w:bCs/>
                <w:sz w:val="24"/>
                <w:szCs w:val="24"/>
              </w:rPr>
              <w:t>Tại Điều 72: (i) Khoản 1 về trách nhiệm của Cục Lãnh sự, đề nghị cơ quan chủ trì soạn thảo chỉnh sửa theo hướng: “</w:t>
            </w:r>
            <w:bookmarkStart w:id="1" w:name="_Hlk226495576"/>
            <w:r w:rsidRPr="00DA5921">
              <w:rPr>
                <w:rFonts w:cs="Times New Roman"/>
                <w:bCs/>
                <w:sz w:val="24"/>
                <w:szCs w:val="24"/>
              </w:rPr>
              <w:t>1. Cục Lãnh sự chủ trì, phối hợp với hãng hàng không của Việt Nam được đặt hàng hoặc đơn vị thuộc Bộ Quốc phòng được giao thực hiện chuyến bay chuyên cơ của Việt Nam và các Cơ quan đại diện Việt Nam ở nước ngoài thực hiện việc xin phép bay của nước ngoài qua đường ngoại giao đối với chuyến bay chuyên cơ phục vụ Lãnh đạo chủ chốt; cấp phép bay chuyến bay chuyên cơ của nước ngoài thuộc thẩm quyền</w:t>
            </w:r>
            <w:bookmarkEnd w:id="1"/>
            <w:r w:rsidRPr="00DA5921">
              <w:rPr>
                <w:rFonts w:cs="Times New Roman"/>
                <w:bCs/>
                <w:sz w:val="24"/>
                <w:szCs w:val="24"/>
              </w:rPr>
              <w:t xml:space="preserve">” để phù hợp với Luật cơ quan đại diện năm 2009 và thực tiễn các Cơ quan đại diện Việt Nam ở nước ngoài trực tiếp trao đổi với các cơ quan chức năng sở tại đề nghị cấp phép bay và (ii) Nội dung về cấp phép bay cho chuyên cơ nước ngoài thuộc thẩm quyền đã được quy định tại Nghị định về quản lý hoạt động bay; (iii) Khoản 2, đề nghị dùng khái niệm “Cục </w:t>
            </w:r>
            <w:bookmarkStart w:id="2" w:name="_Hlk226495776"/>
            <w:r w:rsidRPr="00DA5921">
              <w:rPr>
                <w:rFonts w:cs="Times New Roman"/>
                <w:bCs/>
                <w:sz w:val="24"/>
                <w:szCs w:val="24"/>
              </w:rPr>
              <w:t>Lễ tân Nhà nước và Phiên dịch đối ngoại</w:t>
            </w:r>
            <w:bookmarkEnd w:id="2"/>
            <w:r w:rsidRPr="00DA5921">
              <w:rPr>
                <w:rFonts w:cs="Times New Roman"/>
                <w:bCs/>
                <w:sz w:val="24"/>
                <w:szCs w:val="24"/>
              </w:rPr>
              <w:t>” để phù hợp với Nghị định 28/2025/NĐ-CP ngày 24/02/2025.</w:t>
            </w:r>
          </w:p>
        </w:tc>
        <w:tc>
          <w:tcPr>
            <w:tcW w:w="3499" w:type="dxa"/>
          </w:tcPr>
          <w:p w14:paraId="685EE2BE" w14:textId="6FC39300" w:rsidR="00DA5921" w:rsidRPr="00EB6F3C" w:rsidRDefault="001728C9" w:rsidP="00EB6F3C">
            <w:pPr>
              <w:ind w:firstLine="0"/>
              <w:rPr>
                <w:rFonts w:cs="Times New Roman"/>
                <w:bCs/>
                <w:sz w:val="24"/>
                <w:szCs w:val="24"/>
              </w:rPr>
            </w:pPr>
            <w:r>
              <w:rPr>
                <w:rFonts w:cs="Times New Roman"/>
                <w:bCs/>
                <w:sz w:val="24"/>
                <w:szCs w:val="24"/>
              </w:rPr>
              <w:t>Tiếp thu</w:t>
            </w:r>
          </w:p>
        </w:tc>
      </w:tr>
      <w:tr w:rsidR="00EB6F3C" w:rsidRPr="00991AC2" w14:paraId="165B61FC" w14:textId="77777777" w:rsidTr="008C310A">
        <w:trPr>
          <w:tblHeader/>
        </w:trPr>
        <w:tc>
          <w:tcPr>
            <w:tcW w:w="2547" w:type="dxa"/>
          </w:tcPr>
          <w:p w14:paraId="2AF57F20" w14:textId="4C2519D7" w:rsidR="00EB6F3C" w:rsidRPr="00EB6F3C" w:rsidRDefault="00DA5921" w:rsidP="00EB6F3C">
            <w:pPr>
              <w:ind w:firstLine="0"/>
              <w:rPr>
                <w:rFonts w:cs="Times New Roman"/>
                <w:bCs/>
                <w:sz w:val="24"/>
                <w:szCs w:val="24"/>
              </w:rPr>
            </w:pPr>
            <w:r>
              <w:rPr>
                <w:rFonts w:cs="Times New Roman"/>
                <w:bCs/>
                <w:sz w:val="24"/>
                <w:szCs w:val="24"/>
              </w:rPr>
              <w:lastRenderedPageBreak/>
              <w:t>Về chuyên cơ, chuyên khoang.</w:t>
            </w:r>
          </w:p>
        </w:tc>
        <w:tc>
          <w:tcPr>
            <w:tcW w:w="2551" w:type="dxa"/>
          </w:tcPr>
          <w:p w14:paraId="271AC9F7" w14:textId="7D0754F9" w:rsidR="00EB6F3C" w:rsidRPr="00EB6F3C" w:rsidRDefault="000B5865" w:rsidP="000B5865">
            <w:pPr>
              <w:ind w:firstLine="0"/>
              <w:jc w:val="center"/>
              <w:rPr>
                <w:rFonts w:cs="Times New Roman"/>
                <w:bCs/>
                <w:sz w:val="24"/>
                <w:szCs w:val="24"/>
              </w:rPr>
            </w:pPr>
            <w:r w:rsidRPr="00EB6F3C">
              <w:rPr>
                <w:rFonts w:cs="Times New Roman"/>
                <w:b/>
                <w:sz w:val="24"/>
                <w:szCs w:val="24"/>
              </w:rPr>
              <w:t>Bộ Ngoại giao</w:t>
            </w:r>
          </w:p>
        </w:tc>
        <w:tc>
          <w:tcPr>
            <w:tcW w:w="5398" w:type="dxa"/>
          </w:tcPr>
          <w:p w14:paraId="49C2CC51" w14:textId="51689516" w:rsidR="00EB6F3C" w:rsidRPr="00EB6F3C" w:rsidRDefault="00DA5921" w:rsidP="00DA5921">
            <w:pPr>
              <w:ind w:firstLine="0"/>
              <w:rPr>
                <w:rFonts w:cs="Times New Roman"/>
                <w:bCs/>
                <w:sz w:val="24"/>
                <w:szCs w:val="24"/>
              </w:rPr>
            </w:pPr>
            <w:r w:rsidRPr="00DA5921">
              <w:rPr>
                <w:rFonts w:cs="Times New Roman"/>
                <w:bCs/>
                <w:sz w:val="24"/>
                <w:szCs w:val="24"/>
              </w:rPr>
              <w:t>Đề nghị Quý Bộ cân nhắc bổ sung quy định liên quan đến hãng hàng không của Việt Nam được đặt hàng thực hiện chuyến bay chuyên cơ, chuyên khoang của Việt Nam (tương tự như quy định hiện nay tại khoản 6 Điều 13 Nghị định số 96/2021/NĐ-CP), bao gồm quy định về việc: triển khai xây dựng kế hoạch bay chuyến bay chuyên cơ của Việt Nam bay quốc tế và thông báo hành trình bay cho Cục Lãnh sự tối thiểu 07 ngày trước ngày dự định thực hiện chuyến bay; trong trường hợp nhận được văn bản thông báo chuyến bay chuyên cơ của Việt Nam muộn hơn thời gian quy định hoặc có sự thay đổi trong hành trình bay đã thông báo, hãng hàng không của Việt Nam phải báo cáo ngay cho cơ quan có thẩm quyền thông báo chuyến bay chuyên cơ, chuyên khoang về các khó khăn, vướng mắc để phối hợp và xử lý kịp thời.</w:t>
            </w:r>
          </w:p>
        </w:tc>
        <w:tc>
          <w:tcPr>
            <w:tcW w:w="3499" w:type="dxa"/>
          </w:tcPr>
          <w:p w14:paraId="5125131F" w14:textId="5212BAF6" w:rsidR="00EB6F3C" w:rsidRPr="00EB6F3C" w:rsidRDefault="002B2187" w:rsidP="00EB6F3C">
            <w:pPr>
              <w:ind w:firstLine="0"/>
              <w:rPr>
                <w:rFonts w:cs="Times New Roman"/>
                <w:bCs/>
                <w:sz w:val="24"/>
                <w:szCs w:val="24"/>
              </w:rPr>
            </w:pPr>
            <w:r>
              <w:rPr>
                <w:rFonts w:cs="Times New Roman"/>
                <w:bCs/>
                <w:sz w:val="24"/>
                <w:szCs w:val="24"/>
              </w:rPr>
              <w:t>Đề nghị giữ nguyên như Dự thảo. Lý do: việc điều tiết tàu bay phục vụ chuyến bay chuyên cơ thuộc trách nhiệm của hãng hàng không và cá</w:t>
            </w:r>
            <w:r w:rsidR="001728C9">
              <w:rPr>
                <w:rFonts w:cs="Times New Roman"/>
                <w:bCs/>
                <w:sz w:val="24"/>
                <w:szCs w:val="24"/>
              </w:rPr>
              <w:t>c cơ quan, đơn vị trong ngành hàng không, việc thông báo và quy định</w:t>
            </w:r>
            <w:r w:rsidR="001728C9" w:rsidRPr="00DA5921">
              <w:rPr>
                <w:rFonts w:cs="Times New Roman"/>
                <w:bCs/>
                <w:sz w:val="24"/>
                <w:szCs w:val="24"/>
              </w:rPr>
              <w:t xml:space="preserve"> triển khai xây dựng kế hoạch bay chuyến bay chuyên cơ của Việt Nam</w:t>
            </w:r>
            <w:r w:rsidR="001728C9">
              <w:rPr>
                <w:rFonts w:cs="Times New Roman"/>
                <w:bCs/>
                <w:sz w:val="24"/>
                <w:szCs w:val="24"/>
              </w:rPr>
              <w:t xml:space="preserve"> sẽ được điều chỉnh tại Nghị định về tàu bay và khai thác tàu bay.</w:t>
            </w:r>
          </w:p>
        </w:tc>
      </w:tr>
      <w:tr w:rsidR="00C60561" w:rsidRPr="00991AC2" w14:paraId="124A5791" w14:textId="77777777" w:rsidTr="008C310A">
        <w:tc>
          <w:tcPr>
            <w:tcW w:w="2547" w:type="dxa"/>
          </w:tcPr>
          <w:p w14:paraId="49CEABFD" w14:textId="37A48E0C" w:rsidR="00C60561" w:rsidRPr="00991AC2" w:rsidRDefault="002E289D" w:rsidP="000D039D">
            <w:pPr>
              <w:ind w:firstLine="0"/>
              <w:rPr>
                <w:rFonts w:cs="Times New Roman"/>
                <w:sz w:val="24"/>
                <w:szCs w:val="24"/>
              </w:rPr>
            </w:pPr>
            <w:r w:rsidRPr="00991AC2">
              <w:rPr>
                <w:rFonts w:cs="Times New Roman"/>
                <w:sz w:val="24"/>
                <w:szCs w:val="24"/>
              </w:rPr>
              <w:t>Về trình tự, thủ tục, hồ sơ xây dựng dự thảo Nghị định</w:t>
            </w:r>
          </w:p>
        </w:tc>
        <w:tc>
          <w:tcPr>
            <w:tcW w:w="2551" w:type="dxa"/>
          </w:tcPr>
          <w:p w14:paraId="18A8EDEB" w14:textId="7314B851" w:rsidR="00C60561" w:rsidRPr="00991AC2" w:rsidRDefault="002E289D" w:rsidP="00C60561">
            <w:pPr>
              <w:ind w:firstLine="0"/>
              <w:jc w:val="center"/>
              <w:rPr>
                <w:rFonts w:cs="Times New Roman"/>
                <w:b/>
                <w:bCs/>
                <w:sz w:val="24"/>
                <w:szCs w:val="24"/>
              </w:rPr>
            </w:pPr>
            <w:r w:rsidRPr="00991AC2">
              <w:rPr>
                <w:rFonts w:cs="Times New Roman"/>
                <w:b/>
                <w:bCs/>
                <w:sz w:val="24"/>
                <w:szCs w:val="24"/>
              </w:rPr>
              <w:t>Bộ Tài chính</w:t>
            </w:r>
          </w:p>
        </w:tc>
        <w:tc>
          <w:tcPr>
            <w:tcW w:w="5398" w:type="dxa"/>
          </w:tcPr>
          <w:p w14:paraId="23BBFE28" w14:textId="4657B626" w:rsidR="00C60561" w:rsidRPr="00991AC2" w:rsidRDefault="001B2BF7" w:rsidP="000D039D">
            <w:pPr>
              <w:ind w:firstLine="0"/>
              <w:rPr>
                <w:rFonts w:cs="Times New Roman"/>
                <w:sz w:val="24"/>
                <w:szCs w:val="24"/>
              </w:rPr>
            </w:pPr>
            <w:r w:rsidRPr="00991AC2">
              <w:rPr>
                <w:rFonts w:cs="Times New Roman"/>
                <w:sz w:val="24"/>
                <w:szCs w:val="24"/>
              </w:rPr>
              <w:t xml:space="preserve"> </w:t>
            </w:r>
            <w:r w:rsidR="002E289D" w:rsidRPr="00991AC2">
              <w:rPr>
                <w:rFonts w:cs="Times New Roman"/>
                <w:sz w:val="24"/>
                <w:szCs w:val="24"/>
              </w:rPr>
              <w:t>Đề nghị Bộ Công an căn cứ quy định tại Luật Ban hành văn bản quy phạm pháp luật năm 2025; Nghị định số 78/2025/NĐ-CP ngày 01/4/2025 của Chính phủ quy định chi tiết một số điều và biện pháp để tổ chức, hướng dẫn thi hành Luật Ban hành văn bản quy phạm pháp luật và các văn bản hướng dẫn để triển khai thực hiện.</w:t>
            </w:r>
          </w:p>
        </w:tc>
        <w:tc>
          <w:tcPr>
            <w:tcW w:w="3499" w:type="dxa"/>
          </w:tcPr>
          <w:p w14:paraId="7E11F754" w14:textId="5B3D4929" w:rsidR="006366BE" w:rsidRPr="00991AC2" w:rsidRDefault="00A53754" w:rsidP="000D039D">
            <w:pPr>
              <w:ind w:firstLine="0"/>
              <w:rPr>
                <w:rFonts w:cs="Times New Roman"/>
                <w:sz w:val="24"/>
                <w:szCs w:val="24"/>
              </w:rPr>
            </w:pPr>
            <w:r w:rsidRPr="00991AC2">
              <w:rPr>
                <w:rFonts w:cs="Times New Roman"/>
                <w:sz w:val="24"/>
                <w:szCs w:val="24"/>
              </w:rPr>
              <w:t>Tiếp thu.</w:t>
            </w:r>
          </w:p>
        </w:tc>
      </w:tr>
      <w:tr w:rsidR="002E289D" w:rsidRPr="00991AC2" w14:paraId="3034CCA4" w14:textId="77777777" w:rsidTr="008C310A">
        <w:tc>
          <w:tcPr>
            <w:tcW w:w="2547" w:type="dxa"/>
          </w:tcPr>
          <w:p w14:paraId="7CF209B8" w14:textId="7F20CB8A" w:rsidR="002E289D" w:rsidRPr="00991AC2" w:rsidRDefault="002E289D" w:rsidP="000D039D">
            <w:pPr>
              <w:ind w:firstLine="0"/>
              <w:rPr>
                <w:rFonts w:cs="Times New Roman"/>
                <w:sz w:val="24"/>
                <w:szCs w:val="24"/>
              </w:rPr>
            </w:pPr>
            <w:r w:rsidRPr="00991AC2">
              <w:rPr>
                <w:rFonts w:cs="Times New Roman"/>
                <w:sz w:val="24"/>
                <w:szCs w:val="24"/>
              </w:rPr>
              <w:t>Về nguyên tắc tổ chức thực hiện công tác quản lý nhà nước về An ninh, an toàn hàng không, kiểm tra, kiểm soát an ninh hàng không đối với tổ bay, hành khách và hành lý, hàng hóa, bưu gửi,...</w:t>
            </w:r>
            <w:r w:rsidR="00A53754" w:rsidRPr="00991AC2">
              <w:rPr>
                <w:rFonts w:cs="Times New Roman"/>
                <w:sz w:val="24"/>
                <w:szCs w:val="24"/>
              </w:rPr>
              <w:t xml:space="preserve"> </w:t>
            </w:r>
            <w:r w:rsidRPr="00991AC2">
              <w:rPr>
                <w:rFonts w:cs="Times New Roman"/>
                <w:sz w:val="24"/>
                <w:szCs w:val="24"/>
              </w:rPr>
              <w:t>tại địa bàn cảng hàng không</w:t>
            </w:r>
          </w:p>
        </w:tc>
        <w:tc>
          <w:tcPr>
            <w:tcW w:w="2551" w:type="dxa"/>
          </w:tcPr>
          <w:p w14:paraId="6C6BD1C0" w14:textId="766CBFDF" w:rsidR="002E289D" w:rsidRPr="00991AC2" w:rsidRDefault="002E289D" w:rsidP="00C60561">
            <w:pPr>
              <w:ind w:firstLine="0"/>
              <w:jc w:val="center"/>
              <w:rPr>
                <w:rFonts w:cs="Times New Roman"/>
                <w:b/>
                <w:bCs/>
                <w:sz w:val="24"/>
                <w:szCs w:val="24"/>
              </w:rPr>
            </w:pPr>
            <w:r w:rsidRPr="00991AC2">
              <w:rPr>
                <w:rFonts w:cs="Times New Roman"/>
                <w:b/>
                <w:bCs/>
                <w:sz w:val="24"/>
                <w:szCs w:val="24"/>
              </w:rPr>
              <w:t>Bộ Tài chính</w:t>
            </w:r>
          </w:p>
        </w:tc>
        <w:tc>
          <w:tcPr>
            <w:tcW w:w="5398" w:type="dxa"/>
          </w:tcPr>
          <w:p w14:paraId="28559431" w14:textId="395CF4EE" w:rsidR="002E289D" w:rsidRPr="00991AC2" w:rsidRDefault="002E289D" w:rsidP="002E289D">
            <w:pPr>
              <w:ind w:firstLine="0"/>
              <w:rPr>
                <w:rFonts w:cs="Times New Roman"/>
                <w:sz w:val="24"/>
                <w:szCs w:val="24"/>
              </w:rPr>
            </w:pPr>
            <w:r w:rsidRPr="00991AC2">
              <w:rPr>
                <w:rFonts w:cs="Times New Roman"/>
                <w:sz w:val="24"/>
                <w:szCs w:val="24"/>
              </w:rPr>
              <w:t xml:space="preserve">Bộ Tài chính đề nghị cơ quan soạn thảo bổ sung nội dung Điều tại dự thảo Nghị định quy định về nguyên tắc tổ chức, phối hợp triển khai thực hiện công tác quản lý nhà nước tại địa bàn cảng hàng không phù hợp với chức năng, nhiệm vụ và quyền hạn của các lực lượng thực hiện nhiệm vụ (lực lượng An ninh hàng không; hải quan; kiểm dịch,…) đảm bảo phù hợp với đặc thù kiểm soát an ninh hàng không theo tiêu chuẩn ICAO, tránh chồng chéo chức năng, nhiệm vụ và tinh gọn quy trình xuyên suốt theo chỉ đạo của Bộ Chính trị tại các </w:t>
            </w:r>
            <w:r w:rsidRPr="00991AC2">
              <w:rPr>
                <w:rFonts w:cs="Times New Roman"/>
                <w:sz w:val="24"/>
                <w:szCs w:val="24"/>
              </w:rPr>
              <w:lastRenderedPageBreak/>
              <w:t>Nghị quyết số 18</w:t>
            </w:r>
            <w:r w:rsidR="00A53754" w:rsidRPr="00991AC2">
              <w:rPr>
                <w:rFonts w:cs="Times New Roman"/>
                <w:sz w:val="24"/>
                <w:szCs w:val="24"/>
              </w:rPr>
              <w:t>-</w:t>
            </w:r>
            <w:r w:rsidRPr="00991AC2">
              <w:rPr>
                <w:rFonts w:cs="Times New Roman"/>
                <w:sz w:val="24"/>
                <w:szCs w:val="24"/>
              </w:rPr>
              <w:t>NQ</w:t>
            </w:r>
            <w:r w:rsidR="00A53754" w:rsidRPr="00991AC2">
              <w:rPr>
                <w:rFonts w:cs="Times New Roman"/>
                <w:sz w:val="24"/>
                <w:szCs w:val="24"/>
              </w:rPr>
              <w:t>/</w:t>
            </w:r>
            <w:r w:rsidRPr="00991AC2">
              <w:rPr>
                <w:rFonts w:cs="Times New Roman"/>
                <w:sz w:val="24"/>
                <w:szCs w:val="24"/>
              </w:rPr>
              <w:t>TW; Nghị quyết 79</w:t>
            </w:r>
            <w:r w:rsidR="00A53754" w:rsidRPr="00991AC2">
              <w:rPr>
                <w:rFonts w:cs="Times New Roman"/>
                <w:sz w:val="24"/>
                <w:szCs w:val="24"/>
              </w:rPr>
              <w:t>-</w:t>
            </w:r>
            <w:r w:rsidRPr="00991AC2">
              <w:rPr>
                <w:rFonts w:cs="Times New Roman"/>
                <w:sz w:val="24"/>
                <w:szCs w:val="24"/>
              </w:rPr>
              <w:t>NQ</w:t>
            </w:r>
            <w:r w:rsidR="00A53754" w:rsidRPr="00991AC2">
              <w:rPr>
                <w:rFonts w:cs="Times New Roman"/>
                <w:sz w:val="24"/>
                <w:szCs w:val="24"/>
              </w:rPr>
              <w:t>/</w:t>
            </w:r>
            <w:r w:rsidRPr="00991AC2">
              <w:rPr>
                <w:rFonts w:cs="Times New Roman"/>
                <w:sz w:val="24"/>
                <w:szCs w:val="24"/>
              </w:rPr>
              <w:t>TW. Theo đó, cần đưa ra nguyên tắc cụ thể đối với việc kiểm tra, kiểm soát an ninh hàng không đối với chuyến bay xuất cảnh, nhập cảnh, như:</w:t>
            </w:r>
          </w:p>
          <w:p w14:paraId="7622D32B" w14:textId="77777777" w:rsidR="002E289D" w:rsidRPr="00991AC2" w:rsidRDefault="002E289D" w:rsidP="002E289D">
            <w:pPr>
              <w:ind w:firstLine="0"/>
              <w:rPr>
                <w:rFonts w:cs="Times New Roman"/>
                <w:sz w:val="24"/>
                <w:szCs w:val="24"/>
              </w:rPr>
            </w:pPr>
            <w:r w:rsidRPr="00991AC2">
              <w:rPr>
                <w:rFonts w:cs="Times New Roman"/>
                <w:sz w:val="24"/>
                <w:szCs w:val="24"/>
              </w:rPr>
              <w:t>a) Nguyên tắc kiểm tra, kiểm soát an ninh hàng không đối với các chuyến bay xuất cảnh</w:t>
            </w:r>
          </w:p>
          <w:p w14:paraId="310C21BE" w14:textId="77777777" w:rsidR="002E289D" w:rsidRPr="00991AC2" w:rsidRDefault="002E289D" w:rsidP="002E289D">
            <w:pPr>
              <w:ind w:firstLine="0"/>
              <w:rPr>
                <w:rFonts w:cs="Times New Roman"/>
                <w:sz w:val="24"/>
                <w:szCs w:val="24"/>
              </w:rPr>
            </w:pPr>
            <w:r w:rsidRPr="00991AC2">
              <w:rPr>
                <w:rFonts w:cs="Times New Roman"/>
                <w:sz w:val="24"/>
                <w:szCs w:val="24"/>
              </w:rPr>
              <w:t>- Lực lượng an ninh hàng không chủ trì, chịu trách nhiệm thực hiện công tác kiểm tra, kiểm soát về an ninh hàng không;</w:t>
            </w:r>
          </w:p>
          <w:p w14:paraId="39773916" w14:textId="77777777" w:rsidR="002E289D" w:rsidRPr="00991AC2" w:rsidRDefault="002E289D" w:rsidP="002E289D">
            <w:pPr>
              <w:ind w:firstLine="0"/>
              <w:rPr>
                <w:rFonts w:cs="Times New Roman"/>
                <w:sz w:val="24"/>
                <w:szCs w:val="24"/>
              </w:rPr>
            </w:pPr>
            <w:r w:rsidRPr="00991AC2">
              <w:rPr>
                <w:rFonts w:cs="Times New Roman"/>
                <w:sz w:val="24"/>
                <w:szCs w:val="24"/>
              </w:rPr>
              <w:t>- Cơ quan Hải quan chủ trì thực hiện thủ tục hải quan, đối với hàng hóa, hành lý, bưu gửi, …. Phối hợp với lực lượng an ninh hàng không sử dụng chung thiết bị soi chiếu, kiểm tra hành lý của người xuất cảnh, hàng hóa xuất khẩu;</w:t>
            </w:r>
          </w:p>
          <w:p w14:paraId="2DD5CA46" w14:textId="77777777" w:rsidR="002E289D" w:rsidRPr="00991AC2" w:rsidRDefault="002E289D" w:rsidP="002E289D">
            <w:pPr>
              <w:ind w:firstLine="0"/>
              <w:rPr>
                <w:rFonts w:cs="Times New Roman"/>
                <w:sz w:val="24"/>
                <w:szCs w:val="24"/>
              </w:rPr>
            </w:pPr>
            <w:r w:rsidRPr="00991AC2">
              <w:rPr>
                <w:rFonts w:cs="Times New Roman"/>
                <w:sz w:val="24"/>
                <w:szCs w:val="24"/>
              </w:rPr>
              <w:t>- Trường hợp phát hiện hàng hóa, hành lý, ngoại tệ, vũ khí</w:t>
            </w:r>
          </w:p>
          <w:p w14:paraId="7DBDABA1" w14:textId="77777777" w:rsidR="002E289D" w:rsidRPr="00991AC2" w:rsidRDefault="002E289D" w:rsidP="002E289D">
            <w:pPr>
              <w:ind w:firstLine="0"/>
              <w:rPr>
                <w:rFonts w:cs="Times New Roman"/>
                <w:sz w:val="24"/>
                <w:szCs w:val="24"/>
              </w:rPr>
            </w:pPr>
            <w:r w:rsidRPr="00991AC2">
              <w:rPr>
                <w:rFonts w:cs="Times New Roman"/>
                <w:sz w:val="24"/>
                <w:szCs w:val="24"/>
              </w:rPr>
              <w:t>- Công tác phối hợp giữa các cơ quan phải thực hiện theo đúng chức năng, nhiệm vụ, quyền hạn và địa bàn hoạt động của mỗi bên theo quy định của pháp luật; hiệp đồng hỗ trợ lẫn nhau, tạo điều kiện thuận lợi để mỗi bên hoàn thành tốt nhiệm vụ được giao.</w:t>
            </w:r>
          </w:p>
          <w:p w14:paraId="706E3546" w14:textId="77777777" w:rsidR="002E289D" w:rsidRPr="00991AC2" w:rsidRDefault="002E289D" w:rsidP="002E289D">
            <w:pPr>
              <w:ind w:firstLine="0"/>
              <w:rPr>
                <w:rFonts w:cs="Times New Roman"/>
                <w:sz w:val="24"/>
                <w:szCs w:val="24"/>
              </w:rPr>
            </w:pPr>
            <w:r w:rsidRPr="00991AC2">
              <w:rPr>
                <w:rFonts w:cs="Times New Roman"/>
                <w:sz w:val="24"/>
                <w:szCs w:val="24"/>
              </w:rPr>
              <w:t>b) Nguyên tắc kiểm tra, kiểm soát an ninh hàng không đối với các chuyến bay nhập cảnh</w:t>
            </w:r>
          </w:p>
          <w:p w14:paraId="4EFEACF3" w14:textId="77777777" w:rsidR="002E289D" w:rsidRPr="00991AC2" w:rsidRDefault="002E289D" w:rsidP="002E289D">
            <w:pPr>
              <w:ind w:firstLine="0"/>
              <w:rPr>
                <w:rFonts w:cs="Times New Roman"/>
                <w:sz w:val="24"/>
                <w:szCs w:val="24"/>
              </w:rPr>
            </w:pPr>
            <w:r w:rsidRPr="00991AC2">
              <w:rPr>
                <w:rFonts w:cs="Times New Roman"/>
                <w:sz w:val="24"/>
                <w:szCs w:val="24"/>
              </w:rPr>
              <w:t>- Cơ quan hải quan chủ trì, chịu trách nhiệm thực hiện công tác quản lý nhà nước về hải quan đối với hàng hóa nhập khẩu, hành lý của người nhập cảnh, bưu gửi,….</w:t>
            </w:r>
          </w:p>
          <w:p w14:paraId="1B3DBD1F" w14:textId="77777777" w:rsidR="002E289D" w:rsidRPr="00991AC2" w:rsidRDefault="002E289D" w:rsidP="002E289D">
            <w:pPr>
              <w:ind w:firstLine="0"/>
              <w:rPr>
                <w:rFonts w:cs="Times New Roman"/>
                <w:sz w:val="24"/>
                <w:szCs w:val="24"/>
              </w:rPr>
            </w:pPr>
            <w:r w:rsidRPr="00991AC2">
              <w:rPr>
                <w:rFonts w:cs="Times New Roman"/>
                <w:sz w:val="24"/>
                <w:szCs w:val="24"/>
              </w:rPr>
              <w:t>- Phối hợp, chia sẻ cung cấp thông tin liên quan đến người nhập cảnh khi có đề nghị của cơ quan liên quan.</w:t>
            </w:r>
          </w:p>
          <w:p w14:paraId="2A8D15BF" w14:textId="77777777" w:rsidR="002E289D" w:rsidRPr="00991AC2" w:rsidRDefault="002E289D" w:rsidP="002E289D">
            <w:pPr>
              <w:ind w:firstLine="0"/>
              <w:rPr>
                <w:rFonts w:cs="Times New Roman"/>
                <w:sz w:val="24"/>
                <w:szCs w:val="24"/>
              </w:rPr>
            </w:pPr>
            <w:r w:rsidRPr="00991AC2">
              <w:rPr>
                <w:rFonts w:cs="Times New Roman"/>
                <w:sz w:val="24"/>
                <w:szCs w:val="24"/>
              </w:rPr>
              <w:t xml:space="preserve">Lý do: </w:t>
            </w:r>
          </w:p>
          <w:p w14:paraId="0187FECE" w14:textId="77777777" w:rsidR="002E289D" w:rsidRPr="00991AC2" w:rsidRDefault="002E289D" w:rsidP="002E289D">
            <w:pPr>
              <w:ind w:firstLine="0"/>
              <w:rPr>
                <w:rFonts w:cs="Times New Roman"/>
                <w:sz w:val="24"/>
                <w:szCs w:val="24"/>
              </w:rPr>
            </w:pPr>
            <w:r w:rsidRPr="00991AC2">
              <w:rPr>
                <w:rFonts w:cs="Times New Roman"/>
                <w:sz w:val="24"/>
                <w:szCs w:val="24"/>
              </w:rPr>
              <w:t>- Luật Hải quan quy định trách nhiệm của cơ quan Hải quan như sau:</w:t>
            </w:r>
          </w:p>
          <w:p w14:paraId="5946E413" w14:textId="77777777" w:rsidR="002E289D" w:rsidRPr="00991AC2" w:rsidRDefault="002E289D" w:rsidP="002E289D">
            <w:pPr>
              <w:ind w:firstLine="0"/>
              <w:rPr>
                <w:rFonts w:cs="Times New Roman"/>
                <w:sz w:val="24"/>
                <w:szCs w:val="24"/>
              </w:rPr>
            </w:pPr>
            <w:r w:rsidRPr="00991AC2">
              <w:rPr>
                <w:rFonts w:cs="Times New Roman"/>
                <w:sz w:val="24"/>
                <w:szCs w:val="24"/>
              </w:rPr>
              <w:lastRenderedPageBreak/>
              <w:t>+ Khoản 1 Điều 35 quy định: “1. Trong phạm vi địa bàn hoạt động hải quan, cơ quan hải quan chịu trách nhiệm kiểm tra hàng hóa, phương tiện vận tải.”.</w:t>
            </w:r>
          </w:p>
          <w:p w14:paraId="0FA8926F" w14:textId="77777777" w:rsidR="002E289D" w:rsidRPr="00991AC2" w:rsidRDefault="002E289D" w:rsidP="002E289D">
            <w:pPr>
              <w:ind w:firstLine="0"/>
              <w:rPr>
                <w:rFonts w:cs="Times New Roman"/>
                <w:sz w:val="24"/>
                <w:szCs w:val="24"/>
              </w:rPr>
            </w:pPr>
            <w:r w:rsidRPr="00991AC2">
              <w:rPr>
                <w:rFonts w:cs="Times New Roman"/>
                <w:sz w:val="24"/>
                <w:szCs w:val="24"/>
              </w:rPr>
              <w:t>+ Khoản 1 Điều 54 quy định: “1. Hành lý của người xuất cảnh, nhập cảnh phải chịu sự kiểm tra, giám sát hải quan tại cửa khẩu.”.</w:t>
            </w:r>
          </w:p>
          <w:p w14:paraId="51066FFC" w14:textId="77777777" w:rsidR="002E289D" w:rsidRPr="00991AC2" w:rsidRDefault="002E289D" w:rsidP="002E289D">
            <w:pPr>
              <w:ind w:firstLine="0"/>
              <w:rPr>
                <w:rFonts w:cs="Times New Roman"/>
                <w:sz w:val="24"/>
                <w:szCs w:val="24"/>
              </w:rPr>
            </w:pPr>
            <w:r w:rsidRPr="00991AC2">
              <w:rPr>
                <w:rFonts w:cs="Times New Roman"/>
                <w:sz w:val="24"/>
                <w:szCs w:val="24"/>
              </w:rPr>
              <w:t xml:space="preserve">- Điều 46 Nghị định 08/2015/NĐ-CP được sửa đổi, bổ sung tại Nghị định số 167/2020/NĐ-CP ngày 30/6/2025 của Chính phủ quy định như sau: </w:t>
            </w:r>
          </w:p>
          <w:p w14:paraId="7F02F135" w14:textId="77777777" w:rsidR="002E289D" w:rsidRPr="00991AC2" w:rsidRDefault="002E289D" w:rsidP="002E289D">
            <w:pPr>
              <w:ind w:firstLine="0"/>
              <w:rPr>
                <w:rFonts w:cs="Times New Roman"/>
                <w:sz w:val="24"/>
                <w:szCs w:val="24"/>
              </w:rPr>
            </w:pPr>
            <w:r w:rsidRPr="00991AC2">
              <w:rPr>
                <w:rFonts w:cs="Times New Roman"/>
                <w:sz w:val="24"/>
                <w:szCs w:val="24"/>
              </w:rPr>
              <w:t>+ Khoản 1 Điều 46 quy định: “1. Hàng hóa xuất khẩu, nhập khẩu, hành lý ký gửi của người xuất cảnh, nhập cảnh thất lạc, nhầm lẫn phải chịu sự kiểm tra; giám sát của cơ quan hải quan tại cửa khẩu nhập, cửa khẩu xuất.”.</w:t>
            </w:r>
          </w:p>
          <w:p w14:paraId="7F5AA0F7" w14:textId="2EEC7637" w:rsidR="002E289D" w:rsidRPr="00991AC2" w:rsidRDefault="002E289D" w:rsidP="002E289D">
            <w:pPr>
              <w:ind w:firstLine="0"/>
              <w:rPr>
                <w:rFonts w:cs="Times New Roman"/>
                <w:sz w:val="24"/>
                <w:szCs w:val="24"/>
              </w:rPr>
            </w:pPr>
            <w:r w:rsidRPr="00991AC2">
              <w:rPr>
                <w:rFonts w:cs="Times New Roman"/>
                <w:sz w:val="24"/>
                <w:szCs w:val="24"/>
              </w:rPr>
              <w:t>+ Điểm b khoản 1 Điều 46 quy định: “Việc mở hành lý thất lạc, nhầm lẫn để kiểm tra phải được sự đồng ý và giám sát của cơ quan hải quan.”.</w:t>
            </w:r>
          </w:p>
        </w:tc>
        <w:tc>
          <w:tcPr>
            <w:tcW w:w="3499" w:type="dxa"/>
          </w:tcPr>
          <w:p w14:paraId="52DE2B6D" w14:textId="1C8D8C9F" w:rsidR="00A53754" w:rsidRPr="00991AC2" w:rsidRDefault="00F84E57" w:rsidP="00F84E57">
            <w:pPr>
              <w:ind w:firstLine="0"/>
              <w:rPr>
                <w:rFonts w:cs="Times New Roman"/>
                <w:sz w:val="24"/>
                <w:szCs w:val="24"/>
              </w:rPr>
            </w:pPr>
            <w:r w:rsidRPr="00991AC2">
              <w:rPr>
                <w:rFonts w:cs="Times New Roman"/>
                <w:sz w:val="24"/>
                <w:szCs w:val="24"/>
              </w:rPr>
              <w:lastRenderedPageBreak/>
              <w:t xml:space="preserve">Đề nghị giữ nguyên như dự thảo, vì </w:t>
            </w:r>
            <w:r w:rsidR="00A53754" w:rsidRPr="00991AC2">
              <w:rPr>
                <w:rFonts w:cs="Times New Roman"/>
                <w:sz w:val="24"/>
                <w:szCs w:val="24"/>
              </w:rPr>
              <w:t xml:space="preserve">Nghị định của CP về ANHK chỉ quy định các nội dung </w:t>
            </w:r>
            <w:r w:rsidRPr="00991AC2">
              <w:rPr>
                <w:rFonts w:cs="Times New Roman"/>
                <w:sz w:val="24"/>
                <w:szCs w:val="24"/>
              </w:rPr>
              <w:t>liên quan đến công tác bảo đảm an ninh h</w:t>
            </w:r>
            <w:r w:rsidR="008A3B69">
              <w:rPr>
                <w:rFonts w:cs="Times New Roman"/>
                <w:sz w:val="24"/>
                <w:szCs w:val="24"/>
              </w:rPr>
              <w:t>à</w:t>
            </w:r>
            <w:r w:rsidRPr="00991AC2">
              <w:rPr>
                <w:rFonts w:cs="Times New Roman"/>
                <w:sz w:val="24"/>
                <w:szCs w:val="24"/>
              </w:rPr>
              <w:t>ng không, các nội dung về chuyến bay xuất cảnh, hay nhập cảnh, hải quan không thuộc phạm vi điều chỉnh của dự thảo Nghị định.</w:t>
            </w:r>
          </w:p>
        </w:tc>
      </w:tr>
      <w:tr w:rsidR="002E289D" w:rsidRPr="00991AC2" w14:paraId="7246FB47" w14:textId="77777777" w:rsidTr="008C310A">
        <w:tc>
          <w:tcPr>
            <w:tcW w:w="2547" w:type="dxa"/>
          </w:tcPr>
          <w:p w14:paraId="6357D87D" w14:textId="677F31BA" w:rsidR="002E289D" w:rsidRPr="00991AC2" w:rsidRDefault="002E289D" w:rsidP="002E289D">
            <w:pPr>
              <w:ind w:firstLine="0"/>
              <w:rPr>
                <w:rFonts w:cs="Times New Roman"/>
                <w:sz w:val="24"/>
                <w:szCs w:val="24"/>
              </w:rPr>
            </w:pPr>
            <w:r w:rsidRPr="00991AC2">
              <w:rPr>
                <w:rFonts w:cs="Times New Roman"/>
                <w:sz w:val="24"/>
                <w:szCs w:val="24"/>
              </w:rPr>
              <w:lastRenderedPageBreak/>
              <w:t xml:space="preserve">Khoản 1 Điều 7 </w:t>
            </w:r>
          </w:p>
          <w:p w14:paraId="3457F3F8" w14:textId="6FD1FE6F" w:rsidR="002E289D" w:rsidRPr="00991AC2" w:rsidRDefault="002E289D" w:rsidP="002E289D">
            <w:pPr>
              <w:ind w:firstLine="0"/>
              <w:rPr>
                <w:rFonts w:cs="Times New Roman"/>
                <w:sz w:val="24"/>
                <w:szCs w:val="24"/>
              </w:rPr>
            </w:pPr>
            <w:r w:rsidRPr="00991AC2">
              <w:rPr>
                <w:rFonts w:cs="Times New Roman"/>
                <w:sz w:val="24"/>
                <w:szCs w:val="24"/>
              </w:rPr>
              <w:t>Điểm c khoản 3 Điều 9</w:t>
            </w:r>
          </w:p>
        </w:tc>
        <w:tc>
          <w:tcPr>
            <w:tcW w:w="2551" w:type="dxa"/>
          </w:tcPr>
          <w:p w14:paraId="2D374B4F" w14:textId="4509C154" w:rsidR="002E289D" w:rsidRPr="00991AC2" w:rsidRDefault="002E289D" w:rsidP="00C60561">
            <w:pPr>
              <w:ind w:firstLine="0"/>
              <w:jc w:val="center"/>
              <w:rPr>
                <w:rFonts w:cs="Times New Roman"/>
                <w:b/>
                <w:bCs/>
                <w:sz w:val="24"/>
                <w:szCs w:val="24"/>
              </w:rPr>
            </w:pPr>
            <w:r w:rsidRPr="00991AC2">
              <w:rPr>
                <w:rFonts w:cs="Times New Roman"/>
                <w:b/>
                <w:bCs/>
                <w:sz w:val="24"/>
                <w:szCs w:val="24"/>
              </w:rPr>
              <w:t>Bộ Tài chính</w:t>
            </w:r>
          </w:p>
        </w:tc>
        <w:tc>
          <w:tcPr>
            <w:tcW w:w="5398" w:type="dxa"/>
          </w:tcPr>
          <w:p w14:paraId="4AC66673" w14:textId="7C0F9A61" w:rsidR="002E289D" w:rsidRPr="00991AC2" w:rsidRDefault="002E289D" w:rsidP="002E289D">
            <w:pPr>
              <w:ind w:firstLine="0"/>
              <w:rPr>
                <w:rFonts w:cs="Times New Roman"/>
                <w:sz w:val="24"/>
                <w:szCs w:val="24"/>
              </w:rPr>
            </w:pPr>
            <w:r w:rsidRPr="00991AC2">
              <w:rPr>
                <w:rFonts w:cs="Times New Roman"/>
                <w:sz w:val="24"/>
                <w:szCs w:val="24"/>
              </w:rPr>
              <w:t>Nội dung quy định tại khoản 1 Điều 7 và quy định tại điểm c khoản 3 Điều 9 quy định lực lượng kiểm soát an ninh hàng không lục soát, xử lý hành lý vô chủ, hành lý không xác định được chủ sở hữu tại cảng hàng không và các khu vực hạn chế khác</w:t>
            </w:r>
          </w:p>
          <w:p w14:paraId="38551442" w14:textId="77777777" w:rsidR="002E289D" w:rsidRPr="00991AC2" w:rsidRDefault="002E289D" w:rsidP="002E289D">
            <w:pPr>
              <w:ind w:firstLine="0"/>
              <w:rPr>
                <w:rFonts w:cs="Times New Roman"/>
                <w:sz w:val="24"/>
                <w:szCs w:val="24"/>
              </w:rPr>
            </w:pPr>
            <w:r w:rsidRPr="00991AC2">
              <w:rPr>
                <w:rFonts w:cs="Times New Roman"/>
                <w:sz w:val="24"/>
                <w:szCs w:val="24"/>
              </w:rPr>
              <w:t>Đề nghị cơ quan soạn thảo rà soát, bổ sung nội dung quy định: “Đối với hành lý vô chủ, hàng hóa không xác định được chủ sở hữu phát hiện tại khu vực thuộc địa bàn hoạt động hải quan, sau khi kiểm tra loại trừ yếu tố đe dọa an ninh, lực lượng An ninh hàng không tiến hành bàn giao cho cơ quan Hải quan để xử lý theo quy định đối với hàng hóa tồn đọng”.</w:t>
            </w:r>
          </w:p>
          <w:p w14:paraId="32F6F095" w14:textId="77777777" w:rsidR="002E289D" w:rsidRPr="00991AC2" w:rsidRDefault="002E289D" w:rsidP="002E289D">
            <w:pPr>
              <w:ind w:firstLine="0"/>
              <w:rPr>
                <w:rFonts w:cs="Times New Roman"/>
                <w:sz w:val="24"/>
                <w:szCs w:val="24"/>
              </w:rPr>
            </w:pPr>
            <w:r w:rsidRPr="00991AC2">
              <w:rPr>
                <w:rFonts w:cs="Times New Roman"/>
                <w:sz w:val="24"/>
                <w:szCs w:val="24"/>
              </w:rPr>
              <w:t xml:space="preserve">Lý do: </w:t>
            </w:r>
          </w:p>
          <w:p w14:paraId="46785E58" w14:textId="77777777" w:rsidR="002E289D" w:rsidRPr="00991AC2" w:rsidRDefault="002E289D" w:rsidP="002E289D">
            <w:pPr>
              <w:ind w:firstLine="0"/>
              <w:rPr>
                <w:rFonts w:cs="Times New Roman"/>
                <w:sz w:val="24"/>
                <w:szCs w:val="24"/>
              </w:rPr>
            </w:pPr>
            <w:r w:rsidRPr="00991AC2">
              <w:rPr>
                <w:rFonts w:cs="Times New Roman"/>
                <w:sz w:val="24"/>
                <w:szCs w:val="24"/>
              </w:rPr>
              <w:t xml:space="preserve">- Điều 58 Luật Hải quan quy định về kiểm tra, giám sát hải quan, xử lý hàng hóa tồn đọng: Hàng hóa tồn đọng, hàng hóa mà chủ hàng hóa tuyên bố từ bỏ... được </w:t>
            </w:r>
            <w:r w:rsidRPr="00991AC2">
              <w:rPr>
                <w:rFonts w:cs="Times New Roman"/>
                <w:sz w:val="24"/>
                <w:szCs w:val="24"/>
              </w:rPr>
              <w:lastRenderedPageBreak/>
              <w:t>lưu giữ tại khu vực cảng, kho, bãi thuộc địa bàn hoạt động hải quan do cơ quan hải quan xử lý theo quy định pháp luật.</w:t>
            </w:r>
          </w:p>
          <w:p w14:paraId="3D50E3DA" w14:textId="12C8241F" w:rsidR="002E289D" w:rsidRPr="00991AC2" w:rsidRDefault="002E289D" w:rsidP="002E289D">
            <w:pPr>
              <w:ind w:firstLine="0"/>
              <w:rPr>
                <w:rFonts w:cs="Times New Roman"/>
                <w:sz w:val="24"/>
                <w:szCs w:val="24"/>
              </w:rPr>
            </w:pPr>
            <w:r w:rsidRPr="00991AC2">
              <w:rPr>
                <w:rFonts w:cs="Times New Roman"/>
                <w:sz w:val="24"/>
                <w:szCs w:val="24"/>
              </w:rPr>
              <w:t>- Hành lý vô chủ phát hiện tại khu vực cách ly quốc tế, băng chuyền hành lý (thuộc địa bàn hoạt động hải quan) là hàng hóa chưa hoàn thành thủ tục hải quan.</w:t>
            </w:r>
          </w:p>
        </w:tc>
        <w:tc>
          <w:tcPr>
            <w:tcW w:w="3499" w:type="dxa"/>
          </w:tcPr>
          <w:p w14:paraId="6341E6FA" w14:textId="475E380C" w:rsidR="002E289D" w:rsidRPr="00991AC2" w:rsidRDefault="00F84E57" w:rsidP="00F84E57">
            <w:pPr>
              <w:ind w:firstLine="0"/>
              <w:rPr>
                <w:rFonts w:cs="Times New Roman"/>
                <w:sz w:val="24"/>
                <w:szCs w:val="24"/>
              </w:rPr>
            </w:pPr>
            <w:r w:rsidRPr="00991AC2">
              <w:rPr>
                <w:rFonts w:cs="Times New Roman"/>
                <w:sz w:val="24"/>
                <w:szCs w:val="24"/>
              </w:rPr>
              <w:lastRenderedPageBreak/>
              <w:t>Đề nghị giữ nguyên như dự thảo, c</w:t>
            </w:r>
            <w:r w:rsidR="003D4C08" w:rsidRPr="00991AC2">
              <w:rPr>
                <w:rFonts w:cs="Times New Roman"/>
                <w:sz w:val="24"/>
                <w:szCs w:val="24"/>
              </w:rPr>
              <w:t>ác điều này quy định về các trường hợp cần lục soát ANHK, không quy định về bàn giao cho cơ quan hải quan, do đã có quy định pháp luật chuyên ngành hải quan điều chỉnh.</w:t>
            </w:r>
          </w:p>
        </w:tc>
      </w:tr>
      <w:tr w:rsidR="003D4C08" w:rsidRPr="00991AC2" w14:paraId="17EA3BEC" w14:textId="77777777" w:rsidTr="007D54B6">
        <w:tc>
          <w:tcPr>
            <w:tcW w:w="2547" w:type="dxa"/>
          </w:tcPr>
          <w:p w14:paraId="426156B1" w14:textId="77777777" w:rsidR="003D4C08" w:rsidRPr="00991AC2" w:rsidRDefault="003D4C08" w:rsidP="007D54B6">
            <w:pPr>
              <w:ind w:firstLine="0"/>
              <w:rPr>
                <w:rFonts w:cs="Times New Roman"/>
                <w:sz w:val="24"/>
                <w:szCs w:val="24"/>
              </w:rPr>
            </w:pPr>
            <w:r w:rsidRPr="00991AC2">
              <w:rPr>
                <w:rFonts w:cs="Times New Roman"/>
                <w:sz w:val="24"/>
                <w:szCs w:val="24"/>
              </w:rPr>
              <w:lastRenderedPageBreak/>
              <w:t>Điều 12</w:t>
            </w:r>
          </w:p>
        </w:tc>
        <w:tc>
          <w:tcPr>
            <w:tcW w:w="2551" w:type="dxa"/>
          </w:tcPr>
          <w:p w14:paraId="2B47A197" w14:textId="77777777" w:rsidR="003D4C08" w:rsidRPr="00991AC2" w:rsidRDefault="003D4C08" w:rsidP="007D54B6">
            <w:pPr>
              <w:ind w:firstLine="0"/>
              <w:jc w:val="center"/>
              <w:rPr>
                <w:rFonts w:cs="Times New Roman"/>
                <w:b/>
                <w:bCs/>
                <w:sz w:val="24"/>
                <w:szCs w:val="24"/>
              </w:rPr>
            </w:pPr>
            <w:r w:rsidRPr="00991AC2">
              <w:rPr>
                <w:rFonts w:cs="Times New Roman"/>
                <w:b/>
                <w:bCs/>
                <w:sz w:val="24"/>
                <w:szCs w:val="24"/>
              </w:rPr>
              <w:t>Bộ Tài chính</w:t>
            </w:r>
          </w:p>
        </w:tc>
        <w:tc>
          <w:tcPr>
            <w:tcW w:w="5398" w:type="dxa"/>
          </w:tcPr>
          <w:p w14:paraId="760ED6CC" w14:textId="77777777" w:rsidR="003D4C08" w:rsidRPr="00991AC2" w:rsidRDefault="003D4C08" w:rsidP="007D54B6">
            <w:pPr>
              <w:ind w:firstLine="0"/>
              <w:rPr>
                <w:rFonts w:cs="Times New Roman"/>
                <w:sz w:val="24"/>
                <w:szCs w:val="24"/>
              </w:rPr>
            </w:pPr>
            <w:r w:rsidRPr="00991AC2">
              <w:rPr>
                <w:rFonts w:cs="Times New Roman"/>
                <w:sz w:val="24"/>
                <w:szCs w:val="24"/>
              </w:rPr>
              <w:t xml:space="preserve">a) Tại khoản 2 Điều 12 dự thảo Nghị định quy định “2. hành khách không được mang theo người hoặc để trong hành lý xách tay, hành lý ký gửi những vật phẩm nguy hiểm khi đi tàu bay, trừ trường hợp được cơ quan nhà nước có thẩm quyền cho phép”. </w:t>
            </w:r>
          </w:p>
          <w:p w14:paraId="3253521C" w14:textId="77777777" w:rsidR="003D4C08" w:rsidRPr="00991AC2" w:rsidRDefault="003D4C08" w:rsidP="007D54B6">
            <w:pPr>
              <w:ind w:firstLine="0"/>
              <w:rPr>
                <w:rFonts w:cs="Times New Roman"/>
                <w:sz w:val="24"/>
                <w:szCs w:val="24"/>
              </w:rPr>
            </w:pPr>
            <w:r w:rsidRPr="00991AC2">
              <w:rPr>
                <w:rFonts w:cs="Times New Roman"/>
                <w:sz w:val="24"/>
                <w:szCs w:val="24"/>
              </w:rPr>
              <w:t>Đề nghị cơ quan soạn thảo bổ sung quy định rõ về vật phẩm nguy hiểm (vật phẩm nguy hiểm gồm những vật phẩm gì) không được để trong hành lý khi đi tàu bay để thống nhất trong thực hiện.</w:t>
            </w:r>
          </w:p>
          <w:p w14:paraId="4181DBB5" w14:textId="77777777" w:rsidR="003D4C08" w:rsidRPr="00991AC2" w:rsidRDefault="003D4C08" w:rsidP="007D54B6">
            <w:pPr>
              <w:ind w:firstLine="0"/>
              <w:rPr>
                <w:rFonts w:cs="Times New Roman"/>
                <w:sz w:val="24"/>
                <w:szCs w:val="24"/>
              </w:rPr>
            </w:pPr>
          </w:p>
        </w:tc>
        <w:tc>
          <w:tcPr>
            <w:tcW w:w="3499" w:type="dxa"/>
          </w:tcPr>
          <w:p w14:paraId="2DD678EF" w14:textId="4E372EF3" w:rsidR="003D4C08" w:rsidRPr="00991AC2" w:rsidRDefault="003D4C08" w:rsidP="003244AF">
            <w:pPr>
              <w:ind w:firstLine="0"/>
              <w:rPr>
                <w:rFonts w:cs="Times New Roman"/>
                <w:sz w:val="24"/>
                <w:szCs w:val="24"/>
              </w:rPr>
            </w:pPr>
            <w:r w:rsidRPr="00991AC2">
              <w:rPr>
                <w:rFonts w:cs="Times New Roman"/>
                <w:sz w:val="24"/>
                <w:szCs w:val="24"/>
              </w:rPr>
              <w:t>Tiếp thu</w:t>
            </w:r>
            <w:r w:rsidR="003244AF" w:rsidRPr="00991AC2">
              <w:rPr>
                <w:rFonts w:cs="Times New Roman"/>
                <w:sz w:val="24"/>
                <w:szCs w:val="24"/>
              </w:rPr>
              <w:t>, đ</w:t>
            </w:r>
            <w:r w:rsidRPr="00991AC2">
              <w:rPr>
                <w:rFonts w:cs="Times New Roman"/>
                <w:sz w:val="24"/>
                <w:szCs w:val="24"/>
              </w:rPr>
              <w:t>ã bổ sung</w:t>
            </w:r>
            <w:r w:rsidR="00165021" w:rsidRPr="00991AC2">
              <w:rPr>
                <w:rFonts w:cs="Times New Roman"/>
                <w:sz w:val="24"/>
                <w:szCs w:val="24"/>
              </w:rPr>
              <w:t xml:space="preserve"> làm rõ hơn phạm vi được phép mang vào, cụ thể</w:t>
            </w:r>
            <w:r w:rsidRPr="00991AC2">
              <w:rPr>
                <w:rFonts w:cs="Times New Roman"/>
                <w:sz w:val="24"/>
                <w:szCs w:val="24"/>
              </w:rPr>
              <w:t>: trừ trường hợp được cho phép theo danh mục các vật phẩm nguy hiểm cấm hoặc hạn chế mang theo người và hành lý lên tàu bay.</w:t>
            </w:r>
          </w:p>
        </w:tc>
      </w:tr>
      <w:tr w:rsidR="003D4C08" w:rsidRPr="00991AC2" w14:paraId="50EBCA0F" w14:textId="77777777" w:rsidTr="008C310A">
        <w:tc>
          <w:tcPr>
            <w:tcW w:w="2547" w:type="dxa"/>
          </w:tcPr>
          <w:p w14:paraId="5766D504" w14:textId="25B0A0A3" w:rsidR="003D4C08" w:rsidRPr="00991AC2" w:rsidRDefault="003D4C08" w:rsidP="003D4C08">
            <w:pPr>
              <w:ind w:firstLine="0"/>
              <w:rPr>
                <w:rFonts w:cs="Times New Roman"/>
                <w:sz w:val="24"/>
                <w:szCs w:val="24"/>
              </w:rPr>
            </w:pPr>
            <w:r w:rsidRPr="00991AC2">
              <w:rPr>
                <w:rFonts w:cs="Times New Roman"/>
                <w:sz w:val="24"/>
                <w:szCs w:val="24"/>
              </w:rPr>
              <w:t>Điều 12</w:t>
            </w:r>
          </w:p>
        </w:tc>
        <w:tc>
          <w:tcPr>
            <w:tcW w:w="2551" w:type="dxa"/>
          </w:tcPr>
          <w:p w14:paraId="1F06CEC0" w14:textId="040F4A10" w:rsidR="003D4C08" w:rsidRPr="00991AC2" w:rsidRDefault="003D4C08" w:rsidP="003D4C08">
            <w:pPr>
              <w:ind w:firstLine="0"/>
              <w:jc w:val="center"/>
              <w:rPr>
                <w:rFonts w:cs="Times New Roman"/>
                <w:b/>
                <w:bCs/>
                <w:sz w:val="24"/>
                <w:szCs w:val="24"/>
              </w:rPr>
            </w:pPr>
            <w:r w:rsidRPr="00991AC2">
              <w:rPr>
                <w:rFonts w:cs="Times New Roman"/>
                <w:b/>
                <w:bCs/>
                <w:sz w:val="24"/>
                <w:szCs w:val="24"/>
              </w:rPr>
              <w:t>Bộ Tài chính</w:t>
            </w:r>
          </w:p>
        </w:tc>
        <w:tc>
          <w:tcPr>
            <w:tcW w:w="5398" w:type="dxa"/>
          </w:tcPr>
          <w:p w14:paraId="2B37E020" w14:textId="77777777" w:rsidR="003D4C08" w:rsidRPr="00991AC2" w:rsidRDefault="003D4C08" w:rsidP="003D4C08">
            <w:pPr>
              <w:ind w:firstLine="0"/>
              <w:rPr>
                <w:rFonts w:cs="Times New Roman"/>
                <w:sz w:val="24"/>
                <w:szCs w:val="24"/>
              </w:rPr>
            </w:pPr>
            <w:r w:rsidRPr="00991AC2">
              <w:rPr>
                <w:rFonts w:cs="Times New Roman"/>
                <w:sz w:val="24"/>
                <w:szCs w:val="24"/>
              </w:rPr>
              <w:t>b) Tại khoản 4 Điều 12 dự thảo Nghị định quy định “4. Hành lý thất lạc, nhầm địa chỉ phải được kiểm tra, soi chiếu an ninh hàng không trước khi đưa vào khu vực lưu giữ và trước khi được đưa lại lên tàu bay”.</w:t>
            </w:r>
          </w:p>
          <w:p w14:paraId="199DE386" w14:textId="77777777" w:rsidR="003D4C08" w:rsidRPr="00991AC2" w:rsidRDefault="003D4C08" w:rsidP="003D4C08">
            <w:pPr>
              <w:ind w:firstLine="0"/>
              <w:rPr>
                <w:rFonts w:cs="Times New Roman"/>
                <w:sz w:val="24"/>
                <w:szCs w:val="24"/>
              </w:rPr>
            </w:pPr>
            <w:r w:rsidRPr="00991AC2">
              <w:rPr>
                <w:rFonts w:cs="Times New Roman"/>
                <w:sz w:val="24"/>
                <w:szCs w:val="24"/>
              </w:rPr>
              <w:t>Đề nghị sửa đổi cụm từ “hành lý thất lạc, nhầm địa chỉ” thành “hành lý thất lạc, nhầm lẫn”. Nội dung sửa đổi như sau: “4. Hành lý thất lạc, nhầm lẫn phải được kiểm tra, soi chiếu an ninh hàng không trước khi đưa vào khu vực lưu giữ và trước khi được đưa lại lên tàu bay”.</w:t>
            </w:r>
          </w:p>
          <w:p w14:paraId="592E527C" w14:textId="77777777" w:rsidR="003D4C08" w:rsidRPr="00991AC2" w:rsidRDefault="003D4C08" w:rsidP="003D4C08">
            <w:pPr>
              <w:ind w:firstLine="0"/>
              <w:rPr>
                <w:rFonts w:cs="Times New Roman"/>
                <w:sz w:val="24"/>
                <w:szCs w:val="24"/>
              </w:rPr>
            </w:pPr>
            <w:r w:rsidRPr="00991AC2">
              <w:rPr>
                <w:rFonts w:cs="Times New Roman"/>
                <w:sz w:val="24"/>
                <w:szCs w:val="24"/>
              </w:rPr>
              <w:t>Lý do:</w:t>
            </w:r>
          </w:p>
          <w:p w14:paraId="63365C7C" w14:textId="611F51D6" w:rsidR="003D4C08" w:rsidRPr="00991AC2" w:rsidRDefault="003D4C08" w:rsidP="003D4C08">
            <w:pPr>
              <w:ind w:firstLine="0"/>
              <w:rPr>
                <w:rFonts w:cs="Times New Roman"/>
                <w:sz w:val="24"/>
                <w:szCs w:val="24"/>
              </w:rPr>
            </w:pPr>
            <w:r w:rsidRPr="00991AC2">
              <w:rPr>
                <w:rFonts w:cs="Times New Roman"/>
                <w:sz w:val="24"/>
                <w:szCs w:val="24"/>
              </w:rPr>
              <w:t xml:space="preserve">Hành lý của hành khách trên các chuyến bay đi, đến cảng hàng không bị nhầm lẫn có thể do nhiều nguyên nhân, như: do nhầm địa chỉ, nhầm chủ sở hữu…. Do đó, nên sử dụng cụm từ “nhầm lẫn” để bao hàm các trường hợp như đã nêu và thống nhất với cụm từ quy </w:t>
            </w:r>
            <w:r w:rsidRPr="00991AC2">
              <w:rPr>
                <w:rFonts w:cs="Times New Roman"/>
                <w:sz w:val="24"/>
                <w:szCs w:val="24"/>
              </w:rPr>
              <w:lastRenderedPageBreak/>
              <w:t>định tại Điều 46 Nghị định số 08/2015/NĐ-CP ngày 21/01/2025 của Chính phủ.</w:t>
            </w:r>
          </w:p>
        </w:tc>
        <w:tc>
          <w:tcPr>
            <w:tcW w:w="3499" w:type="dxa"/>
          </w:tcPr>
          <w:p w14:paraId="3786FEDA" w14:textId="278FEB9A" w:rsidR="003D4C08" w:rsidRPr="00991AC2" w:rsidRDefault="003D4C08" w:rsidP="00F84E57">
            <w:pPr>
              <w:ind w:firstLine="0"/>
              <w:rPr>
                <w:rFonts w:cs="Times New Roman"/>
                <w:sz w:val="24"/>
                <w:szCs w:val="24"/>
              </w:rPr>
            </w:pPr>
            <w:r w:rsidRPr="00991AC2">
              <w:rPr>
                <w:rFonts w:cs="Times New Roman"/>
                <w:sz w:val="24"/>
                <w:szCs w:val="24"/>
              </w:rPr>
              <w:lastRenderedPageBreak/>
              <w:t>Tiếp thu</w:t>
            </w:r>
            <w:r w:rsidR="00F84E57" w:rsidRPr="00991AC2">
              <w:rPr>
                <w:rFonts w:cs="Times New Roman"/>
                <w:sz w:val="24"/>
                <w:szCs w:val="24"/>
              </w:rPr>
              <w:t>, đ</w:t>
            </w:r>
            <w:r w:rsidRPr="00991AC2">
              <w:rPr>
                <w:rFonts w:cs="Times New Roman"/>
                <w:sz w:val="24"/>
                <w:szCs w:val="24"/>
              </w:rPr>
              <w:t xml:space="preserve">ã bổ sung: 4. Hành lý thất lạc, nhầm lẫn phải được kiểm tra, soi chiếu an ninh hàng không trước khi đưa vào khu vực lưu giữ </w:t>
            </w:r>
            <w:r w:rsidR="00F84E57" w:rsidRPr="00991AC2">
              <w:rPr>
                <w:rFonts w:cs="Times New Roman"/>
                <w:sz w:val="24"/>
                <w:szCs w:val="24"/>
              </w:rPr>
              <w:t>hoặc</w:t>
            </w:r>
            <w:r w:rsidRPr="00991AC2">
              <w:rPr>
                <w:rFonts w:cs="Times New Roman"/>
                <w:sz w:val="24"/>
                <w:szCs w:val="24"/>
              </w:rPr>
              <w:t xml:space="preserve"> đưa lại lên tàu bay.</w:t>
            </w:r>
          </w:p>
        </w:tc>
      </w:tr>
      <w:tr w:rsidR="003D4C08" w:rsidRPr="00991AC2" w14:paraId="4C79F1E3" w14:textId="77777777" w:rsidTr="008C310A">
        <w:tc>
          <w:tcPr>
            <w:tcW w:w="2547" w:type="dxa"/>
          </w:tcPr>
          <w:p w14:paraId="06F51225" w14:textId="77777777" w:rsidR="003D4C08" w:rsidRPr="00991AC2" w:rsidRDefault="003D4C08" w:rsidP="003D4C08">
            <w:pPr>
              <w:ind w:firstLine="0"/>
              <w:rPr>
                <w:rFonts w:cs="Times New Roman"/>
                <w:sz w:val="24"/>
                <w:szCs w:val="24"/>
              </w:rPr>
            </w:pPr>
            <w:r w:rsidRPr="00991AC2">
              <w:rPr>
                <w:rFonts w:cs="Times New Roman"/>
                <w:sz w:val="24"/>
                <w:szCs w:val="24"/>
              </w:rPr>
              <w:lastRenderedPageBreak/>
              <w:t>Điều 39</w:t>
            </w:r>
          </w:p>
          <w:p w14:paraId="52DA09F6" w14:textId="21B1C5CD" w:rsidR="00612F83" w:rsidRPr="00991AC2" w:rsidRDefault="00612F83" w:rsidP="003D4C08">
            <w:pPr>
              <w:ind w:firstLine="0"/>
              <w:rPr>
                <w:rFonts w:cs="Times New Roman"/>
                <w:sz w:val="24"/>
                <w:szCs w:val="24"/>
              </w:rPr>
            </w:pPr>
            <w:r w:rsidRPr="00991AC2">
              <w:rPr>
                <w:rFonts w:cs="Times New Roman"/>
                <w:sz w:val="24"/>
                <w:szCs w:val="24"/>
              </w:rPr>
              <w:t>Nhiệm vụ, quyền hạn của lực lượng kiểm soát an ninh hàng không</w:t>
            </w:r>
          </w:p>
        </w:tc>
        <w:tc>
          <w:tcPr>
            <w:tcW w:w="2551" w:type="dxa"/>
          </w:tcPr>
          <w:p w14:paraId="11BD087F" w14:textId="1106D2E8" w:rsidR="003D4C08" w:rsidRPr="00991AC2" w:rsidRDefault="003D4C08" w:rsidP="003D4C08">
            <w:pPr>
              <w:ind w:firstLine="0"/>
              <w:jc w:val="center"/>
              <w:rPr>
                <w:rFonts w:cs="Times New Roman"/>
                <w:b/>
                <w:bCs/>
                <w:sz w:val="24"/>
                <w:szCs w:val="24"/>
              </w:rPr>
            </w:pPr>
            <w:r w:rsidRPr="00991AC2">
              <w:rPr>
                <w:rFonts w:cs="Times New Roman"/>
                <w:b/>
                <w:bCs/>
                <w:sz w:val="24"/>
                <w:szCs w:val="24"/>
              </w:rPr>
              <w:t>Bộ Tài chính</w:t>
            </w:r>
          </w:p>
        </w:tc>
        <w:tc>
          <w:tcPr>
            <w:tcW w:w="5398" w:type="dxa"/>
          </w:tcPr>
          <w:p w14:paraId="26E80250" w14:textId="07CB22A9" w:rsidR="003D4C08" w:rsidRPr="00991AC2" w:rsidRDefault="003D4C08" w:rsidP="003D4C08">
            <w:pPr>
              <w:ind w:firstLine="0"/>
              <w:rPr>
                <w:rFonts w:cs="Times New Roman"/>
                <w:sz w:val="24"/>
                <w:szCs w:val="24"/>
              </w:rPr>
            </w:pPr>
            <w:r w:rsidRPr="00991AC2">
              <w:rPr>
                <w:rFonts w:cs="Times New Roman"/>
                <w:sz w:val="24"/>
                <w:szCs w:val="24"/>
              </w:rPr>
              <w:t>Khoản 5, 6 Điều 39 quy định: Lực lượng kiểm soát an ninh hàng không được tạm giữ người, thu giữ vũ khí, chất nổ và "những vật phẩm nguy hiểm khác"...; lập biên bản vụ việc để xử lý hoặc chuyển giao cho cơ quan có thẩm quyền xử lý.</w:t>
            </w:r>
          </w:p>
          <w:p w14:paraId="2DAD7268" w14:textId="77777777" w:rsidR="003D4C08" w:rsidRPr="00991AC2" w:rsidRDefault="003D4C08" w:rsidP="003D4C08">
            <w:pPr>
              <w:ind w:firstLine="0"/>
              <w:rPr>
                <w:rFonts w:cs="Times New Roman"/>
                <w:sz w:val="24"/>
                <w:szCs w:val="24"/>
              </w:rPr>
            </w:pPr>
            <w:r w:rsidRPr="00991AC2">
              <w:rPr>
                <w:rFonts w:cs="Times New Roman"/>
                <w:sz w:val="24"/>
                <w:szCs w:val="24"/>
              </w:rPr>
              <w:t>Đề nghị cơ quan soạn thảo bổ sung quy định: "Trường hợp qua kiểm tra soi chiếu phát hiện hành lý, hàng hóa có dấu hiệu buôn lậu, gian lận thương mại, vận chuyển hàng cấm không thuộc phạm vi trực tiếp uy hiếp an toàn bay, Lực lượng an ninh hàng không có trách nhiệm thông báo và bàn giao ngay cho cơ quan Hải quan cửa khẩu để xử lý theo quy định của pháp luật về hải quan."</w:t>
            </w:r>
          </w:p>
          <w:p w14:paraId="720AD439" w14:textId="77777777" w:rsidR="003D4C08" w:rsidRPr="00991AC2" w:rsidRDefault="003D4C08" w:rsidP="003D4C08">
            <w:pPr>
              <w:ind w:firstLine="0"/>
              <w:rPr>
                <w:rFonts w:cs="Times New Roman"/>
                <w:sz w:val="24"/>
                <w:szCs w:val="24"/>
              </w:rPr>
            </w:pPr>
            <w:r w:rsidRPr="00991AC2">
              <w:rPr>
                <w:rFonts w:cs="Times New Roman"/>
                <w:sz w:val="24"/>
                <w:szCs w:val="24"/>
              </w:rPr>
              <w:t xml:space="preserve">Lý do: </w:t>
            </w:r>
          </w:p>
          <w:p w14:paraId="247C83BF" w14:textId="77777777" w:rsidR="003D4C08" w:rsidRPr="00991AC2" w:rsidRDefault="003D4C08" w:rsidP="003D4C08">
            <w:pPr>
              <w:ind w:firstLine="0"/>
              <w:rPr>
                <w:rFonts w:cs="Times New Roman"/>
                <w:sz w:val="24"/>
                <w:szCs w:val="24"/>
              </w:rPr>
            </w:pPr>
            <w:r w:rsidRPr="00991AC2">
              <w:rPr>
                <w:rFonts w:cs="Times New Roman"/>
                <w:sz w:val="24"/>
                <w:szCs w:val="24"/>
              </w:rPr>
              <w:t>+ Điều 88, Điều 90 Luật Hải quan quy định: Cơ quan hải quan chịu trách nhiệm kiểm tra, giám sát, kiểm soát hải quan để chủ động phòng, chống buôn lậu, vận chuyển trái phép hàng hóa qua biên giới. Cơ quan hải quan có thẩm quyền dừng phương tiện, tạm giữ người, khởi tố vụ án hình sự.</w:t>
            </w:r>
          </w:p>
          <w:p w14:paraId="1BFBB9B8" w14:textId="57D705BC" w:rsidR="003D4C08" w:rsidRPr="00991AC2" w:rsidRDefault="003D4C08" w:rsidP="003D4C08">
            <w:pPr>
              <w:ind w:firstLine="0"/>
              <w:rPr>
                <w:rFonts w:cs="Times New Roman"/>
                <w:sz w:val="24"/>
                <w:szCs w:val="24"/>
              </w:rPr>
            </w:pPr>
            <w:r w:rsidRPr="00991AC2">
              <w:rPr>
                <w:rFonts w:cs="Times New Roman"/>
                <w:sz w:val="24"/>
                <w:szCs w:val="24"/>
              </w:rPr>
              <w:t>+ Ngoài ra, khái niệm "những vật phẩm nguy hiểm khác" hoặc vi phạm khác phát hiện qua soi chiếu (như ma túy, động vật hoang dã, ngoại tệ vượt mức) thuộc thẩm quyền xử lý của Hải quan cửa khẩu.</w:t>
            </w:r>
          </w:p>
        </w:tc>
        <w:tc>
          <w:tcPr>
            <w:tcW w:w="3499" w:type="dxa"/>
          </w:tcPr>
          <w:p w14:paraId="4C8496DF" w14:textId="61AD2F0D" w:rsidR="003D4C08" w:rsidRPr="00991AC2" w:rsidRDefault="00165021" w:rsidP="003D4C08">
            <w:pPr>
              <w:ind w:firstLine="0"/>
              <w:rPr>
                <w:rFonts w:cs="Times New Roman"/>
                <w:sz w:val="24"/>
                <w:szCs w:val="24"/>
              </w:rPr>
            </w:pPr>
            <w:r w:rsidRPr="00991AC2">
              <w:rPr>
                <w:rFonts w:cs="Times New Roman"/>
                <w:sz w:val="24"/>
                <w:szCs w:val="24"/>
              </w:rPr>
              <w:t>Đề nghị giữ nguyên như dự thảo, khái niệm vật phẩm nguy hiểm đã được định nghĩa tại</w:t>
            </w:r>
            <w:r w:rsidR="00612F83" w:rsidRPr="00991AC2">
              <w:rPr>
                <w:rFonts w:cs="Times New Roman"/>
                <w:sz w:val="24"/>
                <w:szCs w:val="24"/>
              </w:rPr>
              <w:t xml:space="preserve"> Luật số 130/2025/QH15, Vật phẩm nguy hiểm bao gồm vũ khí, đạn dược, chất cháy, chất dễ cháy, chất nổ, chất dễ nổ, chất độc hóa học và sinh học, chất phóng xạ và các vật hoặc chất khác có khả năng gây nguy hiểm hoặc được dùng để gây nguy hiểm cho sức khỏe, tính mạng của con người, an toàn của chuyến bay.</w:t>
            </w:r>
          </w:p>
          <w:p w14:paraId="2310898F" w14:textId="33938BFC" w:rsidR="00612F83" w:rsidRPr="00991AC2" w:rsidRDefault="00612F83" w:rsidP="003D4C08">
            <w:pPr>
              <w:ind w:firstLine="0"/>
              <w:rPr>
                <w:rFonts w:cs="Times New Roman"/>
                <w:sz w:val="24"/>
                <w:szCs w:val="24"/>
              </w:rPr>
            </w:pPr>
            <w:r w:rsidRPr="00991AC2">
              <w:rPr>
                <w:rFonts w:cs="Times New Roman"/>
                <w:sz w:val="24"/>
                <w:szCs w:val="24"/>
              </w:rPr>
              <w:t xml:space="preserve">Do đó không phải là đồ vật thuộc diện ‘hành lý, hàng hóa có dấu hiệu buôn lậu, gian lận thương mại, vận chuyển hàng cấm’. </w:t>
            </w:r>
          </w:p>
        </w:tc>
      </w:tr>
      <w:tr w:rsidR="003D4C08" w:rsidRPr="00991AC2" w14:paraId="0023C86D" w14:textId="77777777" w:rsidTr="008C310A">
        <w:tc>
          <w:tcPr>
            <w:tcW w:w="2547" w:type="dxa"/>
          </w:tcPr>
          <w:p w14:paraId="110034A9" w14:textId="77777777" w:rsidR="003D4C08" w:rsidRPr="00991AC2" w:rsidRDefault="003D4C08" w:rsidP="00612F83">
            <w:pPr>
              <w:ind w:firstLine="0"/>
              <w:jc w:val="left"/>
              <w:rPr>
                <w:rFonts w:cs="Times New Roman"/>
                <w:sz w:val="24"/>
                <w:szCs w:val="24"/>
              </w:rPr>
            </w:pPr>
            <w:r w:rsidRPr="00991AC2">
              <w:rPr>
                <w:rFonts w:cs="Times New Roman"/>
                <w:sz w:val="24"/>
                <w:szCs w:val="24"/>
              </w:rPr>
              <w:t>Điều 42</w:t>
            </w:r>
          </w:p>
          <w:p w14:paraId="4A19003E" w14:textId="256657AC" w:rsidR="00612F83" w:rsidRPr="00991AC2" w:rsidRDefault="00612F83" w:rsidP="00612F83">
            <w:pPr>
              <w:ind w:firstLine="0"/>
              <w:jc w:val="left"/>
              <w:rPr>
                <w:rFonts w:cs="Times New Roman"/>
                <w:sz w:val="24"/>
                <w:szCs w:val="24"/>
              </w:rPr>
            </w:pPr>
            <w:r w:rsidRPr="00991AC2">
              <w:rPr>
                <w:rFonts w:cs="Times New Roman"/>
                <w:sz w:val="24"/>
                <w:szCs w:val="24"/>
              </w:rPr>
              <w:t>Bảo đảm an ninh đối với nhiên liệu và công tác tra nạp nhiên liệu cho chuyến bay chuyên cơ, chuyên khoang của Việt Nam</w:t>
            </w:r>
          </w:p>
        </w:tc>
        <w:tc>
          <w:tcPr>
            <w:tcW w:w="2551" w:type="dxa"/>
          </w:tcPr>
          <w:p w14:paraId="3C2B29E8" w14:textId="4DD5BFE2" w:rsidR="003D4C08" w:rsidRPr="00991AC2" w:rsidRDefault="003D4C08" w:rsidP="003D4C08">
            <w:pPr>
              <w:ind w:firstLine="0"/>
              <w:jc w:val="center"/>
              <w:rPr>
                <w:rFonts w:cs="Times New Roman"/>
                <w:b/>
                <w:bCs/>
                <w:sz w:val="24"/>
                <w:szCs w:val="24"/>
              </w:rPr>
            </w:pPr>
            <w:r w:rsidRPr="00991AC2">
              <w:rPr>
                <w:rFonts w:cs="Times New Roman"/>
                <w:b/>
                <w:bCs/>
                <w:sz w:val="24"/>
                <w:szCs w:val="24"/>
              </w:rPr>
              <w:t>Bộ Tài chính</w:t>
            </w:r>
          </w:p>
        </w:tc>
        <w:tc>
          <w:tcPr>
            <w:tcW w:w="5398" w:type="dxa"/>
          </w:tcPr>
          <w:p w14:paraId="5EF38BE3" w14:textId="5B524AB2" w:rsidR="003D4C08" w:rsidRPr="00991AC2" w:rsidRDefault="003D4C08" w:rsidP="003D4C08">
            <w:pPr>
              <w:ind w:firstLine="0"/>
              <w:rPr>
                <w:rFonts w:cs="Times New Roman"/>
                <w:sz w:val="24"/>
                <w:szCs w:val="24"/>
              </w:rPr>
            </w:pPr>
            <w:r w:rsidRPr="00991AC2">
              <w:rPr>
                <w:rFonts w:cs="Times New Roman"/>
                <w:sz w:val="24"/>
                <w:szCs w:val="24"/>
              </w:rPr>
              <w:t xml:space="preserve">Điều 42: Đề nghị cơ quan soạn thảo sửa đổi khoản 1 như sau: “Hãng hàng không của Việt Nam thực hiện chuyến bay chuyên cơ, chuyên khoang kiểm tra, giám sát việc bảo đảm chất lượng và an toàn đối với nhiên liệu và quá trình tra nạp nhiên liệu cho chuyến bay chuyên cơ, chuyên khoang của Việt Nam phải làm thủ tục hải quan, chịu sự kiểm tra, giám sát hải quan theo </w:t>
            </w:r>
            <w:r w:rsidRPr="00991AC2">
              <w:rPr>
                <w:rFonts w:cs="Times New Roman"/>
                <w:sz w:val="24"/>
                <w:szCs w:val="24"/>
              </w:rPr>
              <w:lastRenderedPageBreak/>
              <w:t>quy định pháp luật, chịu sự kiểm tra, giám sát của lực lượng kiểm soát an ninh hàng không tại cảng hàng không.”</w:t>
            </w:r>
          </w:p>
        </w:tc>
        <w:tc>
          <w:tcPr>
            <w:tcW w:w="3499" w:type="dxa"/>
          </w:tcPr>
          <w:p w14:paraId="404A5ECE" w14:textId="7E346121" w:rsidR="003D4C08" w:rsidRPr="00991AC2" w:rsidRDefault="00165021" w:rsidP="00165021">
            <w:pPr>
              <w:ind w:firstLine="0"/>
              <w:rPr>
                <w:rFonts w:cs="Times New Roman"/>
                <w:b/>
                <w:bCs/>
                <w:sz w:val="24"/>
                <w:szCs w:val="24"/>
              </w:rPr>
            </w:pPr>
            <w:r w:rsidRPr="00991AC2">
              <w:rPr>
                <w:rFonts w:cs="Times New Roman"/>
                <w:sz w:val="24"/>
                <w:szCs w:val="24"/>
              </w:rPr>
              <w:lastRenderedPageBreak/>
              <w:t>Đề nghị giữ nguyên như dự thảo, vì việc b</w:t>
            </w:r>
            <w:r w:rsidR="00612F83" w:rsidRPr="00991AC2">
              <w:rPr>
                <w:rFonts w:cs="Times New Roman"/>
                <w:sz w:val="24"/>
                <w:szCs w:val="24"/>
              </w:rPr>
              <w:t xml:space="preserve">ảo đảm an ninh đối với nhiên liệu và công tác tra nạp nhiên liệu cho chuyến bay chuyên cơ, chuyên khoang của Việt Nam không quy định về thủ tục hải </w:t>
            </w:r>
            <w:r w:rsidR="00612F83" w:rsidRPr="00991AC2">
              <w:rPr>
                <w:rFonts w:cs="Times New Roman"/>
                <w:sz w:val="24"/>
                <w:szCs w:val="24"/>
              </w:rPr>
              <w:lastRenderedPageBreak/>
              <w:t>quan đối với nhiên liệu hàng không.</w:t>
            </w:r>
          </w:p>
        </w:tc>
      </w:tr>
      <w:tr w:rsidR="003D4C08" w:rsidRPr="00991AC2" w14:paraId="18D0DDBA" w14:textId="77777777" w:rsidTr="008C310A">
        <w:tc>
          <w:tcPr>
            <w:tcW w:w="2547" w:type="dxa"/>
          </w:tcPr>
          <w:p w14:paraId="186B77A2" w14:textId="77777777" w:rsidR="003D4C08" w:rsidRPr="00991AC2" w:rsidRDefault="00612F83" w:rsidP="003D4C08">
            <w:pPr>
              <w:ind w:firstLine="0"/>
              <w:rPr>
                <w:rFonts w:cs="Times New Roman"/>
                <w:sz w:val="24"/>
                <w:szCs w:val="24"/>
              </w:rPr>
            </w:pPr>
            <w:r w:rsidRPr="00991AC2">
              <w:rPr>
                <w:rFonts w:cs="Times New Roman"/>
                <w:sz w:val="24"/>
                <w:szCs w:val="24"/>
              </w:rPr>
              <w:lastRenderedPageBreak/>
              <w:t>Điều 58</w:t>
            </w:r>
          </w:p>
          <w:p w14:paraId="34C15806" w14:textId="349BB202" w:rsidR="00612F83" w:rsidRPr="00991AC2" w:rsidRDefault="00612F83" w:rsidP="003D4C08">
            <w:pPr>
              <w:ind w:firstLine="0"/>
              <w:rPr>
                <w:rFonts w:cs="Times New Roman"/>
                <w:sz w:val="24"/>
                <w:szCs w:val="24"/>
              </w:rPr>
            </w:pPr>
            <w:r w:rsidRPr="00991AC2">
              <w:rPr>
                <w:rFonts w:cs="Times New Roman"/>
                <w:sz w:val="24"/>
                <w:szCs w:val="24"/>
              </w:rPr>
              <w:t>Tạo thuận lợi hàng không</w:t>
            </w:r>
          </w:p>
        </w:tc>
        <w:tc>
          <w:tcPr>
            <w:tcW w:w="2551" w:type="dxa"/>
          </w:tcPr>
          <w:p w14:paraId="785AB8C4" w14:textId="1E82CBBD" w:rsidR="003D4C08" w:rsidRPr="00991AC2" w:rsidRDefault="003D4C08" w:rsidP="003D4C08">
            <w:pPr>
              <w:ind w:firstLine="0"/>
              <w:jc w:val="center"/>
              <w:rPr>
                <w:rFonts w:cs="Times New Roman"/>
                <w:b/>
                <w:bCs/>
                <w:sz w:val="24"/>
                <w:szCs w:val="24"/>
              </w:rPr>
            </w:pPr>
            <w:r w:rsidRPr="00991AC2">
              <w:rPr>
                <w:rFonts w:cs="Times New Roman"/>
                <w:b/>
                <w:bCs/>
                <w:sz w:val="24"/>
                <w:szCs w:val="24"/>
              </w:rPr>
              <w:t>Bộ Tài chính</w:t>
            </w:r>
          </w:p>
        </w:tc>
        <w:tc>
          <w:tcPr>
            <w:tcW w:w="5398" w:type="dxa"/>
          </w:tcPr>
          <w:p w14:paraId="6D0D171C" w14:textId="77777777" w:rsidR="003D4C08" w:rsidRPr="00991AC2" w:rsidRDefault="003D4C08" w:rsidP="003D4C08">
            <w:pPr>
              <w:ind w:firstLine="0"/>
              <w:rPr>
                <w:rFonts w:cs="Times New Roman"/>
                <w:sz w:val="24"/>
                <w:szCs w:val="24"/>
              </w:rPr>
            </w:pPr>
            <w:r w:rsidRPr="00991AC2">
              <w:rPr>
                <w:rFonts w:cs="Times New Roman"/>
                <w:sz w:val="24"/>
                <w:szCs w:val="24"/>
              </w:rPr>
              <w:t>5. Nội dung Điều 58 dự thảo Nghị định quy định tạo thuận lợi hàng không</w:t>
            </w:r>
          </w:p>
          <w:p w14:paraId="2A3C8E6D" w14:textId="77777777" w:rsidR="003D4C08" w:rsidRPr="00991AC2" w:rsidRDefault="003D4C08" w:rsidP="003D4C08">
            <w:pPr>
              <w:ind w:firstLine="0"/>
              <w:rPr>
                <w:rFonts w:cs="Times New Roman"/>
                <w:sz w:val="24"/>
                <w:szCs w:val="24"/>
              </w:rPr>
            </w:pPr>
            <w:r w:rsidRPr="00991AC2">
              <w:rPr>
                <w:rFonts w:cs="Times New Roman"/>
                <w:sz w:val="24"/>
                <w:szCs w:val="24"/>
              </w:rPr>
              <w:t>Khoản 2, điểm a đề nghị sửa đổi, bổ sung như sau: “a) Quản lý rủi ro trong việc triển khai các thủ tục kiểm soát biên giới của cơ quan quản lý an ninh hàng không, các cơ quan quản lý nhà nước có liên quan đối với tàu bay, tổ bay, hành khách, hàng hóa và hành lý; thực hiện các biện pháp phòng, chống dịch bệnh, thiên tai và các trường hợp khẩn cấp khác”.</w:t>
            </w:r>
          </w:p>
          <w:p w14:paraId="7030ABCF" w14:textId="77777777" w:rsidR="003D4C08" w:rsidRPr="00991AC2" w:rsidRDefault="003D4C08" w:rsidP="003D4C08">
            <w:pPr>
              <w:ind w:firstLine="0"/>
              <w:rPr>
                <w:rFonts w:cs="Times New Roman"/>
                <w:sz w:val="24"/>
                <w:szCs w:val="24"/>
              </w:rPr>
            </w:pPr>
            <w:r w:rsidRPr="00991AC2">
              <w:rPr>
                <w:rFonts w:cs="Times New Roman"/>
                <w:sz w:val="24"/>
                <w:szCs w:val="24"/>
              </w:rPr>
              <w:t xml:space="preserve">Lý do: </w:t>
            </w:r>
          </w:p>
          <w:p w14:paraId="163C1797" w14:textId="77777777" w:rsidR="003D4C08" w:rsidRPr="00991AC2" w:rsidRDefault="003D4C08" w:rsidP="003D4C08">
            <w:pPr>
              <w:ind w:firstLine="0"/>
              <w:rPr>
                <w:rFonts w:cs="Times New Roman"/>
                <w:sz w:val="24"/>
                <w:szCs w:val="24"/>
              </w:rPr>
            </w:pPr>
            <w:r w:rsidRPr="00991AC2">
              <w:rPr>
                <w:rFonts w:cs="Times New Roman"/>
                <w:sz w:val="24"/>
                <w:szCs w:val="24"/>
              </w:rPr>
              <w:t xml:space="preserve">- Đảm bảo phạm vi và nội dung áp dụng quản lý rủi ro trong hoạt động của cơ quan quản lý nhà nước có liên quan tại cảng hàng không quốc tế nhằm tạo thuận lợi đối với việc lưu thông của tàu bay, tổ bay, hành khách, hàng hóa và hành lý. </w:t>
            </w:r>
          </w:p>
          <w:p w14:paraId="4B6F2832" w14:textId="63ED1722" w:rsidR="003D4C08" w:rsidRPr="00991AC2" w:rsidRDefault="003D4C08" w:rsidP="003D4C08">
            <w:pPr>
              <w:ind w:firstLine="0"/>
              <w:rPr>
                <w:rFonts w:cs="Times New Roman"/>
                <w:sz w:val="24"/>
                <w:szCs w:val="24"/>
              </w:rPr>
            </w:pPr>
            <w:r w:rsidRPr="00991AC2">
              <w:rPr>
                <w:rFonts w:cs="Times New Roman"/>
                <w:sz w:val="24"/>
                <w:szCs w:val="24"/>
              </w:rPr>
              <w:t>- Quy định phù hợp với hướng dẫn tại Phụ lục 9, Chương trình tạo thuận lợi thương mại của ICAO (quản lý rủi ro áp dụng đối với tàu bay, tổ bay, hành khách, hàng hóa và hành lý).</w:t>
            </w:r>
          </w:p>
        </w:tc>
        <w:tc>
          <w:tcPr>
            <w:tcW w:w="3499" w:type="dxa"/>
          </w:tcPr>
          <w:p w14:paraId="0265DCB6" w14:textId="7F04387F" w:rsidR="00612F83" w:rsidRPr="00991AC2" w:rsidRDefault="00612F83" w:rsidP="00165021">
            <w:pPr>
              <w:ind w:firstLine="0"/>
              <w:rPr>
                <w:rFonts w:cs="Times New Roman"/>
                <w:sz w:val="24"/>
                <w:szCs w:val="24"/>
              </w:rPr>
            </w:pPr>
            <w:r w:rsidRPr="00991AC2">
              <w:rPr>
                <w:rFonts w:cs="Times New Roman"/>
                <w:sz w:val="24"/>
                <w:szCs w:val="24"/>
              </w:rPr>
              <w:t>Tiếp thu</w:t>
            </w:r>
            <w:r w:rsidR="00165021" w:rsidRPr="00991AC2">
              <w:rPr>
                <w:rFonts w:cs="Times New Roman"/>
                <w:sz w:val="24"/>
                <w:szCs w:val="24"/>
              </w:rPr>
              <w:t>, đ</w:t>
            </w:r>
            <w:r w:rsidRPr="00991AC2">
              <w:rPr>
                <w:rFonts w:cs="Times New Roman"/>
                <w:sz w:val="24"/>
                <w:szCs w:val="24"/>
              </w:rPr>
              <w:t xml:space="preserve">ã </w:t>
            </w:r>
            <w:r w:rsidR="00165021" w:rsidRPr="00991AC2">
              <w:rPr>
                <w:rFonts w:cs="Times New Roman"/>
                <w:sz w:val="24"/>
                <w:szCs w:val="24"/>
              </w:rPr>
              <w:t xml:space="preserve">bổ sung </w:t>
            </w:r>
            <w:r w:rsidRPr="00991AC2">
              <w:rPr>
                <w:rFonts w:cs="Times New Roman"/>
                <w:sz w:val="24"/>
                <w:szCs w:val="24"/>
              </w:rPr>
              <w:t>đưa vào dự thảo</w:t>
            </w:r>
            <w:r w:rsidR="00165021" w:rsidRPr="00991AC2">
              <w:rPr>
                <w:rFonts w:cs="Times New Roman"/>
                <w:sz w:val="24"/>
                <w:szCs w:val="24"/>
              </w:rPr>
              <w:t xml:space="preserve"> Nghị định</w:t>
            </w:r>
            <w:r w:rsidRPr="00991AC2">
              <w:rPr>
                <w:rFonts w:cs="Times New Roman"/>
                <w:sz w:val="24"/>
                <w:szCs w:val="24"/>
              </w:rPr>
              <w:t>.</w:t>
            </w:r>
          </w:p>
        </w:tc>
      </w:tr>
      <w:tr w:rsidR="003D4C08" w:rsidRPr="00991AC2" w14:paraId="25B27098" w14:textId="77777777" w:rsidTr="008C310A">
        <w:tc>
          <w:tcPr>
            <w:tcW w:w="2547" w:type="dxa"/>
          </w:tcPr>
          <w:p w14:paraId="22C9396A" w14:textId="77777777" w:rsidR="003D4C08" w:rsidRPr="00991AC2" w:rsidRDefault="003D4C08" w:rsidP="00612F83">
            <w:pPr>
              <w:ind w:firstLine="0"/>
              <w:jc w:val="left"/>
              <w:rPr>
                <w:rFonts w:cs="Times New Roman"/>
                <w:sz w:val="24"/>
                <w:szCs w:val="24"/>
              </w:rPr>
            </w:pPr>
            <w:r w:rsidRPr="00991AC2">
              <w:rPr>
                <w:rFonts w:cs="Times New Roman"/>
                <w:sz w:val="24"/>
                <w:szCs w:val="24"/>
              </w:rPr>
              <w:t>Điều 61</w:t>
            </w:r>
          </w:p>
          <w:p w14:paraId="03E53556" w14:textId="64D0BBC1" w:rsidR="00612F83" w:rsidRPr="00991AC2" w:rsidRDefault="00612F83" w:rsidP="00612F83">
            <w:pPr>
              <w:ind w:firstLine="0"/>
              <w:jc w:val="left"/>
              <w:rPr>
                <w:rFonts w:cs="Times New Roman"/>
                <w:sz w:val="24"/>
                <w:szCs w:val="24"/>
              </w:rPr>
            </w:pPr>
          </w:p>
        </w:tc>
        <w:tc>
          <w:tcPr>
            <w:tcW w:w="2551" w:type="dxa"/>
          </w:tcPr>
          <w:p w14:paraId="0B3BDD0B" w14:textId="60C6F06A" w:rsidR="003D4C08" w:rsidRPr="00991AC2" w:rsidRDefault="003D4C08" w:rsidP="003D4C08">
            <w:pPr>
              <w:ind w:firstLine="0"/>
              <w:jc w:val="center"/>
              <w:rPr>
                <w:rFonts w:cs="Times New Roman"/>
                <w:b/>
                <w:bCs/>
                <w:sz w:val="24"/>
                <w:szCs w:val="24"/>
              </w:rPr>
            </w:pPr>
            <w:r w:rsidRPr="00991AC2">
              <w:rPr>
                <w:rFonts w:cs="Times New Roman"/>
                <w:b/>
                <w:bCs/>
                <w:sz w:val="24"/>
                <w:szCs w:val="24"/>
              </w:rPr>
              <w:t>Bộ Tài chính</w:t>
            </w:r>
          </w:p>
        </w:tc>
        <w:tc>
          <w:tcPr>
            <w:tcW w:w="5398" w:type="dxa"/>
          </w:tcPr>
          <w:p w14:paraId="45128425" w14:textId="77777777" w:rsidR="003D4C08" w:rsidRPr="00991AC2" w:rsidRDefault="003D4C08" w:rsidP="003D4C08">
            <w:pPr>
              <w:ind w:firstLine="0"/>
              <w:rPr>
                <w:rFonts w:cs="Times New Roman"/>
                <w:sz w:val="24"/>
                <w:szCs w:val="24"/>
              </w:rPr>
            </w:pPr>
            <w:r w:rsidRPr="00991AC2">
              <w:rPr>
                <w:rFonts w:cs="Times New Roman"/>
                <w:sz w:val="24"/>
                <w:szCs w:val="24"/>
              </w:rPr>
              <w:t>Tại khoản 3 Điều 61 dự thảo Nghị định quy định: “3. Đối với chuyến bay quốc tế, thiết bị soi chiếu được sử dụng chung giữa soi chiếu an ninh hàng không và soi chiếu hải quan”.</w:t>
            </w:r>
          </w:p>
          <w:p w14:paraId="726447AB" w14:textId="77777777" w:rsidR="003D4C08" w:rsidRPr="00991AC2" w:rsidRDefault="003D4C08" w:rsidP="003D4C08">
            <w:pPr>
              <w:ind w:firstLine="0"/>
              <w:rPr>
                <w:rFonts w:cs="Times New Roman"/>
                <w:sz w:val="24"/>
                <w:szCs w:val="24"/>
              </w:rPr>
            </w:pPr>
            <w:r w:rsidRPr="00991AC2">
              <w:rPr>
                <w:rFonts w:cs="Times New Roman"/>
                <w:sz w:val="24"/>
                <w:szCs w:val="24"/>
              </w:rPr>
              <w:t>Đề nghị sửa đổi như sau: “</w:t>
            </w:r>
            <w:bookmarkStart w:id="3" w:name="_Hlk226322016"/>
            <w:r w:rsidRPr="00991AC2">
              <w:rPr>
                <w:rFonts w:cs="Times New Roman"/>
                <w:sz w:val="24"/>
                <w:szCs w:val="24"/>
              </w:rPr>
              <w:t>Đối với chuyến bay quốc tế xuất cảnh, hành lý của người xuất cảnh, hàng hóa xuất khẩu thiết bị soi chiếu được sử dụng chung giữa soi chiếu an ninh hàng không và soi chiếu hải quan. Lực lượng An ninh hàng không và cơ quan Hải quan thực hiện theo chức năng, nhiệm vụ, quyền hạn quy định của pháp luật và phối hợp thực hiện theo quy chế.</w:t>
            </w:r>
            <w:bookmarkEnd w:id="3"/>
            <w:r w:rsidRPr="00991AC2">
              <w:rPr>
                <w:rFonts w:cs="Times New Roman"/>
                <w:sz w:val="24"/>
                <w:szCs w:val="24"/>
              </w:rPr>
              <w:t>”.</w:t>
            </w:r>
          </w:p>
          <w:p w14:paraId="0C1E6F39" w14:textId="77777777" w:rsidR="003D4C08" w:rsidRPr="00991AC2" w:rsidRDefault="003D4C08" w:rsidP="003D4C08">
            <w:pPr>
              <w:ind w:firstLine="0"/>
              <w:rPr>
                <w:rFonts w:cs="Times New Roman"/>
                <w:sz w:val="24"/>
                <w:szCs w:val="24"/>
              </w:rPr>
            </w:pPr>
            <w:r w:rsidRPr="00991AC2">
              <w:rPr>
                <w:rFonts w:cs="Times New Roman"/>
                <w:sz w:val="24"/>
                <w:szCs w:val="24"/>
              </w:rPr>
              <w:lastRenderedPageBreak/>
              <w:t>Lý do:</w:t>
            </w:r>
          </w:p>
          <w:p w14:paraId="069D9A2E" w14:textId="77777777" w:rsidR="003D4C08" w:rsidRPr="00991AC2" w:rsidRDefault="003D4C08" w:rsidP="003D4C08">
            <w:pPr>
              <w:ind w:firstLine="0"/>
              <w:rPr>
                <w:rFonts w:cs="Times New Roman"/>
                <w:sz w:val="24"/>
                <w:szCs w:val="24"/>
              </w:rPr>
            </w:pPr>
            <w:r w:rsidRPr="00991AC2">
              <w:rPr>
                <w:rFonts w:cs="Times New Roman"/>
                <w:sz w:val="24"/>
                <w:szCs w:val="24"/>
              </w:rPr>
              <w:t>- Phù hợp với đặc thù kiểm soát an ninh hàng không theo tiêu chuẩn ICAO.</w:t>
            </w:r>
          </w:p>
          <w:p w14:paraId="67307A3A" w14:textId="77777777" w:rsidR="003D4C08" w:rsidRPr="00991AC2" w:rsidRDefault="003D4C08" w:rsidP="003D4C08">
            <w:pPr>
              <w:ind w:firstLine="0"/>
              <w:rPr>
                <w:rFonts w:cs="Times New Roman"/>
                <w:sz w:val="24"/>
                <w:szCs w:val="24"/>
              </w:rPr>
            </w:pPr>
            <w:r w:rsidRPr="00991AC2">
              <w:rPr>
                <w:rFonts w:cs="Times New Roman"/>
                <w:sz w:val="24"/>
                <w:szCs w:val="24"/>
              </w:rPr>
              <w:t>Theo Phụ lục 17 (Annex 17) Công ước ICAO, công tác soi chiếu an ninh hàng không tập trung trọng tâm vào việc ngăn chặn các hành vi can thiệp bất hợp pháp để bảo vệ an toàn chuyến bay (trước khi khởi hành). Đối với luồng nhập cảnh, khi tàu bay đã hạ cánh an toàn, mục tiêu bảo vệ chuyến bay đã hoàn thành. Hành lý, hàng hóa nhập cảnh vốn đã được kiểm soát an ninh chặt chẽ tại cảng hàng không xuất phát theo tiêu chuẩn quốc tế.</w:t>
            </w:r>
          </w:p>
          <w:p w14:paraId="49CDE0A8" w14:textId="77777777" w:rsidR="003D4C08" w:rsidRPr="00991AC2" w:rsidRDefault="003D4C08" w:rsidP="003D4C08">
            <w:pPr>
              <w:ind w:firstLine="0"/>
              <w:rPr>
                <w:rFonts w:cs="Times New Roman"/>
                <w:sz w:val="24"/>
                <w:szCs w:val="24"/>
              </w:rPr>
            </w:pPr>
            <w:r w:rsidRPr="00991AC2">
              <w:rPr>
                <w:rFonts w:cs="Times New Roman"/>
                <w:sz w:val="24"/>
                <w:szCs w:val="24"/>
              </w:rPr>
              <w:t>- Tránh chồng chéo chức năng, nhiệm vụ và tinh gọn quy trình.</w:t>
            </w:r>
          </w:p>
          <w:p w14:paraId="7A3061D9" w14:textId="77777777" w:rsidR="003D4C08" w:rsidRPr="00991AC2" w:rsidRDefault="003D4C08" w:rsidP="003D4C08">
            <w:pPr>
              <w:ind w:firstLine="0"/>
              <w:rPr>
                <w:rFonts w:cs="Times New Roman"/>
                <w:sz w:val="24"/>
                <w:szCs w:val="24"/>
              </w:rPr>
            </w:pPr>
            <w:r w:rsidRPr="00991AC2">
              <w:rPr>
                <w:rFonts w:cs="Times New Roman"/>
                <w:sz w:val="24"/>
                <w:szCs w:val="24"/>
              </w:rPr>
              <w:t>Nghị quyết số 18-NQ/TW của Bộ Chính trị yêu cầu tinh gọn bộ máy, tránh chồng chéo chức năng, nhiệm vụ. Đồng thời, theo Luật Hải quan năm 2014, cơ quan Hải quan thực hiện chức năng kiểm tra, giám sát, kiểm soát hàng hóa, hành lý xuất nhập cảnh; đồng thời, việc phát hiện, xử lý vũ khí, vật liệu nổ, vật phẩm cấm tại cửa khẩu gắn liền với chức năng, nhiệm vụ của Hải quan theo quy định pháp luật có liên quan.</w:t>
            </w:r>
          </w:p>
          <w:p w14:paraId="2D26B35A" w14:textId="77777777" w:rsidR="003D4C08" w:rsidRPr="00991AC2" w:rsidRDefault="003D4C08" w:rsidP="003D4C08">
            <w:pPr>
              <w:ind w:firstLine="0"/>
              <w:rPr>
                <w:rFonts w:cs="Times New Roman"/>
                <w:sz w:val="24"/>
                <w:szCs w:val="24"/>
              </w:rPr>
            </w:pPr>
            <w:r w:rsidRPr="00991AC2">
              <w:rPr>
                <w:rFonts w:cs="Times New Roman"/>
                <w:sz w:val="24"/>
                <w:szCs w:val="24"/>
              </w:rPr>
              <w:t>- Áp dụng nguyên tắc Quản lý rủi ro và Đơn giản hóa thủ tục.</w:t>
            </w:r>
          </w:p>
          <w:p w14:paraId="129B9656" w14:textId="716428DE" w:rsidR="003D4C08" w:rsidRPr="00991AC2" w:rsidRDefault="003D4C08" w:rsidP="003D4C08">
            <w:pPr>
              <w:ind w:firstLine="0"/>
              <w:rPr>
                <w:rFonts w:cs="Times New Roman"/>
                <w:sz w:val="24"/>
                <w:szCs w:val="24"/>
              </w:rPr>
            </w:pPr>
            <w:r w:rsidRPr="00991AC2">
              <w:rPr>
                <w:rFonts w:cs="Times New Roman"/>
                <w:sz w:val="24"/>
                <w:szCs w:val="24"/>
              </w:rPr>
              <w:t>Quán triệt Nghị quyết 79-NQ/TW về giảm thiểu can thiệp hành chính trực tiếp, việc tập trung phối hợp soi chiếu chung tại luồng xuất cảnh là phù hợp để vừa đảm bảo an ninh hàng không, vừa đáp ứng yêu cầu quản lý nhà nước về Hải quan. Đối với luồng nhập, cần ưu tiên luồng xanh, áp dụng quản lý rủi ro để tạo thuận lợi cho hành khách, tránh việc hai lực lượng cùng tác động vào một đối tượng kiểm soát tại một thời điểm.</w:t>
            </w:r>
          </w:p>
        </w:tc>
        <w:tc>
          <w:tcPr>
            <w:tcW w:w="3499" w:type="dxa"/>
          </w:tcPr>
          <w:p w14:paraId="75E32294" w14:textId="1508BE47" w:rsidR="00612F83" w:rsidRPr="00991AC2" w:rsidRDefault="002270E3" w:rsidP="002270E3">
            <w:pPr>
              <w:ind w:firstLine="0"/>
              <w:rPr>
                <w:rFonts w:cs="Times New Roman"/>
                <w:sz w:val="24"/>
                <w:szCs w:val="24"/>
              </w:rPr>
            </w:pPr>
            <w:r w:rsidRPr="00991AC2">
              <w:rPr>
                <w:rFonts w:cs="Times New Roman"/>
                <w:sz w:val="24"/>
                <w:szCs w:val="24"/>
              </w:rPr>
              <w:lastRenderedPageBreak/>
              <w:t xml:space="preserve">Đề nghị giữ nguyên như dự thảo, an ninh hàng không là bộ phận cấu thành an ninh quốc gia, do vậy công tác bảo đảm an ninh hàng không không chỉ nhằm mục đích bảo vệ an ninh tàu bay, mà còn vì mục đích bảo vệ an ninh bên trong, an ninh quốc gia, do vậy việc sử dụng máy soi không chỉ đối với chuyến bay đi mà cả đối với chuyến bay đến để phòng ngừa các </w:t>
            </w:r>
            <w:r w:rsidRPr="00991AC2">
              <w:rPr>
                <w:rFonts w:cs="Times New Roman"/>
                <w:sz w:val="24"/>
                <w:szCs w:val="24"/>
              </w:rPr>
              <w:lastRenderedPageBreak/>
              <w:t>hành vi mang các trang thiết bị v</w:t>
            </w:r>
            <w:r w:rsidR="008A3B69">
              <w:rPr>
                <w:rFonts w:cs="Times New Roman"/>
                <w:sz w:val="24"/>
                <w:szCs w:val="24"/>
              </w:rPr>
              <w:t>à</w:t>
            </w:r>
            <w:r w:rsidRPr="00991AC2">
              <w:rPr>
                <w:rFonts w:cs="Times New Roman"/>
                <w:sz w:val="24"/>
                <w:szCs w:val="24"/>
              </w:rPr>
              <w:t>o để thu thập thông tin tình báo, gián điệp, hỗ trợ hoạt động các đối tượng chống đối trong nước</w:t>
            </w:r>
            <w:r w:rsidR="00612F83" w:rsidRPr="00991AC2">
              <w:rPr>
                <w:rFonts w:cs="Times New Roman"/>
                <w:sz w:val="24"/>
                <w:szCs w:val="24"/>
              </w:rPr>
              <w:t>.</w:t>
            </w:r>
            <w:r w:rsidRPr="00991AC2">
              <w:rPr>
                <w:rFonts w:cs="Times New Roman"/>
                <w:sz w:val="24"/>
                <w:szCs w:val="24"/>
              </w:rPr>
              <w:t xml:space="preserve"> Vì v</w:t>
            </w:r>
            <w:r w:rsidR="008A3B69">
              <w:rPr>
                <w:rFonts w:cs="Times New Roman"/>
                <w:sz w:val="24"/>
                <w:szCs w:val="24"/>
              </w:rPr>
              <w:t>ậ</w:t>
            </w:r>
            <w:r w:rsidRPr="00991AC2">
              <w:rPr>
                <w:rFonts w:cs="Times New Roman"/>
                <w:sz w:val="24"/>
                <w:szCs w:val="24"/>
              </w:rPr>
              <w:t xml:space="preserve">y, </w:t>
            </w:r>
            <w:r w:rsidR="00612F83" w:rsidRPr="00991AC2">
              <w:rPr>
                <w:rFonts w:cs="Times New Roman"/>
                <w:sz w:val="24"/>
                <w:szCs w:val="24"/>
              </w:rPr>
              <w:t>cơ chế quản lý rủi ro ANHK</w:t>
            </w:r>
            <w:r w:rsidRPr="00991AC2">
              <w:rPr>
                <w:rFonts w:cs="Times New Roman"/>
                <w:sz w:val="24"/>
                <w:szCs w:val="24"/>
              </w:rPr>
              <w:t xml:space="preserve"> nói riêng, an ninh quốc gia nói chung</w:t>
            </w:r>
            <w:r w:rsidR="00612F83" w:rsidRPr="00991AC2">
              <w:rPr>
                <w:rFonts w:cs="Times New Roman"/>
                <w:sz w:val="24"/>
                <w:szCs w:val="24"/>
              </w:rPr>
              <w:t>, Nhà chức trách ANHK có thể tiến hành soi chiếu ngược đối với một số chuyến bay đến vì mục đích bảo đảm an ninh quốc gia.</w:t>
            </w:r>
          </w:p>
        </w:tc>
      </w:tr>
      <w:tr w:rsidR="003D4C08" w:rsidRPr="00991AC2" w14:paraId="052C8A1D" w14:textId="77777777" w:rsidTr="008C310A">
        <w:tc>
          <w:tcPr>
            <w:tcW w:w="2547" w:type="dxa"/>
          </w:tcPr>
          <w:p w14:paraId="0C0D4229" w14:textId="7AE1928A" w:rsidR="003D4C08" w:rsidRPr="00991AC2" w:rsidRDefault="003D4C08" w:rsidP="003D4C08">
            <w:pPr>
              <w:ind w:firstLine="0"/>
              <w:rPr>
                <w:rFonts w:cs="Times New Roman"/>
                <w:sz w:val="24"/>
                <w:szCs w:val="24"/>
              </w:rPr>
            </w:pPr>
            <w:r w:rsidRPr="00991AC2">
              <w:rPr>
                <w:rFonts w:cs="Times New Roman"/>
                <w:sz w:val="24"/>
                <w:szCs w:val="24"/>
              </w:rPr>
              <w:lastRenderedPageBreak/>
              <w:t>Chương X</w:t>
            </w:r>
          </w:p>
        </w:tc>
        <w:tc>
          <w:tcPr>
            <w:tcW w:w="2551" w:type="dxa"/>
          </w:tcPr>
          <w:p w14:paraId="73AFE22D" w14:textId="75CD7737" w:rsidR="003D4C08" w:rsidRPr="00991AC2" w:rsidRDefault="003D4C08" w:rsidP="003D4C08">
            <w:pPr>
              <w:ind w:firstLine="0"/>
              <w:jc w:val="center"/>
              <w:rPr>
                <w:rFonts w:cs="Times New Roman"/>
                <w:b/>
                <w:bCs/>
                <w:sz w:val="24"/>
                <w:szCs w:val="24"/>
              </w:rPr>
            </w:pPr>
            <w:r w:rsidRPr="00991AC2">
              <w:rPr>
                <w:rFonts w:cs="Times New Roman"/>
                <w:b/>
                <w:bCs/>
                <w:sz w:val="24"/>
                <w:szCs w:val="24"/>
              </w:rPr>
              <w:t>Bộ Tài chính</w:t>
            </w:r>
          </w:p>
        </w:tc>
        <w:tc>
          <w:tcPr>
            <w:tcW w:w="5398" w:type="dxa"/>
          </w:tcPr>
          <w:p w14:paraId="43528E70" w14:textId="26FA0CA1" w:rsidR="003D4C08" w:rsidRPr="00991AC2" w:rsidRDefault="003D4C08" w:rsidP="003D4C08">
            <w:pPr>
              <w:ind w:firstLine="0"/>
              <w:rPr>
                <w:rFonts w:cs="Times New Roman"/>
                <w:sz w:val="24"/>
                <w:szCs w:val="24"/>
              </w:rPr>
            </w:pPr>
            <w:r w:rsidRPr="00991AC2">
              <w:rPr>
                <w:rFonts w:cs="Times New Roman"/>
                <w:sz w:val="24"/>
                <w:szCs w:val="24"/>
              </w:rPr>
              <w:t>Chương X quy định kinh phí bảo đảm an ninh hàng không</w:t>
            </w:r>
          </w:p>
          <w:p w14:paraId="512F2711" w14:textId="77777777" w:rsidR="003D4C08" w:rsidRPr="00991AC2" w:rsidRDefault="003D4C08" w:rsidP="003D4C08">
            <w:pPr>
              <w:ind w:firstLine="0"/>
              <w:rPr>
                <w:rFonts w:cs="Times New Roman"/>
                <w:sz w:val="24"/>
                <w:szCs w:val="24"/>
              </w:rPr>
            </w:pPr>
            <w:r w:rsidRPr="00991AC2">
              <w:rPr>
                <w:rFonts w:cs="Times New Roman"/>
                <w:sz w:val="24"/>
                <w:szCs w:val="24"/>
              </w:rPr>
              <w:t>a) Về cơ sở pháp lý</w:t>
            </w:r>
          </w:p>
          <w:p w14:paraId="18FAA2DA" w14:textId="77777777" w:rsidR="003D4C08" w:rsidRPr="00991AC2" w:rsidRDefault="003D4C08" w:rsidP="003D4C08">
            <w:pPr>
              <w:ind w:firstLine="0"/>
              <w:rPr>
                <w:rFonts w:cs="Times New Roman"/>
                <w:sz w:val="24"/>
                <w:szCs w:val="24"/>
              </w:rPr>
            </w:pPr>
            <w:r w:rsidRPr="00991AC2">
              <w:rPr>
                <w:rFonts w:cs="Times New Roman"/>
                <w:sz w:val="24"/>
                <w:szCs w:val="24"/>
              </w:rPr>
              <w:t>- Tại khoản 1 Điều 5 Luật Phí và lệ phí quy định: “1. Trường hợp luật khác có quy định về phí, lệ phí thì các nội dung về chế độ thu, nộp, quản lý và sử dụng phí, lệ phí thực hiện theo quy định của Luật này.”</w:t>
            </w:r>
          </w:p>
          <w:p w14:paraId="62463958" w14:textId="77777777" w:rsidR="003D4C08" w:rsidRPr="00991AC2" w:rsidRDefault="003D4C08" w:rsidP="003D4C08">
            <w:pPr>
              <w:ind w:firstLine="0"/>
              <w:rPr>
                <w:rFonts w:cs="Times New Roman"/>
                <w:sz w:val="24"/>
                <w:szCs w:val="24"/>
              </w:rPr>
            </w:pPr>
            <w:r w:rsidRPr="00991AC2">
              <w:rPr>
                <w:rFonts w:cs="Times New Roman"/>
                <w:sz w:val="24"/>
                <w:szCs w:val="24"/>
              </w:rPr>
              <w:t>- Tại khoản 3 Điều 19 Luật Phí và lệ phí quy định thẩm quyền và trách nhiệm của Bộ Tài chính: “3. Quy định mức thu, miễn, giảm, thu, nộp, quản lý và sử dụng các khoản phí, lệ phí thuộc thẩm quyền.”</w:t>
            </w:r>
          </w:p>
          <w:p w14:paraId="3B12CEFE" w14:textId="77777777" w:rsidR="003D4C08" w:rsidRPr="00991AC2" w:rsidRDefault="003D4C08" w:rsidP="003D4C08">
            <w:pPr>
              <w:ind w:firstLine="0"/>
              <w:rPr>
                <w:rFonts w:cs="Times New Roman"/>
                <w:sz w:val="24"/>
                <w:szCs w:val="24"/>
              </w:rPr>
            </w:pPr>
            <w:r w:rsidRPr="00991AC2">
              <w:rPr>
                <w:rFonts w:cs="Times New Roman"/>
                <w:sz w:val="24"/>
                <w:szCs w:val="24"/>
              </w:rPr>
              <w:t>- Ngày 10/12/2025, Quốc Hội đã ban hành Luật Hàng không dân dụng Việt Nam số 130/2025/QH15, có hiệu lực từ ngày 01/7/2026. Theo đó, tại khoản 1 Điều 104 Luật Hàng không dân dụng Việt Nam bổ sung tiểu mục 4.9 mục V phần A Phụ lục số 01 của Luật Phí và lệ phí số 97/2015/QH13 như sau: Phí bảo đảm an ninh hàng không thuộc thẩm quyền của Bộ Tài chính.</w:t>
            </w:r>
          </w:p>
          <w:p w14:paraId="5B9BC0EF" w14:textId="77777777" w:rsidR="003D4C08" w:rsidRPr="00991AC2" w:rsidRDefault="003D4C08" w:rsidP="003D4C08">
            <w:pPr>
              <w:ind w:firstLine="0"/>
              <w:rPr>
                <w:rFonts w:cs="Times New Roman"/>
                <w:sz w:val="24"/>
                <w:szCs w:val="24"/>
              </w:rPr>
            </w:pPr>
            <w:r w:rsidRPr="00991AC2">
              <w:rPr>
                <w:rFonts w:cs="Times New Roman"/>
                <w:sz w:val="24"/>
                <w:szCs w:val="24"/>
              </w:rPr>
              <w:t>b) Bộ Tài chính đề nghị cơ quan soạn thảo căn cứ quy định trên rà soát, sửa đổi các nội dung liên quan, gồm:</w:t>
            </w:r>
          </w:p>
          <w:p w14:paraId="014588CA" w14:textId="77777777" w:rsidR="003D4C08" w:rsidRPr="00991AC2" w:rsidRDefault="003D4C08" w:rsidP="003D4C08">
            <w:pPr>
              <w:ind w:firstLine="0"/>
              <w:rPr>
                <w:rFonts w:cs="Times New Roman"/>
                <w:sz w:val="24"/>
                <w:szCs w:val="24"/>
              </w:rPr>
            </w:pPr>
            <w:r w:rsidRPr="00991AC2">
              <w:rPr>
                <w:rFonts w:cs="Times New Roman"/>
                <w:sz w:val="24"/>
                <w:szCs w:val="24"/>
              </w:rPr>
              <w:t>(i) Chỉnh lý lại tên khoản phí tại dự thảo Nghị định (khoản 1 Điều 40, khoản 1 Điều 64, Điều 65, khoản 5 Điều 70) thành phí bảo đảm an ninh hàng không cho đồng nhất.</w:t>
            </w:r>
          </w:p>
          <w:p w14:paraId="639D5970" w14:textId="77777777" w:rsidR="003D4C08" w:rsidRPr="00991AC2" w:rsidRDefault="003D4C08" w:rsidP="003D4C08">
            <w:pPr>
              <w:ind w:firstLine="0"/>
              <w:rPr>
                <w:rFonts w:cs="Times New Roman"/>
                <w:sz w:val="24"/>
                <w:szCs w:val="24"/>
              </w:rPr>
            </w:pPr>
            <w:r w:rsidRPr="00991AC2">
              <w:rPr>
                <w:rFonts w:cs="Times New Roman"/>
                <w:sz w:val="24"/>
                <w:szCs w:val="24"/>
              </w:rPr>
              <w:t>(ii) Cân nhắc rà soát các nội dung liên quan đến chính sách phí như tổ chức thu phí, quản lý và sử dụng phí (Điều 65 dự thảo Nghị định), các nội dung chi từ nguồn phí được để lại (khoản 2 Điều 64, Điều 66 dự thảo Nghị định), miễn, giảm phí, lệ phí cho chuyến bay chuyên cơ của Việt Nam đi nước ngoài theo nguyên tắc có đi có lại (khoản 2 Điều 72 dự thảo Nghị định) để đảm bảo quy định của Luật Phí và lệ phí và tính khả thi trong thực hiện.</w:t>
            </w:r>
          </w:p>
          <w:p w14:paraId="3D84DCE5" w14:textId="60BCD067" w:rsidR="003D4C08" w:rsidRPr="00991AC2" w:rsidRDefault="003D4C08" w:rsidP="003D4C08">
            <w:pPr>
              <w:ind w:firstLine="0"/>
              <w:rPr>
                <w:rFonts w:cs="Times New Roman"/>
                <w:sz w:val="24"/>
                <w:szCs w:val="24"/>
              </w:rPr>
            </w:pPr>
            <w:r w:rsidRPr="00991AC2">
              <w:rPr>
                <w:rFonts w:cs="Times New Roman"/>
                <w:sz w:val="24"/>
                <w:szCs w:val="24"/>
              </w:rPr>
              <w:lastRenderedPageBreak/>
              <w:t>Ngoài ra, đề nghị đưa vào nội dung dự thảo Nghị định quy định rõ việc cân đối, bố trí kinh phí trong dự toán chi ngân sách nhà nước đã được giao để thực hiện nhiệm vụ.</w:t>
            </w:r>
          </w:p>
        </w:tc>
        <w:tc>
          <w:tcPr>
            <w:tcW w:w="3499" w:type="dxa"/>
          </w:tcPr>
          <w:p w14:paraId="2D1B2378" w14:textId="106AAA32" w:rsidR="003D4C08" w:rsidRPr="00991AC2" w:rsidRDefault="00F63354" w:rsidP="003D4C08">
            <w:pPr>
              <w:ind w:firstLine="0"/>
              <w:rPr>
                <w:rFonts w:cs="Times New Roman"/>
                <w:sz w:val="24"/>
                <w:szCs w:val="24"/>
              </w:rPr>
            </w:pPr>
            <w:r w:rsidRPr="00991AC2">
              <w:rPr>
                <w:rFonts w:cs="Times New Roman"/>
                <w:sz w:val="24"/>
                <w:szCs w:val="24"/>
              </w:rPr>
              <w:lastRenderedPageBreak/>
              <w:t>Tiếp thu, trên cơ sở Đề án thu phí Bộ Công an xây dựng gửi Bộ Tài chính, Tổ soạn thảo đã chỉnh lý lại Chương X để đưa vào nội dung dự thảo Nghị định quy định rõ việc cân đối, bố trí kinh phí trong dự toán chi ngân sách nhà nước đã được giao để thực hiện nhiệm vụ.</w:t>
            </w:r>
          </w:p>
        </w:tc>
      </w:tr>
      <w:tr w:rsidR="003D4C08" w:rsidRPr="00991AC2" w14:paraId="384A3304" w14:textId="77777777" w:rsidTr="008C310A">
        <w:tc>
          <w:tcPr>
            <w:tcW w:w="2547" w:type="dxa"/>
          </w:tcPr>
          <w:p w14:paraId="709B12CC" w14:textId="4B6CD311" w:rsidR="003D4C08" w:rsidRPr="00991AC2" w:rsidRDefault="003D4C08" w:rsidP="003D4C08">
            <w:pPr>
              <w:ind w:firstLine="0"/>
              <w:rPr>
                <w:rFonts w:cs="Times New Roman"/>
                <w:sz w:val="24"/>
                <w:szCs w:val="24"/>
              </w:rPr>
            </w:pPr>
            <w:r w:rsidRPr="00991AC2">
              <w:rPr>
                <w:rFonts w:cs="Times New Roman"/>
                <w:sz w:val="24"/>
                <w:szCs w:val="24"/>
              </w:rPr>
              <w:lastRenderedPageBreak/>
              <w:t>Điều 70</w:t>
            </w:r>
          </w:p>
        </w:tc>
        <w:tc>
          <w:tcPr>
            <w:tcW w:w="2551" w:type="dxa"/>
          </w:tcPr>
          <w:p w14:paraId="082D107A" w14:textId="6663768F" w:rsidR="003D4C08" w:rsidRPr="00991AC2" w:rsidRDefault="003D4C08" w:rsidP="003D4C08">
            <w:pPr>
              <w:ind w:firstLine="0"/>
              <w:jc w:val="center"/>
              <w:rPr>
                <w:rFonts w:cs="Times New Roman"/>
                <w:b/>
                <w:bCs/>
                <w:sz w:val="24"/>
                <w:szCs w:val="24"/>
              </w:rPr>
            </w:pPr>
            <w:r w:rsidRPr="00991AC2">
              <w:rPr>
                <w:rFonts w:cs="Times New Roman"/>
                <w:b/>
                <w:bCs/>
                <w:sz w:val="24"/>
                <w:szCs w:val="24"/>
              </w:rPr>
              <w:t>Bộ Tài chính</w:t>
            </w:r>
          </w:p>
        </w:tc>
        <w:tc>
          <w:tcPr>
            <w:tcW w:w="5398" w:type="dxa"/>
          </w:tcPr>
          <w:p w14:paraId="48856E7B" w14:textId="77777777" w:rsidR="003D4C08" w:rsidRPr="00991AC2" w:rsidRDefault="003D4C08" w:rsidP="003D4C08">
            <w:pPr>
              <w:ind w:firstLine="0"/>
              <w:rPr>
                <w:rFonts w:cs="Times New Roman"/>
                <w:sz w:val="24"/>
                <w:szCs w:val="24"/>
              </w:rPr>
            </w:pPr>
            <w:r w:rsidRPr="00991AC2">
              <w:rPr>
                <w:rFonts w:cs="Times New Roman"/>
                <w:sz w:val="24"/>
                <w:szCs w:val="24"/>
              </w:rPr>
              <w:t>Tại khoản 1 Điều 70 dự thảo Nghị định quy định: “</w:t>
            </w:r>
            <w:bookmarkStart w:id="4" w:name="_Hlk226322209"/>
            <w:r w:rsidRPr="00991AC2">
              <w:rPr>
                <w:rFonts w:cs="Times New Roman"/>
                <w:sz w:val="24"/>
                <w:szCs w:val="24"/>
              </w:rPr>
              <w:t>1. Chỉ đạo các đơn vị Hải quan tại các cảng hàng không quốc tế phối hợp với lực lượng kiểm soát an ninh hàng không trong quá trình kiểm tra, kiểm soát hành lý, hàng hoá, bưu gửi để phát hiện, ngăn chặn vật phẩm nguy hiểm đưa trái phép lên tàu bay và các hành vi vi phạm pháp luật khác”.</w:t>
            </w:r>
            <w:bookmarkEnd w:id="4"/>
          </w:p>
          <w:p w14:paraId="41EC2DBD" w14:textId="77777777" w:rsidR="003D4C08" w:rsidRPr="00991AC2" w:rsidRDefault="003D4C08" w:rsidP="003D4C08">
            <w:pPr>
              <w:ind w:firstLine="0"/>
              <w:rPr>
                <w:rFonts w:cs="Times New Roman"/>
                <w:sz w:val="24"/>
                <w:szCs w:val="24"/>
              </w:rPr>
            </w:pPr>
            <w:r w:rsidRPr="00991AC2">
              <w:rPr>
                <w:rFonts w:cs="Times New Roman"/>
                <w:sz w:val="24"/>
                <w:szCs w:val="24"/>
              </w:rPr>
              <w:t>Đề nghị sửa đổi bổ sung khoản 1 như sau: “</w:t>
            </w:r>
            <w:bookmarkStart w:id="5" w:name="_Hlk226322271"/>
            <w:r w:rsidRPr="00991AC2">
              <w:rPr>
                <w:rFonts w:cs="Times New Roman"/>
                <w:sz w:val="24"/>
                <w:szCs w:val="24"/>
              </w:rPr>
              <w:t>1. Chỉ đạo các đơn vị Hải quan tại các cảng hàng không quốc tế phối hợp với lực lượng kiểm soát an ninh hàng không trong quá trình kiểm tra, giám sát, kiểm soát hành lý, hàng hóa, bưu gửi để phát hiện, ngăn chặn vật phẩm nguy hiểm đưa trái phép lên tàu bay xuất cảnh và các hành vi vi phạm pháp luật khác làm ảnh hưởng tới an ninh hàng không; triển khai thực hiện các hoạt động tạo thuận lợi hàng không”.</w:t>
            </w:r>
            <w:bookmarkEnd w:id="5"/>
            <w:r w:rsidRPr="00991AC2">
              <w:rPr>
                <w:rFonts w:cs="Times New Roman"/>
                <w:sz w:val="24"/>
                <w:szCs w:val="24"/>
              </w:rPr>
              <w:t xml:space="preserve"> </w:t>
            </w:r>
          </w:p>
          <w:p w14:paraId="1CA38953" w14:textId="77777777" w:rsidR="003D4C08" w:rsidRPr="00991AC2" w:rsidRDefault="003D4C08" w:rsidP="003D4C08">
            <w:pPr>
              <w:ind w:firstLine="0"/>
              <w:rPr>
                <w:rFonts w:cs="Times New Roman"/>
                <w:sz w:val="24"/>
                <w:szCs w:val="24"/>
              </w:rPr>
            </w:pPr>
            <w:r w:rsidRPr="00991AC2">
              <w:rPr>
                <w:rFonts w:cs="Times New Roman"/>
                <w:sz w:val="24"/>
                <w:szCs w:val="24"/>
              </w:rPr>
              <w:t xml:space="preserve">Lý do: </w:t>
            </w:r>
          </w:p>
          <w:p w14:paraId="48D7EA93" w14:textId="77777777" w:rsidR="003D4C08" w:rsidRPr="00991AC2" w:rsidRDefault="003D4C08" w:rsidP="003D4C08">
            <w:pPr>
              <w:ind w:firstLine="0"/>
              <w:rPr>
                <w:rFonts w:cs="Times New Roman"/>
                <w:sz w:val="24"/>
                <w:szCs w:val="24"/>
              </w:rPr>
            </w:pPr>
            <w:r w:rsidRPr="00991AC2">
              <w:rPr>
                <w:rFonts w:cs="Times New Roman"/>
                <w:sz w:val="24"/>
                <w:szCs w:val="24"/>
              </w:rPr>
              <w:t>- Tàu bay xuất nhập cảnh, hàng hóa xuất nhập khẩu, hành lý của người xuất nhập cảnh, bưu gửi là đối tượng chịu sự kiểm tra, giám sát, kiểm soát của cơ quan hải quan theo quy định tại Luật Hải quan năm 2014;</w:t>
            </w:r>
          </w:p>
          <w:p w14:paraId="1E4EF6CD" w14:textId="77777777" w:rsidR="003D4C08" w:rsidRPr="00991AC2" w:rsidRDefault="003D4C08" w:rsidP="003D4C08">
            <w:pPr>
              <w:ind w:firstLine="0"/>
              <w:rPr>
                <w:rFonts w:cs="Times New Roman"/>
                <w:sz w:val="24"/>
                <w:szCs w:val="24"/>
              </w:rPr>
            </w:pPr>
            <w:r w:rsidRPr="00991AC2">
              <w:rPr>
                <w:rFonts w:cs="Times New Roman"/>
                <w:sz w:val="24"/>
                <w:szCs w:val="24"/>
              </w:rPr>
              <w:t>- Làm rõ “các hành vi vi phạm pháp luật khác” gồm các hành vi “làm ảnh hưởng tới an ninh hàng không” để đảm bảo sự phù hợp với phạm vi điều chỉnh của Nghị định này.</w:t>
            </w:r>
          </w:p>
          <w:p w14:paraId="43DDCF3E" w14:textId="1D725C6D" w:rsidR="003D4C08" w:rsidRPr="00991AC2" w:rsidRDefault="003D4C08" w:rsidP="003D4C08">
            <w:pPr>
              <w:ind w:firstLine="0"/>
              <w:rPr>
                <w:rFonts w:cs="Times New Roman"/>
                <w:sz w:val="24"/>
                <w:szCs w:val="24"/>
              </w:rPr>
            </w:pPr>
            <w:r w:rsidRPr="00991AC2">
              <w:rPr>
                <w:rFonts w:cs="Times New Roman"/>
                <w:sz w:val="24"/>
                <w:szCs w:val="24"/>
              </w:rPr>
              <w:t>- Để cụ thể hóa nội dung hoạt động tạo thuận lợi: Tạo thuận lợi hàng không là hoạt động phối hợp liên ngành tại các cảng hàng không quốc tế, đã được quy định tại Điều 58, Điều 59 dự thảo Nghị định.</w:t>
            </w:r>
          </w:p>
        </w:tc>
        <w:tc>
          <w:tcPr>
            <w:tcW w:w="3499" w:type="dxa"/>
          </w:tcPr>
          <w:p w14:paraId="536CD508" w14:textId="311E37B0" w:rsidR="0061284E" w:rsidRPr="00991AC2" w:rsidRDefault="006804C7" w:rsidP="0061284E">
            <w:pPr>
              <w:ind w:firstLine="0"/>
              <w:rPr>
                <w:rFonts w:cs="Times New Roman"/>
                <w:sz w:val="24"/>
                <w:szCs w:val="24"/>
              </w:rPr>
            </w:pPr>
            <w:r w:rsidRPr="00991AC2">
              <w:rPr>
                <w:rFonts w:cs="Times New Roman"/>
                <w:sz w:val="24"/>
                <w:szCs w:val="24"/>
              </w:rPr>
              <w:t>Tiếp thu</w:t>
            </w:r>
            <w:r w:rsidR="0061284E" w:rsidRPr="00991AC2">
              <w:rPr>
                <w:rFonts w:cs="Times New Roman"/>
                <w:sz w:val="24"/>
                <w:szCs w:val="24"/>
              </w:rPr>
              <w:t>, đã điểu chỉnh lại khoản 1 Điều 70.</w:t>
            </w:r>
          </w:p>
          <w:p w14:paraId="2F645CD5" w14:textId="1983A7E8" w:rsidR="003D4C08" w:rsidRPr="00991AC2" w:rsidRDefault="003D4C08" w:rsidP="006804C7">
            <w:pPr>
              <w:ind w:firstLine="0"/>
              <w:rPr>
                <w:rFonts w:cs="Times New Roman"/>
                <w:sz w:val="24"/>
                <w:szCs w:val="24"/>
              </w:rPr>
            </w:pPr>
          </w:p>
        </w:tc>
      </w:tr>
      <w:tr w:rsidR="003D4C08" w:rsidRPr="00991AC2" w14:paraId="67168070" w14:textId="77777777" w:rsidTr="008C310A">
        <w:tc>
          <w:tcPr>
            <w:tcW w:w="2547" w:type="dxa"/>
          </w:tcPr>
          <w:p w14:paraId="61D0BA4C" w14:textId="77777777" w:rsidR="003D4C08" w:rsidRPr="00991AC2" w:rsidRDefault="003D4C08" w:rsidP="003D4C08">
            <w:pPr>
              <w:ind w:firstLine="0"/>
              <w:rPr>
                <w:rFonts w:cs="Times New Roman"/>
                <w:sz w:val="24"/>
                <w:szCs w:val="24"/>
              </w:rPr>
            </w:pPr>
          </w:p>
        </w:tc>
        <w:tc>
          <w:tcPr>
            <w:tcW w:w="2551" w:type="dxa"/>
          </w:tcPr>
          <w:p w14:paraId="1F87CF4D" w14:textId="77777777" w:rsidR="003D4C08" w:rsidRPr="00991AC2" w:rsidRDefault="003D4C08" w:rsidP="003D4C08">
            <w:pPr>
              <w:ind w:firstLine="0"/>
              <w:jc w:val="center"/>
              <w:rPr>
                <w:rFonts w:cs="Times New Roman"/>
                <w:b/>
                <w:bCs/>
                <w:sz w:val="24"/>
                <w:szCs w:val="24"/>
              </w:rPr>
            </w:pPr>
          </w:p>
        </w:tc>
        <w:tc>
          <w:tcPr>
            <w:tcW w:w="5398" w:type="dxa"/>
          </w:tcPr>
          <w:p w14:paraId="382880B5" w14:textId="77777777" w:rsidR="003D4C08" w:rsidRPr="00991AC2" w:rsidRDefault="003D4C08" w:rsidP="003D4C08">
            <w:pPr>
              <w:ind w:firstLine="0"/>
              <w:rPr>
                <w:rFonts w:cs="Times New Roman"/>
                <w:sz w:val="24"/>
                <w:szCs w:val="24"/>
              </w:rPr>
            </w:pPr>
          </w:p>
        </w:tc>
        <w:tc>
          <w:tcPr>
            <w:tcW w:w="3499" w:type="dxa"/>
          </w:tcPr>
          <w:p w14:paraId="04DE8164" w14:textId="77777777" w:rsidR="003D4C08" w:rsidRPr="00991AC2" w:rsidRDefault="003D4C08" w:rsidP="003D4C08">
            <w:pPr>
              <w:ind w:firstLine="0"/>
              <w:rPr>
                <w:rFonts w:cs="Times New Roman"/>
                <w:sz w:val="24"/>
                <w:szCs w:val="24"/>
              </w:rPr>
            </w:pPr>
          </w:p>
        </w:tc>
      </w:tr>
      <w:tr w:rsidR="003D4C08" w:rsidRPr="00991AC2" w14:paraId="79A224C3" w14:textId="77777777" w:rsidTr="008C310A">
        <w:tc>
          <w:tcPr>
            <w:tcW w:w="2547" w:type="dxa"/>
          </w:tcPr>
          <w:p w14:paraId="32391908" w14:textId="1061AF95" w:rsidR="003D4C08" w:rsidRPr="00991AC2" w:rsidRDefault="003D4C08" w:rsidP="003D4C08">
            <w:pPr>
              <w:ind w:firstLine="0"/>
              <w:rPr>
                <w:rFonts w:cs="Times New Roman"/>
                <w:sz w:val="24"/>
                <w:szCs w:val="24"/>
              </w:rPr>
            </w:pPr>
            <w:r w:rsidRPr="00991AC2">
              <w:rPr>
                <w:rFonts w:cs="Times New Roman"/>
                <w:sz w:val="24"/>
                <w:szCs w:val="24"/>
              </w:rPr>
              <w:t>Dự thảo Tờ trình</w:t>
            </w:r>
          </w:p>
          <w:p w14:paraId="123E92F0" w14:textId="77777777" w:rsidR="003D4C08" w:rsidRPr="00991AC2" w:rsidRDefault="003D4C08" w:rsidP="003D4C08">
            <w:pPr>
              <w:ind w:firstLine="0"/>
              <w:rPr>
                <w:rFonts w:cs="Times New Roman"/>
                <w:sz w:val="24"/>
                <w:szCs w:val="24"/>
              </w:rPr>
            </w:pPr>
          </w:p>
        </w:tc>
        <w:tc>
          <w:tcPr>
            <w:tcW w:w="2551" w:type="dxa"/>
          </w:tcPr>
          <w:p w14:paraId="0597BB43" w14:textId="0885419A" w:rsidR="003D4C08" w:rsidRPr="00991AC2" w:rsidRDefault="003D4C08" w:rsidP="003D4C08">
            <w:pPr>
              <w:ind w:firstLine="0"/>
              <w:jc w:val="center"/>
              <w:rPr>
                <w:rFonts w:cs="Times New Roman"/>
                <w:b/>
                <w:bCs/>
                <w:sz w:val="24"/>
                <w:szCs w:val="24"/>
              </w:rPr>
            </w:pPr>
            <w:r w:rsidRPr="00991AC2">
              <w:rPr>
                <w:rFonts w:cs="Times New Roman"/>
                <w:b/>
                <w:bCs/>
                <w:sz w:val="24"/>
                <w:szCs w:val="24"/>
              </w:rPr>
              <w:t>Bộ Văn hóa, thể thao và du lịch</w:t>
            </w:r>
          </w:p>
        </w:tc>
        <w:tc>
          <w:tcPr>
            <w:tcW w:w="5398" w:type="dxa"/>
          </w:tcPr>
          <w:p w14:paraId="4D95422F" w14:textId="77777777" w:rsidR="003D4C08" w:rsidRPr="00991AC2" w:rsidRDefault="003D4C08" w:rsidP="003D4C08">
            <w:pPr>
              <w:ind w:firstLine="0"/>
              <w:rPr>
                <w:rFonts w:cs="Times New Roman"/>
                <w:sz w:val="24"/>
                <w:szCs w:val="24"/>
              </w:rPr>
            </w:pPr>
            <w:r w:rsidRPr="00991AC2">
              <w:rPr>
                <w:rFonts w:cs="Times New Roman"/>
                <w:sz w:val="24"/>
                <w:szCs w:val="24"/>
              </w:rPr>
              <w:t>1. Về dự thảo Tờ trình:</w:t>
            </w:r>
          </w:p>
          <w:p w14:paraId="28F7A40D" w14:textId="53D8A3B8" w:rsidR="003D4C08" w:rsidRPr="00991AC2" w:rsidRDefault="003D4C08" w:rsidP="003D4C08">
            <w:pPr>
              <w:ind w:firstLine="0"/>
              <w:rPr>
                <w:rFonts w:cs="Times New Roman"/>
                <w:sz w:val="24"/>
                <w:szCs w:val="24"/>
              </w:rPr>
            </w:pPr>
            <w:r w:rsidRPr="00991AC2">
              <w:rPr>
                <w:rFonts w:cs="Times New Roman"/>
                <w:sz w:val="24"/>
                <w:szCs w:val="24"/>
              </w:rPr>
              <w:t>- Khoản 2 Điều 6 Nghị định số 78/2025/NĐ-CP ngày 01 tháng 4 năm 2025 của Chính phủ quy định chi tiết một số điều và biện pháp để tổ chức, hướng dẫn thi hành Luật Ban hành văn bản quy phạm pháp luật, quy định: “</w:t>
            </w:r>
            <w:r w:rsidRPr="00991AC2">
              <w:rPr>
                <w:rFonts w:cs="Times New Roman"/>
                <w:i/>
                <w:iCs/>
                <w:sz w:val="24"/>
                <w:szCs w:val="24"/>
              </w:rPr>
              <w:t>Đối với tờ trình dự án, dự thảo văn bản sửa đổi, bổ sung, thay thế phải nêu rõ: nội dung sửa đổi, hoàn thiện, nội dung bổ sung: nội dung lược bỏ</w:t>
            </w:r>
            <w:r w:rsidRPr="00991AC2">
              <w:rPr>
                <w:rFonts w:cs="Times New Roman"/>
                <w:sz w:val="24"/>
                <w:szCs w:val="24"/>
              </w:rPr>
              <w:t>;". Đề nghị cân nhắc bổ sung vào dự thảo Tờ trình nội dung lược bỏ so với Nghị định số 92/2015/NĐ-CP về an ninh hàng không.</w:t>
            </w:r>
          </w:p>
        </w:tc>
        <w:tc>
          <w:tcPr>
            <w:tcW w:w="3499" w:type="dxa"/>
          </w:tcPr>
          <w:p w14:paraId="3F5D4EBB" w14:textId="3E615487" w:rsidR="003D4C08" w:rsidRPr="00991AC2" w:rsidRDefault="003D4C08" w:rsidP="003D4C08">
            <w:pPr>
              <w:ind w:firstLine="0"/>
              <w:rPr>
                <w:rFonts w:cs="Times New Roman"/>
                <w:sz w:val="24"/>
                <w:szCs w:val="24"/>
              </w:rPr>
            </w:pPr>
            <w:r w:rsidRPr="00991AC2">
              <w:rPr>
                <w:rFonts w:cs="Times New Roman"/>
                <w:sz w:val="24"/>
                <w:szCs w:val="24"/>
              </w:rPr>
              <w:t>Tiếp thu, bổ sung Tờ trình các nội dung kế thừa, nội dung bổ sung, sửa đổi.</w:t>
            </w:r>
          </w:p>
        </w:tc>
      </w:tr>
      <w:tr w:rsidR="003D4C08" w:rsidRPr="00991AC2" w14:paraId="272BBC04" w14:textId="77777777" w:rsidTr="008C310A">
        <w:tc>
          <w:tcPr>
            <w:tcW w:w="2547" w:type="dxa"/>
          </w:tcPr>
          <w:p w14:paraId="2679F3DF" w14:textId="2F8D6DBB" w:rsidR="003D4C08" w:rsidRPr="00991AC2" w:rsidRDefault="003D4C08" w:rsidP="003D4C08">
            <w:pPr>
              <w:ind w:firstLine="0"/>
              <w:rPr>
                <w:rFonts w:cs="Times New Roman"/>
                <w:sz w:val="24"/>
                <w:szCs w:val="24"/>
              </w:rPr>
            </w:pPr>
            <w:r w:rsidRPr="00991AC2">
              <w:rPr>
                <w:rFonts w:cs="Times New Roman"/>
                <w:sz w:val="24"/>
                <w:szCs w:val="24"/>
              </w:rPr>
              <w:t>Về dự thảo Tờ trình</w:t>
            </w:r>
          </w:p>
          <w:p w14:paraId="7662299F" w14:textId="77777777" w:rsidR="003D4C08" w:rsidRPr="00991AC2" w:rsidRDefault="003D4C08" w:rsidP="003D4C08">
            <w:pPr>
              <w:ind w:firstLine="0"/>
              <w:rPr>
                <w:rFonts w:cs="Times New Roman"/>
                <w:sz w:val="24"/>
                <w:szCs w:val="24"/>
              </w:rPr>
            </w:pPr>
          </w:p>
        </w:tc>
        <w:tc>
          <w:tcPr>
            <w:tcW w:w="2551" w:type="dxa"/>
          </w:tcPr>
          <w:p w14:paraId="2EE3A1E3" w14:textId="5AF9E5FF" w:rsidR="003D4C08" w:rsidRPr="00991AC2" w:rsidRDefault="003D4C08" w:rsidP="003D4C08">
            <w:pPr>
              <w:ind w:firstLine="0"/>
              <w:jc w:val="center"/>
              <w:rPr>
                <w:rFonts w:cs="Times New Roman"/>
                <w:b/>
                <w:bCs/>
                <w:sz w:val="24"/>
                <w:szCs w:val="24"/>
              </w:rPr>
            </w:pPr>
            <w:r w:rsidRPr="00991AC2">
              <w:rPr>
                <w:rFonts w:cs="Times New Roman"/>
                <w:b/>
                <w:bCs/>
                <w:sz w:val="24"/>
                <w:szCs w:val="24"/>
              </w:rPr>
              <w:t>Bộ Văn hóa, thể thao và du lịch</w:t>
            </w:r>
          </w:p>
        </w:tc>
        <w:tc>
          <w:tcPr>
            <w:tcW w:w="5398" w:type="dxa"/>
          </w:tcPr>
          <w:p w14:paraId="6DC6554F" w14:textId="562F43D3" w:rsidR="003D4C08" w:rsidRPr="00991AC2" w:rsidRDefault="003D4C08" w:rsidP="003D4C08">
            <w:pPr>
              <w:ind w:firstLine="0"/>
              <w:rPr>
                <w:rFonts w:cs="Times New Roman"/>
                <w:sz w:val="24"/>
                <w:szCs w:val="24"/>
              </w:rPr>
            </w:pPr>
            <w:r w:rsidRPr="00991AC2">
              <w:rPr>
                <w:rFonts w:cs="Times New Roman"/>
                <w:sz w:val="24"/>
                <w:szCs w:val="24"/>
              </w:rPr>
              <w:t>- Nội dung chuyển đổi số: điểm 5 Mục IV dự thảo Tờ trình chỉ nêu chủ trương về chuyển đổi số mà chưa nêu chủ trương này đã được quy phạm hóa tại nội dung nào trong dự thảo Nghị định.</w:t>
            </w:r>
          </w:p>
        </w:tc>
        <w:tc>
          <w:tcPr>
            <w:tcW w:w="3499" w:type="dxa"/>
          </w:tcPr>
          <w:p w14:paraId="6CC39B5A" w14:textId="1D57F40A" w:rsidR="003D4C08" w:rsidRPr="00991AC2" w:rsidRDefault="003D4C08" w:rsidP="003D4C08">
            <w:pPr>
              <w:ind w:firstLine="0"/>
              <w:rPr>
                <w:rFonts w:cs="Times New Roman"/>
                <w:sz w:val="24"/>
                <w:szCs w:val="24"/>
              </w:rPr>
            </w:pPr>
            <w:r w:rsidRPr="00991AC2">
              <w:rPr>
                <w:rFonts w:cs="Times New Roman"/>
                <w:sz w:val="24"/>
                <w:szCs w:val="24"/>
              </w:rPr>
              <w:t>Tiếp thu, bổ sung Tờ trình nội dung về cơ sở dữ liệu an ninh hàng không quy định tại Chương cơ sở dữ liệu và kết cấu hạ tầng an ninh hàng không.</w:t>
            </w:r>
          </w:p>
        </w:tc>
      </w:tr>
      <w:tr w:rsidR="003D4C08" w:rsidRPr="00991AC2" w14:paraId="5025A4FE" w14:textId="77777777" w:rsidTr="008C310A">
        <w:tc>
          <w:tcPr>
            <w:tcW w:w="2547" w:type="dxa"/>
          </w:tcPr>
          <w:p w14:paraId="0F7789CD" w14:textId="1E4A30ED" w:rsidR="003D4C08" w:rsidRPr="00991AC2" w:rsidRDefault="003D4C08" w:rsidP="003D4C08">
            <w:pPr>
              <w:ind w:firstLine="0"/>
              <w:rPr>
                <w:rFonts w:cs="Times New Roman"/>
                <w:sz w:val="24"/>
                <w:szCs w:val="24"/>
              </w:rPr>
            </w:pPr>
            <w:r w:rsidRPr="00991AC2">
              <w:rPr>
                <w:rFonts w:cs="Times New Roman"/>
                <w:sz w:val="24"/>
                <w:szCs w:val="24"/>
              </w:rPr>
              <w:t>Về dự thảo Tờ trình</w:t>
            </w:r>
          </w:p>
        </w:tc>
        <w:tc>
          <w:tcPr>
            <w:tcW w:w="2551" w:type="dxa"/>
          </w:tcPr>
          <w:p w14:paraId="77EE35AA" w14:textId="721C7D98" w:rsidR="003D4C08" w:rsidRPr="00991AC2" w:rsidRDefault="003D4C08" w:rsidP="003D4C08">
            <w:pPr>
              <w:ind w:firstLine="0"/>
              <w:jc w:val="center"/>
              <w:rPr>
                <w:rFonts w:cs="Times New Roman"/>
                <w:b/>
                <w:bCs/>
                <w:sz w:val="24"/>
                <w:szCs w:val="24"/>
              </w:rPr>
            </w:pPr>
            <w:r w:rsidRPr="00991AC2">
              <w:rPr>
                <w:rFonts w:cs="Times New Roman"/>
                <w:b/>
                <w:bCs/>
                <w:sz w:val="24"/>
                <w:szCs w:val="24"/>
              </w:rPr>
              <w:t>Bộ Văn hóa, thể thao và du lịch</w:t>
            </w:r>
          </w:p>
        </w:tc>
        <w:tc>
          <w:tcPr>
            <w:tcW w:w="5398" w:type="dxa"/>
          </w:tcPr>
          <w:p w14:paraId="088DC3CE" w14:textId="4438F442" w:rsidR="003D4C08" w:rsidRPr="00991AC2" w:rsidRDefault="003D4C08" w:rsidP="003D4C08">
            <w:pPr>
              <w:ind w:firstLine="0"/>
              <w:rPr>
                <w:rFonts w:cs="Times New Roman"/>
                <w:sz w:val="24"/>
                <w:szCs w:val="24"/>
              </w:rPr>
            </w:pPr>
            <w:r w:rsidRPr="00991AC2">
              <w:rPr>
                <w:rFonts w:cs="Times New Roman"/>
                <w:sz w:val="24"/>
                <w:szCs w:val="24"/>
              </w:rPr>
              <w:t>Đề nghị rà soát dự thảo Tờ trình để bảo đảm thống nhất với dự thảo Nghị định, đồng thời diễn đạt rõ nghĩa. Ví dụ dự thảo Tờ trình nêu phạm vi điều chỉnh như sau: “</w:t>
            </w:r>
            <w:r w:rsidRPr="00991AC2">
              <w:rPr>
                <w:rFonts w:cs="Times New Roman"/>
                <w:i/>
                <w:iCs/>
                <w:sz w:val="24"/>
                <w:szCs w:val="24"/>
              </w:rPr>
              <w:t>Các quy định tại Nghị định này được áp dụng trên toàn bộ lãnh thổ Việt Nam và trong các vùng thông báo bay (FIR) do Việt Nam quản lý và tại nước ngoài nếu không cấm</w:t>
            </w:r>
            <w:r w:rsidRPr="00991AC2">
              <w:rPr>
                <w:rFonts w:cs="Times New Roman"/>
                <w:sz w:val="24"/>
                <w:szCs w:val="24"/>
              </w:rPr>
              <w:t>.". Quy định này không rõ là vùng thông báo bay tại nước ngoài “nếu không cẩm” là “không cấm" theo pháp luật của nước nào.</w:t>
            </w:r>
          </w:p>
        </w:tc>
        <w:tc>
          <w:tcPr>
            <w:tcW w:w="3499" w:type="dxa"/>
          </w:tcPr>
          <w:p w14:paraId="419D71DB" w14:textId="4EBB4B3A" w:rsidR="003D4C08" w:rsidRPr="00991AC2" w:rsidRDefault="003D4C08" w:rsidP="003D4C08">
            <w:pPr>
              <w:ind w:firstLine="0"/>
              <w:rPr>
                <w:rFonts w:cs="Times New Roman"/>
                <w:sz w:val="24"/>
                <w:szCs w:val="24"/>
              </w:rPr>
            </w:pPr>
            <w:r w:rsidRPr="00991AC2">
              <w:rPr>
                <w:rFonts w:cs="Times New Roman"/>
                <w:sz w:val="24"/>
                <w:szCs w:val="24"/>
              </w:rPr>
              <w:t>Tiếp thu, điều chỉnh lại phạm vi điều chỉnh của dự thảo để phù hợp với Luật Hàng không dân dụng Việt Nam và các dự thảo Nghị định đang do Bộ Xây dựng chủ trì.</w:t>
            </w:r>
          </w:p>
        </w:tc>
      </w:tr>
      <w:tr w:rsidR="003D4C08" w:rsidRPr="00991AC2" w14:paraId="414536C3" w14:textId="77777777" w:rsidTr="008C310A">
        <w:tc>
          <w:tcPr>
            <w:tcW w:w="2547" w:type="dxa"/>
          </w:tcPr>
          <w:p w14:paraId="75194D42" w14:textId="3AF89305" w:rsidR="003D4C08" w:rsidRPr="00991AC2" w:rsidRDefault="003D4C08" w:rsidP="003D4C08">
            <w:pPr>
              <w:ind w:firstLine="0"/>
              <w:rPr>
                <w:rFonts w:cs="Times New Roman"/>
                <w:sz w:val="24"/>
                <w:szCs w:val="24"/>
              </w:rPr>
            </w:pPr>
            <w:r w:rsidRPr="00991AC2">
              <w:rPr>
                <w:rFonts w:cs="Times New Roman"/>
                <w:sz w:val="24"/>
                <w:szCs w:val="24"/>
              </w:rPr>
              <w:t>Khoản 5 Điều 39</w:t>
            </w:r>
          </w:p>
        </w:tc>
        <w:tc>
          <w:tcPr>
            <w:tcW w:w="2551" w:type="dxa"/>
          </w:tcPr>
          <w:p w14:paraId="66B5D708" w14:textId="5B4AE9A1" w:rsidR="003D4C08" w:rsidRPr="00991AC2" w:rsidRDefault="003D4C08" w:rsidP="003D4C08">
            <w:pPr>
              <w:ind w:firstLine="0"/>
              <w:jc w:val="center"/>
              <w:rPr>
                <w:rFonts w:cs="Times New Roman"/>
                <w:b/>
                <w:bCs/>
                <w:sz w:val="24"/>
                <w:szCs w:val="24"/>
              </w:rPr>
            </w:pPr>
            <w:r w:rsidRPr="00991AC2">
              <w:rPr>
                <w:rFonts w:cs="Times New Roman"/>
                <w:b/>
                <w:bCs/>
                <w:sz w:val="24"/>
                <w:szCs w:val="24"/>
              </w:rPr>
              <w:t>Bộ Văn hóa, thể thao và du lịch</w:t>
            </w:r>
          </w:p>
        </w:tc>
        <w:tc>
          <w:tcPr>
            <w:tcW w:w="5398" w:type="dxa"/>
          </w:tcPr>
          <w:p w14:paraId="69074A0F" w14:textId="77C9A546" w:rsidR="003D4C08" w:rsidRPr="00991AC2" w:rsidRDefault="003D4C08" w:rsidP="003D4C08">
            <w:pPr>
              <w:ind w:firstLine="0"/>
              <w:rPr>
                <w:rFonts w:cs="Times New Roman"/>
                <w:sz w:val="24"/>
                <w:szCs w:val="24"/>
              </w:rPr>
            </w:pPr>
            <w:r w:rsidRPr="00991AC2">
              <w:rPr>
                <w:rFonts w:cs="Times New Roman"/>
                <w:sz w:val="24"/>
                <w:szCs w:val="24"/>
              </w:rPr>
              <w:t>- Khoản 5 Điều 39 dự thảo Nghị định quy định lực lượng kiểm soát an ninh hàng không có nhiệm vụ: “</w:t>
            </w:r>
            <w:r w:rsidRPr="00991AC2">
              <w:rPr>
                <w:rFonts w:cs="Times New Roman"/>
                <w:i/>
                <w:iCs/>
                <w:sz w:val="24"/>
                <w:szCs w:val="24"/>
              </w:rPr>
              <w:t xml:space="preserve">Khi thực hiện nhiệm vụ trong phạm vi thẩm quyền được phép tạm giữ người, kiểm tra, tạm giữ giấy tờ tùy thân đối với người có hành vi uy hiếp an ninh, an toàn hàng không, thu giữ vũ khỉ, chất nổ, chất chảy và những vật phẩm nguy hiểm khác đưa trái phép vào khu </w:t>
            </w:r>
            <w:r w:rsidRPr="00991AC2">
              <w:rPr>
                <w:rFonts w:cs="Times New Roman"/>
                <w:i/>
                <w:iCs/>
                <w:sz w:val="24"/>
                <w:szCs w:val="24"/>
              </w:rPr>
              <w:lastRenderedPageBreak/>
              <w:t>vực hạn chế, cưỡng chế đối với người cản trở hoặc cố tình chống đối</w:t>
            </w:r>
            <w:r w:rsidRPr="00991AC2">
              <w:rPr>
                <w:rFonts w:cs="Times New Roman"/>
                <w:sz w:val="24"/>
                <w:szCs w:val="24"/>
              </w:rPr>
              <w:t>”. Đề nghị cân nhắc quy định này để bảo đảm phù hợp với quy định của các điều: Điều 122; 123; 124 và Điều 125 Luật Xử lý vi phạm hành chính số 15/2012/QH13 được sửa đổi, bổ sung bởi Luật số 88/2025/QH15. Theo đó, việc áp giải và tạm giữ người theo thủ tục hành chính chỉ được thực hiện trong các trường hợp luật định và do chủ thể có thẩm quyền theo luật thực hiện. Luật số 15/2012/QH13 được sửa đổi, bổ sung bởi Luật số 88/2025/QH15 chỉ quy định tạm giữ tang vật, phương tiện, giấy phép, chứng chỉ hành nghề, không có quy định chung về “tạm giữ giấy tờ tùy thân".</w:t>
            </w:r>
          </w:p>
        </w:tc>
        <w:tc>
          <w:tcPr>
            <w:tcW w:w="3499" w:type="dxa"/>
          </w:tcPr>
          <w:p w14:paraId="0E78B2F9" w14:textId="667A3EA3" w:rsidR="003D4C08" w:rsidRPr="00991AC2" w:rsidRDefault="003D4C08" w:rsidP="003D4C08">
            <w:pPr>
              <w:ind w:firstLine="0"/>
              <w:rPr>
                <w:rFonts w:cs="Times New Roman"/>
                <w:sz w:val="24"/>
                <w:szCs w:val="24"/>
              </w:rPr>
            </w:pPr>
            <w:r w:rsidRPr="00991AC2">
              <w:rPr>
                <w:rFonts w:cs="Times New Roman"/>
                <w:sz w:val="24"/>
                <w:szCs w:val="24"/>
              </w:rPr>
              <w:lastRenderedPageBreak/>
              <w:t xml:space="preserve">Giữ nguyên như dự thảo, do đây không phải biện pháp xử lý vi phạm hành </w:t>
            </w:r>
            <w:r w:rsidR="008C407C">
              <w:rPr>
                <w:rFonts w:cs="Times New Roman"/>
                <w:sz w:val="24"/>
                <w:szCs w:val="24"/>
              </w:rPr>
              <w:t>chính</w:t>
            </w:r>
            <w:r w:rsidRPr="00991AC2">
              <w:rPr>
                <w:rFonts w:cs="Times New Roman"/>
                <w:sz w:val="24"/>
                <w:szCs w:val="24"/>
              </w:rPr>
              <w:t xml:space="preserve"> mà là ngăn ngừa vi phạm an ninh hàng không, can thiệp bất hợp pháp vào hoạt đọng hàng khong dân dụg theo Annex 17, yêu cầu phải nhanh chóng, kịp </w:t>
            </w:r>
            <w:r w:rsidRPr="00991AC2">
              <w:rPr>
                <w:rFonts w:cs="Times New Roman"/>
                <w:sz w:val="24"/>
                <w:szCs w:val="24"/>
              </w:rPr>
              <w:lastRenderedPageBreak/>
              <w:t>thời, không để gây uy hiếp an ninh hành không.</w:t>
            </w:r>
          </w:p>
          <w:p w14:paraId="4776BC78" w14:textId="77777777" w:rsidR="003D4C08" w:rsidRPr="00991AC2" w:rsidRDefault="003D4C08" w:rsidP="003D4C08">
            <w:pPr>
              <w:ind w:firstLine="0"/>
              <w:rPr>
                <w:rFonts w:cs="Times New Roman"/>
                <w:sz w:val="24"/>
                <w:szCs w:val="24"/>
              </w:rPr>
            </w:pPr>
          </w:p>
          <w:p w14:paraId="57B120D4" w14:textId="77777777" w:rsidR="003D4C08" w:rsidRPr="00991AC2" w:rsidRDefault="003D4C08" w:rsidP="003D4C08">
            <w:pPr>
              <w:ind w:firstLine="0"/>
              <w:rPr>
                <w:rFonts w:cs="Times New Roman"/>
                <w:sz w:val="24"/>
                <w:szCs w:val="24"/>
              </w:rPr>
            </w:pPr>
          </w:p>
        </w:tc>
      </w:tr>
      <w:tr w:rsidR="003D4C08" w:rsidRPr="00991AC2" w14:paraId="7BB02901" w14:textId="77777777" w:rsidTr="008C310A">
        <w:tc>
          <w:tcPr>
            <w:tcW w:w="2547" w:type="dxa"/>
          </w:tcPr>
          <w:p w14:paraId="2CDA8963" w14:textId="05BF1FE4" w:rsidR="003D4C08" w:rsidRPr="00991AC2" w:rsidRDefault="003D4C08" w:rsidP="003D4C08">
            <w:pPr>
              <w:ind w:firstLine="0"/>
              <w:rPr>
                <w:rFonts w:cs="Times New Roman"/>
                <w:sz w:val="24"/>
                <w:szCs w:val="24"/>
              </w:rPr>
            </w:pPr>
            <w:r w:rsidRPr="00991AC2">
              <w:rPr>
                <w:rFonts w:cs="Times New Roman"/>
                <w:sz w:val="24"/>
                <w:szCs w:val="24"/>
              </w:rPr>
              <w:lastRenderedPageBreak/>
              <w:t>Khoản 1 Điều 49</w:t>
            </w:r>
          </w:p>
        </w:tc>
        <w:tc>
          <w:tcPr>
            <w:tcW w:w="2551" w:type="dxa"/>
          </w:tcPr>
          <w:p w14:paraId="56D5593B" w14:textId="3B3CD7ED" w:rsidR="003D4C08" w:rsidRPr="00991AC2" w:rsidRDefault="003D4C08" w:rsidP="003D4C08">
            <w:pPr>
              <w:ind w:firstLine="0"/>
              <w:jc w:val="center"/>
              <w:rPr>
                <w:rFonts w:cs="Times New Roman"/>
                <w:b/>
                <w:bCs/>
                <w:sz w:val="24"/>
                <w:szCs w:val="24"/>
              </w:rPr>
            </w:pPr>
            <w:r w:rsidRPr="00991AC2">
              <w:rPr>
                <w:rFonts w:cs="Times New Roman"/>
                <w:b/>
                <w:bCs/>
                <w:sz w:val="24"/>
                <w:szCs w:val="24"/>
              </w:rPr>
              <w:t>Bộ Văn hóa, thể thao và du lịch</w:t>
            </w:r>
          </w:p>
        </w:tc>
        <w:tc>
          <w:tcPr>
            <w:tcW w:w="5398" w:type="dxa"/>
          </w:tcPr>
          <w:p w14:paraId="33399B9F" w14:textId="77777777" w:rsidR="003D4C08" w:rsidRPr="00991AC2" w:rsidRDefault="003D4C08" w:rsidP="003D4C08">
            <w:pPr>
              <w:ind w:firstLine="0"/>
              <w:rPr>
                <w:rFonts w:cs="Times New Roman"/>
                <w:sz w:val="24"/>
                <w:szCs w:val="24"/>
              </w:rPr>
            </w:pPr>
            <w:r w:rsidRPr="00991AC2">
              <w:rPr>
                <w:rFonts w:cs="Times New Roman"/>
                <w:sz w:val="24"/>
                <w:szCs w:val="24"/>
              </w:rPr>
              <w:t>- Đề nghị cân nhắc, đánh giá sự phù hợp của một số quy phạm tại Nghị định với Điều 101 Luật Hàng không dân dụng Việt Nam số 130/2025/QH15, theo đó Nhà chức trách an ninh hàng không chỉ được giao phần liên quan đến an ninh hàng không, không phải toàn bộ hoạt động khai thác, bảo dưỡng, vận chuyển, hoạt động bay nói chung. Vi dụ cụ thể:</w:t>
            </w:r>
          </w:p>
          <w:p w14:paraId="4396B5CA" w14:textId="7564A90D" w:rsidR="003D4C08" w:rsidRPr="00991AC2" w:rsidRDefault="003D4C08" w:rsidP="003D4C08">
            <w:pPr>
              <w:ind w:firstLine="0"/>
              <w:rPr>
                <w:rFonts w:cs="Times New Roman"/>
                <w:sz w:val="24"/>
                <w:szCs w:val="24"/>
              </w:rPr>
            </w:pPr>
            <w:r w:rsidRPr="00991AC2">
              <w:rPr>
                <w:rFonts w:cs="Times New Roman"/>
                <w:sz w:val="24"/>
                <w:szCs w:val="24"/>
              </w:rPr>
              <w:t>+ Khoản 1 Điều 49 dự thảo Nghị định quy định: “Ban hành chỉ thị, huấn lệnh để đảm bảo ... và duy trì hoạt động đồng bộ của dây chuyền vận chuyển hàng không trong các hoạt động sau đây:";</w:t>
            </w:r>
          </w:p>
          <w:p w14:paraId="61926651" w14:textId="77777777" w:rsidR="003D4C08" w:rsidRPr="00991AC2" w:rsidRDefault="003D4C08" w:rsidP="003D4C08">
            <w:pPr>
              <w:ind w:firstLine="0"/>
              <w:rPr>
                <w:rFonts w:cs="Times New Roman"/>
                <w:sz w:val="24"/>
                <w:szCs w:val="24"/>
              </w:rPr>
            </w:pPr>
            <w:r w:rsidRPr="00991AC2">
              <w:rPr>
                <w:rFonts w:cs="Times New Roman"/>
                <w:sz w:val="24"/>
                <w:szCs w:val="24"/>
              </w:rPr>
              <w:t>+ Điểm b khoản 2 Điều 51 dự thảo Nghị định quy định Nhà chức trách an ninh hàng không có quyền phê chuẩn: “Tài liệu khác theo quy định của Tổ chức Hàng không dân dụng quốc tế". Đề nghị xác định rõ các tài liệu, giấy phép, chứng chỉ có liên quan đến an ninh hàng không,</w:t>
            </w:r>
          </w:p>
          <w:p w14:paraId="486C1BAD" w14:textId="77777777" w:rsidR="003D4C08" w:rsidRPr="00991AC2" w:rsidRDefault="003D4C08" w:rsidP="003D4C08">
            <w:pPr>
              <w:ind w:firstLine="0"/>
              <w:rPr>
                <w:rFonts w:cs="Times New Roman"/>
                <w:sz w:val="24"/>
                <w:szCs w:val="24"/>
              </w:rPr>
            </w:pPr>
            <w:r w:rsidRPr="00991AC2">
              <w:rPr>
                <w:rFonts w:cs="Times New Roman"/>
                <w:sz w:val="24"/>
                <w:szCs w:val="24"/>
              </w:rPr>
              <w:t>Tiếp thu</w:t>
            </w:r>
          </w:p>
          <w:p w14:paraId="08F32F53" w14:textId="65E818FB" w:rsidR="003D4C08" w:rsidRPr="00991AC2" w:rsidRDefault="003D4C08" w:rsidP="003D4C08">
            <w:pPr>
              <w:ind w:firstLine="0"/>
              <w:rPr>
                <w:rFonts w:cs="Times New Roman"/>
                <w:sz w:val="24"/>
                <w:szCs w:val="24"/>
              </w:rPr>
            </w:pPr>
            <w:r w:rsidRPr="00991AC2">
              <w:rPr>
                <w:rFonts w:cs="Times New Roman"/>
                <w:sz w:val="24"/>
                <w:szCs w:val="24"/>
              </w:rPr>
              <w:t xml:space="preserve">+ Khoản 1 Điều 54 dự thảo Nghị định quy định: “Ban hành hoặc công nhận áp dụng quy trình, tiêu chuẩn cơ </w:t>
            </w:r>
            <w:r w:rsidRPr="00991AC2">
              <w:rPr>
                <w:rFonts w:cs="Times New Roman"/>
                <w:sz w:val="24"/>
                <w:szCs w:val="24"/>
              </w:rPr>
              <w:lastRenderedPageBreak/>
              <w:t>sở chuyên ngành hàng không dân dụng phù hợp với quy định của pháp luật và yêu cầu, tiêu chuẩn của Tổ chức Hàng không dân dụng quốc tế".</w:t>
            </w:r>
          </w:p>
          <w:p w14:paraId="746B3055" w14:textId="77777777" w:rsidR="003D4C08" w:rsidRPr="00991AC2" w:rsidRDefault="003D4C08" w:rsidP="003D4C08">
            <w:pPr>
              <w:ind w:firstLine="0"/>
              <w:rPr>
                <w:rFonts w:cs="Times New Roman"/>
                <w:sz w:val="24"/>
                <w:szCs w:val="24"/>
              </w:rPr>
            </w:pPr>
          </w:p>
          <w:p w14:paraId="51CD0419" w14:textId="46F322A7" w:rsidR="003D4C08" w:rsidRPr="00991AC2" w:rsidRDefault="003D4C08" w:rsidP="003D4C08">
            <w:pPr>
              <w:ind w:firstLine="0"/>
              <w:rPr>
                <w:rFonts w:cs="Times New Roman"/>
                <w:sz w:val="24"/>
                <w:szCs w:val="24"/>
              </w:rPr>
            </w:pPr>
            <w:r w:rsidRPr="00991AC2">
              <w:rPr>
                <w:rFonts w:cs="Times New Roman"/>
                <w:sz w:val="24"/>
                <w:szCs w:val="24"/>
              </w:rPr>
              <w:t>+ Khoản 1 Điều 54 dự thảo Nghị định quy định: “Ban hành quy trình làm thủ tục đối với hành khách, hành lý, hàng hóa, bưu gửi, thư tại cảng hàng không theo quy định.".</w:t>
            </w:r>
          </w:p>
        </w:tc>
        <w:tc>
          <w:tcPr>
            <w:tcW w:w="3499" w:type="dxa"/>
          </w:tcPr>
          <w:p w14:paraId="3E2B329A" w14:textId="31B65800" w:rsidR="003D4C08" w:rsidRPr="00991AC2" w:rsidRDefault="003D4C08" w:rsidP="003D4C08">
            <w:pPr>
              <w:ind w:firstLine="0"/>
              <w:rPr>
                <w:rFonts w:cs="Times New Roman"/>
                <w:sz w:val="24"/>
                <w:szCs w:val="24"/>
              </w:rPr>
            </w:pPr>
            <w:r w:rsidRPr="00991AC2">
              <w:rPr>
                <w:rFonts w:cs="Times New Roman"/>
                <w:sz w:val="24"/>
                <w:szCs w:val="24"/>
              </w:rPr>
              <w:lastRenderedPageBreak/>
              <w:t>Đề nghị giữ nguyên như dự thảo, vì trong các quy trình khai thác, vận hành phục vụ hàng không dân dụng đều phải đáp ứng các yêu cầu về an ninh; dự thảo Nghị định chỉ đặt ra các vấn đề liên quan an ninh, không làm ảnh hưởng, gián đoạn đến các hoạt động khai thác bình thường của hàng không.</w:t>
            </w:r>
          </w:p>
          <w:p w14:paraId="3B5AD0A4" w14:textId="01D0A556" w:rsidR="003D4C08" w:rsidRPr="00991AC2" w:rsidRDefault="003D4C08" w:rsidP="003D4C08">
            <w:pPr>
              <w:ind w:firstLine="0"/>
              <w:rPr>
                <w:rFonts w:cs="Times New Roman"/>
                <w:sz w:val="24"/>
                <w:szCs w:val="24"/>
              </w:rPr>
            </w:pPr>
            <w:r w:rsidRPr="00991AC2">
              <w:rPr>
                <w:rFonts w:cs="Times New Roman"/>
                <w:sz w:val="24"/>
                <w:szCs w:val="24"/>
              </w:rPr>
              <w:t>- Khoản 1, 2 Điều 51 điều chỉnh lại nội dung để làm rõ nghĩa.</w:t>
            </w:r>
          </w:p>
          <w:p w14:paraId="63FE4B2C" w14:textId="77777777" w:rsidR="003D4C08" w:rsidRPr="00991AC2" w:rsidRDefault="003D4C08" w:rsidP="003D4C08">
            <w:pPr>
              <w:ind w:firstLine="0"/>
              <w:rPr>
                <w:rFonts w:cs="Times New Roman"/>
                <w:sz w:val="24"/>
                <w:szCs w:val="24"/>
              </w:rPr>
            </w:pPr>
          </w:p>
          <w:p w14:paraId="4CFB3A0C" w14:textId="77777777" w:rsidR="003D4C08" w:rsidRPr="00991AC2" w:rsidRDefault="003D4C08" w:rsidP="003D4C08">
            <w:pPr>
              <w:ind w:firstLine="0"/>
              <w:rPr>
                <w:rFonts w:cs="Times New Roman"/>
                <w:sz w:val="24"/>
                <w:szCs w:val="24"/>
              </w:rPr>
            </w:pPr>
          </w:p>
          <w:p w14:paraId="4C9BF405" w14:textId="77777777" w:rsidR="003D4C08" w:rsidRPr="00991AC2" w:rsidRDefault="003D4C08" w:rsidP="003D4C08">
            <w:pPr>
              <w:ind w:firstLine="0"/>
              <w:rPr>
                <w:rFonts w:cs="Times New Roman"/>
                <w:sz w:val="24"/>
                <w:szCs w:val="24"/>
              </w:rPr>
            </w:pPr>
          </w:p>
          <w:p w14:paraId="412320DA" w14:textId="5CEEB4D3" w:rsidR="003D4C08" w:rsidRPr="00991AC2" w:rsidRDefault="003D4C08" w:rsidP="003D4C08">
            <w:pPr>
              <w:ind w:firstLine="0"/>
              <w:rPr>
                <w:rFonts w:cs="Times New Roman"/>
                <w:sz w:val="24"/>
                <w:szCs w:val="24"/>
              </w:rPr>
            </w:pPr>
          </w:p>
        </w:tc>
      </w:tr>
      <w:tr w:rsidR="003D4C08" w:rsidRPr="00991AC2" w14:paraId="3FF8D6CA" w14:textId="77777777" w:rsidTr="008C310A">
        <w:tc>
          <w:tcPr>
            <w:tcW w:w="2547" w:type="dxa"/>
          </w:tcPr>
          <w:p w14:paraId="7B989652" w14:textId="149DEC2A" w:rsidR="003D4C08" w:rsidRPr="00991AC2" w:rsidRDefault="003D4C08" w:rsidP="003D4C08">
            <w:pPr>
              <w:ind w:firstLine="0"/>
              <w:rPr>
                <w:rFonts w:cs="Times New Roman"/>
                <w:sz w:val="24"/>
                <w:szCs w:val="24"/>
              </w:rPr>
            </w:pPr>
            <w:r w:rsidRPr="00991AC2">
              <w:rPr>
                <w:rFonts w:cs="Times New Roman"/>
                <w:sz w:val="24"/>
                <w:szCs w:val="24"/>
              </w:rPr>
              <w:lastRenderedPageBreak/>
              <w:t>Điều 48 đến Điều 55</w:t>
            </w:r>
          </w:p>
        </w:tc>
        <w:tc>
          <w:tcPr>
            <w:tcW w:w="2551" w:type="dxa"/>
          </w:tcPr>
          <w:p w14:paraId="27CBC346" w14:textId="2612A652" w:rsidR="003D4C08" w:rsidRPr="00991AC2" w:rsidRDefault="003D4C08" w:rsidP="003D4C08">
            <w:pPr>
              <w:ind w:firstLine="0"/>
              <w:jc w:val="center"/>
              <w:rPr>
                <w:rFonts w:cs="Times New Roman"/>
                <w:b/>
                <w:bCs/>
                <w:sz w:val="24"/>
                <w:szCs w:val="24"/>
              </w:rPr>
            </w:pPr>
            <w:r w:rsidRPr="00991AC2">
              <w:rPr>
                <w:rFonts w:cs="Times New Roman"/>
                <w:b/>
                <w:bCs/>
                <w:sz w:val="24"/>
                <w:szCs w:val="24"/>
              </w:rPr>
              <w:t>Bộ Văn hóa, thể thao và du lịch</w:t>
            </w:r>
          </w:p>
        </w:tc>
        <w:tc>
          <w:tcPr>
            <w:tcW w:w="5398" w:type="dxa"/>
          </w:tcPr>
          <w:p w14:paraId="4F0F1518" w14:textId="4CB0CEE5" w:rsidR="003D4C08" w:rsidRPr="00991AC2" w:rsidRDefault="003D4C08" w:rsidP="003D4C08">
            <w:pPr>
              <w:ind w:firstLine="0"/>
              <w:rPr>
                <w:rFonts w:cs="Times New Roman"/>
                <w:sz w:val="24"/>
                <w:szCs w:val="24"/>
              </w:rPr>
            </w:pPr>
            <w:r w:rsidRPr="00991AC2">
              <w:rPr>
                <w:rFonts w:cs="Times New Roman"/>
                <w:sz w:val="24"/>
                <w:szCs w:val="24"/>
              </w:rPr>
              <w:t>Đề nghị thiết kế các điều từ Điều 48 đến Điều 55 dự thảo Nghị định theo hướng quy định rõ chủ thể nào có nhiệm vụ, quyền hạn tại các điều này.</w:t>
            </w:r>
          </w:p>
        </w:tc>
        <w:tc>
          <w:tcPr>
            <w:tcW w:w="3499" w:type="dxa"/>
          </w:tcPr>
          <w:p w14:paraId="10A90A32" w14:textId="0909C56F" w:rsidR="003D4C08" w:rsidRPr="00991AC2" w:rsidRDefault="003D4C08" w:rsidP="003D4C08">
            <w:pPr>
              <w:ind w:firstLine="0"/>
              <w:rPr>
                <w:rFonts w:cs="Times New Roman"/>
                <w:sz w:val="24"/>
                <w:szCs w:val="24"/>
              </w:rPr>
            </w:pPr>
            <w:r w:rsidRPr="00991AC2">
              <w:rPr>
                <w:rFonts w:cs="Times New Roman"/>
                <w:sz w:val="24"/>
                <w:szCs w:val="24"/>
              </w:rPr>
              <w:t>Tiếp thu, rà soát điều chỉnh để làm rõ các quy định để bảo đảm tính khả thi khi ban hành Nghị định.</w:t>
            </w:r>
          </w:p>
        </w:tc>
      </w:tr>
      <w:tr w:rsidR="003D4C08" w:rsidRPr="00991AC2" w14:paraId="19413F7B" w14:textId="77777777" w:rsidTr="008C310A">
        <w:tc>
          <w:tcPr>
            <w:tcW w:w="2547" w:type="dxa"/>
          </w:tcPr>
          <w:p w14:paraId="303FF243" w14:textId="2CED2C91" w:rsidR="003D4C08" w:rsidRPr="00991AC2" w:rsidRDefault="003D4C08" w:rsidP="003D4C08">
            <w:pPr>
              <w:ind w:firstLine="0"/>
              <w:rPr>
                <w:rFonts w:cs="Times New Roman"/>
                <w:sz w:val="24"/>
                <w:szCs w:val="24"/>
              </w:rPr>
            </w:pPr>
            <w:r w:rsidRPr="00991AC2">
              <w:rPr>
                <w:rFonts w:cs="Times New Roman"/>
                <w:sz w:val="24"/>
                <w:szCs w:val="24"/>
              </w:rPr>
              <w:t>Điều 40</w:t>
            </w:r>
          </w:p>
        </w:tc>
        <w:tc>
          <w:tcPr>
            <w:tcW w:w="2551" w:type="dxa"/>
          </w:tcPr>
          <w:p w14:paraId="203DBB4D" w14:textId="186D1DE9" w:rsidR="003D4C08" w:rsidRPr="00991AC2" w:rsidRDefault="003D4C08" w:rsidP="003D4C08">
            <w:pPr>
              <w:ind w:firstLine="0"/>
              <w:jc w:val="center"/>
              <w:rPr>
                <w:rFonts w:cs="Times New Roman"/>
                <w:b/>
                <w:bCs/>
                <w:sz w:val="24"/>
                <w:szCs w:val="24"/>
              </w:rPr>
            </w:pPr>
            <w:r w:rsidRPr="00991AC2">
              <w:rPr>
                <w:rFonts w:cs="Times New Roman"/>
                <w:b/>
                <w:bCs/>
                <w:sz w:val="24"/>
                <w:szCs w:val="24"/>
              </w:rPr>
              <w:t>Bộ Văn hóa, thể thao và du lịch</w:t>
            </w:r>
          </w:p>
        </w:tc>
        <w:tc>
          <w:tcPr>
            <w:tcW w:w="5398" w:type="dxa"/>
          </w:tcPr>
          <w:p w14:paraId="6FA47926" w14:textId="77777777" w:rsidR="003D4C08" w:rsidRPr="00991AC2" w:rsidRDefault="003D4C08" w:rsidP="003D4C08">
            <w:pPr>
              <w:ind w:firstLine="0"/>
              <w:rPr>
                <w:rFonts w:cs="Times New Roman"/>
                <w:sz w:val="24"/>
                <w:szCs w:val="24"/>
              </w:rPr>
            </w:pPr>
            <w:r w:rsidRPr="00991AC2">
              <w:rPr>
                <w:rFonts w:cs="Times New Roman"/>
                <w:sz w:val="24"/>
                <w:szCs w:val="24"/>
              </w:rPr>
              <w:t>- Về chế độ chính sách đối với Cán bộ, chiến sĩ trực tiếp làm nhiệm vụ kiểm soát an ninh hàng không và quản lý nhà nước về an ninh hàng, dự thảo Nghị định quy định như sau:</w:t>
            </w:r>
          </w:p>
          <w:p w14:paraId="127CB7C2" w14:textId="77777777" w:rsidR="003D4C08" w:rsidRPr="00991AC2" w:rsidRDefault="003D4C08" w:rsidP="003D4C08">
            <w:pPr>
              <w:ind w:firstLine="0"/>
              <w:rPr>
                <w:rFonts w:cs="Times New Roman"/>
                <w:sz w:val="24"/>
                <w:szCs w:val="24"/>
              </w:rPr>
            </w:pPr>
            <w:r w:rsidRPr="00991AC2">
              <w:rPr>
                <w:rFonts w:cs="Times New Roman"/>
                <w:sz w:val="24"/>
                <w:szCs w:val="24"/>
              </w:rPr>
              <w:t>+ Điểm b khoản 1 Điều 40 dự thảo Nghị định: “được hưởng lương bằng 100% tiền lương theo hệ số lương được hưởng trích từ nguồn thu được từ phi cung cấp dịch vụ bảo đảm an ninh hàng không".</w:t>
            </w:r>
          </w:p>
          <w:p w14:paraId="4C214822" w14:textId="77777777" w:rsidR="003D4C08" w:rsidRPr="00991AC2" w:rsidRDefault="003D4C08" w:rsidP="003D4C08">
            <w:pPr>
              <w:ind w:firstLine="0"/>
              <w:rPr>
                <w:rFonts w:cs="Times New Roman"/>
                <w:sz w:val="24"/>
                <w:szCs w:val="24"/>
              </w:rPr>
            </w:pPr>
            <w:r w:rsidRPr="00991AC2">
              <w:rPr>
                <w:rFonts w:cs="Times New Roman"/>
                <w:sz w:val="24"/>
                <w:szCs w:val="24"/>
              </w:rPr>
              <w:t>+ Khoản 2 Điều 65 dự thảo Nghị định: "Nhà chức trách an ninh hàng không Việt Nam được để lại 85% số tiền phí thu được từ phí cung cấp dịch vụ bảo đảm an ninh hàng không để chỉ cho các nội dung quy định tại khoản 2 Điều 40 Nghị định này". (khoản 2 Điều 40 Nghị định quy định về chế độ thương binh, liệt sĩ và khen thưởng).</w:t>
            </w:r>
          </w:p>
          <w:p w14:paraId="6BDB45C1" w14:textId="77777777" w:rsidR="003D4C08" w:rsidRPr="00991AC2" w:rsidRDefault="003D4C08" w:rsidP="003D4C08">
            <w:pPr>
              <w:ind w:firstLine="0"/>
              <w:rPr>
                <w:rFonts w:cs="Times New Roman"/>
                <w:sz w:val="24"/>
                <w:szCs w:val="24"/>
              </w:rPr>
            </w:pPr>
            <w:r w:rsidRPr="00991AC2">
              <w:rPr>
                <w:rFonts w:cs="Times New Roman"/>
                <w:sz w:val="24"/>
                <w:szCs w:val="24"/>
              </w:rPr>
              <w:t xml:space="preserve">+ Khoản 1 Điều 66 dự thảo Nghị định: “Hỗ trợ nâng cao chất lượng nguồn nhân lực, thu hút nhân lực chất lượng cao gồm: a) Hỗ trợ hàng tháng bằng một lần tiền lương tháng hiện hưởng cho lực lượng trực tiếp làm nhiệm vụ kiểm soát an ninh hàng không và quản lý nhà nước về an ninh hàng không. Khoản hỗ trợ hàng tháng quy định tại điểm này được trả cùng kỳ lương và không </w:t>
            </w:r>
            <w:r w:rsidRPr="00991AC2">
              <w:rPr>
                <w:rFonts w:cs="Times New Roman"/>
                <w:sz w:val="24"/>
                <w:szCs w:val="24"/>
              </w:rPr>
              <w:lastRenderedPageBreak/>
              <w:t>dùng làm căn cứ để tỉnh đóng, hưởng chế độ bảo hiểm xã hội;"</w:t>
            </w:r>
          </w:p>
          <w:p w14:paraId="03F1C9EB" w14:textId="77777777" w:rsidR="003D4C08" w:rsidRPr="00991AC2" w:rsidRDefault="003D4C08" w:rsidP="003D4C08">
            <w:pPr>
              <w:ind w:firstLine="0"/>
              <w:rPr>
                <w:rFonts w:cs="Times New Roman"/>
                <w:sz w:val="24"/>
                <w:szCs w:val="24"/>
              </w:rPr>
            </w:pPr>
            <w:r w:rsidRPr="00991AC2">
              <w:rPr>
                <w:rFonts w:cs="Times New Roman"/>
                <w:sz w:val="24"/>
                <w:szCs w:val="24"/>
              </w:rPr>
              <w:t>Đề nghị làm rõ thêm cơ sở pháp lý của các quy định này để bảo đảm phù hợp quy định của pháp luật. Cụ thể như sau:</w:t>
            </w:r>
          </w:p>
          <w:p w14:paraId="6DDBEF8B" w14:textId="77777777" w:rsidR="003D4C08" w:rsidRPr="00991AC2" w:rsidRDefault="003D4C08" w:rsidP="003D4C08">
            <w:pPr>
              <w:ind w:firstLine="0"/>
              <w:rPr>
                <w:rFonts w:cs="Times New Roman"/>
                <w:sz w:val="24"/>
                <w:szCs w:val="24"/>
              </w:rPr>
            </w:pPr>
            <w:r w:rsidRPr="00991AC2">
              <w:rPr>
                <w:rFonts w:cs="Times New Roman"/>
                <w:sz w:val="24"/>
                <w:szCs w:val="24"/>
              </w:rPr>
              <w:t xml:space="preserve">+ Khoản 2 Điều 103 Luật số 130/2025/QH15 quy định: “Nhà chức trách hàng không Việt Nam, Nhà chức trách an ninh hàng không Việt Nam được giữ lại một phần phí thu được theo quy định của Chính phủ để chỉ cho hỗ trợ nâng cao chất lượng nguồn nhân lực, hợp tác quốc tế, đầu tư phát triển, hiện đại hóa nhằm nâng cao năng lực giám sát an toàn hàng không, an ninh hàng không theo tiêu chuẩn của ICAO”. Như vậy, Luật số 130/2025/QH15 chỉ quy định nội dung chi hỗ trợ nâng cao chất lượng nguồn nhân lực, hợp tác quốc tế, đầu tư phát triển, hiện đại hóa, mà không quy định về chế độ chỉ cho lương, phụ cấp hay hỗ trợ thường xuyên gắn với tiền lương. </w:t>
            </w:r>
          </w:p>
          <w:p w14:paraId="7B472CF8" w14:textId="6E646BD6" w:rsidR="003D4C08" w:rsidRPr="00991AC2" w:rsidRDefault="003D4C08" w:rsidP="003D4C08">
            <w:pPr>
              <w:ind w:firstLine="0"/>
              <w:rPr>
                <w:rFonts w:cs="Times New Roman"/>
                <w:sz w:val="24"/>
                <w:szCs w:val="24"/>
              </w:rPr>
            </w:pPr>
            <w:r w:rsidRPr="00991AC2">
              <w:rPr>
                <w:rFonts w:cs="Times New Roman"/>
                <w:sz w:val="24"/>
                <w:szCs w:val="24"/>
              </w:rPr>
              <w:t xml:space="preserve">Khoản 1 Điều 101 Luật số 130/2025/QH15 quy định: “Nhà chức trách an ninh hàng không Việt Nam là cơ quan thuộc Bộ Công an". Khoản 1 Điều 12 Luật Phí và lệ phí số 97/2015/QH13 bị bãi bỏ một phần khoản 3 Điều 76 Luật Ngân sách nhà nước số 89/2025/QH15 quy định: “Phí thu từ các hoạt động dịch vụ do </w:t>
            </w:r>
            <w:r w:rsidRPr="00991AC2">
              <w:rPr>
                <w:rFonts w:cs="Times New Roman"/>
                <w:sz w:val="24"/>
                <w:szCs w:val="24"/>
                <w:u w:val="single"/>
              </w:rPr>
              <w:t>cơ quan nhà nước</w:t>
            </w:r>
            <w:r w:rsidRPr="00991AC2">
              <w:rPr>
                <w:rFonts w:cs="Times New Roman"/>
                <w:sz w:val="24"/>
                <w:szCs w:val="24"/>
              </w:rPr>
              <w:t xml:space="preserve"> thực hiện phải nộp vào ngân sách nhà nước". Điểm a khoản 2 Điều 5 Nghị định số 362/2025/NĐ-CP quy định chi tiết một số điều và biện pháp để tổ chức, hướng dẫn thi hành Luật Phí và lệ phí: “Số tiền phí để lại cho tổ chức thu phí để trang trải chi phí hoạt động cung cấp dịch vụ, thu phí trên cơ sở dự toản được cơ quan có thẩm quyền phê duyệt theo các nội dung sau đây: a) Chi thường xuyên: Chi thanh toán cho cá nhân thực hiện hoạt động cung cấp dịch vụ và thu phí: tiền lương, tiền công, phụ cấp lương, các khoản đóng </w:t>
            </w:r>
            <w:r w:rsidRPr="00991AC2">
              <w:rPr>
                <w:rFonts w:cs="Times New Roman"/>
                <w:sz w:val="24"/>
                <w:szCs w:val="24"/>
              </w:rPr>
              <w:lastRenderedPageBreak/>
              <w:t xml:space="preserve">góp theo quy định được tỉnh trên tiền lương, </w:t>
            </w:r>
            <w:r w:rsidRPr="00991AC2">
              <w:rPr>
                <w:rFonts w:cs="Times New Roman"/>
                <w:sz w:val="24"/>
                <w:szCs w:val="24"/>
                <w:u w:val="single"/>
              </w:rPr>
              <w:t>trừ chi phí tiền lương cho cán bộ, công chức đã hưởng lương từ ngân sách nhà nước theo chế độ quy định</w:t>
            </w:r>
            <w:r w:rsidRPr="00991AC2">
              <w:rPr>
                <w:rFonts w:cs="Times New Roman"/>
                <w:sz w:val="24"/>
                <w:szCs w:val="24"/>
              </w:rPr>
              <w:t>.”. Như vậy, pháp luật phí và lệ phí không quy định được dùng phí để chi tiền lương cho cán bộ, công chức đã hưởng lương từ ngân sách nhà nước.</w:t>
            </w:r>
          </w:p>
        </w:tc>
        <w:tc>
          <w:tcPr>
            <w:tcW w:w="3499" w:type="dxa"/>
          </w:tcPr>
          <w:p w14:paraId="686D2604" w14:textId="77777777" w:rsidR="003D4C08" w:rsidRPr="00991AC2" w:rsidRDefault="003D4C08" w:rsidP="003D4C08">
            <w:pPr>
              <w:ind w:firstLine="0"/>
              <w:rPr>
                <w:rFonts w:cs="Times New Roman"/>
                <w:sz w:val="24"/>
                <w:szCs w:val="24"/>
              </w:rPr>
            </w:pPr>
            <w:r w:rsidRPr="00991AC2">
              <w:rPr>
                <w:rFonts w:cs="Times New Roman"/>
                <w:sz w:val="24"/>
                <w:szCs w:val="24"/>
              </w:rPr>
              <w:lastRenderedPageBreak/>
              <w:t>Tiếp thu, rà soát điểu chỉnh các Điều 40, Điều 65, Điều 66 để bảo đảm tính thống nhất.</w:t>
            </w:r>
          </w:p>
          <w:p w14:paraId="7B104651" w14:textId="77777777" w:rsidR="003D4C08" w:rsidRPr="00991AC2" w:rsidRDefault="003D4C08" w:rsidP="003D4C08">
            <w:pPr>
              <w:ind w:firstLine="0"/>
              <w:rPr>
                <w:rFonts w:cs="Times New Roman"/>
                <w:b/>
                <w:bCs/>
                <w:sz w:val="24"/>
                <w:szCs w:val="24"/>
              </w:rPr>
            </w:pPr>
            <w:r w:rsidRPr="00991AC2">
              <w:rPr>
                <w:rFonts w:cs="Times New Roman"/>
                <w:b/>
                <w:bCs/>
                <w:sz w:val="24"/>
                <w:szCs w:val="24"/>
              </w:rPr>
              <w:t>Cơ sở để đề xuất tỷ lệ để lại cho Nhà chức trách an ninh hàng không</w:t>
            </w:r>
          </w:p>
          <w:p w14:paraId="3A66850A" w14:textId="77777777" w:rsidR="003D4C08" w:rsidRPr="00991AC2" w:rsidRDefault="003D4C08" w:rsidP="003D4C08">
            <w:pPr>
              <w:ind w:firstLine="0"/>
              <w:rPr>
                <w:rFonts w:cs="Times New Roman"/>
                <w:sz w:val="24"/>
                <w:szCs w:val="24"/>
              </w:rPr>
            </w:pPr>
            <w:r w:rsidRPr="00991AC2">
              <w:rPr>
                <w:rFonts w:cs="Times New Roman"/>
                <w:sz w:val="24"/>
                <w:szCs w:val="24"/>
              </w:rPr>
              <w:t>- Về số liệu thực tế từ ACV: chi thường xuyên trong giai đoạn 2022-2025, tổng chi phí hoạt động ANHK chiếm khoảng 90,0% tổng doanh thu ANHK. Khi tính thêm các khoản chi cho người lao động từ quỹ khen thưởng - phúc lợi, tổng mức chi bình quân giai đoạn 2022-2025 tương đương khoảng 96,5% tổng doanh thu, nhằm: Hỗ trợ nâng cao chất lượng nguồn nhân lực; Đầu tư phát triển, hiện đại hóa; Khoa học công nghệ, diễn tập, huấn luyện;</w:t>
            </w:r>
          </w:p>
          <w:p w14:paraId="0A0AB4F7" w14:textId="77777777" w:rsidR="003D4C08" w:rsidRPr="00991AC2" w:rsidRDefault="003D4C08" w:rsidP="003D4C08">
            <w:pPr>
              <w:ind w:firstLine="0"/>
              <w:rPr>
                <w:rFonts w:cs="Times New Roman"/>
                <w:sz w:val="24"/>
                <w:szCs w:val="24"/>
              </w:rPr>
            </w:pPr>
            <w:r w:rsidRPr="00991AC2">
              <w:rPr>
                <w:rFonts w:cs="Times New Roman"/>
                <w:sz w:val="24"/>
                <w:szCs w:val="24"/>
              </w:rPr>
              <w:t>- Nhu cầu đầu tư phát triển, hiện đại hóa giai đoạn 2026-2030</w:t>
            </w:r>
          </w:p>
          <w:p w14:paraId="57CD2386" w14:textId="77777777" w:rsidR="003D4C08" w:rsidRPr="00991AC2" w:rsidRDefault="003D4C08" w:rsidP="003D4C08">
            <w:pPr>
              <w:ind w:firstLine="0"/>
              <w:rPr>
                <w:rFonts w:cs="Times New Roman"/>
                <w:sz w:val="24"/>
                <w:szCs w:val="24"/>
              </w:rPr>
            </w:pPr>
            <w:r w:rsidRPr="00991AC2">
              <w:rPr>
                <w:rFonts w:cs="Times New Roman"/>
                <w:sz w:val="24"/>
                <w:szCs w:val="24"/>
              </w:rPr>
              <w:lastRenderedPageBreak/>
              <w:t xml:space="preserve">Bên cạnh các chi phí vận hành thường xuyên, giai đoạn 2026-2030 đặt ra các nhu cầu chi đầu tư lớn, mang tính đột phá cho lực lượng an ninh hàng không, cần được xem xét tổng thể để đảm bảo nguồn lực thực hiện, cụ thể như sau: Nhu cầu đầu tư hiện đại hóa lực lượng ANHK đáp ứng tiêu chuẩn ICAO;  Nghị quyết số 12-NQ/TW ngày 16/3/2022 của Bộ Chính trị về “Đẩy mạnh xây dựng lực lượng Công an nhân dân thật sự trong sạch, vững mạnh, chính quy, tinh nhuệ, hiện đại, đáp ứng yêu cầu, nhiệm vụ trong tình hình mới”, như: Hệ thống hàng rào an ninh và phát hiện xâm nhập; Trang thiết bị kiểm soát an ninh hiện đại (máy soi hành lý, hàng hóa thế hệ mới có khả năng phát hiện vật liệu nổ, chất cấm; camera giám sát thông minh tích hợp AI; cổng từ, máy dò chất nổ cầm tay; thiết bị phát hiện chất phóng xạ; thiết bị chế áp thiết bị bay không người lái...); Xây dựng Trung tâm dữ liệu an ninh hàng không quốc gia; Phương tiện, thiết bị chuyên dụng; Trụ sở làm việc và nhà ở doanh trại. </w:t>
            </w:r>
          </w:p>
          <w:p w14:paraId="73D8A391" w14:textId="77777777" w:rsidR="003D4C08" w:rsidRPr="00991AC2" w:rsidRDefault="003D4C08" w:rsidP="003D4C08">
            <w:pPr>
              <w:ind w:firstLine="0"/>
              <w:rPr>
                <w:rFonts w:cs="Times New Roman"/>
                <w:sz w:val="24"/>
                <w:szCs w:val="24"/>
              </w:rPr>
            </w:pPr>
            <w:r w:rsidRPr="00991AC2">
              <w:rPr>
                <w:rFonts w:cs="Times New Roman"/>
                <w:sz w:val="24"/>
                <w:szCs w:val="24"/>
              </w:rPr>
              <w:t xml:space="preserve">Tổng nguồn thu dự kiến 5 năm (2026-2030) khoảng 9.047,20 tỷ đồng. Trong khi đó, tổng nhu cầu </w:t>
            </w:r>
            <w:r w:rsidRPr="00991AC2">
              <w:rPr>
                <w:rFonts w:cs="Times New Roman"/>
                <w:sz w:val="24"/>
                <w:szCs w:val="24"/>
              </w:rPr>
              <w:lastRenderedPageBreak/>
              <w:t>chi cả giai đoạn theo phương án tính toán khoảng 12.471,05 tỷ đồng, vẫn vượt đáng kể tổng nguồn thu dự kiến, chưa kể chi phí vận hành còn có thể tăng thêm khi đưa vào khai thác các cảng hàng không mới như Long Thành và Gia Bình.</w:t>
            </w:r>
          </w:p>
          <w:p w14:paraId="5907F459" w14:textId="77777777" w:rsidR="003D4C08" w:rsidRPr="00991AC2" w:rsidRDefault="003D4C08" w:rsidP="003D4C08">
            <w:pPr>
              <w:ind w:firstLine="0"/>
              <w:rPr>
                <w:rFonts w:cs="Times New Roman"/>
                <w:sz w:val="24"/>
                <w:szCs w:val="24"/>
              </w:rPr>
            </w:pPr>
            <w:r w:rsidRPr="00991AC2">
              <w:rPr>
                <w:rFonts w:cs="Times New Roman"/>
                <w:sz w:val="24"/>
                <w:szCs w:val="24"/>
              </w:rPr>
              <w:t>Từ phân tích nêu trên, để bảo đảm nguồn lực ổn định, liên tục cho công tác bảo đảm an ninh hàng không, đồng thời đáp ứng yêu cầu hiện đại hóa lực lượng theo Nghị quyết số 12-NQ/TW và đầu tư xây dựng trụ sở, doanh trại theo Nghị định số 05/2026/NĐ-CP, Bộ Công an đề nghị:</w:t>
            </w:r>
          </w:p>
          <w:p w14:paraId="2135F225" w14:textId="77777777" w:rsidR="003D4C08" w:rsidRPr="00991AC2" w:rsidRDefault="003D4C08" w:rsidP="003D4C08">
            <w:pPr>
              <w:ind w:firstLine="0"/>
              <w:rPr>
                <w:rFonts w:cs="Times New Roman"/>
                <w:sz w:val="24"/>
                <w:szCs w:val="24"/>
              </w:rPr>
            </w:pPr>
            <w:r w:rsidRPr="00991AC2">
              <w:rPr>
                <w:rFonts w:cs="Times New Roman"/>
                <w:sz w:val="24"/>
                <w:szCs w:val="24"/>
              </w:rPr>
              <w:t xml:space="preserve">- Giai đoạn 2026 - 2030: Nhà chức trách an ninh hàng không Việt Nam được để lại 100% số tiền phí bảo đảm an ninh hàng không thu được. </w:t>
            </w:r>
          </w:p>
          <w:p w14:paraId="7495288B" w14:textId="2D9739ED" w:rsidR="003D4C08" w:rsidRPr="00991AC2" w:rsidRDefault="003D4C08" w:rsidP="003D4C08">
            <w:pPr>
              <w:ind w:firstLine="0"/>
              <w:rPr>
                <w:rFonts w:cs="Times New Roman"/>
                <w:sz w:val="24"/>
                <w:szCs w:val="24"/>
              </w:rPr>
            </w:pPr>
            <w:r w:rsidRPr="00991AC2">
              <w:rPr>
                <w:rFonts w:cs="Times New Roman"/>
                <w:sz w:val="24"/>
                <w:szCs w:val="24"/>
              </w:rPr>
              <w:t>- Từ năm 2031 trở đi: Căn cứ vào tình hình thực tế, kết quả thực hiện đầu tư và nhu cầu chi thường xuyên sau khi hoàn thành các dự án trọng điểm, sẽ tổ chức đánh giá, rà soát để đề xuất mức tỷ lệ trích lại phù hợp (dự kiến 85% hoặc tỷ lệ khác bảo đảm cân đối thu chi và thực hiện nghĩa vụ với ngân sách nhà nước).</w:t>
            </w:r>
          </w:p>
        </w:tc>
      </w:tr>
      <w:tr w:rsidR="003D4C08" w:rsidRPr="00991AC2" w14:paraId="3E0D4B07" w14:textId="77777777" w:rsidTr="008C310A">
        <w:tc>
          <w:tcPr>
            <w:tcW w:w="2547" w:type="dxa"/>
          </w:tcPr>
          <w:p w14:paraId="0B21B0C6" w14:textId="53DB1DCF" w:rsidR="003D4C08" w:rsidRPr="00991AC2" w:rsidRDefault="003D4C08" w:rsidP="003D4C08">
            <w:pPr>
              <w:ind w:firstLine="0"/>
              <w:rPr>
                <w:rFonts w:cs="Times New Roman"/>
                <w:sz w:val="24"/>
                <w:szCs w:val="24"/>
              </w:rPr>
            </w:pPr>
            <w:r w:rsidRPr="00991AC2">
              <w:rPr>
                <w:rFonts w:cs="Times New Roman"/>
                <w:sz w:val="24"/>
                <w:szCs w:val="24"/>
              </w:rPr>
              <w:lastRenderedPageBreak/>
              <w:t>Vấn đề tạo điều kiện thuận lợi hàng không</w:t>
            </w:r>
          </w:p>
        </w:tc>
        <w:tc>
          <w:tcPr>
            <w:tcW w:w="2551" w:type="dxa"/>
          </w:tcPr>
          <w:p w14:paraId="26874478" w14:textId="1F0426BC" w:rsidR="003D4C08" w:rsidRPr="00991AC2" w:rsidRDefault="003D4C08" w:rsidP="003D4C08">
            <w:pPr>
              <w:ind w:firstLine="0"/>
              <w:jc w:val="center"/>
              <w:rPr>
                <w:rFonts w:cs="Times New Roman"/>
                <w:b/>
                <w:bCs/>
                <w:sz w:val="24"/>
                <w:szCs w:val="24"/>
              </w:rPr>
            </w:pPr>
            <w:r w:rsidRPr="00991AC2">
              <w:rPr>
                <w:rFonts w:cs="Times New Roman"/>
                <w:b/>
                <w:bCs/>
                <w:sz w:val="24"/>
                <w:szCs w:val="24"/>
              </w:rPr>
              <w:t>Bộ Văn hóa, thể thao và du lịch</w:t>
            </w:r>
          </w:p>
        </w:tc>
        <w:tc>
          <w:tcPr>
            <w:tcW w:w="5398" w:type="dxa"/>
          </w:tcPr>
          <w:p w14:paraId="2E5A6D56" w14:textId="18137B86" w:rsidR="003D4C08" w:rsidRPr="00991AC2" w:rsidRDefault="003D4C08" w:rsidP="003D4C08">
            <w:pPr>
              <w:ind w:firstLine="0"/>
              <w:rPr>
                <w:rFonts w:cs="Times New Roman"/>
                <w:sz w:val="24"/>
                <w:szCs w:val="24"/>
              </w:rPr>
            </w:pPr>
            <w:r w:rsidRPr="00991AC2">
              <w:rPr>
                <w:rFonts w:cs="Times New Roman"/>
                <w:sz w:val="24"/>
                <w:szCs w:val="24"/>
              </w:rPr>
              <w:t>- Ngoài ra, đề nghị cân nhắc có quy định tạo điều kiện thuận lợi đối với việc vận chuyển vũ khí thể thao, trong đó súng thể thao, theo đó súng thể thao là trang thiết bị phục vụ tập luyện, thi đấu có tính chất đặc thù, thường xuyên được vận chuyển theo các đoàn thể thao trong nước và quốc tế. Đồng thời, cần bổ sung nội dung tuyên truyền, phổ biến quy định về an ninh hàng không đối với các đoàn thể thao, vận động viên và khách du lịch quốc tế. Đối với các nội dung liên quan đến du lịch và hợp tác quốc tế, đề nghị bảo đảm phù hợp với thông lệ quốc tế, tạo thuận lợi cho việc tổ chức và tham gia các sự kiện thể thao.</w:t>
            </w:r>
          </w:p>
        </w:tc>
        <w:tc>
          <w:tcPr>
            <w:tcW w:w="3499" w:type="dxa"/>
          </w:tcPr>
          <w:p w14:paraId="5E21497E" w14:textId="784ACA46" w:rsidR="003D4C08" w:rsidRPr="00991AC2" w:rsidRDefault="003D4C08" w:rsidP="003D4C08">
            <w:pPr>
              <w:ind w:firstLine="0"/>
              <w:rPr>
                <w:rFonts w:cs="Times New Roman"/>
                <w:sz w:val="24"/>
                <w:szCs w:val="24"/>
              </w:rPr>
            </w:pPr>
            <w:r w:rsidRPr="00991AC2">
              <w:rPr>
                <w:rFonts w:cs="Times New Roman"/>
                <w:sz w:val="24"/>
                <w:szCs w:val="24"/>
              </w:rPr>
              <w:t>Dữ nguyên như dự thảo, nội dung quy định chi tiết liên quan đến việc vũ khí ký gửi đã quy định trong Thông tư của Bộ Công an về Chương trình an ninh hàng không.</w:t>
            </w:r>
          </w:p>
        </w:tc>
      </w:tr>
      <w:tr w:rsidR="003D4C08" w:rsidRPr="00991AC2" w14:paraId="2E372341" w14:textId="77777777" w:rsidTr="008C310A">
        <w:tc>
          <w:tcPr>
            <w:tcW w:w="2547" w:type="dxa"/>
          </w:tcPr>
          <w:p w14:paraId="348E7B22" w14:textId="2C8AA3EA" w:rsidR="003D4C08" w:rsidRPr="00991AC2" w:rsidRDefault="003D4C08" w:rsidP="003D4C08">
            <w:pPr>
              <w:ind w:firstLine="0"/>
              <w:rPr>
                <w:rFonts w:cs="Times New Roman"/>
                <w:sz w:val="24"/>
                <w:szCs w:val="24"/>
              </w:rPr>
            </w:pPr>
            <w:r w:rsidRPr="00991AC2">
              <w:rPr>
                <w:rFonts w:cs="Times New Roman"/>
                <w:sz w:val="24"/>
                <w:szCs w:val="24"/>
              </w:rPr>
              <w:t>Điều 1</w:t>
            </w:r>
          </w:p>
        </w:tc>
        <w:tc>
          <w:tcPr>
            <w:tcW w:w="2551" w:type="dxa"/>
          </w:tcPr>
          <w:p w14:paraId="5916843B" w14:textId="5DBF0E10" w:rsidR="003D4C08" w:rsidRPr="00991AC2" w:rsidRDefault="003D4C08" w:rsidP="003D4C08">
            <w:pPr>
              <w:ind w:firstLine="0"/>
              <w:jc w:val="center"/>
              <w:rPr>
                <w:rFonts w:cs="Times New Roman"/>
                <w:b/>
                <w:bCs/>
                <w:sz w:val="24"/>
                <w:szCs w:val="24"/>
              </w:rPr>
            </w:pPr>
            <w:r w:rsidRPr="00991AC2">
              <w:rPr>
                <w:rFonts w:cs="Times New Roman"/>
                <w:b/>
                <w:bCs/>
                <w:sz w:val="24"/>
                <w:szCs w:val="24"/>
              </w:rPr>
              <w:t>Bộ Tư pháp</w:t>
            </w:r>
          </w:p>
        </w:tc>
        <w:tc>
          <w:tcPr>
            <w:tcW w:w="5398" w:type="dxa"/>
          </w:tcPr>
          <w:p w14:paraId="058B75A6" w14:textId="77777777" w:rsidR="003D4C08" w:rsidRPr="00991AC2" w:rsidRDefault="003D4C08" w:rsidP="003D4C08">
            <w:pPr>
              <w:ind w:firstLine="0"/>
              <w:rPr>
                <w:rFonts w:cs="Times New Roman"/>
                <w:sz w:val="24"/>
                <w:szCs w:val="24"/>
              </w:rPr>
            </w:pPr>
            <w:r w:rsidRPr="00991AC2">
              <w:rPr>
                <w:rFonts w:cs="Times New Roman"/>
                <w:b/>
                <w:i/>
                <w:sz w:val="24"/>
                <w:szCs w:val="24"/>
              </w:rPr>
              <w:t>(1)</w:t>
            </w:r>
            <w:r w:rsidRPr="00991AC2">
              <w:rPr>
                <w:rFonts w:cs="Times New Roman"/>
                <w:sz w:val="24"/>
                <w:szCs w:val="24"/>
              </w:rPr>
              <w:t xml:space="preserve"> Một số Điều được Luật HKDD giao quy định chi tiết tại Nghị định này hiện chưa được cụ thể hóa tại dự thảo Nghị định (ví dụ như: Điều 8 (Cơ sở dữ liệu về hàng không dân dụng), Điều 9 (Bảo vệ môi trường trong hoạt động hàng không dân dụng), Điều 96 (Giám sát viên an ninh hàng không), Điều 97 (Chương trình an ninh hàng không) tại Luật HKDD…); </w:t>
            </w:r>
          </w:p>
          <w:p w14:paraId="522D221E" w14:textId="77777777" w:rsidR="003D4C08" w:rsidRPr="00991AC2" w:rsidRDefault="003D4C08" w:rsidP="003D4C08">
            <w:pPr>
              <w:ind w:firstLine="0"/>
              <w:rPr>
                <w:rFonts w:cs="Times New Roman"/>
                <w:sz w:val="24"/>
                <w:szCs w:val="24"/>
              </w:rPr>
            </w:pPr>
            <w:r w:rsidRPr="00991AC2">
              <w:rPr>
                <w:rFonts w:cs="Times New Roman"/>
                <w:b/>
                <w:i/>
                <w:sz w:val="24"/>
                <w:szCs w:val="24"/>
              </w:rPr>
              <w:t>(2)</w:t>
            </w:r>
            <w:r w:rsidRPr="00991AC2">
              <w:rPr>
                <w:rFonts w:cs="Times New Roman"/>
                <w:sz w:val="24"/>
                <w:szCs w:val="24"/>
              </w:rPr>
              <w:t xml:space="preserve"> Một số nội dung tại dự thảo Nghị định không thuộc phạm vi được Luật HKDD giao quy định chi tiết cần được giải quyết tại Nghị định này (ví dụ như: Q</w:t>
            </w:r>
            <w:r w:rsidRPr="00991AC2">
              <w:rPr>
                <w:rFonts w:cs="Times New Roman"/>
                <w:sz w:val="24"/>
                <w:szCs w:val="24"/>
                <w:lang w:val="vi-VN"/>
              </w:rPr>
              <w:t>uy định về công tác bảo đảm an ninh chuyến bay chuyên cơ, chuyên khoang của Việt Nam và chuyến bay chuyên cơ của nước ngoài bay trong vùng trời Việt Nam và vùng thông báo bay do Việt Nam quản lý</w:t>
            </w:r>
            <w:r w:rsidRPr="00991AC2">
              <w:rPr>
                <w:rFonts w:cs="Times New Roman"/>
                <w:sz w:val="24"/>
                <w:szCs w:val="24"/>
              </w:rPr>
              <w:t xml:space="preserve"> (điểm i khoản 1 Điều 99 Luật HKDD); quy định về việc từ chối vận chuyển hành khách vì lý do an ninh (khoản 6 Điều 54 Luật HKDD); quy định về tạo thuận lợi hàng không (Điều 11 Luật HKDD); quy định về kết cấu hạ tầng và trang thiết bị, phương tiện bảo đảm an ninh hàng không (điểm c khoản 1 Điều 30 Luật HKDD)…); </w:t>
            </w:r>
          </w:p>
          <w:p w14:paraId="2882B74F" w14:textId="77777777" w:rsidR="003D4C08" w:rsidRPr="00991AC2" w:rsidRDefault="003D4C08" w:rsidP="003D4C08">
            <w:pPr>
              <w:ind w:firstLine="0"/>
              <w:rPr>
                <w:rFonts w:cs="Times New Roman"/>
                <w:sz w:val="24"/>
                <w:szCs w:val="24"/>
              </w:rPr>
            </w:pPr>
            <w:r w:rsidRPr="00991AC2">
              <w:rPr>
                <w:rFonts w:cs="Times New Roman"/>
                <w:b/>
                <w:i/>
                <w:sz w:val="24"/>
                <w:szCs w:val="24"/>
              </w:rPr>
              <w:lastRenderedPageBreak/>
              <w:t>(3)</w:t>
            </w:r>
            <w:r w:rsidRPr="00991AC2">
              <w:rPr>
                <w:rFonts w:cs="Times New Roman"/>
                <w:sz w:val="24"/>
                <w:szCs w:val="24"/>
              </w:rPr>
              <w:t xml:space="preserve"> Một số nội dung tại Điều 1 dự thảo Nghị định chưa chính xác, chưa thống nhất với chính các Điều được Luật HKDD giao quy định chi tiết (ví dụ như: </w:t>
            </w:r>
            <w:r w:rsidRPr="00991AC2">
              <w:rPr>
                <w:rFonts w:cs="Times New Roman"/>
                <w:b/>
                <w:i/>
                <w:sz w:val="24"/>
                <w:szCs w:val="24"/>
              </w:rPr>
              <w:t>(i)</w:t>
            </w:r>
            <w:r w:rsidRPr="00991AC2">
              <w:rPr>
                <w:rFonts w:cs="Times New Roman"/>
                <w:sz w:val="24"/>
                <w:szCs w:val="24"/>
              </w:rPr>
              <w:t xml:space="preserve"> Luật HKDD hiện chỉ có quy định về lực lượng kiểm soát an ninh hàng không tại Điều 95, </w:t>
            </w:r>
            <w:r w:rsidRPr="00991AC2">
              <w:rPr>
                <w:rFonts w:cs="Times New Roman"/>
                <w:b/>
                <w:i/>
                <w:sz w:val="24"/>
                <w:szCs w:val="24"/>
              </w:rPr>
              <w:t>không có quy định về lực lượng bảo đảm an ninh hàng không</w:t>
            </w:r>
            <w:r w:rsidRPr="00991AC2">
              <w:rPr>
                <w:rFonts w:cs="Times New Roman"/>
                <w:sz w:val="24"/>
                <w:szCs w:val="24"/>
              </w:rPr>
              <w:t xml:space="preserve"> như đề cập tại Điều 1 dự thảo Nghị định; </w:t>
            </w:r>
            <w:r w:rsidRPr="00991AC2">
              <w:rPr>
                <w:rFonts w:cs="Times New Roman"/>
                <w:b/>
                <w:i/>
                <w:sz w:val="24"/>
                <w:szCs w:val="24"/>
              </w:rPr>
              <w:t>(ii)</w:t>
            </w:r>
            <w:r w:rsidRPr="00991AC2">
              <w:rPr>
                <w:rFonts w:cs="Times New Roman"/>
                <w:sz w:val="24"/>
                <w:szCs w:val="24"/>
              </w:rPr>
              <w:t xml:space="preserve"> Luật HKDD giao Nghị định này quy định các vấn đề liên quan đến Nhà chức trách an ninh hàng không Việt Nam tại Điều 101, </w:t>
            </w:r>
            <w:r w:rsidRPr="00991AC2">
              <w:rPr>
                <w:rFonts w:cs="Times New Roman"/>
                <w:b/>
                <w:i/>
                <w:sz w:val="24"/>
                <w:szCs w:val="24"/>
              </w:rPr>
              <w:t>không giao quy định về Nhà chức trách hàng không</w:t>
            </w:r>
            <w:r w:rsidRPr="00991AC2">
              <w:rPr>
                <w:rFonts w:cs="Times New Roman"/>
                <w:sz w:val="24"/>
                <w:szCs w:val="24"/>
              </w:rPr>
              <w:t xml:space="preserve">…). </w:t>
            </w:r>
          </w:p>
          <w:p w14:paraId="39BF2672" w14:textId="77777777" w:rsidR="003D4C08" w:rsidRPr="00991AC2" w:rsidRDefault="003D4C08" w:rsidP="003D4C08">
            <w:pPr>
              <w:ind w:firstLine="0"/>
              <w:rPr>
                <w:rFonts w:cs="Times New Roman"/>
                <w:sz w:val="24"/>
                <w:szCs w:val="24"/>
              </w:rPr>
            </w:pPr>
            <w:r w:rsidRPr="00991AC2">
              <w:rPr>
                <w:rFonts w:cs="Times New Roman"/>
                <w:b/>
                <w:i/>
                <w:sz w:val="24"/>
                <w:szCs w:val="24"/>
              </w:rPr>
              <w:t>(4)</w:t>
            </w:r>
            <w:r w:rsidRPr="00991AC2">
              <w:rPr>
                <w:rFonts w:cs="Times New Roman"/>
                <w:sz w:val="24"/>
                <w:szCs w:val="24"/>
              </w:rPr>
              <w:t xml:space="preserve"> Một số nội dung tại dự thảo Nghị định hiện đang quy định theo hướng vượt so với phạm vi điều chỉnh của Luật HKDD, cụ thể: Luật HKDD hiện đang chỉ quy định về xây dựng văn hóa an toàn hàng không tại Điều 84, </w:t>
            </w:r>
            <w:r w:rsidRPr="00991AC2">
              <w:rPr>
                <w:rFonts w:cs="Times New Roman"/>
                <w:b/>
                <w:i/>
                <w:sz w:val="24"/>
                <w:szCs w:val="24"/>
              </w:rPr>
              <w:t>không có quy định về văn hóa an ninh hàng không</w:t>
            </w:r>
            <w:r w:rsidRPr="00991AC2">
              <w:rPr>
                <w:rFonts w:cs="Times New Roman"/>
                <w:sz w:val="24"/>
                <w:szCs w:val="24"/>
              </w:rPr>
              <w:t xml:space="preserve">, trong khi đó, Chương IX dự thảo Nghị định đang quy định 02 điều (Điều 62 và Điều 63) đang quy định về văn hóa an ninh hàng không. </w:t>
            </w:r>
          </w:p>
          <w:p w14:paraId="4FDBA875" w14:textId="7532A799" w:rsidR="003D4C08" w:rsidRPr="00991AC2" w:rsidRDefault="003D4C08" w:rsidP="003D4C08">
            <w:pPr>
              <w:ind w:firstLine="0"/>
              <w:rPr>
                <w:rFonts w:cs="Times New Roman"/>
                <w:b/>
                <w:i/>
                <w:sz w:val="24"/>
                <w:szCs w:val="24"/>
              </w:rPr>
            </w:pPr>
            <w:r w:rsidRPr="00991AC2">
              <w:rPr>
                <w:rFonts w:cs="Times New Roman"/>
                <w:sz w:val="24"/>
                <w:szCs w:val="24"/>
              </w:rPr>
              <w:t xml:space="preserve">Vì vậy, để đảm bảo tính chính xác, rõ ràng, thống nhất với các nội dung được Luật HKDD giao quy định chi tiết, Bộ Tư pháp đề nghị Bộ Công an rà soát kỹ lưỡng dự thảo Nghị định và có chỉnh lý cho phù hợp. </w:t>
            </w:r>
          </w:p>
        </w:tc>
        <w:tc>
          <w:tcPr>
            <w:tcW w:w="3499" w:type="dxa"/>
          </w:tcPr>
          <w:p w14:paraId="77AF8312" w14:textId="185E7A03" w:rsidR="003D4C08" w:rsidRPr="00991AC2" w:rsidRDefault="003D4C08" w:rsidP="003D4C08">
            <w:pPr>
              <w:ind w:firstLine="0"/>
              <w:rPr>
                <w:rFonts w:cs="Times New Roman"/>
                <w:sz w:val="24"/>
                <w:szCs w:val="24"/>
              </w:rPr>
            </w:pPr>
            <w:r w:rsidRPr="00991AC2">
              <w:rPr>
                <w:rFonts w:cs="Times New Roman"/>
                <w:sz w:val="24"/>
                <w:szCs w:val="24"/>
              </w:rPr>
              <w:lastRenderedPageBreak/>
              <w:t>- Tiếp thu ý kiến 1 về bổ sung một điều quy định chi tiết Điều 8 về cơ sở dữ liệu an ninh hàng không. Riêng đối với Điều 9 về môi trường đã được quy định trong các dự thảo Nghị định do Bộ Xây dựng chủ trì đang xây dựng. Vì vậy, Bộ Công an không quy định chi tiết Điều 9 vào trong dự thảo Nghị định này.</w:t>
            </w:r>
          </w:p>
          <w:p w14:paraId="654B6C74" w14:textId="77777777" w:rsidR="003D4C08" w:rsidRPr="00991AC2" w:rsidRDefault="003D4C08" w:rsidP="003D4C08">
            <w:pPr>
              <w:ind w:firstLine="0"/>
              <w:rPr>
                <w:rFonts w:cs="Times New Roman"/>
                <w:sz w:val="24"/>
                <w:szCs w:val="24"/>
              </w:rPr>
            </w:pPr>
            <w:r w:rsidRPr="00991AC2">
              <w:rPr>
                <w:rFonts w:cs="Times New Roman"/>
                <w:sz w:val="24"/>
                <w:szCs w:val="24"/>
              </w:rPr>
              <w:t xml:space="preserve">- Một số nội dung mặc dù không được Luật giao, tuy nhiên xuất phát từ yêu cầu công tác quản lý nhà nước về an ninh chuyên cơ, chuyên khoang; tinh giảm thủ tục hành chính nhằm tạo thuận lợi cho hoạt động hàng không, nhất là yêu cầu bảo đảm an ninh nhưng không làm ảnh hưởng đến các hoạt động phục vụ hàng không; các trang thiết bị an ninh, soi chiếu, camera </w:t>
            </w:r>
            <w:r w:rsidRPr="00991AC2">
              <w:rPr>
                <w:rFonts w:cs="Times New Roman"/>
                <w:sz w:val="24"/>
                <w:szCs w:val="24"/>
              </w:rPr>
              <w:lastRenderedPageBreak/>
              <w:t>giám sát… là những yêu cầu theo tiêu chuẩn ICAO cần phải được quy định để áp dụng thống nhất trong toàn quốc.</w:t>
            </w:r>
          </w:p>
          <w:p w14:paraId="3B257F58" w14:textId="77777777" w:rsidR="003D4C08" w:rsidRPr="00991AC2" w:rsidRDefault="003D4C08" w:rsidP="003D4C08">
            <w:pPr>
              <w:ind w:firstLine="0"/>
              <w:rPr>
                <w:rFonts w:cs="Times New Roman"/>
                <w:sz w:val="24"/>
                <w:szCs w:val="24"/>
              </w:rPr>
            </w:pPr>
            <w:r w:rsidRPr="00991AC2">
              <w:rPr>
                <w:rFonts w:cs="Times New Roman"/>
                <w:sz w:val="24"/>
                <w:szCs w:val="24"/>
              </w:rPr>
              <w:t>- Đối với lực lượng bảo đảm an ninh hàng không, Bộ Công an sẽ rà soát, điều chỉnh để phù hợp với quy định của Luật Hàng không dân dụng 2025, nhất là khái niệm “lực lượng kiểm soát an ninh hàng không” sử dụng thống nhất trong toàn bộ dự thảo Nghị định.</w:t>
            </w:r>
          </w:p>
          <w:p w14:paraId="2D64FE53" w14:textId="77777777" w:rsidR="003D4C08" w:rsidRPr="00991AC2" w:rsidRDefault="003D4C08" w:rsidP="003D4C08">
            <w:pPr>
              <w:ind w:firstLine="0"/>
              <w:rPr>
                <w:rFonts w:cs="Times New Roman"/>
                <w:sz w:val="24"/>
                <w:szCs w:val="24"/>
              </w:rPr>
            </w:pPr>
          </w:p>
          <w:p w14:paraId="6A828F83" w14:textId="77777777" w:rsidR="003D4C08" w:rsidRPr="00991AC2" w:rsidRDefault="003D4C08" w:rsidP="003D4C08">
            <w:pPr>
              <w:ind w:firstLine="0"/>
              <w:rPr>
                <w:rFonts w:cs="Times New Roman"/>
                <w:sz w:val="24"/>
                <w:szCs w:val="24"/>
              </w:rPr>
            </w:pPr>
          </w:p>
          <w:p w14:paraId="38DA6A92" w14:textId="7AAC4CCC" w:rsidR="003D4C08" w:rsidRPr="00991AC2" w:rsidRDefault="003D4C08" w:rsidP="003D4C08">
            <w:pPr>
              <w:ind w:firstLine="0"/>
              <w:rPr>
                <w:rFonts w:cs="Times New Roman"/>
                <w:sz w:val="24"/>
                <w:szCs w:val="24"/>
              </w:rPr>
            </w:pPr>
            <w:r w:rsidRPr="00991AC2">
              <w:rPr>
                <w:rFonts w:cs="Times New Roman"/>
                <w:sz w:val="24"/>
                <w:szCs w:val="24"/>
              </w:rPr>
              <w:t>- Văn hóa an ninh hàng không là nội dung nội luật hóa quy định của ICAO mà Chính phủ Việt Nam đã cam kết thực hiện.</w:t>
            </w:r>
          </w:p>
        </w:tc>
      </w:tr>
      <w:tr w:rsidR="003D4C08" w:rsidRPr="00991AC2" w14:paraId="266DAA0C" w14:textId="77777777" w:rsidTr="008C310A">
        <w:tc>
          <w:tcPr>
            <w:tcW w:w="2547" w:type="dxa"/>
          </w:tcPr>
          <w:p w14:paraId="2839521A" w14:textId="1ECF3E5C" w:rsidR="003D4C08" w:rsidRPr="00991AC2" w:rsidRDefault="003D4C08" w:rsidP="003D4C08">
            <w:pPr>
              <w:ind w:firstLine="0"/>
              <w:rPr>
                <w:rFonts w:cs="Times New Roman"/>
                <w:sz w:val="24"/>
                <w:szCs w:val="24"/>
              </w:rPr>
            </w:pPr>
            <w:r w:rsidRPr="00991AC2">
              <w:rPr>
                <w:rFonts w:cs="Times New Roman"/>
                <w:b/>
                <w:bCs/>
                <w:sz w:val="24"/>
                <w:szCs w:val="24"/>
              </w:rPr>
              <w:lastRenderedPageBreak/>
              <w:t>Khoản 7, 8 Điều 4</w:t>
            </w:r>
          </w:p>
        </w:tc>
        <w:tc>
          <w:tcPr>
            <w:tcW w:w="2551" w:type="dxa"/>
          </w:tcPr>
          <w:p w14:paraId="3A0F805E" w14:textId="22956F65" w:rsidR="003D4C08" w:rsidRPr="00991AC2" w:rsidRDefault="003D4C08" w:rsidP="003D4C08">
            <w:pPr>
              <w:ind w:firstLine="0"/>
              <w:jc w:val="center"/>
              <w:rPr>
                <w:rFonts w:cs="Times New Roman"/>
                <w:b/>
                <w:bCs/>
                <w:sz w:val="24"/>
                <w:szCs w:val="24"/>
              </w:rPr>
            </w:pPr>
            <w:r w:rsidRPr="00991AC2">
              <w:rPr>
                <w:rFonts w:cs="Times New Roman"/>
                <w:b/>
                <w:bCs/>
                <w:sz w:val="24"/>
                <w:szCs w:val="24"/>
              </w:rPr>
              <w:t>Bộ Tư pháp</w:t>
            </w:r>
          </w:p>
        </w:tc>
        <w:tc>
          <w:tcPr>
            <w:tcW w:w="5398" w:type="dxa"/>
          </w:tcPr>
          <w:p w14:paraId="3C20D596" w14:textId="77777777" w:rsidR="003D4C08" w:rsidRPr="00991AC2" w:rsidRDefault="003D4C08" w:rsidP="003D4C08">
            <w:pPr>
              <w:ind w:firstLine="0"/>
              <w:rPr>
                <w:rFonts w:cs="Times New Roman"/>
                <w:bCs/>
                <w:iCs/>
                <w:sz w:val="24"/>
                <w:szCs w:val="24"/>
              </w:rPr>
            </w:pPr>
            <w:r w:rsidRPr="00991AC2">
              <w:rPr>
                <w:rFonts w:cs="Times New Roman"/>
                <w:bCs/>
                <w:iCs/>
                <w:sz w:val="24"/>
                <w:szCs w:val="24"/>
              </w:rPr>
              <w:t>- Về giải thích thuật ngữ (Điều 4 dự thảo Nghị định), liên quan đến thuật ngữ “</w:t>
            </w:r>
            <w:r w:rsidRPr="00991AC2">
              <w:rPr>
                <w:rFonts w:cs="Times New Roman"/>
                <w:bCs/>
                <w:i/>
                <w:iCs/>
                <w:sz w:val="24"/>
                <w:szCs w:val="24"/>
              </w:rPr>
              <w:t>Lục soát an ninh tàu bay</w:t>
            </w:r>
            <w:r w:rsidRPr="00991AC2">
              <w:rPr>
                <w:rFonts w:cs="Times New Roman"/>
                <w:bCs/>
                <w:iCs/>
                <w:sz w:val="24"/>
                <w:szCs w:val="24"/>
              </w:rPr>
              <w:t>” (khoản 7 Điều 4) và “</w:t>
            </w:r>
            <w:r w:rsidRPr="00991AC2">
              <w:rPr>
                <w:rFonts w:cs="Times New Roman"/>
                <w:bCs/>
                <w:i/>
                <w:iCs/>
                <w:sz w:val="24"/>
                <w:szCs w:val="24"/>
              </w:rPr>
              <w:t>Kiểm tra an ninh tàu bay</w:t>
            </w:r>
            <w:r w:rsidRPr="00991AC2">
              <w:rPr>
                <w:rFonts w:cs="Times New Roman"/>
                <w:bCs/>
                <w:iCs/>
                <w:sz w:val="24"/>
                <w:szCs w:val="24"/>
              </w:rPr>
              <w:t>” (khoản 8 Điều 4), Bộ Tư pháp nhận thấy, Chương I Phụ ước 17 của Tổ chức Hàng không dân dụng quốc tế (ICAO) quy định: “</w:t>
            </w:r>
            <w:r w:rsidRPr="00991AC2">
              <w:rPr>
                <w:rFonts w:cs="Times New Roman"/>
                <w:b/>
                <w:bCs/>
                <w:i/>
                <w:iCs/>
                <w:sz w:val="24"/>
                <w:szCs w:val="24"/>
                <w:lang w:val="vi-VN"/>
              </w:rPr>
              <w:t>Aircraft security check.</w:t>
            </w:r>
            <w:r w:rsidRPr="00991AC2">
              <w:rPr>
                <w:rFonts w:cs="Times New Roman"/>
                <w:bCs/>
                <w:i/>
                <w:iCs/>
                <w:sz w:val="24"/>
                <w:szCs w:val="24"/>
                <w:lang w:val="vi-VN"/>
              </w:rPr>
              <w:t xml:space="preserve"> </w:t>
            </w:r>
            <w:r w:rsidRPr="00991AC2">
              <w:rPr>
                <w:rFonts w:cs="Times New Roman"/>
                <w:bCs/>
                <w:i/>
                <w:iCs/>
                <w:sz w:val="24"/>
                <w:szCs w:val="24"/>
                <w:u w:val="single"/>
                <w:lang w:val="vi-VN"/>
              </w:rPr>
              <w:t>An inspection of the interior</w:t>
            </w:r>
            <w:r w:rsidRPr="00991AC2">
              <w:rPr>
                <w:rFonts w:cs="Times New Roman"/>
                <w:bCs/>
                <w:i/>
                <w:iCs/>
                <w:sz w:val="24"/>
                <w:szCs w:val="24"/>
                <w:lang w:val="vi-VN"/>
              </w:rPr>
              <w:t xml:space="preserve"> of an aircraft to which passengers may have had access and an inspection of the hold for the purposes of discovering suspicious objects, weapons, explosives or other dangerous devices, articles and </w:t>
            </w:r>
            <w:r w:rsidRPr="00991AC2">
              <w:rPr>
                <w:rFonts w:cs="Times New Roman"/>
                <w:bCs/>
                <w:i/>
                <w:iCs/>
                <w:sz w:val="24"/>
                <w:szCs w:val="24"/>
                <w:lang w:val="vi-VN"/>
              </w:rPr>
              <w:lastRenderedPageBreak/>
              <w:t>substances</w:t>
            </w:r>
            <w:r w:rsidRPr="00991AC2">
              <w:rPr>
                <w:rFonts w:cs="Times New Roman"/>
                <w:bCs/>
                <w:i/>
                <w:iCs/>
                <w:sz w:val="24"/>
                <w:szCs w:val="24"/>
              </w:rPr>
              <w:t>” và “</w:t>
            </w:r>
            <w:r w:rsidRPr="00991AC2">
              <w:rPr>
                <w:rFonts w:cs="Times New Roman"/>
                <w:b/>
                <w:bCs/>
                <w:i/>
                <w:iCs/>
                <w:sz w:val="24"/>
                <w:szCs w:val="24"/>
                <w:lang w:val="vi-VN"/>
              </w:rPr>
              <w:t>Aircraft security search</w:t>
            </w:r>
            <w:r w:rsidRPr="00991AC2">
              <w:rPr>
                <w:rFonts w:cs="Times New Roman"/>
                <w:bCs/>
                <w:i/>
                <w:iCs/>
                <w:sz w:val="24"/>
                <w:szCs w:val="24"/>
                <w:lang w:val="vi-VN"/>
              </w:rPr>
              <w:t xml:space="preserve">. </w:t>
            </w:r>
            <w:r w:rsidRPr="00991AC2">
              <w:rPr>
                <w:rFonts w:cs="Times New Roman"/>
                <w:bCs/>
                <w:i/>
                <w:iCs/>
                <w:sz w:val="24"/>
                <w:szCs w:val="24"/>
                <w:u w:val="single"/>
                <w:lang w:val="vi-VN"/>
              </w:rPr>
              <w:t>A thorough inspection of the interior and exterior of the aircraft</w:t>
            </w:r>
            <w:r w:rsidRPr="00991AC2">
              <w:rPr>
                <w:rFonts w:cs="Times New Roman"/>
                <w:bCs/>
                <w:iCs/>
                <w:sz w:val="24"/>
                <w:szCs w:val="24"/>
                <w:lang w:val="vi-VN"/>
              </w:rPr>
              <w:t xml:space="preserve"> for the purpose of discovering suspicious objects, weapons, explosives or other dangerous devices, articles or substances</w:t>
            </w:r>
            <w:r w:rsidRPr="00991AC2">
              <w:rPr>
                <w:rFonts w:cs="Times New Roman"/>
                <w:bCs/>
                <w:iCs/>
                <w:sz w:val="24"/>
                <w:szCs w:val="24"/>
              </w:rPr>
              <w:t>’</w:t>
            </w:r>
            <w:r w:rsidRPr="00991AC2">
              <w:rPr>
                <w:rFonts w:cs="Times New Roman"/>
                <w:bCs/>
                <w:iCs/>
                <w:sz w:val="24"/>
                <w:szCs w:val="24"/>
                <w:lang w:val="vi-VN"/>
              </w:rPr>
              <w:t>.</w:t>
            </w:r>
            <w:r w:rsidRPr="00991AC2">
              <w:rPr>
                <w:rFonts w:cs="Times New Roman"/>
                <w:bCs/>
                <w:iCs/>
                <w:sz w:val="24"/>
                <w:szCs w:val="24"/>
              </w:rPr>
              <w:t xml:space="preserve"> Như vậy, theo ICAO thì việc </w:t>
            </w:r>
            <w:r w:rsidRPr="00991AC2">
              <w:rPr>
                <w:rFonts w:cs="Times New Roman"/>
                <w:b/>
                <w:bCs/>
                <w:i/>
                <w:iCs/>
                <w:sz w:val="24"/>
                <w:szCs w:val="24"/>
              </w:rPr>
              <w:t>kiểm tra an ninh tàu bay là việc kiểm tra bên trong tàu bay</w:t>
            </w:r>
            <w:r w:rsidRPr="00991AC2">
              <w:rPr>
                <w:rFonts w:cs="Times New Roman"/>
                <w:bCs/>
                <w:iCs/>
                <w:sz w:val="24"/>
                <w:szCs w:val="24"/>
              </w:rPr>
              <w:t xml:space="preserve"> nhằm phát hiện các vật thể khả nghi, vũ khí, chất nổ hoặc các thiết bị, vật phẩm và chất nguy hiểm khác, </w:t>
            </w:r>
            <w:r w:rsidRPr="00991AC2">
              <w:rPr>
                <w:rFonts w:cs="Times New Roman"/>
                <w:b/>
                <w:bCs/>
                <w:i/>
                <w:iCs/>
                <w:sz w:val="24"/>
                <w:szCs w:val="24"/>
              </w:rPr>
              <w:t>lục soát an ninh tàu bay là việc kiểm tra bên trong và bên ngoài</w:t>
            </w:r>
            <w:r w:rsidRPr="00991AC2">
              <w:rPr>
                <w:rFonts w:cs="Times New Roman"/>
                <w:bCs/>
                <w:iCs/>
                <w:sz w:val="24"/>
                <w:szCs w:val="24"/>
              </w:rPr>
              <w:t xml:space="preserve"> </w:t>
            </w:r>
            <w:r w:rsidRPr="00991AC2">
              <w:rPr>
                <w:rFonts w:cs="Times New Roman"/>
                <w:b/>
                <w:bCs/>
                <w:i/>
                <w:iCs/>
                <w:sz w:val="24"/>
                <w:szCs w:val="24"/>
              </w:rPr>
              <w:t>tàu bay</w:t>
            </w:r>
            <w:r w:rsidRPr="00991AC2">
              <w:rPr>
                <w:rFonts w:cs="Times New Roman"/>
                <w:bCs/>
                <w:iCs/>
                <w:sz w:val="24"/>
                <w:szCs w:val="24"/>
              </w:rPr>
              <w:t xml:space="preserve"> nhằm phát hiện các vật thể khả nghi, vũ khí, chất nổ hoặc các thiết bị, vật phẩm và chất nguy hiểm khác. </w:t>
            </w:r>
          </w:p>
          <w:p w14:paraId="52AEBEFF" w14:textId="77777777" w:rsidR="003D4C08" w:rsidRPr="00991AC2" w:rsidRDefault="003D4C08" w:rsidP="003D4C08">
            <w:pPr>
              <w:ind w:firstLine="0"/>
              <w:rPr>
                <w:rFonts w:cs="Times New Roman"/>
                <w:bCs/>
                <w:iCs/>
                <w:sz w:val="24"/>
                <w:szCs w:val="24"/>
              </w:rPr>
            </w:pPr>
            <w:r w:rsidRPr="00991AC2">
              <w:rPr>
                <w:rFonts w:cs="Times New Roman"/>
                <w:bCs/>
                <w:iCs/>
                <w:sz w:val="24"/>
                <w:szCs w:val="24"/>
              </w:rPr>
              <w:t xml:space="preserve">Trong khi đó, khoản 8 Điều 4 dự thảo Nghị định quy định </w:t>
            </w:r>
            <w:r w:rsidRPr="00991AC2">
              <w:rPr>
                <w:rFonts w:cs="Times New Roman"/>
                <w:b/>
                <w:bCs/>
                <w:i/>
                <w:iCs/>
                <w:sz w:val="24"/>
                <w:szCs w:val="24"/>
                <w:lang w:val="vi-VN"/>
              </w:rPr>
              <w:t>Kiểm tra an ninh tàu bay là việc kiểm tra kỹ lưỡng bên trong và bên ngoài tàu bay</w:t>
            </w:r>
            <w:r w:rsidRPr="00991AC2">
              <w:rPr>
                <w:rFonts w:cs="Times New Roman"/>
                <w:bCs/>
                <w:iCs/>
                <w:sz w:val="24"/>
                <w:szCs w:val="24"/>
                <w:lang w:val="vi-VN"/>
              </w:rPr>
              <w:t xml:space="preserve"> nhằm mục đích phát hiện các khả nghi, vũ khí, chất nổ hoặc các thiết bị, vật phẩm hoặc các chất nguy hiểm khác</w:t>
            </w:r>
            <w:r w:rsidRPr="00991AC2">
              <w:rPr>
                <w:rFonts w:cs="Times New Roman"/>
                <w:bCs/>
                <w:iCs/>
                <w:sz w:val="24"/>
                <w:szCs w:val="24"/>
              </w:rPr>
              <w:t xml:space="preserve">, khoản 7 Điều 4 dự thảo Nghị định quy định </w:t>
            </w:r>
            <w:r w:rsidRPr="00991AC2">
              <w:rPr>
                <w:rFonts w:cs="Times New Roman"/>
                <w:b/>
                <w:bCs/>
                <w:i/>
                <w:iCs/>
                <w:sz w:val="24"/>
                <w:szCs w:val="24"/>
                <w:lang w:val="vi-VN"/>
              </w:rPr>
              <w:t>Lục soát an ninh tàu bay là việc kiểm tra bên trong tàu bay</w:t>
            </w:r>
            <w:r w:rsidRPr="00991AC2">
              <w:rPr>
                <w:rFonts w:cs="Times New Roman"/>
                <w:bCs/>
                <w:iCs/>
                <w:sz w:val="24"/>
                <w:szCs w:val="24"/>
                <w:lang w:val="vi-VN"/>
              </w:rPr>
              <w:t xml:space="preserve"> khi có dấu hiệu nghi vấn hành khách đã tiếp cận trái phép khoang hành khách hoặc khoang chứa hàng nhằm mục đích phát hiện các vật khả nghi, vũ khí, chất nổ hoặc các thiết bị, vật phẩm và chất nguy hiểm khác</w:t>
            </w:r>
            <w:r w:rsidRPr="00991AC2">
              <w:rPr>
                <w:rFonts w:cs="Times New Roman"/>
                <w:bCs/>
                <w:iCs/>
                <w:sz w:val="24"/>
                <w:szCs w:val="24"/>
              </w:rPr>
              <w:t>. Qua nghiên cứu, Bộ Tư pháp nhận thấy, nội dung giải thích thuật ngữ “</w:t>
            </w:r>
            <w:r w:rsidRPr="00991AC2">
              <w:rPr>
                <w:rFonts w:cs="Times New Roman"/>
                <w:bCs/>
                <w:i/>
                <w:iCs/>
                <w:sz w:val="24"/>
                <w:szCs w:val="24"/>
              </w:rPr>
              <w:t>Lục soát an ninh tàu bay</w:t>
            </w:r>
            <w:r w:rsidRPr="00991AC2">
              <w:rPr>
                <w:rFonts w:cs="Times New Roman"/>
                <w:bCs/>
                <w:iCs/>
                <w:sz w:val="24"/>
                <w:szCs w:val="24"/>
              </w:rPr>
              <w:t>” và “</w:t>
            </w:r>
            <w:r w:rsidRPr="00991AC2">
              <w:rPr>
                <w:rFonts w:cs="Times New Roman"/>
                <w:bCs/>
                <w:i/>
                <w:iCs/>
                <w:sz w:val="24"/>
                <w:szCs w:val="24"/>
              </w:rPr>
              <w:t>Kiểm tra an ninh tàu bay</w:t>
            </w:r>
            <w:r w:rsidRPr="00991AC2">
              <w:rPr>
                <w:rFonts w:cs="Times New Roman"/>
                <w:bCs/>
                <w:iCs/>
                <w:sz w:val="24"/>
                <w:szCs w:val="24"/>
              </w:rPr>
              <w:t xml:space="preserve">” tại khoản 7 và khoản 8 Điều 4 dự thảo Nghị định chưa phù hợp với cách giải thích tại Chương I Phụ ước 17 của ICAO. Vì vậy, Bộ Tư pháp đề nghị Bộ Công an chỉnh lý các thuật ngữ nêu trên cũng như nghiên cứu, rà soát lại toàn bộ nội dung thuật ngữ được giải thích tại Điều 4 dự thảo Nghị định, đảm bảo chính xác, thống nhất theo quy định, hướng dẫn của ICAO. </w:t>
            </w:r>
          </w:p>
          <w:p w14:paraId="7FBC7694" w14:textId="747734DF" w:rsidR="003D4C08" w:rsidRPr="00991AC2" w:rsidRDefault="003D4C08" w:rsidP="003D4C08">
            <w:pPr>
              <w:ind w:firstLine="0"/>
              <w:rPr>
                <w:rFonts w:cs="Times New Roman"/>
                <w:bCs/>
                <w:iCs/>
                <w:sz w:val="24"/>
                <w:szCs w:val="24"/>
              </w:rPr>
            </w:pPr>
            <w:r w:rsidRPr="00991AC2">
              <w:rPr>
                <w:rFonts w:cs="Times New Roman"/>
                <w:bCs/>
                <w:iCs/>
                <w:sz w:val="24"/>
                <w:szCs w:val="24"/>
              </w:rPr>
              <w:t>Bên cạnh đó, theo Điều 4.8.1 Chương IV Phụ ước 17 của ICAO quy định: “</w:t>
            </w:r>
            <w:r w:rsidRPr="00991AC2">
              <w:rPr>
                <w:rFonts w:cs="Times New Roman"/>
                <w:bCs/>
                <w:i/>
                <w:iCs/>
                <w:sz w:val="24"/>
                <w:szCs w:val="24"/>
                <w:lang w:val="vi-VN"/>
              </w:rPr>
              <w:t xml:space="preserve">Each Contracting State shall </w:t>
            </w:r>
            <w:r w:rsidRPr="00991AC2">
              <w:rPr>
                <w:rFonts w:cs="Times New Roman"/>
                <w:bCs/>
                <w:i/>
                <w:iCs/>
                <w:sz w:val="24"/>
                <w:szCs w:val="24"/>
                <w:lang w:val="vi-VN"/>
              </w:rPr>
              <w:lastRenderedPageBreak/>
              <w:t xml:space="preserve">ensure that </w:t>
            </w:r>
            <w:r w:rsidRPr="00991AC2">
              <w:rPr>
                <w:rFonts w:cs="Times New Roman"/>
                <w:b/>
                <w:bCs/>
                <w:i/>
                <w:iCs/>
                <w:sz w:val="24"/>
                <w:szCs w:val="24"/>
                <w:lang w:val="vi-VN"/>
              </w:rPr>
              <w:t>landside areas are identified</w:t>
            </w:r>
            <w:r w:rsidRPr="00991AC2">
              <w:rPr>
                <w:rFonts w:cs="Times New Roman"/>
                <w:bCs/>
                <w:i/>
                <w:iCs/>
                <w:sz w:val="24"/>
                <w:szCs w:val="24"/>
              </w:rPr>
              <w:t>”</w:t>
            </w:r>
            <w:r w:rsidRPr="00991AC2">
              <w:rPr>
                <w:rFonts w:cs="Times New Roman"/>
                <w:bCs/>
                <w:iCs/>
                <w:sz w:val="24"/>
                <w:szCs w:val="24"/>
              </w:rPr>
              <w:t xml:space="preserve">, theo đó ICAO yêu cầu các quốc gia phải xác định được </w:t>
            </w:r>
            <w:r w:rsidRPr="00991AC2">
              <w:rPr>
                <w:rFonts w:cs="Times New Roman"/>
                <w:b/>
                <w:bCs/>
                <w:i/>
                <w:iCs/>
                <w:sz w:val="24"/>
                <w:szCs w:val="24"/>
              </w:rPr>
              <w:t>khu vực công cộng</w:t>
            </w:r>
            <w:r w:rsidRPr="00991AC2">
              <w:rPr>
                <w:rFonts w:cs="Times New Roman"/>
                <w:bCs/>
                <w:iCs/>
                <w:sz w:val="24"/>
                <w:szCs w:val="24"/>
              </w:rPr>
              <w:t xml:space="preserve"> thuộc cảng hàng không. Đồng thời, Bộ Tư pháp nhận thấy, Điều 7 và Điều 44 dự thảo Nghị định đều có đề cập đến thuật ngữ khu vực công cộng thuộc cảng hàng không, nhưng Điều 4 dự thảo Nghị định hiện chưa có quy định giải thích tương ứng theo yêu cầu của ICAO. Vì vậy, Bộ Tư pháp đề nghị Bộ Công an nghiên cứu bổ sung quy định xác định cụ thể “</w:t>
            </w:r>
            <w:r w:rsidRPr="00991AC2">
              <w:rPr>
                <w:rFonts w:cs="Times New Roman"/>
                <w:bCs/>
                <w:i/>
                <w:iCs/>
                <w:sz w:val="24"/>
                <w:szCs w:val="24"/>
              </w:rPr>
              <w:t>khu vực công cộng</w:t>
            </w:r>
            <w:r w:rsidRPr="00991AC2">
              <w:rPr>
                <w:rFonts w:cs="Times New Roman"/>
                <w:bCs/>
                <w:iCs/>
                <w:sz w:val="24"/>
                <w:szCs w:val="24"/>
              </w:rPr>
              <w:t xml:space="preserve">” theo yêu cầu của ICAO, đảm bảo tính toàn diện và đầy đủ của dự thảo Nghị định. </w:t>
            </w:r>
          </w:p>
        </w:tc>
        <w:tc>
          <w:tcPr>
            <w:tcW w:w="3499" w:type="dxa"/>
          </w:tcPr>
          <w:p w14:paraId="24C27552" w14:textId="3083B93A" w:rsidR="003D4C08" w:rsidRPr="00991AC2" w:rsidRDefault="003D4C08" w:rsidP="003D4C08">
            <w:pPr>
              <w:ind w:firstLine="0"/>
              <w:rPr>
                <w:rFonts w:cs="Times New Roman"/>
                <w:sz w:val="24"/>
                <w:szCs w:val="24"/>
              </w:rPr>
            </w:pPr>
            <w:r w:rsidRPr="00991AC2">
              <w:rPr>
                <w:rFonts w:cs="Times New Roman"/>
                <w:sz w:val="24"/>
                <w:szCs w:val="24"/>
              </w:rPr>
              <w:lastRenderedPageBreak/>
              <w:t>- Tiếp thu, đã rà soát, đối chiếu với quy định của ICAO về Lục soát an ninh tàu bay và Kiểm tra an ninh tàu bay để bảo đảm thống nhất.</w:t>
            </w:r>
          </w:p>
          <w:p w14:paraId="4436A50F" w14:textId="4865B053" w:rsidR="003D4C08" w:rsidRPr="00991AC2" w:rsidRDefault="003D4C08" w:rsidP="003D4C08">
            <w:pPr>
              <w:ind w:firstLine="0"/>
              <w:rPr>
                <w:rFonts w:cs="Times New Roman"/>
                <w:sz w:val="24"/>
                <w:szCs w:val="24"/>
              </w:rPr>
            </w:pPr>
          </w:p>
          <w:p w14:paraId="002A3A38" w14:textId="6F08368E" w:rsidR="003D4C08" w:rsidRPr="00991AC2" w:rsidRDefault="003D4C08" w:rsidP="003D4C08">
            <w:pPr>
              <w:ind w:firstLine="0"/>
              <w:rPr>
                <w:rFonts w:cs="Times New Roman"/>
                <w:sz w:val="24"/>
                <w:szCs w:val="24"/>
              </w:rPr>
            </w:pPr>
          </w:p>
          <w:p w14:paraId="2921D8FB" w14:textId="128DCC8F" w:rsidR="003D4C08" w:rsidRPr="00991AC2" w:rsidRDefault="003D4C08" w:rsidP="003D4C08">
            <w:pPr>
              <w:ind w:firstLine="0"/>
              <w:rPr>
                <w:rFonts w:cs="Times New Roman"/>
                <w:sz w:val="24"/>
                <w:szCs w:val="24"/>
              </w:rPr>
            </w:pPr>
          </w:p>
          <w:p w14:paraId="64ED4657" w14:textId="7DB060E0" w:rsidR="003D4C08" w:rsidRPr="00991AC2" w:rsidRDefault="003D4C08" w:rsidP="003D4C08">
            <w:pPr>
              <w:ind w:firstLine="0"/>
              <w:rPr>
                <w:rFonts w:cs="Times New Roman"/>
                <w:sz w:val="24"/>
                <w:szCs w:val="24"/>
              </w:rPr>
            </w:pPr>
          </w:p>
          <w:p w14:paraId="72817971" w14:textId="6C1CDEDB" w:rsidR="003D4C08" w:rsidRPr="00991AC2" w:rsidRDefault="003D4C08" w:rsidP="003D4C08">
            <w:pPr>
              <w:ind w:firstLine="0"/>
              <w:rPr>
                <w:rFonts w:cs="Times New Roman"/>
                <w:sz w:val="24"/>
                <w:szCs w:val="24"/>
              </w:rPr>
            </w:pPr>
          </w:p>
          <w:p w14:paraId="2A9E6CAC" w14:textId="1ABBD8BB" w:rsidR="003D4C08" w:rsidRPr="00991AC2" w:rsidRDefault="003D4C08" w:rsidP="003D4C08">
            <w:pPr>
              <w:ind w:firstLine="0"/>
              <w:rPr>
                <w:rFonts w:cs="Times New Roman"/>
                <w:sz w:val="24"/>
                <w:szCs w:val="24"/>
              </w:rPr>
            </w:pPr>
          </w:p>
          <w:p w14:paraId="33763408" w14:textId="58B6F64A" w:rsidR="003D4C08" w:rsidRPr="00991AC2" w:rsidRDefault="003D4C08" w:rsidP="003D4C08">
            <w:pPr>
              <w:ind w:firstLine="0"/>
              <w:rPr>
                <w:rFonts w:cs="Times New Roman"/>
                <w:sz w:val="24"/>
                <w:szCs w:val="24"/>
              </w:rPr>
            </w:pPr>
          </w:p>
          <w:p w14:paraId="7E13577C" w14:textId="471031BF" w:rsidR="003D4C08" w:rsidRPr="00991AC2" w:rsidRDefault="003D4C08" w:rsidP="003D4C08">
            <w:pPr>
              <w:ind w:firstLine="0"/>
              <w:rPr>
                <w:rFonts w:cs="Times New Roman"/>
                <w:sz w:val="24"/>
                <w:szCs w:val="24"/>
              </w:rPr>
            </w:pPr>
          </w:p>
          <w:p w14:paraId="53515669" w14:textId="726CD4CE" w:rsidR="003D4C08" w:rsidRPr="00991AC2" w:rsidRDefault="003D4C08" w:rsidP="003D4C08">
            <w:pPr>
              <w:ind w:firstLine="0"/>
              <w:rPr>
                <w:rFonts w:cs="Times New Roman"/>
                <w:sz w:val="24"/>
                <w:szCs w:val="24"/>
              </w:rPr>
            </w:pPr>
          </w:p>
          <w:p w14:paraId="542CDACC" w14:textId="57D2969B" w:rsidR="003D4C08" w:rsidRPr="00991AC2" w:rsidRDefault="003D4C08" w:rsidP="003D4C08">
            <w:pPr>
              <w:ind w:firstLine="0"/>
              <w:rPr>
                <w:rFonts w:cs="Times New Roman"/>
                <w:sz w:val="24"/>
                <w:szCs w:val="24"/>
              </w:rPr>
            </w:pPr>
          </w:p>
          <w:p w14:paraId="44E891A0" w14:textId="29276E62" w:rsidR="003D4C08" w:rsidRPr="00991AC2" w:rsidRDefault="003D4C08" w:rsidP="003D4C08">
            <w:pPr>
              <w:ind w:firstLine="0"/>
              <w:rPr>
                <w:rFonts w:cs="Times New Roman"/>
                <w:sz w:val="24"/>
                <w:szCs w:val="24"/>
              </w:rPr>
            </w:pPr>
          </w:p>
          <w:p w14:paraId="68C27579" w14:textId="072194ED" w:rsidR="003D4C08" w:rsidRPr="00991AC2" w:rsidRDefault="003D4C08" w:rsidP="003D4C08">
            <w:pPr>
              <w:ind w:firstLine="0"/>
              <w:rPr>
                <w:rFonts w:cs="Times New Roman"/>
                <w:sz w:val="24"/>
                <w:szCs w:val="24"/>
              </w:rPr>
            </w:pPr>
          </w:p>
          <w:p w14:paraId="2E5B0624" w14:textId="750755D6" w:rsidR="003D4C08" w:rsidRPr="00991AC2" w:rsidRDefault="003D4C08" w:rsidP="003D4C08">
            <w:pPr>
              <w:ind w:firstLine="0"/>
              <w:rPr>
                <w:rFonts w:cs="Times New Roman"/>
                <w:sz w:val="24"/>
                <w:szCs w:val="24"/>
              </w:rPr>
            </w:pPr>
          </w:p>
          <w:p w14:paraId="3574ECE0" w14:textId="61B02A36" w:rsidR="003D4C08" w:rsidRPr="00991AC2" w:rsidRDefault="003D4C08" w:rsidP="003D4C08">
            <w:pPr>
              <w:ind w:firstLine="0"/>
              <w:rPr>
                <w:rFonts w:cs="Times New Roman"/>
                <w:sz w:val="24"/>
                <w:szCs w:val="24"/>
              </w:rPr>
            </w:pPr>
          </w:p>
          <w:p w14:paraId="3E50357B" w14:textId="26207DB0" w:rsidR="003D4C08" w:rsidRPr="00991AC2" w:rsidRDefault="003D4C08" w:rsidP="003D4C08">
            <w:pPr>
              <w:ind w:firstLine="0"/>
              <w:rPr>
                <w:rFonts w:cs="Times New Roman"/>
                <w:sz w:val="24"/>
                <w:szCs w:val="24"/>
              </w:rPr>
            </w:pPr>
          </w:p>
          <w:p w14:paraId="47827FC9" w14:textId="746D1A5B" w:rsidR="003D4C08" w:rsidRPr="00991AC2" w:rsidRDefault="003D4C08" w:rsidP="003D4C08">
            <w:pPr>
              <w:ind w:firstLine="0"/>
              <w:rPr>
                <w:rFonts w:cs="Times New Roman"/>
                <w:sz w:val="24"/>
                <w:szCs w:val="24"/>
              </w:rPr>
            </w:pPr>
          </w:p>
          <w:p w14:paraId="18991B2F" w14:textId="44B492F2" w:rsidR="003D4C08" w:rsidRPr="00991AC2" w:rsidRDefault="003D4C08" w:rsidP="003D4C08">
            <w:pPr>
              <w:ind w:firstLine="0"/>
              <w:rPr>
                <w:rFonts w:cs="Times New Roman"/>
                <w:sz w:val="24"/>
                <w:szCs w:val="24"/>
              </w:rPr>
            </w:pPr>
          </w:p>
          <w:p w14:paraId="5E762295" w14:textId="0E80DEFE" w:rsidR="003D4C08" w:rsidRPr="00991AC2" w:rsidRDefault="003D4C08" w:rsidP="003D4C08">
            <w:pPr>
              <w:ind w:firstLine="0"/>
              <w:rPr>
                <w:rFonts w:cs="Times New Roman"/>
                <w:sz w:val="24"/>
                <w:szCs w:val="24"/>
              </w:rPr>
            </w:pPr>
            <w:r w:rsidRPr="00991AC2">
              <w:rPr>
                <w:rFonts w:cs="Times New Roman"/>
                <w:sz w:val="24"/>
                <w:szCs w:val="24"/>
              </w:rPr>
              <w:t>- Tiếp thu, bổ sung khái niệm “Khu vực công cộng” vào trong dự thảo Nghị định.</w:t>
            </w:r>
          </w:p>
          <w:p w14:paraId="7C1E0333" w14:textId="1E768770" w:rsidR="003D4C08" w:rsidRPr="00991AC2" w:rsidRDefault="003D4C08" w:rsidP="003D4C08">
            <w:pPr>
              <w:ind w:firstLine="0"/>
              <w:rPr>
                <w:rFonts w:cs="Times New Roman"/>
                <w:sz w:val="24"/>
                <w:szCs w:val="24"/>
              </w:rPr>
            </w:pPr>
          </w:p>
        </w:tc>
      </w:tr>
      <w:tr w:rsidR="003D4C08" w:rsidRPr="00991AC2" w14:paraId="7698260E" w14:textId="77777777" w:rsidTr="008C310A">
        <w:tc>
          <w:tcPr>
            <w:tcW w:w="2547" w:type="dxa"/>
          </w:tcPr>
          <w:p w14:paraId="67EC8CB5" w14:textId="177F9CC6" w:rsidR="003D4C08" w:rsidRPr="00991AC2" w:rsidRDefault="003D4C08" w:rsidP="003D4C08">
            <w:pPr>
              <w:ind w:firstLine="0"/>
              <w:rPr>
                <w:rFonts w:cs="Times New Roman"/>
                <w:sz w:val="24"/>
                <w:szCs w:val="24"/>
              </w:rPr>
            </w:pPr>
            <w:r w:rsidRPr="00991AC2">
              <w:rPr>
                <w:rFonts w:cs="Times New Roman"/>
                <w:sz w:val="24"/>
                <w:szCs w:val="24"/>
              </w:rPr>
              <w:lastRenderedPageBreak/>
              <w:t>Điều 6</w:t>
            </w:r>
          </w:p>
        </w:tc>
        <w:tc>
          <w:tcPr>
            <w:tcW w:w="2551" w:type="dxa"/>
          </w:tcPr>
          <w:p w14:paraId="78DEF882" w14:textId="59DF27D1" w:rsidR="003D4C08" w:rsidRPr="00991AC2" w:rsidRDefault="003D4C08" w:rsidP="003D4C08">
            <w:pPr>
              <w:ind w:firstLine="0"/>
              <w:jc w:val="center"/>
              <w:rPr>
                <w:rFonts w:cs="Times New Roman"/>
                <w:b/>
                <w:bCs/>
                <w:sz w:val="24"/>
                <w:szCs w:val="24"/>
              </w:rPr>
            </w:pPr>
            <w:r w:rsidRPr="00991AC2">
              <w:rPr>
                <w:rFonts w:cs="Times New Roman"/>
                <w:b/>
                <w:bCs/>
                <w:sz w:val="24"/>
                <w:szCs w:val="24"/>
              </w:rPr>
              <w:t>Bộ Tư pháp</w:t>
            </w:r>
          </w:p>
        </w:tc>
        <w:tc>
          <w:tcPr>
            <w:tcW w:w="5398" w:type="dxa"/>
          </w:tcPr>
          <w:p w14:paraId="1CF07DA1" w14:textId="2D0304E7" w:rsidR="003D4C08" w:rsidRPr="00991AC2" w:rsidRDefault="003D4C08" w:rsidP="003D4C08">
            <w:pPr>
              <w:tabs>
                <w:tab w:val="left" w:pos="720"/>
              </w:tabs>
              <w:spacing w:line="244" w:lineRule="auto"/>
              <w:ind w:firstLine="0"/>
              <w:rPr>
                <w:color w:val="000000"/>
                <w:sz w:val="24"/>
                <w:szCs w:val="24"/>
              </w:rPr>
            </w:pPr>
            <w:r w:rsidRPr="00991AC2">
              <w:rPr>
                <w:spacing w:val="2"/>
                <w:sz w:val="24"/>
                <w:szCs w:val="24"/>
              </w:rPr>
              <w:t>- Về quy định thiết lập và bảo vệ khu vực hạn chế (Điều 6 dự thảo Nghị định), khoản 3 Điều 6 quy định: “</w:t>
            </w:r>
            <w:r w:rsidRPr="00991AC2">
              <w:rPr>
                <w:i/>
                <w:color w:val="000000"/>
                <w:sz w:val="24"/>
                <w:szCs w:val="24"/>
              </w:rPr>
              <w:t xml:space="preserve">Người, phương tiện vào, ra và hoạt động tại khu vực hạn chế phải được kiểm tra, soi chiếu, giám sát liên tục, </w:t>
            </w:r>
            <w:r w:rsidRPr="00991AC2">
              <w:rPr>
                <w:b/>
                <w:i/>
                <w:color w:val="000000"/>
                <w:sz w:val="24"/>
                <w:szCs w:val="24"/>
              </w:rPr>
              <w:t>hộ tống</w:t>
            </w:r>
            <w:r w:rsidRPr="00991AC2">
              <w:rPr>
                <w:i/>
                <w:color w:val="000000"/>
                <w:sz w:val="24"/>
                <w:szCs w:val="24"/>
              </w:rPr>
              <w:t xml:space="preserve">; trường hợp cần thiết theo quy định phải được lục soát an ninh hàng không, </w:t>
            </w:r>
            <w:r w:rsidRPr="00991AC2">
              <w:rPr>
                <w:b/>
                <w:i/>
                <w:color w:val="000000"/>
                <w:sz w:val="24"/>
                <w:szCs w:val="24"/>
              </w:rPr>
              <w:t>trừ trường hợp khẩn nguy</w:t>
            </w:r>
            <w:r w:rsidRPr="00991AC2">
              <w:rPr>
                <w:color w:val="000000"/>
                <w:sz w:val="24"/>
                <w:szCs w:val="24"/>
              </w:rPr>
              <w:t xml:space="preserve">”, trong khi đó, khoản 1 Điều 92 Luật HKDD hiện chỉ quy định </w:t>
            </w:r>
            <w:r w:rsidRPr="00991AC2">
              <w:rPr>
                <w:i/>
                <w:color w:val="000000"/>
                <w:sz w:val="24"/>
                <w:szCs w:val="24"/>
                <w:u w:val="single"/>
              </w:rPr>
              <w:t>k</w:t>
            </w:r>
            <w:r w:rsidRPr="00991AC2">
              <w:rPr>
                <w:i/>
                <w:color w:val="000000"/>
                <w:sz w:val="24"/>
                <w:szCs w:val="24"/>
                <w:u w:val="single"/>
                <w:shd w:val="clear" w:color="auto" w:fill="FFFFFF"/>
              </w:rPr>
              <w:t>hu vực hạn chế</w:t>
            </w:r>
            <w:r w:rsidRPr="00991AC2">
              <w:rPr>
                <w:color w:val="000000"/>
                <w:sz w:val="24"/>
                <w:szCs w:val="24"/>
                <w:shd w:val="clear" w:color="auto" w:fill="FFFFFF"/>
              </w:rPr>
              <w:t xml:space="preserve"> được kiểm tra, soi chiếu, giám sát, lục soát an ninh hàng không, </w:t>
            </w:r>
            <w:r w:rsidRPr="00991AC2">
              <w:rPr>
                <w:b/>
                <w:i/>
                <w:color w:val="000000"/>
                <w:sz w:val="24"/>
                <w:szCs w:val="24"/>
                <w:shd w:val="clear" w:color="auto" w:fill="FFFFFF"/>
              </w:rPr>
              <w:t xml:space="preserve">không quy định về việc </w:t>
            </w:r>
            <w:r w:rsidRPr="00991AC2">
              <w:rPr>
                <w:b/>
                <w:i/>
                <w:color w:val="000000"/>
                <w:sz w:val="24"/>
                <w:szCs w:val="24"/>
              </w:rPr>
              <w:t>người, phương tiện vào, ra và hoạt động tại khu vực hạn chế phải được hộ tống</w:t>
            </w:r>
            <w:r w:rsidRPr="00991AC2">
              <w:rPr>
                <w:color w:val="000000"/>
                <w:sz w:val="24"/>
                <w:szCs w:val="24"/>
              </w:rPr>
              <w:t xml:space="preserve"> và </w:t>
            </w:r>
            <w:r w:rsidRPr="00991AC2">
              <w:rPr>
                <w:b/>
                <w:i/>
                <w:color w:val="000000"/>
                <w:sz w:val="24"/>
                <w:szCs w:val="24"/>
              </w:rPr>
              <w:t xml:space="preserve">không đặt ra trường hợp ngoại lệ khi thực hiện các biện pháp bảo vệ các khu vực hạn chế </w:t>
            </w:r>
            <w:r w:rsidRPr="00991AC2">
              <w:rPr>
                <w:color w:val="000000"/>
                <w:sz w:val="24"/>
                <w:szCs w:val="24"/>
              </w:rPr>
              <w:t xml:space="preserve">như được quy định tại khoản 3 Điều 6 dự thảo Nghị định. </w:t>
            </w:r>
          </w:p>
        </w:tc>
        <w:tc>
          <w:tcPr>
            <w:tcW w:w="3499" w:type="dxa"/>
          </w:tcPr>
          <w:p w14:paraId="17C50E1A" w14:textId="369A87B9" w:rsidR="003D4C08" w:rsidRPr="00991AC2" w:rsidRDefault="003D4C08" w:rsidP="003D4C08">
            <w:pPr>
              <w:ind w:firstLine="0"/>
              <w:rPr>
                <w:rFonts w:cs="Times New Roman"/>
                <w:sz w:val="24"/>
                <w:szCs w:val="24"/>
              </w:rPr>
            </w:pPr>
            <w:r w:rsidRPr="00991AC2">
              <w:rPr>
                <w:rFonts w:cs="Times New Roman"/>
                <w:sz w:val="24"/>
                <w:szCs w:val="24"/>
              </w:rPr>
              <w:t xml:space="preserve">Giữ nguyên như dự thảo, yêu cầu hộ tống, trường hợp khẩn nguy thực hiện theo khuyến nghị của ICAO tại Doc 8973/13, tại mục </w:t>
            </w:r>
          </w:p>
          <w:p w14:paraId="1243E673" w14:textId="77777777" w:rsidR="003D4C08" w:rsidRPr="00991AC2" w:rsidRDefault="003D4C08" w:rsidP="003D4C08">
            <w:pPr>
              <w:ind w:firstLine="0"/>
              <w:rPr>
                <w:rFonts w:cs="Times New Roman"/>
                <w:sz w:val="24"/>
                <w:szCs w:val="24"/>
              </w:rPr>
            </w:pPr>
            <w:r w:rsidRPr="00991AC2">
              <w:rPr>
                <w:rFonts w:cs="Times New Roman"/>
                <w:sz w:val="24"/>
                <w:szCs w:val="24"/>
              </w:rPr>
              <w:t>Visitor escorts</w:t>
            </w:r>
          </w:p>
          <w:p w14:paraId="78B076BB" w14:textId="1819CCB3" w:rsidR="003D4C08" w:rsidRPr="00991AC2" w:rsidRDefault="003D4C08" w:rsidP="003D4C08">
            <w:pPr>
              <w:ind w:firstLine="0"/>
              <w:rPr>
                <w:rFonts w:cs="Times New Roman"/>
                <w:sz w:val="24"/>
                <w:szCs w:val="24"/>
              </w:rPr>
            </w:pPr>
            <w:r w:rsidRPr="00991AC2">
              <w:rPr>
                <w:rFonts w:cs="Times New Roman"/>
                <w:sz w:val="24"/>
                <w:szCs w:val="24"/>
              </w:rPr>
              <w:t>11.2.6.22 All visitors to airside and security restricted areas should be escorted, and be issued a one-day visitor permit clearly indicating the identity of the escort. When the volume of visitors at any particular time is expected to</w:t>
            </w:r>
          </w:p>
          <w:p w14:paraId="24C7D899" w14:textId="77777777" w:rsidR="003D4C08" w:rsidRPr="00991AC2" w:rsidRDefault="003D4C08" w:rsidP="003D4C08">
            <w:pPr>
              <w:ind w:firstLine="0"/>
              <w:rPr>
                <w:rFonts w:cs="Times New Roman"/>
                <w:sz w:val="24"/>
                <w:szCs w:val="24"/>
              </w:rPr>
            </w:pPr>
            <w:r w:rsidRPr="00991AC2">
              <w:rPr>
                <w:rFonts w:cs="Times New Roman"/>
                <w:sz w:val="24"/>
                <w:szCs w:val="24"/>
              </w:rPr>
              <w:t>exceed the supervisory capacity of airport security services personnel or operational staff, requests for assistance from</w:t>
            </w:r>
          </w:p>
          <w:p w14:paraId="21CD3861" w14:textId="77777777" w:rsidR="003D4C08" w:rsidRPr="00991AC2" w:rsidRDefault="003D4C08" w:rsidP="003D4C08">
            <w:pPr>
              <w:ind w:firstLine="0"/>
              <w:rPr>
                <w:rFonts w:cs="Times New Roman"/>
                <w:sz w:val="24"/>
                <w:szCs w:val="24"/>
              </w:rPr>
            </w:pPr>
            <w:r w:rsidRPr="00991AC2">
              <w:rPr>
                <w:rFonts w:cs="Times New Roman"/>
                <w:sz w:val="24"/>
                <w:szCs w:val="24"/>
              </w:rPr>
              <w:t>police, the military or another authority should be considered. Visitor permits need not incorporate a photograph.</w:t>
            </w:r>
          </w:p>
          <w:p w14:paraId="21DA7530" w14:textId="28AAD924" w:rsidR="003D4C08" w:rsidRPr="00991AC2" w:rsidRDefault="003D4C08" w:rsidP="003D4C08">
            <w:pPr>
              <w:ind w:firstLine="0"/>
              <w:rPr>
                <w:rFonts w:cs="Times New Roman"/>
                <w:sz w:val="24"/>
                <w:szCs w:val="24"/>
              </w:rPr>
            </w:pPr>
            <w:r w:rsidRPr="00991AC2">
              <w:rPr>
                <w:rFonts w:cs="Times New Roman"/>
                <w:sz w:val="24"/>
                <w:szCs w:val="24"/>
              </w:rPr>
              <w:lastRenderedPageBreak/>
              <w:t>11.2.6.23 The number of visitors who are permitted to be escorted by the holder of an airport security identification permit should be well defined in ASPs. This number may vary according to the type of permit issued, the area or zone being visited and the current threat level set by the State. The number may also depend on the results of risk assessments carried out by the relevant national authorities.</w:t>
            </w:r>
          </w:p>
          <w:p w14:paraId="51103A44" w14:textId="54CE6ADC" w:rsidR="003D4C08" w:rsidRPr="00991AC2" w:rsidRDefault="003D4C08" w:rsidP="003D4C08">
            <w:pPr>
              <w:ind w:firstLine="0"/>
              <w:rPr>
                <w:rFonts w:cs="Times New Roman"/>
                <w:sz w:val="24"/>
                <w:szCs w:val="24"/>
              </w:rPr>
            </w:pPr>
            <w:r w:rsidRPr="00991AC2">
              <w:rPr>
                <w:rFonts w:cs="Times New Roman"/>
                <w:sz w:val="24"/>
                <w:szCs w:val="24"/>
              </w:rPr>
              <w:t>Aircraft</w:t>
            </w:r>
          </w:p>
        </w:tc>
      </w:tr>
      <w:tr w:rsidR="003D4C08" w:rsidRPr="00991AC2" w14:paraId="0F0534E6" w14:textId="77777777" w:rsidTr="008C310A">
        <w:tc>
          <w:tcPr>
            <w:tcW w:w="2547" w:type="dxa"/>
          </w:tcPr>
          <w:p w14:paraId="11054DE1" w14:textId="1ADB916C" w:rsidR="003D4C08" w:rsidRPr="00991AC2" w:rsidRDefault="003D4C08" w:rsidP="003D4C08">
            <w:pPr>
              <w:ind w:firstLine="0"/>
              <w:rPr>
                <w:rFonts w:cs="Times New Roman"/>
                <w:sz w:val="24"/>
                <w:szCs w:val="24"/>
              </w:rPr>
            </w:pPr>
            <w:r w:rsidRPr="00991AC2">
              <w:rPr>
                <w:rFonts w:cs="Times New Roman"/>
                <w:sz w:val="24"/>
                <w:szCs w:val="24"/>
              </w:rPr>
              <w:lastRenderedPageBreak/>
              <w:t>Điều 8</w:t>
            </w:r>
          </w:p>
        </w:tc>
        <w:tc>
          <w:tcPr>
            <w:tcW w:w="2551" w:type="dxa"/>
          </w:tcPr>
          <w:p w14:paraId="13897A79" w14:textId="61076A9E" w:rsidR="003D4C08" w:rsidRPr="00991AC2" w:rsidRDefault="003D4C08" w:rsidP="003D4C08">
            <w:pPr>
              <w:ind w:firstLine="0"/>
              <w:jc w:val="center"/>
              <w:rPr>
                <w:rFonts w:cs="Times New Roman"/>
                <w:b/>
                <w:bCs/>
                <w:sz w:val="24"/>
                <w:szCs w:val="24"/>
              </w:rPr>
            </w:pPr>
            <w:r w:rsidRPr="00991AC2">
              <w:rPr>
                <w:rFonts w:cs="Times New Roman"/>
                <w:b/>
                <w:bCs/>
                <w:sz w:val="24"/>
                <w:szCs w:val="24"/>
              </w:rPr>
              <w:t>Bộ Tư pháp</w:t>
            </w:r>
          </w:p>
        </w:tc>
        <w:tc>
          <w:tcPr>
            <w:tcW w:w="5398" w:type="dxa"/>
          </w:tcPr>
          <w:p w14:paraId="1C2C1D3F" w14:textId="2737675D" w:rsidR="003D4C08" w:rsidRPr="00991AC2" w:rsidRDefault="003D4C08" w:rsidP="003D4C08">
            <w:pPr>
              <w:ind w:firstLine="0"/>
              <w:rPr>
                <w:rFonts w:cs="Times New Roman"/>
                <w:bCs/>
                <w:iCs/>
                <w:sz w:val="24"/>
                <w:szCs w:val="24"/>
              </w:rPr>
            </w:pPr>
            <w:r w:rsidRPr="00991AC2">
              <w:rPr>
                <w:rFonts w:cs="Times New Roman"/>
                <w:bCs/>
                <w:iCs/>
                <w:sz w:val="24"/>
                <w:szCs w:val="24"/>
              </w:rPr>
              <w:t xml:space="preserve">-  Về quy định bảo đảm an ninh khu vực lân cận cảng hàng không và các cơ sở hạ tầng khác của ngành hàng không (Điều 8 dự thảo Nghị định), Bộ Tư pháp đề nghị Bộ Công an xác định rõ phạm vi </w:t>
            </w:r>
            <w:r w:rsidRPr="00991AC2">
              <w:rPr>
                <w:rFonts w:cs="Times New Roman"/>
                <w:b/>
                <w:bCs/>
                <w:i/>
                <w:iCs/>
                <w:sz w:val="24"/>
                <w:szCs w:val="24"/>
                <w:u w:val="single"/>
              </w:rPr>
              <w:t>khu vực lân cận cảng hàng không</w:t>
            </w:r>
            <w:r w:rsidRPr="00991AC2">
              <w:rPr>
                <w:rFonts w:cs="Times New Roman"/>
                <w:bCs/>
                <w:iCs/>
                <w:sz w:val="24"/>
                <w:szCs w:val="24"/>
              </w:rPr>
              <w:t xml:space="preserve"> để đảm bảo tính rõ ràng, khả thi trong quá trình tổ chức thực hiện. </w:t>
            </w:r>
          </w:p>
        </w:tc>
        <w:tc>
          <w:tcPr>
            <w:tcW w:w="3499" w:type="dxa"/>
          </w:tcPr>
          <w:p w14:paraId="2C71021C" w14:textId="2671B9BE" w:rsidR="003D4C08" w:rsidRPr="00991AC2" w:rsidRDefault="003D4C08" w:rsidP="003D4C08">
            <w:pPr>
              <w:ind w:firstLine="0"/>
              <w:rPr>
                <w:rFonts w:cs="Times New Roman"/>
                <w:sz w:val="24"/>
                <w:szCs w:val="24"/>
              </w:rPr>
            </w:pPr>
            <w:r w:rsidRPr="00991AC2">
              <w:rPr>
                <w:rFonts w:cs="Times New Roman"/>
                <w:sz w:val="24"/>
                <w:szCs w:val="24"/>
              </w:rPr>
              <w:t>Đề nghị giữ nguyên như dự thảo, nội dung này đã được quy định tại dự thảo Nghị định cảng hàng không do Bộ Xây dựng chủ trì, cụ thể: “6. Khu vực lân cận cảng hàng không là khu vực được xác định cụ thể như sau:</w:t>
            </w:r>
          </w:p>
          <w:p w14:paraId="066AB53B" w14:textId="77777777" w:rsidR="003D4C08" w:rsidRPr="00991AC2" w:rsidRDefault="003D4C08" w:rsidP="003D4C08">
            <w:pPr>
              <w:ind w:firstLine="0"/>
              <w:rPr>
                <w:rFonts w:cs="Times New Roman"/>
                <w:sz w:val="24"/>
                <w:szCs w:val="24"/>
              </w:rPr>
            </w:pPr>
            <w:r w:rsidRPr="00991AC2">
              <w:rPr>
                <w:rFonts w:cs="Times New Roman"/>
                <w:sz w:val="24"/>
                <w:szCs w:val="24"/>
              </w:rPr>
              <w:t>a) Khu vực thuộc phạm vi của bề mặt giới hạn chướng ngại vật hàng không để quản lý chướng ngại vật xung quanh cảng hàng không;</w:t>
            </w:r>
          </w:p>
          <w:p w14:paraId="46B74FBB" w14:textId="77777777" w:rsidR="003D4C08" w:rsidRPr="00991AC2" w:rsidRDefault="003D4C08" w:rsidP="003D4C08">
            <w:pPr>
              <w:ind w:firstLine="0"/>
              <w:rPr>
                <w:rFonts w:cs="Times New Roman"/>
                <w:sz w:val="24"/>
                <w:szCs w:val="24"/>
              </w:rPr>
            </w:pPr>
            <w:r w:rsidRPr="00991AC2">
              <w:rPr>
                <w:rFonts w:cs="Times New Roman"/>
                <w:sz w:val="24"/>
                <w:szCs w:val="24"/>
              </w:rPr>
              <w:t>b) Khu vực thuộc phạm vi 18,5km từ điểm quy chiếu sân bay để quản lý hoạt động của đèn laze, đèn công suất lớn xung quanh cảng hàng không;</w:t>
            </w:r>
          </w:p>
          <w:p w14:paraId="017A94BA" w14:textId="77777777" w:rsidR="003D4C08" w:rsidRPr="00991AC2" w:rsidRDefault="003D4C08" w:rsidP="003D4C08">
            <w:pPr>
              <w:ind w:firstLine="0"/>
              <w:rPr>
                <w:rFonts w:cs="Times New Roman"/>
                <w:sz w:val="24"/>
                <w:szCs w:val="24"/>
              </w:rPr>
            </w:pPr>
            <w:r w:rsidRPr="00991AC2">
              <w:rPr>
                <w:rFonts w:cs="Times New Roman"/>
                <w:sz w:val="24"/>
                <w:szCs w:val="24"/>
              </w:rPr>
              <w:t xml:space="preserve">c) Khu vực thuộc phạm vi 8km từ điểm quy chiếu sân bay để phân định vùng trách nhiệm trong công </w:t>
            </w:r>
            <w:r w:rsidRPr="00991AC2">
              <w:rPr>
                <w:rFonts w:cs="Times New Roman"/>
                <w:sz w:val="24"/>
                <w:szCs w:val="24"/>
              </w:rPr>
              <w:lastRenderedPageBreak/>
              <w:t>tác tìm kiếm, cứu nạn xung quanh cảng hàng không;</w:t>
            </w:r>
          </w:p>
          <w:p w14:paraId="636AB095" w14:textId="14765CAC" w:rsidR="003D4C08" w:rsidRPr="00991AC2" w:rsidRDefault="003D4C08" w:rsidP="003D4C08">
            <w:pPr>
              <w:ind w:firstLine="0"/>
              <w:rPr>
                <w:rFonts w:cs="Times New Roman"/>
                <w:sz w:val="24"/>
                <w:szCs w:val="24"/>
              </w:rPr>
            </w:pPr>
            <w:r w:rsidRPr="00991AC2">
              <w:rPr>
                <w:rFonts w:cs="Times New Roman"/>
                <w:sz w:val="24"/>
                <w:szCs w:val="24"/>
              </w:rPr>
              <w:t>d) Khu vực thuộc phạm vi 13km từ điểm quy chiếu sân bay để quản lý chim và động vận hoang dã.”</w:t>
            </w:r>
          </w:p>
        </w:tc>
      </w:tr>
      <w:tr w:rsidR="003D4C08" w:rsidRPr="00991AC2" w14:paraId="2D96B1AD" w14:textId="77777777" w:rsidTr="008C310A">
        <w:tc>
          <w:tcPr>
            <w:tcW w:w="2547" w:type="dxa"/>
          </w:tcPr>
          <w:p w14:paraId="7C244224" w14:textId="41E5F93F" w:rsidR="003D4C08" w:rsidRPr="00991AC2" w:rsidRDefault="003D4C08" w:rsidP="003D4C08">
            <w:pPr>
              <w:ind w:firstLine="0"/>
              <w:rPr>
                <w:rFonts w:cs="Times New Roman"/>
                <w:sz w:val="24"/>
                <w:szCs w:val="24"/>
              </w:rPr>
            </w:pPr>
            <w:r w:rsidRPr="00991AC2">
              <w:rPr>
                <w:rFonts w:cs="Times New Roman"/>
                <w:sz w:val="24"/>
                <w:szCs w:val="24"/>
              </w:rPr>
              <w:lastRenderedPageBreak/>
              <w:t>Điều 9</w:t>
            </w:r>
          </w:p>
        </w:tc>
        <w:tc>
          <w:tcPr>
            <w:tcW w:w="2551" w:type="dxa"/>
          </w:tcPr>
          <w:p w14:paraId="160A594A" w14:textId="74922C9A" w:rsidR="003D4C08" w:rsidRPr="00991AC2" w:rsidRDefault="003D4C08" w:rsidP="003D4C08">
            <w:pPr>
              <w:ind w:firstLine="0"/>
              <w:jc w:val="center"/>
              <w:rPr>
                <w:rFonts w:cs="Times New Roman"/>
                <w:b/>
                <w:bCs/>
                <w:sz w:val="24"/>
                <w:szCs w:val="24"/>
              </w:rPr>
            </w:pPr>
            <w:r w:rsidRPr="00991AC2">
              <w:rPr>
                <w:rFonts w:cs="Times New Roman"/>
                <w:b/>
                <w:bCs/>
                <w:sz w:val="24"/>
                <w:szCs w:val="24"/>
              </w:rPr>
              <w:t>Bộ Tư pháp</w:t>
            </w:r>
          </w:p>
        </w:tc>
        <w:tc>
          <w:tcPr>
            <w:tcW w:w="5398" w:type="dxa"/>
          </w:tcPr>
          <w:p w14:paraId="26102940" w14:textId="666F2F4B" w:rsidR="003D4C08" w:rsidRPr="00991AC2" w:rsidRDefault="003D4C08" w:rsidP="003D4C08">
            <w:pPr>
              <w:ind w:firstLine="0"/>
              <w:rPr>
                <w:rFonts w:cs="Times New Roman"/>
                <w:bCs/>
                <w:iCs/>
                <w:sz w:val="24"/>
                <w:szCs w:val="24"/>
              </w:rPr>
            </w:pPr>
            <w:r w:rsidRPr="00991AC2">
              <w:rPr>
                <w:rFonts w:cs="Times New Roman"/>
                <w:bCs/>
                <w:iCs/>
                <w:sz w:val="24"/>
                <w:szCs w:val="24"/>
              </w:rPr>
              <w:t xml:space="preserve">- Về quy định lục soát an ninh hàng không (Điều 9 dự thảo Nghị định), Bộ Tư pháp nhận thấy, khoản 2 và khoản 3 Điều 9 đều quy định về các trường hợp cần phải lục soát an ninh hàng không. Vì vậy, Bộ Tư pháp đề nghị Bộ Công an: </w:t>
            </w:r>
            <w:r w:rsidRPr="00991AC2">
              <w:rPr>
                <w:rFonts w:cs="Times New Roman"/>
                <w:b/>
                <w:bCs/>
                <w:i/>
                <w:iCs/>
                <w:sz w:val="24"/>
                <w:szCs w:val="24"/>
              </w:rPr>
              <w:t>(1)</w:t>
            </w:r>
            <w:r w:rsidRPr="00991AC2">
              <w:rPr>
                <w:rFonts w:cs="Times New Roman"/>
                <w:bCs/>
                <w:iCs/>
                <w:sz w:val="24"/>
                <w:szCs w:val="24"/>
              </w:rPr>
              <w:t xml:space="preserve"> Gộp khoản 2 vào khoản 3 Điều 9 và quy định chung về các trường hợp cần phải lục soát an ninh hàng không để đảm bảo ngắn gọn, rõ ràng; </w:t>
            </w:r>
            <w:r w:rsidRPr="00991AC2">
              <w:rPr>
                <w:rFonts w:cs="Times New Roman"/>
                <w:b/>
                <w:bCs/>
                <w:i/>
                <w:iCs/>
                <w:sz w:val="24"/>
                <w:szCs w:val="24"/>
              </w:rPr>
              <w:t>(2)</w:t>
            </w:r>
            <w:r w:rsidRPr="00991AC2">
              <w:rPr>
                <w:rFonts w:cs="Times New Roman"/>
                <w:bCs/>
                <w:iCs/>
                <w:sz w:val="24"/>
                <w:szCs w:val="24"/>
              </w:rPr>
              <w:t xml:space="preserve"> Rà soát, đảm bảo các trường hợp cần phải lục soát an ninh hàng không được quy định tại dự thảo Nghị định phù hợp, thống nhất với các trường hợp được quy định tại khoản 2 Điều 93 Luật HKDD</w:t>
            </w:r>
            <w:r w:rsidRPr="00991AC2">
              <w:rPr>
                <w:rFonts w:cs="Times New Roman"/>
                <w:bCs/>
                <w:iCs/>
                <w:sz w:val="24"/>
                <w:szCs w:val="24"/>
                <w:vertAlign w:val="superscript"/>
              </w:rPr>
              <w:footnoteReference w:id="1"/>
            </w:r>
            <w:r w:rsidRPr="00991AC2">
              <w:rPr>
                <w:rFonts w:cs="Times New Roman"/>
                <w:bCs/>
                <w:iCs/>
                <w:sz w:val="24"/>
                <w:szCs w:val="24"/>
              </w:rPr>
              <w:t xml:space="preserve">. </w:t>
            </w:r>
          </w:p>
        </w:tc>
        <w:tc>
          <w:tcPr>
            <w:tcW w:w="3499" w:type="dxa"/>
          </w:tcPr>
          <w:p w14:paraId="3D0B0D2E" w14:textId="10F2F542" w:rsidR="003D4C08" w:rsidRPr="00991AC2" w:rsidRDefault="003D4C08" w:rsidP="003D4C08">
            <w:pPr>
              <w:ind w:firstLine="0"/>
              <w:rPr>
                <w:rFonts w:cs="Times New Roman"/>
                <w:sz w:val="24"/>
                <w:szCs w:val="24"/>
              </w:rPr>
            </w:pPr>
            <w:r w:rsidRPr="00991AC2">
              <w:rPr>
                <w:rFonts w:cs="Times New Roman"/>
                <w:sz w:val="24"/>
                <w:szCs w:val="24"/>
              </w:rPr>
              <w:t>Tiếp thu, đã rà soát, điều chỉnh khoản 2, khoản 3 Điều 9.</w:t>
            </w:r>
          </w:p>
          <w:p w14:paraId="550B4D06" w14:textId="1BCDEB95" w:rsidR="003D4C08" w:rsidRPr="00991AC2" w:rsidRDefault="003D4C08" w:rsidP="003D4C08">
            <w:pPr>
              <w:ind w:firstLine="0"/>
              <w:rPr>
                <w:rFonts w:cs="Times New Roman"/>
                <w:sz w:val="24"/>
                <w:szCs w:val="24"/>
              </w:rPr>
            </w:pPr>
          </w:p>
        </w:tc>
      </w:tr>
      <w:tr w:rsidR="003D4C08" w:rsidRPr="00991AC2" w14:paraId="48381DE6" w14:textId="77777777" w:rsidTr="008C310A">
        <w:tc>
          <w:tcPr>
            <w:tcW w:w="2547" w:type="dxa"/>
          </w:tcPr>
          <w:p w14:paraId="6CC2FD37" w14:textId="0EA21E92" w:rsidR="003D4C08" w:rsidRPr="00991AC2" w:rsidRDefault="003D4C08" w:rsidP="003D4C08">
            <w:pPr>
              <w:ind w:firstLine="0"/>
              <w:rPr>
                <w:rFonts w:cs="Times New Roman"/>
                <w:sz w:val="24"/>
                <w:szCs w:val="24"/>
              </w:rPr>
            </w:pPr>
            <w:r w:rsidRPr="00991AC2">
              <w:rPr>
                <w:rFonts w:cs="Times New Roman"/>
                <w:sz w:val="24"/>
                <w:szCs w:val="24"/>
              </w:rPr>
              <w:t>Điều 13</w:t>
            </w:r>
          </w:p>
        </w:tc>
        <w:tc>
          <w:tcPr>
            <w:tcW w:w="2551" w:type="dxa"/>
          </w:tcPr>
          <w:p w14:paraId="0F791C52" w14:textId="26C5FDCB" w:rsidR="003D4C08" w:rsidRPr="00991AC2" w:rsidRDefault="003D4C08" w:rsidP="003D4C08">
            <w:pPr>
              <w:ind w:firstLine="0"/>
              <w:jc w:val="center"/>
              <w:rPr>
                <w:rFonts w:cs="Times New Roman"/>
                <w:b/>
                <w:bCs/>
                <w:sz w:val="24"/>
                <w:szCs w:val="24"/>
              </w:rPr>
            </w:pPr>
            <w:r w:rsidRPr="00991AC2">
              <w:rPr>
                <w:rFonts w:cs="Times New Roman"/>
                <w:b/>
                <w:bCs/>
                <w:sz w:val="24"/>
                <w:szCs w:val="24"/>
              </w:rPr>
              <w:t>Bộ Tư pháp</w:t>
            </w:r>
          </w:p>
        </w:tc>
        <w:tc>
          <w:tcPr>
            <w:tcW w:w="5398" w:type="dxa"/>
          </w:tcPr>
          <w:p w14:paraId="34403AA6" w14:textId="2A6C4197" w:rsidR="003D4C08" w:rsidRPr="00991AC2" w:rsidRDefault="003D4C08" w:rsidP="003D4C08">
            <w:pPr>
              <w:ind w:firstLine="0"/>
              <w:rPr>
                <w:rFonts w:cs="Times New Roman"/>
                <w:bCs/>
                <w:iCs/>
                <w:sz w:val="24"/>
                <w:szCs w:val="24"/>
                <w:u w:val="single"/>
              </w:rPr>
            </w:pPr>
            <w:r w:rsidRPr="00991AC2">
              <w:rPr>
                <w:rFonts w:cs="Times New Roman"/>
                <w:bCs/>
                <w:iCs/>
                <w:sz w:val="24"/>
                <w:szCs w:val="24"/>
              </w:rPr>
              <w:t>- Về quy định kiểm soát an ninh hàng không đối với hàng hóa, bưu gửi (Điều 13 dự thảo Nghị định), Điều 4.6.8 Chương IV Phụ ước 17 của ICAO quy định: “</w:t>
            </w:r>
            <w:r w:rsidRPr="00991AC2">
              <w:rPr>
                <w:rFonts w:cs="Times New Roman"/>
                <w:bCs/>
                <w:i/>
                <w:iCs/>
                <w:sz w:val="24"/>
                <w:szCs w:val="24"/>
                <w:lang w:val="vi-VN"/>
              </w:rPr>
              <w:t xml:space="preserve">4.6.8 Each Contracting State shall ensure that cargo and mail that has been confirmed and accounted for shall then be issued </w:t>
            </w:r>
            <w:r w:rsidRPr="00991AC2">
              <w:rPr>
                <w:rFonts w:cs="Times New Roman"/>
                <w:b/>
                <w:bCs/>
                <w:i/>
                <w:iCs/>
                <w:sz w:val="24"/>
                <w:szCs w:val="24"/>
                <w:lang w:val="vi-VN"/>
              </w:rPr>
              <w:t>with a security status</w:t>
            </w:r>
            <w:r w:rsidRPr="00991AC2">
              <w:rPr>
                <w:rFonts w:cs="Times New Roman"/>
                <w:bCs/>
                <w:i/>
                <w:iCs/>
                <w:sz w:val="24"/>
                <w:szCs w:val="24"/>
                <w:lang w:val="vi-VN"/>
              </w:rPr>
              <w:t xml:space="preserve"> which shall accompany, </w:t>
            </w:r>
            <w:r w:rsidRPr="00991AC2">
              <w:rPr>
                <w:rFonts w:cs="Times New Roman"/>
                <w:b/>
                <w:bCs/>
                <w:i/>
                <w:iCs/>
                <w:sz w:val="24"/>
                <w:szCs w:val="24"/>
                <w:lang w:val="vi-VN"/>
              </w:rPr>
              <w:t>either in an electronic format or in writing</w:t>
            </w:r>
            <w:r w:rsidRPr="00991AC2">
              <w:rPr>
                <w:rFonts w:cs="Times New Roman"/>
                <w:bCs/>
                <w:i/>
                <w:iCs/>
                <w:sz w:val="24"/>
                <w:szCs w:val="24"/>
                <w:lang w:val="vi-VN"/>
              </w:rPr>
              <w:t>, the cargo and mail throughout the secure supply chain</w:t>
            </w:r>
            <w:r w:rsidRPr="00991AC2">
              <w:rPr>
                <w:rFonts w:cs="Times New Roman"/>
                <w:bCs/>
                <w:i/>
                <w:iCs/>
                <w:sz w:val="24"/>
                <w:szCs w:val="24"/>
              </w:rPr>
              <w:t xml:space="preserve">”. </w:t>
            </w:r>
            <w:r w:rsidRPr="00991AC2">
              <w:rPr>
                <w:rFonts w:cs="Times New Roman"/>
                <w:bCs/>
                <w:iCs/>
                <w:sz w:val="24"/>
                <w:szCs w:val="24"/>
              </w:rPr>
              <w:t xml:space="preserve">Như vậy, ICAO yêu cầu mỗi quốc gia thành viên phải đảm bảo rằng hàng hóa và bưu gửi sau khi được xác nhận và kiểm kê sẽ được cấp trạng thái an ninh (dưới dạng điện tử hoặc văn bản), trạng thái này phải đi kèm với hàng hóa và bưu gửi trong suốt chuỗi cung ứng an toàn. Qua rà soát, Bộ Tư pháp nhận thấy, quy định nêu trên của ICAO chưa được quy định cụ thể tại Điều 13 dự thảo Nghị định. Do đó, Bộ Tư pháp đề nghị Bộ Công an tiếp tục nghiên cứu, rà soát </w:t>
            </w:r>
            <w:r w:rsidRPr="00991AC2">
              <w:rPr>
                <w:rFonts w:cs="Times New Roman"/>
                <w:bCs/>
                <w:iCs/>
                <w:sz w:val="24"/>
                <w:szCs w:val="24"/>
              </w:rPr>
              <w:lastRenderedPageBreak/>
              <w:t xml:space="preserve">các quy định liên quan đến các biện pháp đối với hàng hóa, bưu gửi được quy định tại Phụ ước 17 của ICAO, làm cơ sở để hoàn thiện các quy định tại dự thảo Nghị định. </w:t>
            </w:r>
          </w:p>
        </w:tc>
        <w:tc>
          <w:tcPr>
            <w:tcW w:w="3499" w:type="dxa"/>
          </w:tcPr>
          <w:p w14:paraId="1F16C960" w14:textId="1082A917" w:rsidR="003D4C08" w:rsidRPr="00991AC2" w:rsidRDefault="003D4C08" w:rsidP="003D4C08">
            <w:pPr>
              <w:ind w:firstLine="0"/>
              <w:rPr>
                <w:rFonts w:cs="Times New Roman"/>
                <w:sz w:val="24"/>
                <w:szCs w:val="24"/>
              </w:rPr>
            </w:pPr>
            <w:r w:rsidRPr="00991AC2">
              <w:rPr>
                <w:rFonts w:cs="Times New Roman"/>
                <w:sz w:val="24"/>
                <w:szCs w:val="24"/>
              </w:rPr>
              <w:lastRenderedPageBreak/>
              <w:t>Tiếp thu, qua rà soát, nội dung này đã được quy định chi tiết taị Thông tư số 14/2026/TT-BCA, nội dung này thuộc về quy trình kỹ thuật, thường thay đổi, nên quy định ở Thông tư để bảo đảm tính linh hoạt khi cần điều chỉnh theo khuyến nghị của ICAO.</w:t>
            </w:r>
          </w:p>
        </w:tc>
      </w:tr>
      <w:tr w:rsidR="003D4C08" w:rsidRPr="00991AC2" w14:paraId="646FAB47" w14:textId="77777777" w:rsidTr="008C310A">
        <w:tc>
          <w:tcPr>
            <w:tcW w:w="2547" w:type="dxa"/>
          </w:tcPr>
          <w:p w14:paraId="0908337B" w14:textId="78282314" w:rsidR="003D4C08" w:rsidRPr="00991AC2" w:rsidRDefault="003D4C08" w:rsidP="003D4C08">
            <w:pPr>
              <w:ind w:firstLine="0"/>
              <w:rPr>
                <w:rFonts w:cs="Times New Roman"/>
                <w:sz w:val="24"/>
                <w:szCs w:val="24"/>
              </w:rPr>
            </w:pPr>
            <w:r w:rsidRPr="00991AC2">
              <w:rPr>
                <w:rFonts w:cs="Times New Roman"/>
                <w:sz w:val="24"/>
                <w:szCs w:val="24"/>
              </w:rPr>
              <w:lastRenderedPageBreak/>
              <w:t>Điều 16</w:t>
            </w:r>
          </w:p>
        </w:tc>
        <w:tc>
          <w:tcPr>
            <w:tcW w:w="2551" w:type="dxa"/>
          </w:tcPr>
          <w:p w14:paraId="1AAB9B13" w14:textId="14A61350" w:rsidR="003D4C08" w:rsidRPr="00991AC2" w:rsidRDefault="003D4C08" w:rsidP="003D4C08">
            <w:pPr>
              <w:ind w:firstLine="0"/>
              <w:jc w:val="center"/>
              <w:rPr>
                <w:rFonts w:cs="Times New Roman"/>
                <w:b/>
                <w:bCs/>
                <w:sz w:val="24"/>
                <w:szCs w:val="24"/>
              </w:rPr>
            </w:pPr>
            <w:r w:rsidRPr="00991AC2">
              <w:rPr>
                <w:rFonts w:cs="Times New Roman"/>
                <w:b/>
                <w:bCs/>
                <w:sz w:val="24"/>
                <w:szCs w:val="24"/>
              </w:rPr>
              <w:t>Bộ Tư pháp</w:t>
            </w:r>
          </w:p>
        </w:tc>
        <w:tc>
          <w:tcPr>
            <w:tcW w:w="5398" w:type="dxa"/>
          </w:tcPr>
          <w:p w14:paraId="4468F3E1" w14:textId="07F8DE8D" w:rsidR="003D4C08" w:rsidRPr="00991AC2" w:rsidRDefault="003D4C08" w:rsidP="003D4C08">
            <w:pPr>
              <w:ind w:firstLine="0"/>
              <w:rPr>
                <w:rFonts w:cs="Times New Roman"/>
                <w:bCs/>
                <w:iCs/>
                <w:sz w:val="24"/>
                <w:szCs w:val="24"/>
              </w:rPr>
            </w:pPr>
            <w:r w:rsidRPr="00991AC2">
              <w:rPr>
                <w:rFonts w:cs="Times New Roman"/>
                <w:bCs/>
                <w:iCs/>
                <w:sz w:val="24"/>
                <w:szCs w:val="24"/>
              </w:rPr>
              <w:t>- Về quy định vận chuyển đối tượng tiềm ẩn uy hiếp an ninh hàng không (Điều 16 dự thảo Nghị định), Điều 4.7.3 Chương IV Phụ ước 17 của ICAO quy định: “</w:t>
            </w:r>
            <w:r w:rsidRPr="00991AC2">
              <w:rPr>
                <w:rFonts w:cs="Times New Roman"/>
                <w:bCs/>
                <w:i/>
                <w:iCs/>
                <w:sz w:val="24"/>
                <w:szCs w:val="24"/>
                <w:lang w:val="vi-VN"/>
              </w:rPr>
              <w:t xml:space="preserve">4.7.3 Each Contracting State shall ensure that </w:t>
            </w:r>
            <w:r w:rsidRPr="00991AC2">
              <w:rPr>
                <w:rFonts w:cs="Times New Roman"/>
                <w:b/>
                <w:bCs/>
                <w:i/>
                <w:iCs/>
                <w:sz w:val="24"/>
                <w:szCs w:val="24"/>
                <w:lang w:val="vi-VN"/>
              </w:rPr>
              <w:t>the aircraft operator and the pilot-in-command are informed when passengers are obliged to travel because they have been the subject of judicial or administrative proceedings</w:t>
            </w:r>
            <w:r w:rsidRPr="00991AC2">
              <w:rPr>
                <w:rFonts w:cs="Times New Roman"/>
                <w:bCs/>
                <w:i/>
                <w:iCs/>
                <w:sz w:val="24"/>
                <w:szCs w:val="24"/>
                <w:lang w:val="vi-VN"/>
              </w:rPr>
              <w:t>, in order that appropriate security controls can be applied</w:t>
            </w:r>
            <w:r w:rsidRPr="00991AC2">
              <w:rPr>
                <w:rFonts w:cs="Times New Roman"/>
                <w:bCs/>
                <w:i/>
                <w:iCs/>
                <w:sz w:val="24"/>
                <w:szCs w:val="24"/>
              </w:rPr>
              <w:t xml:space="preserve">”. </w:t>
            </w:r>
            <w:r w:rsidRPr="00991AC2">
              <w:rPr>
                <w:rFonts w:cs="Times New Roman"/>
                <w:bCs/>
                <w:iCs/>
                <w:sz w:val="24"/>
                <w:szCs w:val="24"/>
              </w:rPr>
              <w:t>Căn cứ quy định nêu trên, ICAO yêu cầu các quốc gia thành viên phải đảm bảo rằng cơ trưởng tàu bay và người khai thác tàu bay được thông báo về các hành khách có liên quan đến thủ tục tư pháp, hành chỉnh để có thể áp dụng biện pháp kiểm soát an ninh phù hợp. Qua rà soát, Bộ Tư pháp nhận thấy, trường hợp hành khách được đề cập tại Điều 4.7.3 Chương IV Phụ ước 17 của ICAO sẽ tương ứng với nhóm đối tượng được quy định tại điểm c khoản 1 Điều 16 dự thảo Nghị định (</w:t>
            </w:r>
            <w:r w:rsidRPr="00991AC2">
              <w:rPr>
                <w:rFonts w:cs="Times New Roman"/>
                <w:bCs/>
                <w:i/>
                <w:iCs/>
                <w:sz w:val="24"/>
                <w:szCs w:val="24"/>
                <w:lang w:val="vi-VN"/>
              </w:rPr>
              <w:t>Bị can, bị cáo, phạm nhân, người bị trục xuất, dẫn độ, người bị bắt theo quyết định truy nã</w:t>
            </w:r>
            <w:r w:rsidRPr="00991AC2">
              <w:rPr>
                <w:rFonts w:cs="Times New Roman"/>
                <w:bCs/>
                <w:iCs/>
                <w:sz w:val="24"/>
                <w:szCs w:val="24"/>
              </w:rPr>
              <w:t xml:space="preserve">). Tuy nhiên, Bộ Tư pháp nhận thấy, dự thảo Nghị định hiện chưa có quy định đảm bảo rằng </w:t>
            </w:r>
            <w:bookmarkStart w:id="6" w:name="_Hlk226125946"/>
            <w:r w:rsidRPr="00991AC2">
              <w:rPr>
                <w:rFonts w:cs="Times New Roman"/>
                <w:bCs/>
                <w:iCs/>
                <w:sz w:val="24"/>
                <w:szCs w:val="24"/>
              </w:rPr>
              <w:t>cơ trưởng tàu bay và người khai thác tàu bay được thông báo về các hành khách thuộc đối tượng nêu trên</w:t>
            </w:r>
            <w:bookmarkEnd w:id="6"/>
            <w:r w:rsidRPr="00991AC2">
              <w:rPr>
                <w:rFonts w:cs="Times New Roman"/>
                <w:bCs/>
                <w:iCs/>
                <w:sz w:val="24"/>
                <w:szCs w:val="24"/>
              </w:rPr>
              <w:t xml:space="preserve"> chưa. Vì vậy, Bộ Tư pháp đề nghị Bộ Công an nghiên cứu, rà soát kỹ lưỡng các quy định về biện pháp có liên quan đối với các nhóm hành khách đặc biệt quy định tại Mục 4.7 Chương IV Phụ ước 17 của ICAO, làm cơ sở để hoàn thiện dự thảo Nghị định. </w:t>
            </w:r>
          </w:p>
        </w:tc>
        <w:tc>
          <w:tcPr>
            <w:tcW w:w="3499" w:type="dxa"/>
          </w:tcPr>
          <w:p w14:paraId="0960DFA0" w14:textId="238C6217" w:rsidR="003D4C08" w:rsidRPr="00991AC2" w:rsidRDefault="003D4C08" w:rsidP="003D4C08">
            <w:pPr>
              <w:ind w:firstLine="0"/>
              <w:rPr>
                <w:rFonts w:cs="Times New Roman"/>
                <w:sz w:val="24"/>
                <w:szCs w:val="24"/>
              </w:rPr>
            </w:pPr>
            <w:r w:rsidRPr="00991AC2">
              <w:rPr>
                <w:rFonts w:cs="Times New Roman"/>
                <w:sz w:val="24"/>
                <w:szCs w:val="24"/>
              </w:rPr>
              <w:t>Tiếp thu, rà soát Điều 16 để điều chỉnh nội dung phù hợp với quy định của ICAO.</w:t>
            </w:r>
          </w:p>
        </w:tc>
      </w:tr>
      <w:tr w:rsidR="003D4C08" w:rsidRPr="00991AC2" w14:paraId="74BA2EE0" w14:textId="77777777" w:rsidTr="008C310A">
        <w:tc>
          <w:tcPr>
            <w:tcW w:w="2547" w:type="dxa"/>
          </w:tcPr>
          <w:p w14:paraId="462C6A1C" w14:textId="51BD075D" w:rsidR="003D4C08" w:rsidRPr="00991AC2" w:rsidRDefault="003D4C08" w:rsidP="003D4C08">
            <w:pPr>
              <w:ind w:firstLine="0"/>
              <w:rPr>
                <w:rFonts w:cs="Times New Roman"/>
                <w:sz w:val="24"/>
                <w:szCs w:val="24"/>
              </w:rPr>
            </w:pPr>
            <w:r w:rsidRPr="00991AC2">
              <w:rPr>
                <w:rFonts w:cs="Times New Roman"/>
                <w:sz w:val="24"/>
                <w:szCs w:val="24"/>
              </w:rPr>
              <w:lastRenderedPageBreak/>
              <w:t>Điều 27</w:t>
            </w:r>
          </w:p>
        </w:tc>
        <w:tc>
          <w:tcPr>
            <w:tcW w:w="2551" w:type="dxa"/>
          </w:tcPr>
          <w:p w14:paraId="30EF8FE3" w14:textId="53F81BED" w:rsidR="003D4C08" w:rsidRPr="00991AC2" w:rsidRDefault="003D4C08" w:rsidP="003D4C08">
            <w:pPr>
              <w:rPr>
                <w:rFonts w:cs="Times New Roman"/>
                <w:sz w:val="24"/>
                <w:szCs w:val="24"/>
              </w:rPr>
            </w:pPr>
            <w:r w:rsidRPr="00991AC2">
              <w:rPr>
                <w:rFonts w:cs="Times New Roman"/>
                <w:b/>
                <w:bCs/>
                <w:sz w:val="24"/>
                <w:szCs w:val="24"/>
              </w:rPr>
              <w:t>Bộ Tư pháp</w:t>
            </w:r>
          </w:p>
        </w:tc>
        <w:tc>
          <w:tcPr>
            <w:tcW w:w="5398" w:type="dxa"/>
          </w:tcPr>
          <w:p w14:paraId="716FB787" w14:textId="70D2016F" w:rsidR="003D4C08" w:rsidRPr="00991AC2" w:rsidRDefault="003D4C08" w:rsidP="003D4C08">
            <w:pPr>
              <w:ind w:firstLine="0"/>
              <w:rPr>
                <w:rFonts w:cs="Times New Roman"/>
                <w:bCs/>
                <w:iCs/>
                <w:sz w:val="24"/>
                <w:szCs w:val="24"/>
              </w:rPr>
            </w:pPr>
            <w:r w:rsidRPr="00991AC2">
              <w:rPr>
                <w:rFonts w:cs="Times New Roman"/>
                <w:bCs/>
                <w:iCs/>
                <w:sz w:val="24"/>
                <w:szCs w:val="24"/>
              </w:rPr>
              <w:t xml:space="preserve">- Về phương án khẩn nguy đối phó với hành vi can thiệp bất hợp pháp vào hoạt động hàng không dân dụng (Điều 27 dự thảo Nghị định), Bộ Tư pháp nhận thấy, Điều 27 dự thảo Nghị định hiện chưa làm rõ nội hàm phương án khẩn nguy là gì, sẽ được triển khai trong những trường hợp cụ thể nào. Vì vậy, Bộ Tư pháp đề nghị Bộ Công an nghiên cứu, làm rõ các nội dung nêu trên tại Điều 27 dự thảo Nghị định để đảm bảo rõ ràng, khả thi trong quá trình tổ chức thực hiện. </w:t>
            </w:r>
          </w:p>
        </w:tc>
        <w:tc>
          <w:tcPr>
            <w:tcW w:w="3499" w:type="dxa"/>
          </w:tcPr>
          <w:p w14:paraId="65E09B7E" w14:textId="33DF43C1" w:rsidR="003D4C08" w:rsidRPr="00991AC2" w:rsidRDefault="003D4C08" w:rsidP="003D4C08">
            <w:pPr>
              <w:ind w:firstLine="0"/>
              <w:rPr>
                <w:rFonts w:cs="Times New Roman"/>
                <w:sz w:val="24"/>
                <w:szCs w:val="24"/>
              </w:rPr>
            </w:pPr>
            <w:r w:rsidRPr="00991AC2">
              <w:rPr>
                <w:rFonts w:cs="Times New Roman"/>
                <w:sz w:val="24"/>
                <w:szCs w:val="24"/>
              </w:rPr>
              <w:t>Tiếp thu, rà soát bổ sung khái niêm Phương án khẩn nguy theo tiêu chuẩn của ICAO nhằm bảo đảm tính khả thi khi ban hành văn bản.</w:t>
            </w:r>
          </w:p>
        </w:tc>
      </w:tr>
      <w:tr w:rsidR="003D4C08" w:rsidRPr="00991AC2" w14:paraId="11E2856E" w14:textId="77777777" w:rsidTr="008C310A">
        <w:tc>
          <w:tcPr>
            <w:tcW w:w="2547" w:type="dxa"/>
          </w:tcPr>
          <w:p w14:paraId="0A5C4CAE" w14:textId="75675E36" w:rsidR="003D4C08" w:rsidRPr="00991AC2" w:rsidRDefault="003D4C08" w:rsidP="003D4C08">
            <w:pPr>
              <w:ind w:firstLine="0"/>
              <w:rPr>
                <w:rFonts w:cs="Times New Roman"/>
                <w:sz w:val="24"/>
                <w:szCs w:val="24"/>
              </w:rPr>
            </w:pPr>
            <w:r w:rsidRPr="00991AC2">
              <w:rPr>
                <w:rFonts w:cs="Times New Roman"/>
                <w:sz w:val="24"/>
                <w:szCs w:val="24"/>
              </w:rPr>
              <w:t>Điều 28</w:t>
            </w:r>
          </w:p>
        </w:tc>
        <w:tc>
          <w:tcPr>
            <w:tcW w:w="2551" w:type="dxa"/>
          </w:tcPr>
          <w:p w14:paraId="11F66D2E" w14:textId="70543CAB" w:rsidR="003D4C08" w:rsidRPr="00991AC2" w:rsidRDefault="003D4C08" w:rsidP="003D4C08">
            <w:pPr>
              <w:ind w:firstLine="0"/>
              <w:jc w:val="center"/>
              <w:rPr>
                <w:rFonts w:cs="Times New Roman"/>
                <w:b/>
                <w:bCs/>
                <w:sz w:val="24"/>
                <w:szCs w:val="24"/>
              </w:rPr>
            </w:pPr>
            <w:r w:rsidRPr="00991AC2">
              <w:rPr>
                <w:rFonts w:cs="Times New Roman"/>
                <w:b/>
                <w:bCs/>
                <w:sz w:val="24"/>
                <w:szCs w:val="24"/>
              </w:rPr>
              <w:t>Bộ Tư pháp</w:t>
            </w:r>
          </w:p>
        </w:tc>
        <w:tc>
          <w:tcPr>
            <w:tcW w:w="5398" w:type="dxa"/>
          </w:tcPr>
          <w:p w14:paraId="35C73981" w14:textId="07890EFA" w:rsidR="003D4C08" w:rsidRPr="00991AC2" w:rsidRDefault="003D4C08" w:rsidP="003D4C08">
            <w:pPr>
              <w:ind w:firstLine="0"/>
              <w:rPr>
                <w:rFonts w:cs="Times New Roman"/>
                <w:bCs/>
                <w:iCs/>
                <w:sz w:val="24"/>
                <w:szCs w:val="24"/>
              </w:rPr>
            </w:pPr>
            <w:r w:rsidRPr="00991AC2">
              <w:rPr>
                <w:rFonts w:cs="Times New Roman"/>
                <w:bCs/>
                <w:iCs/>
                <w:sz w:val="24"/>
                <w:szCs w:val="24"/>
              </w:rPr>
              <w:t xml:space="preserve">- Về việc phân nhóm hành vi can thiệp bất hợp pháp (Điều 28 dự thảo Nghị định), Bộ Tư pháp nhận thấy, Điều 28 dự thảo Nghị định hiện đang dựa trên cơ sở các hành vi can thiệp bất hợp pháp vào hoạt động hàng không dân dụng được quy định tại Điều 94 Luật HKDD để quy định và phân loại thành 02 nhóm hành vi (gồm: </w:t>
            </w:r>
            <w:r w:rsidRPr="00991AC2">
              <w:rPr>
                <w:rFonts w:cs="Times New Roman"/>
                <w:bCs/>
                <w:i/>
                <w:iCs/>
                <w:sz w:val="24"/>
                <w:szCs w:val="24"/>
              </w:rPr>
              <w:t>Hành vi cấp độ 1 và Hành vi cấp độ 2</w:t>
            </w:r>
            <w:r w:rsidRPr="00991AC2">
              <w:rPr>
                <w:rFonts w:cs="Times New Roman"/>
                <w:bCs/>
                <w:iCs/>
                <w:sz w:val="24"/>
                <w:szCs w:val="24"/>
              </w:rPr>
              <w:t>). Qua rà soát, Bộ Tư pháp nhận thấy, hành vi can thiệp bất hợp pháp cấp độ 1: “</w:t>
            </w:r>
            <w:r w:rsidRPr="00991AC2">
              <w:rPr>
                <w:rFonts w:cs="Times New Roman"/>
                <w:bCs/>
                <w:i/>
                <w:iCs/>
                <w:sz w:val="24"/>
                <w:szCs w:val="24"/>
                <w:lang w:val="vi-VN"/>
              </w:rPr>
              <w:t>Cung cấp thông tin sai đến mức uy hiếp an toàn của tàu bay, hành khách, tổ bay, nhân viên mặt đất hoặc người tại cảng hàng không</w:t>
            </w:r>
            <w:r w:rsidRPr="00991AC2">
              <w:rPr>
                <w:rFonts w:cs="Times New Roman"/>
                <w:bCs/>
                <w:iCs/>
                <w:sz w:val="24"/>
                <w:szCs w:val="24"/>
              </w:rPr>
              <w:t xml:space="preserve">” tại điểm c khoản 1 Điều 28 dự thảo Nghị định hiện chưa được quy định chính xác và thống nhất với quy định tại điểm g khoản 1 Điều 94 Luật HKDD. Vì vậy, để đảm bảo chính xác và thống nhất, Bộ Tư pháp đề nghị Bộ Công an chỉnh lý điểm c khoản 1 Điều 28 dự thảo Nghị định để đảm bảo thống nhất với khoản 1 Điều 94 Luật HKDD. </w:t>
            </w:r>
          </w:p>
        </w:tc>
        <w:tc>
          <w:tcPr>
            <w:tcW w:w="3499" w:type="dxa"/>
          </w:tcPr>
          <w:p w14:paraId="36F5E1C1" w14:textId="6CEF5188" w:rsidR="003D4C08" w:rsidRPr="00991AC2" w:rsidRDefault="003D4C08" w:rsidP="003D4C08">
            <w:pPr>
              <w:ind w:firstLine="0"/>
              <w:rPr>
                <w:rFonts w:cs="Times New Roman"/>
                <w:sz w:val="24"/>
                <w:szCs w:val="24"/>
              </w:rPr>
            </w:pPr>
            <w:r w:rsidRPr="00991AC2">
              <w:rPr>
                <w:rFonts w:cs="Times New Roman"/>
                <w:sz w:val="24"/>
                <w:szCs w:val="24"/>
              </w:rPr>
              <w:t>Tiếp thu, rà soát nội dung các hành vi can thiệp bất hợp pháp tại Luật Hàng không dân dụng năm 2025 để bảo đảm tính thống nhất.</w:t>
            </w:r>
          </w:p>
        </w:tc>
      </w:tr>
      <w:tr w:rsidR="003D4C08" w:rsidRPr="00991AC2" w14:paraId="36F44D57" w14:textId="77777777" w:rsidTr="008C310A">
        <w:tc>
          <w:tcPr>
            <w:tcW w:w="2547" w:type="dxa"/>
          </w:tcPr>
          <w:p w14:paraId="2885D370" w14:textId="3228D718" w:rsidR="003D4C08" w:rsidRPr="00991AC2" w:rsidRDefault="003D4C08" w:rsidP="003D4C08">
            <w:pPr>
              <w:ind w:firstLine="0"/>
              <w:rPr>
                <w:rFonts w:cs="Times New Roman"/>
                <w:sz w:val="24"/>
                <w:szCs w:val="24"/>
              </w:rPr>
            </w:pPr>
            <w:r w:rsidRPr="00991AC2">
              <w:rPr>
                <w:rFonts w:cs="Times New Roman"/>
                <w:sz w:val="24"/>
                <w:szCs w:val="24"/>
              </w:rPr>
              <w:t>Điều 29</w:t>
            </w:r>
          </w:p>
        </w:tc>
        <w:tc>
          <w:tcPr>
            <w:tcW w:w="2551" w:type="dxa"/>
          </w:tcPr>
          <w:p w14:paraId="310D416F" w14:textId="6AA869B3" w:rsidR="003D4C08" w:rsidRPr="00991AC2" w:rsidRDefault="003D4C08" w:rsidP="003D4C08">
            <w:pPr>
              <w:ind w:firstLine="0"/>
              <w:jc w:val="center"/>
              <w:rPr>
                <w:rFonts w:cs="Times New Roman"/>
                <w:b/>
                <w:bCs/>
                <w:sz w:val="24"/>
                <w:szCs w:val="24"/>
              </w:rPr>
            </w:pPr>
            <w:r w:rsidRPr="00991AC2">
              <w:rPr>
                <w:rFonts w:cs="Times New Roman"/>
                <w:b/>
                <w:bCs/>
                <w:sz w:val="24"/>
                <w:szCs w:val="24"/>
              </w:rPr>
              <w:t>Bộ Tư pháp</w:t>
            </w:r>
          </w:p>
        </w:tc>
        <w:tc>
          <w:tcPr>
            <w:tcW w:w="5398" w:type="dxa"/>
          </w:tcPr>
          <w:p w14:paraId="627F5062" w14:textId="77777777" w:rsidR="003D4C08" w:rsidRPr="00991AC2" w:rsidRDefault="003D4C08" w:rsidP="003D4C08">
            <w:pPr>
              <w:ind w:firstLine="0"/>
              <w:rPr>
                <w:rFonts w:cs="Times New Roman"/>
                <w:bCs/>
                <w:iCs/>
                <w:sz w:val="24"/>
                <w:szCs w:val="24"/>
              </w:rPr>
            </w:pPr>
            <w:r w:rsidRPr="00991AC2">
              <w:rPr>
                <w:rFonts w:cs="Times New Roman"/>
                <w:bCs/>
                <w:iCs/>
                <w:sz w:val="24"/>
                <w:szCs w:val="24"/>
              </w:rPr>
              <w:t xml:space="preserve">- Về Ban chỉ huy khẩn nguy an ninh hàng không (Điều 29 dự thảo Nghị định), Bộ Tư pháp nhận thấy, dự thảo Nghị định dự kiến quy định Ban chỉ huy khẩn nguy gồm 03 cấp. Tuy nhiên, riêng Ban Chỉ huy khẩn nguy cảng hàng không tại khoản c Điều 29 dự thảo Nghị định hiện chưa được quy định cụ thể. Do đó, để đảm </w:t>
            </w:r>
            <w:r w:rsidRPr="00991AC2">
              <w:rPr>
                <w:rFonts w:cs="Times New Roman"/>
                <w:bCs/>
                <w:iCs/>
                <w:sz w:val="24"/>
                <w:szCs w:val="24"/>
              </w:rPr>
              <w:lastRenderedPageBreak/>
              <w:t xml:space="preserve">bảo rõ ràng, cụ thể, Bộ Tư pháp đề nghị Bộ Công an lãm rõ nội dung này tại dự thảo Nghị định. </w:t>
            </w:r>
          </w:p>
          <w:p w14:paraId="07EBE79F" w14:textId="60532DB7" w:rsidR="003D4C08" w:rsidRPr="00991AC2" w:rsidRDefault="003D4C08" w:rsidP="003D4C08">
            <w:pPr>
              <w:ind w:firstLine="0"/>
              <w:rPr>
                <w:rFonts w:cs="Times New Roman"/>
                <w:bCs/>
                <w:iCs/>
                <w:sz w:val="24"/>
                <w:szCs w:val="24"/>
              </w:rPr>
            </w:pPr>
            <w:r w:rsidRPr="00991AC2">
              <w:rPr>
                <w:rFonts w:cs="Times New Roman"/>
                <w:bCs/>
                <w:iCs/>
                <w:sz w:val="24"/>
                <w:szCs w:val="24"/>
              </w:rPr>
              <w:t>- Rà soát, chỉnh lý các thuật ngữ được sử dụng tại toàn văn dự thảo Nghị định để đảm bảo tính thống nhất, chính xác, ví dụ như: Chỉnh lý thuật ngữ “</w:t>
            </w:r>
            <w:r w:rsidRPr="00991AC2">
              <w:rPr>
                <w:rFonts w:cs="Times New Roman"/>
                <w:bCs/>
                <w:i/>
                <w:iCs/>
                <w:sz w:val="24"/>
                <w:szCs w:val="24"/>
              </w:rPr>
              <w:t>Ủy ban quốc gia về an ninh hàng không và tạo thuận lợi</w:t>
            </w:r>
            <w:r w:rsidRPr="00991AC2">
              <w:rPr>
                <w:rFonts w:cs="Times New Roman"/>
                <w:bCs/>
                <w:iCs/>
                <w:sz w:val="24"/>
                <w:szCs w:val="24"/>
              </w:rPr>
              <w:t>” tại khoản a Điều 29 dự thảo Nghị định thành “</w:t>
            </w:r>
            <w:r w:rsidRPr="00991AC2">
              <w:rPr>
                <w:rFonts w:cs="Times New Roman"/>
                <w:bCs/>
                <w:i/>
                <w:iCs/>
                <w:sz w:val="24"/>
                <w:szCs w:val="24"/>
              </w:rPr>
              <w:t xml:space="preserve">Ủy ban quốc gia về an ninh hàng không và tạo thuận lợi </w:t>
            </w:r>
            <w:r w:rsidRPr="00991AC2">
              <w:rPr>
                <w:rFonts w:cs="Times New Roman"/>
                <w:b/>
                <w:bCs/>
                <w:i/>
                <w:iCs/>
                <w:sz w:val="24"/>
                <w:szCs w:val="24"/>
                <w:u w:val="single"/>
              </w:rPr>
              <w:t>hàng không</w:t>
            </w:r>
            <w:r w:rsidRPr="00991AC2">
              <w:rPr>
                <w:rFonts w:cs="Times New Roman"/>
                <w:bCs/>
                <w:iCs/>
                <w:sz w:val="24"/>
                <w:szCs w:val="24"/>
              </w:rPr>
              <w:t>” để đảm bảo phù hợp và chính xác theo quy định tại khoản 2 Điều 101 Luật HKDD;</w:t>
            </w:r>
          </w:p>
          <w:p w14:paraId="64941FAE" w14:textId="00B10011" w:rsidR="003D4C08" w:rsidRPr="00991AC2" w:rsidRDefault="003D4C08" w:rsidP="003D4C08">
            <w:pPr>
              <w:ind w:firstLine="0"/>
              <w:rPr>
                <w:rFonts w:cs="Times New Roman"/>
                <w:bCs/>
                <w:iCs/>
                <w:sz w:val="24"/>
                <w:szCs w:val="24"/>
              </w:rPr>
            </w:pPr>
            <w:r w:rsidRPr="00991AC2">
              <w:rPr>
                <w:rFonts w:cs="Times New Roman"/>
                <w:bCs/>
                <w:iCs/>
                <w:sz w:val="24"/>
                <w:szCs w:val="24"/>
              </w:rPr>
              <w:t>- Rà soát, chỉnh lý về cách đánh số thứ tự các điều, khoản, điểm tại toàn văn dự thảo Nghị định, ví dụ như Điều 20 (Kiểm soát an ninh hàng không tăng cường); Điều 29 (Ban Chỉ huy khẩn nguy an ninh hàng không)… để đảm bảo tính chính xác và thống nhất về kỹ thuật soạn thảo được quy định tại Nghị định số 78/2025/NĐ-CP;</w:t>
            </w:r>
          </w:p>
        </w:tc>
        <w:tc>
          <w:tcPr>
            <w:tcW w:w="3499" w:type="dxa"/>
          </w:tcPr>
          <w:p w14:paraId="219046AE" w14:textId="68D3B887" w:rsidR="003D4C08" w:rsidRPr="00991AC2" w:rsidRDefault="003D4C08" w:rsidP="003D4C08">
            <w:pPr>
              <w:ind w:firstLine="0"/>
              <w:rPr>
                <w:rFonts w:cs="Times New Roman"/>
                <w:sz w:val="24"/>
                <w:szCs w:val="24"/>
              </w:rPr>
            </w:pPr>
            <w:r w:rsidRPr="00991AC2">
              <w:rPr>
                <w:rFonts w:cs="Times New Roman"/>
                <w:sz w:val="24"/>
                <w:szCs w:val="24"/>
              </w:rPr>
              <w:lastRenderedPageBreak/>
              <w:t>Tiếp thu, bổ sung làm rõ khai niệm Ban chỉ huy khẩn nguy cảng hàng không.</w:t>
            </w:r>
          </w:p>
        </w:tc>
      </w:tr>
      <w:tr w:rsidR="003D4C08" w:rsidRPr="00991AC2" w14:paraId="3527898C" w14:textId="77777777" w:rsidTr="008C310A">
        <w:tc>
          <w:tcPr>
            <w:tcW w:w="2547" w:type="dxa"/>
          </w:tcPr>
          <w:p w14:paraId="34656A4C" w14:textId="603FD571" w:rsidR="003D4C08" w:rsidRPr="00991AC2" w:rsidRDefault="003D4C08" w:rsidP="003D4C08">
            <w:pPr>
              <w:ind w:firstLine="0"/>
              <w:rPr>
                <w:rFonts w:cs="Times New Roman"/>
                <w:sz w:val="24"/>
                <w:szCs w:val="24"/>
              </w:rPr>
            </w:pPr>
            <w:r w:rsidRPr="00991AC2">
              <w:rPr>
                <w:rFonts w:cs="Times New Roman"/>
                <w:sz w:val="24"/>
                <w:szCs w:val="24"/>
              </w:rPr>
              <w:lastRenderedPageBreak/>
              <w:t>Điều 32</w:t>
            </w:r>
          </w:p>
        </w:tc>
        <w:tc>
          <w:tcPr>
            <w:tcW w:w="2551" w:type="dxa"/>
          </w:tcPr>
          <w:p w14:paraId="31ABBCC1" w14:textId="59EBE259" w:rsidR="003D4C08" w:rsidRPr="00991AC2" w:rsidRDefault="003D4C08" w:rsidP="003D4C08">
            <w:pPr>
              <w:ind w:firstLine="0"/>
              <w:jc w:val="center"/>
              <w:rPr>
                <w:rFonts w:cs="Times New Roman"/>
                <w:b/>
                <w:bCs/>
                <w:sz w:val="24"/>
                <w:szCs w:val="24"/>
              </w:rPr>
            </w:pPr>
            <w:r w:rsidRPr="00991AC2">
              <w:rPr>
                <w:rFonts w:cs="Times New Roman"/>
                <w:b/>
                <w:bCs/>
                <w:sz w:val="24"/>
                <w:szCs w:val="24"/>
              </w:rPr>
              <w:t>Bộ Tư pháp</w:t>
            </w:r>
          </w:p>
        </w:tc>
        <w:tc>
          <w:tcPr>
            <w:tcW w:w="5398" w:type="dxa"/>
          </w:tcPr>
          <w:p w14:paraId="2474F51B" w14:textId="37DB5BDA" w:rsidR="003D4C08" w:rsidRPr="00991AC2" w:rsidRDefault="003D4C08" w:rsidP="003D4C08">
            <w:pPr>
              <w:ind w:firstLine="0"/>
              <w:rPr>
                <w:rFonts w:cs="Times New Roman"/>
                <w:bCs/>
                <w:iCs/>
                <w:sz w:val="24"/>
                <w:szCs w:val="24"/>
              </w:rPr>
            </w:pPr>
            <w:r w:rsidRPr="00991AC2">
              <w:rPr>
                <w:rFonts w:cs="Times New Roman"/>
                <w:bCs/>
                <w:iCs/>
                <w:sz w:val="24"/>
                <w:szCs w:val="24"/>
              </w:rPr>
              <w:t xml:space="preserve">- Về việc đối phó với hành vi can thiệp bất hợp pháp vào hệ thống thông tin chuyên ngành hàng không (Điều 32 dự thảo Nghị định), Bộ Tư pháp nhận thấy, Điều 32 dự thảo Nghị định hiện đang đặt ra một nhóm hành vi và quy trình đối phó, phản ứng tách biệt so với các hành vi và các biện pháp đối phó với các hành vi can thiệp bất hợp pháp cấp độ 1 và cấp độ 2 tại Điều 30 và Điều 31 dự thảo Nghị định. Vì vậy, để đảm bảo rõ ràng và cụ thể, Bộ Tư pháp đề nghị Bộ Công an thuyết minh làm rõ nội dung trên. Trong trường hợp hành vi can thiệp bất hợp pháp tại Điều 32 đã được bao hàm trong các hành vi can thiệp bất hợp pháp cấp độ 1 và cấp độ 2 tại Điều 30 và Điều 31 dự thảo Nghị định, Bộ Tư pháp đề nghị Bộ Công an cân nhắc về sự cần thiết của Điều 32 dự thảo Nghị định. </w:t>
            </w:r>
          </w:p>
        </w:tc>
        <w:tc>
          <w:tcPr>
            <w:tcW w:w="3499" w:type="dxa"/>
          </w:tcPr>
          <w:p w14:paraId="35EBE11B" w14:textId="45C6F54B" w:rsidR="003D4C08" w:rsidRPr="00991AC2" w:rsidRDefault="003D4C08" w:rsidP="003D4C08">
            <w:pPr>
              <w:ind w:firstLine="0"/>
              <w:rPr>
                <w:rFonts w:cs="Times New Roman"/>
                <w:sz w:val="24"/>
                <w:szCs w:val="24"/>
              </w:rPr>
            </w:pPr>
            <w:r w:rsidRPr="00991AC2">
              <w:rPr>
                <w:rFonts w:cs="Times New Roman"/>
                <w:sz w:val="24"/>
                <w:szCs w:val="24"/>
              </w:rPr>
              <w:t xml:space="preserve">Tiếp thu, đã rà soát quy định của Luật AN mạng 2025 về hành vi </w:t>
            </w:r>
            <w:bookmarkStart w:id="7" w:name="_Hlk226126807"/>
            <w:r w:rsidRPr="00991AC2">
              <w:rPr>
                <w:rFonts w:cs="Times New Roman"/>
                <w:sz w:val="24"/>
                <w:szCs w:val="24"/>
              </w:rPr>
              <w:t>“Tấn công mạng</w:t>
            </w:r>
            <w:bookmarkEnd w:id="7"/>
            <w:r w:rsidRPr="00991AC2">
              <w:rPr>
                <w:rFonts w:cs="Times New Roman"/>
                <w:sz w:val="24"/>
                <w:szCs w:val="24"/>
              </w:rPr>
              <w:t>”, sửa đổi, điều chỉnh nội dung Điều 32 để phù hợp, đảm bảo tính thống nhất của văn bản giữa các Điều 30, 31.</w:t>
            </w:r>
          </w:p>
        </w:tc>
      </w:tr>
      <w:tr w:rsidR="003D4C08" w:rsidRPr="00991AC2" w14:paraId="19FCD13F" w14:textId="77777777" w:rsidTr="008C310A">
        <w:tc>
          <w:tcPr>
            <w:tcW w:w="2547" w:type="dxa"/>
          </w:tcPr>
          <w:p w14:paraId="0BF5DCCC" w14:textId="2E47E0CE" w:rsidR="003D4C08" w:rsidRPr="00991AC2" w:rsidRDefault="003D4C08" w:rsidP="003D4C08">
            <w:pPr>
              <w:ind w:firstLine="0"/>
              <w:rPr>
                <w:rFonts w:cs="Times New Roman"/>
                <w:sz w:val="24"/>
                <w:szCs w:val="24"/>
              </w:rPr>
            </w:pPr>
            <w:r w:rsidRPr="00991AC2">
              <w:rPr>
                <w:rFonts w:cs="Times New Roman"/>
                <w:sz w:val="24"/>
                <w:szCs w:val="24"/>
              </w:rPr>
              <w:lastRenderedPageBreak/>
              <w:t>Chương IV</w:t>
            </w:r>
          </w:p>
        </w:tc>
        <w:tc>
          <w:tcPr>
            <w:tcW w:w="2551" w:type="dxa"/>
          </w:tcPr>
          <w:p w14:paraId="722430C2" w14:textId="495766DE" w:rsidR="003D4C08" w:rsidRPr="00991AC2" w:rsidRDefault="003D4C08" w:rsidP="003D4C08">
            <w:pPr>
              <w:ind w:firstLine="0"/>
              <w:jc w:val="center"/>
              <w:rPr>
                <w:rFonts w:cs="Times New Roman"/>
                <w:b/>
                <w:bCs/>
                <w:sz w:val="24"/>
                <w:szCs w:val="24"/>
              </w:rPr>
            </w:pPr>
            <w:r w:rsidRPr="00991AC2">
              <w:rPr>
                <w:rFonts w:cs="Times New Roman"/>
                <w:b/>
                <w:bCs/>
                <w:sz w:val="24"/>
                <w:szCs w:val="24"/>
              </w:rPr>
              <w:t>Bộ Tư pháp</w:t>
            </w:r>
          </w:p>
        </w:tc>
        <w:tc>
          <w:tcPr>
            <w:tcW w:w="5398" w:type="dxa"/>
          </w:tcPr>
          <w:p w14:paraId="716F7A95" w14:textId="190BBFB0" w:rsidR="003D4C08" w:rsidRPr="00991AC2" w:rsidRDefault="003D4C08" w:rsidP="003D4C08">
            <w:pPr>
              <w:ind w:firstLine="0"/>
              <w:rPr>
                <w:rFonts w:cs="Times New Roman"/>
                <w:bCs/>
                <w:iCs/>
                <w:sz w:val="24"/>
                <w:szCs w:val="24"/>
              </w:rPr>
            </w:pPr>
            <w:r w:rsidRPr="00991AC2">
              <w:rPr>
                <w:rFonts w:cs="Times New Roman"/>
                <w:bCs/>
                <w:iCs/>
                <w:sz w:val="24"/>
                <w:szCs w:val="24"/>
              </w:rPr>
              <w:t>- Trước hết, Bộ Tư pháp đề nghị Bộ Công an rà soát lại toàn bộ nội dung, thuật ngữ được sử dụng tại Chương IV dự thảo Nghị định (gồm các Điều 36, 37, 38, 39, 40) để đảm bảo tính thống nhất, chính xác theo quy định tại Điều 95 Luật HKDD giao Chính phủ quy định chi tiết, đặc biệt là cụm từ “</w:t>
            </w:r>
            <w:r w:rsidRPr="00991AC2">
              <w:rPr>
                <w:rFonts w:cs="Times New Roman"/>
                <w:bCs/>
                <w:i/>
                <w:iCs/>
                <w:sz w:val="24"/>
                <w:szCs w:val="24"/>
              </w:rPr>
              <w:t>Lực lượng kiểm soát an ninh hàng không</w:t>
            </w:r>
            <w:r w:rsidRPr="00991AC2">
              <w:rPr>
                <w:rFonts w:cs="Times New Roman"/>
                <w:bCs/>
                <w:iCs/>
                <w:sz w:val="24"/>
                <w:szCs w:val="24"/>
              </w:rPr>
              <w:t xml:space="preserve">” tại Chương IV dự thảo Nghị định. </w:t>
            </w:r>
          </w:p>
        </w:tc>
        <w:tc>
          <w:tcPr>
            <w:tcW w:w="3499" w:type="dxa"/>
          </w:tcPr>
          <w:p w14:paraId="5CBEACEC" w14:textId="476BD36D" w:rsidR="003D4C08" w:rsidRPr="00991AC2" w:rsidRDefault="003D4C08" w:rsidP="003D4C08">
            <w:pPr>
              <w:ind w:firstLine="0"/>
              <w:rPr>
                <w:rFonts w:cs="Times New Roman"/>
                <w:sz w:val="24"/>
                <w:szCs w:val="24"/>
              </w:rPr>
            </w:pPr>
            <w:r w:rsidRPr="00991AC2">
              <w:rPr>
                <w:rFonts w:cs="Times New Roman"/>
                <w:sz w:val="24"/>
                <w:szCs w:val="24"/>
              </w:rPr>
              <w:t>Tiếp thu, đã rà soát toàn bộ nội dung quy định về Lực lượng kiểm soát an ninh hàng không để bảo đảm tính thống nhất, phù hợp với Luật Hàng không dân dụng Việt Nam 2025.</w:t>
            </w:r>
          </w:p>
        </w:tc>
      </w:tr>
      <w:tr w:rsidR="003D4C08" w:rsidRPr="00991AC2" w14:paraId="6CDF74FE" w14:textId="77777777" w:rsidTr="008C310A">
        <w:tc>
          <w:tcPr>
            <w:tcW w:w="2547" w:type="dxa"/>
          </w:tcPr>
          <w:p w14:paraId="18B0885B" w14:textId="1582FCA8" w:rsidR="003D4C08" w:rsidRPr="00991AC2" w:rsidRDefault="003D4C08" w:rsidP="003D4C08">
            <w:pPr>
              <w:ind w:firstLine="0"/>
              <w:rPr>
                <w:rFonts w:cs="Times New Roman"/>
                <w:sz w:val="24"/>
                <w:szCs w:val="24"/>
              </w:rPr>
            </w:pPr>
            <w:r w:rsidRPr="00991AC2">
              <w:rPr>
                <w:rFonts w:cs="Times New Roman"/>
                <w:sz w:val="24"/>
                <w:szCs w:val="24"/>
              </w:rPr>
              <w:t>Điều 37, 38</w:t>
            </w:r>
          </w:p>
        </w:tc>
        <w:tc>
          <w:tcPr>
            <w:tcW w:w="2551" w:type="dxa"/>
          </w:tcPr>
          <w:p w14:paraId="476BC1C2" w14:textId="39123A20" w:rsidR="003D4C08" w:rsidRPr="00991AC2" w:rsidRDefault="003D4C08" w:rsidP="003D4C08">
            <w:pPr>
              <w:ind w:firstLine="0"/>
              <w:jc w:val="center"/>
              <w:rPr>
                <w:rFonts w:cs="Times New Roman"/>
                <w:b/>
                <w:bCs/>
                <w:sz w:val="24"/>
                <w:szCs w:val="24"/>
              </w:rPr>
            </w:pPr>
            <w:r w:rsidRPr="00991AC2">
              <w:rPr>
                <w:rFonts w:cs="Times New Roman"/>
                <w:b/>
                <w:bCs/>
                <w:sz w:val="24"/>
                <w:szCs w:val="24"/>
              </w:rPr>
              <w:t>Bộ Tư pháp</w:t>
            </w:r>
          </w:p>
        </w:tc>
        <w:tc>
          <w:tcPr>
            <w:tcW w:w="5398" w:type="dxa"/>
          </w:tcPr>
          <w:p w14:paraId="0BF4F9E2" w14:textId="1356489B" w:rsidR="003D4C08" w:rsidRPr="00991AC2" w:rsidRDefault="003D4C08" w:rsidP="003D4C08">
            <w:pPr>
              <w:ind w:firstLine="0"/>
              <w:rPr>
                <w:rFonts w:cs="Times New Roman"/>
                <w:bCs/>
                <w:iCs/>
                <w:sz w:val="24"/>
                <w:szCs w:val="24"/>
              </w:rPr>
            </w:pPr>
            <w:r w:rsidRPr="00991AC2">
              <w:rPr>
                <w:rFonts w:cs="Times New Roman"/>
                <w:bCs/>
                <w:iCs/>
                <w:sz w:val="24"/>
                <w:szCs w:val="24"/>
              </w:rPr>
              <w:t xml:space="preserve">- Một số quy định tại Chương IV dự thảo Nghị định hiện còn quy định chung chung, chưa rõ ràng (ví dụ như quy định về yêu cầu đối với tổ chức lực lượng kiểm soát an ninh hàng không của Bộ Công an tại Điều 37; hay quy định về yêu cầu đối với tổ chức lực lượng kiểm soát an ninh hàng không của doanh nghiệp tại Điều 38…). Vì vậy, để đảm bảo cụ thể và rõ ràng trong quá trình tổ chức thực hiện, Bộ Tư pháp đề nghị Bộ Công an nghiên cứu, thiết kế lại Điều 37, Điều 38 dự thảo Nghị định theo hướng chi tiết, rõ ràng hơn. </w:t>
            </w:r>
          </w:p>
        </w:tc>
        <w:tc>
          <w:tcPr>
            <w:tcW w:w="3499" w:type="dxa"/>
          </w:tcPr>
          <w:p w14:paraId="502314BD" w14:textId="2B5B30B3" w:rsidR="003D4C08" w:rsidRPr="00991AC2" w:rsidRDefault="003D4C08" w:rsidP="003D4C08">
            <w:pPr>
              <w:ind w:firstLine="0"/>
              <w:rPr>
                <w:rFonts w:cs="Times New Roman"/>
                <w:sz w:val="24"/>
                <w:szCs w:val="24"/>
              </w:rPr>
            </w:pPr>
            <w:r w:rsidRPr="00991AC2">
              <w:rPr>
                <w:rFonts w:cs="Times New Roman"/>
                <w:sz w:val="24"/>
                <w:szCs w:val="24"/>
              </w:rPr>
              <w:t>Tiếp thu, rà soát, điều chỉnh Chương IV để bảo đảm cụ thể, rõ ràng trong quá trình thực hiện.</w:t>
            </w:r>
          </w:p>
        </w:tc>
      </w:tr>
      <w:tr w:rsidR="003D4C08" w:rsidRPr="00991AC2" w14:paraId="0FAE5707" w14:textId="77777777" w:rsidTr="008C310A">
        <w:tc>
          <w:tcPr>
            <w:tcW w:w="2547" w:type="dxa"/>
          </w:tcPr>
          <w:p w14:paraId="1F2DF82A" w14:textId="019EA5F0" w:rsidR="003D4C08" w:rsidRPr="00991AC2" w:rsidRDefault="003D4C08" w:rsidP="003D4C08">
            <w:pPr>
              <w:ind w:firstLine="0"/>
              <w:rPr>
                <w:rFonts w:cs="Times New Roman"/>
                <w:sz w:val="24"/>
                <w:szCs w:val="24"/>
              </w:rPr>
            </w:pPr>
            <w:r w:rsidRPr="00991AC2">
              <w:rPr>
                <w:rFonts w:cs="Times New Roman"/>
                <w:sz w:val="24"/>
                <w:szCs w:val="24"/>
              </w:rPr>
              <w:t>Điều 39</w:t>
            </w:r>
          </w:p>
        </w:tc>
        <w:tc>
          <w:tcPr>
            <w:tcW w:w="2551" w:type="dxa"/>
          </w:tcPr>
          <w:p w14:paraId="41962040" w14:textId="0B4CB18C" w:rsidR="003D4C08" w:rsidRPr="00991AC2" w:rsidRDefault="003D4C08" w:rsidP="003D4C08">
            <w:pPr>
              <w:ind w:firstLine="0"/>
              <w:jc w:val="center"/>
              <w:rPr>
                <w:rFonts w:cs="Times New Roman"/>
                <w:b/>
                <w:bCs/>
                <w:sz w:val="24"/>
                <w:szCs w:val="24"/>
              </w:rPr>
            </w:pPr>
            <w:r w:rsidRPr="00991AC2">
              <w:rPr>
                <w:rFonts w:cs="Times New Roman"/>
                <w:b/>
                <w:bCs/>
                <w:sz w:val="24"/>
                <w:szCs w:val="24"/>
              </w:rPr>
              <w:t>Bộ Tư pháp</w:t>
            </w:r>
          </w:p>
        </w:tc>
        <w:tc>
          <w:tcPr>
            <w:tcW w:w="5398" w:type="dxa"/>
          </w:tcPr>
          <w:p w14:paraId="37600B8C" w14:textId="6BDA70F0" w:rsidR="003D4C08" w:rsidRPr="00991AC2" w:rsidRDefault="003D4C08" w:rsidP="003D4C08">
            <w:pPr>
              <w:ind w:firstLine="0"/>
              <w:rPr>
                <w:rFonts w:cs="Times New Roman"/>
                <w:bCs/>
                <w:iCs/>
                <w:sz w:val="24"/>
                <w:szCs w:val="24"/>
              </w:rPr>
            </w:pPr>
            <w:r w:rsidRPr="00991AC2">
              <w:rPr>
                <w:rFonts w:cs="Times New Roman"/>
                <w:bCs/>
                <w:iCs/>
                <w:sz w:val="24"/>
                <w:szCs w:val="24"/>
              </w:rPr>
              <w:t xml:space="preserve">- Về nhiệm vụ, quyền hạn của lực lượng kiểm soát an ninh hàng không (Điều 39 dự thảo Nghị định), Bộ Tư pháp nhận thấy: </w:t>
            </w:r>
            <w:r w:rsidRPr="00991AC2">
              <w:rPr>
                <w:rFonts w:cs="Times New Roman"/>
                <w:b/>
                <w:bCs/>
                <w:i/>
                <w:iCs/>
                <w:sz w:val="24"/>
                <w:szCs w:val="24"/>
              </w:rPr>
              <w:t>(1)</w:t>
            </w:r>
            <w:r w:rsidRPr="00991AC2">
              <w:rPr>
                <w:rFonts w:cs="Times New Roman"/>
                <w:bCs/>
                <w:iCs/>
                <w:sz w:val="24"/>
                <w:szCs w:val="24"/>
              </w:rPr>
              <w:t xml:space="preserve"> Điều 39 dự thảo Nghị định hiện chỉ quy định về việc trang bị kỹ thuật cho lực lượng kiểm soát an ninh hàng không của doanh nghiệp, </w:t>
            </w:r>
            <w:r w:rsidRPr="00991AC2">
              <w:rPr>
                <w:rFonts w:cs="Times New Roman"/>
                <w:bCs/>
                <w:iCs/>
                <w:sz w:val="24"/>
                <w:szCs w:val="24"/>
                <w:u w:val="single"/>
              </w:rPr>
              <w:t>không quy định về việc trang bị kỹ thuật cho lực lượng kiểm soát an ninh hàng không của Bộ Công an</w:t>
            </w:r>
            <w:r w:rsidRPr="00991AC2">
              <w:rPr>
                <w:rFonts w:cs="Times New Roman"/>
                <w:bCs/>
                <w:iCs/>
                <w:sz w:val="24"/>
                <w:szCs w:val="24"/>
              </w:rPr>
              <w:t xml:space="preserve">; </w:t>
            </w:r>
            <w:r w:rsidRPr="00991AC2">
              <w:rPr>
                <w:rFonts w:cs="Times New Roman"/>
                <w:b/>
                <w:bCs/>
                <w:i/>
                <w:iCs/>
                <w:sz w:val="24"/>
                <w:szCs w:val="24"/>
              </w:rPr>
              <w:t>(2)</w:t>
            </w:r>
            <w:r w:rsidRPr="00991AC2">
              <w:rPr>
                <w:rFonts w:cs="Times New Roman"/>
                <w:bCs/>
                <w:iCs/>
                <w:sz w:val="24"/>
                <w:szCs w:val="24"/>
              </w:rPr>
              <w:t xml:space="preserve"> khoản 4 Điều 95 Luật HKDD quy định: “</w:t>
            </w:r>
            <w:r w:rsidRPr="00991AC2">
              <w:rPr>
                <w:rFonts w:cs="Times New Roman"/>
                <w:b/>
                <w:bCs/>
                <w:i/>
                <w:iCs/>
                <w:sz w:val="24"/>
                <w:szCs w:val="24"/>
              </w:rPr>
              <w:t>Lực lượng kiểm soát an ninh hàng không</w:t>
            </w:r>
            <w:r w:rsidRPr="00991AC2">
              <w:rPr>
                <w:rFonts w:cs="Times New Roman"/>
                <w:bCs/>
                <w:i/>
                <w:iCs/>
                <w:sz w:val="24"/>
                <w:szCs w:val="24"/>
              </w:rPr>
              <w:t xml:space="preserve"> </w:t>
            </w:r>
            <w:r w:rsidRPr="00991AC2">
              <w:rPr>
                <w:rFonts w:cs="Times New Roman"/>
                <w:b/>
                <w:bCs/>
                <w:i/>
                <w:iCs/>
                <w:sz w:val="24"/>
                <w:szCs w:val="24"/>
              </w:rPr>
              <w:t>được trang bị, sử dụng vũ khí,</w:t>
            </w:r>
            <w:r w:rsidRPr="00991AC2">
              <w:rPr>
                <w:rFonts w:cs="Times New Roman"/>
                <w:bCs/>
                <w:i/>
                <w:iCs/>
                <w:sz w:val="24"/>
                <w:szCs w:val="24"/>
              </w:rPr>
              <w:t xml:space="preserve"> công cụ hỗ trợ, thiết bị, phương tiện để thực hiện nhiệm vụ theo quy định của pháp luật</w:t>
            </w:r>
            <w:r w:rsidRPr="00991AC2">
              <w:rPr>
                <w:rFonts w:cs="Times New Roman"/>
                <w:bCs/>
                <w:iCs/>
                <w:sz w:val="24"/>
                <w:szCs w:val="24"/>
              </w:rPr>
              <w:t>”, trong khi đó, khoản 7 Điều 39 dự thảo Nghị định quy định: “</w:t>
            </w:r>
            <w:r w:rsidRPr="00991AC2">
              <w:rPr>
                <w:rFonts w:cs="Times New Roman"/>
                <w:bCs/>
                <w:i/>
                <w:iCs/>
                <w:sz w:val="24"/>
                <w:szCs w:val="24"/>
              </w:rPr>
              <w:t xml:space="preserve">Lực lượng kiểm soát an ninh hàng không của doanh nghiệp có trang phục, phù hiệu của doanh nghiệp, được quy định trong chương trình an ninh hàng không </w:t>
            </w:r>
            <w:r w:rsidRPr="00991AC2">
              <w:rPr>
                <w:rFonts w:cs="Times New Roman"/>
                <w:bCs/>
                <w:i/>
                <w:iCs/>
                <w:sz w:val="24"/>
                <w:szCs w:val="24"/>
              </w:rPr>
              <w:lastRenderedPageBreak/>
              <w:t>của doanh nghiệp; được trang bị sử dụng thiết bị, phương tiện, công cụ hỗ trợ để thực hiện nhiệm vụ theo quy định của pháp luật</w:t>
            </w:r>
            <w:r w:rsidRPr="00991AC2">
              <w:rPr>
                <w:rFonts w:cs="Times New Roman"/>
                <w:bCs/>
                <w:iCs/>
                <w:sz w:val="24"/>
                <w:szCs w:val="24"/>
              </w:rPr>
              <w:t xml:space="preserve">”, </w:t>
            </w:r>
            <w:r w:rsidRPr="00991AC2">
              <w:rPr>
                <w:rFonts w:cs="Times New Roman"/>
                <w:bCs/>
                <w:iCs/>
                <w:sz w:val="24"/>
                <w:szCs w:val="24"/>
                <w:u w:val="single"/>
              </w:rPr>
              <w:t>không quy định Lực lượng kiểm soát an ninh hàng không của doanh nghiệp được trang bị, sử dụng vũ khí như quy định chung tại Điều 95 Luật HKDD</w:t>
            </w:r>
            <w:r w:rsidRPr="00991AC2">
              <w:rPr>
                <w:rFonts w:cs="Times New Roman"/>
                <w:bCs/>
                <w:iCs/>
                <w:sz w:val="24"/>
                <w:szCs w:val="24"/>
              </w:rPr>
              <w:t xml:space="preserve">. Vì vậy, để đảm bảo rõ ràng, Bộ Tư pháp đề nghị Bộ Công an thuyết minh, làm rõ nội dung trên. </w:t>
            </w:r>
          </w:p>
        </w:tc>
        <w:tc>
          <w:tcPr>
            <w:tcW w:w="3499" w:type="dxa"/>
          </w:tcPr>
          <w:p w14:paraId="7AA7BA98" w14:textId="27DE0FDF" w:rsidR="003D4C08" w:rsidRPr="00991AC2" w:rsidRDefault="003D4C08" w:rsidP="003D4C08">
            <w:pPr>
              <w:ind w:firstLine="0"/>
              <w:rPr>
                <w:rFonts w:cs="Times New Roman"/>
                <w:sz w:val="24"/>
                <w:szCs w:val="24"/>
              </w:rPr>
            </w:pPr>
            <w:r w:rsidRPr="00991AC2">
              <w:rPr>
                <w:rFonts w:cs="Times New Roman"/>
                <w:sz w:val="24"/>
                <w:szCs w:val="24"/>
              </w:rPr>
              <w:lastRenderedPageBreak/>
              <w:t xml:space="preserve">Tiếp thu, rà soát nhiệm vụ, quyền hạn và yêu cầu của lực lượng kiểm soát an ninh của các đơn vị, doanh nghiệp để quy định việc được trang bị các loại vũ khí, công cụ hỗ trợ phù hợp với đặc thù công việc. Tuy nhiên, căn cứ vào đặc thù công việc bảo đảm an ninh hàng không tại các doanh nghiệp như suất ăn, xăng dầu, bảo dưỡng tàu bay, Bộ Công an thấy, các lực lượng kiểm soát an ninh hàng không của các doanh nghiệp được trang bị công cụ hỗ trợ là phù  hợp. Vũ khí chỉ trang bị cho lực lượng </w:t>
            </w:r>
            <w:r w:rsidRPr="00991AC2">
              <w:rPr>
                <w:rFonts w:cs="Times New Roman"/>
                <w:sz w:val="24"/>
                <w:szCs w:val="24"/>
              </w:rPr>
              <w:lastRenderedPageBreak/>
              <w:t>kiểm soát thuộc Bộ Công an làm nhiệm vụ bảo đảm an ninh tại cảng hàng không.</w:t>
            </w:r>
          </w:p>
        </w:tc>
      </w:tr>
      <w:tr w:rsidR="003D4C08" w:rsidRPr="00991AC2" w14:paraId="7697A3E7" w14:textId="77777777" w:rsidTr="008C310A">
        <w:tc>
          <w:tcPr>
            <w:tcW w:w="2547" w:type="dxa"/>
          </w:tcPr>
          <w:p w14:paraId="0A2CB2AD" w14:textId="46CE3FD5" w:rsidR="003D4C08" w:rsidRPr="00991AC2" w:rsidRDefault="003D4C08" w:rsidP="003D4C08">
            <w:pPr>
              <w:ind w:firstLine="0"/>
              <w:rPr>
                <w:rFonts w:cs="Times New Roman"/>
                <w:sz w:val="24"/>
                <w:szCs w:val="24"/>
              </w:rPr>
            </w:pPr>
            <w:r w:rsidRPr="00991AC2">
              <w:rPr>
                <w:rFonts w:cs="Times New Roman"/>
                <w:sz w:val="24"/>
                <w:szCs w:val="24"/>
              </w:rPr>
              <w:lastRenderedPageBreak/>
              <w:t>Chương V</w:t>
            </w:r>
          </w:p>
        </w:tc>
        <w:tc>
          <w:tcPr>
            <w:tcW w:w="2551" w:type="dxa"/>
          </w:tcPr>
          <w:p w14:paraId="6FCF5AE1" w14:textId="18440C1F" w:rsidR="003D4C08" w:rsidRPr="00991AC2" w:rsidRDefault="003D4C08" w:rsidP="003D4C08">
            <w:pPr>
              <w:ind w:firstLine="0"/>
              <w:jc w:val="center"/>
              <w:rPr>
                <w:rFonts w:cs="Times New Roman"/>
                <w:b/>
                <w:bCs/>
                <w:sz w:val="24"/>
                <w:szCs w:val="24"/>
              </w:rPr>
            </w:pPr>
            <w:r w:rsidRPr="00991AC2">
              <w:rPr>
                <w:rFonts w:cs="Times New Roman"/>
                <w:b/>
                <w:bCs/>
                <w:sz w:val="24"/>
                <w:szCs w:val="24"/>
              </w:rPr>
              <w:t>Bộ Tư pháp</w:t>
            </w:r>
          </w:p>
        </w:tc>
        <w:tc>
          <w:tcPr>
            <w:tcW w:w="5398" w:type="dxa"/>
          </w:tcPr>
          <w:p w14:paraId="73369EDF" w14:textId="77777777" w:rsidR="003D4C08" w:rsidRPr="00991AC2" w:rsidRDefault="003D4C08" w:rsidP="003D4C08">
            <w:pPr>
              <w:ind w:firstLine="0"/>
              <w:rPr>
                <w:rFonts w:cs="Times New Roman"/>
                <w:bCs/>
                <w:iCs/>
                <w:sz w:val="24"/>
                <w:szCs w:val="24"/>
              </w:rPr>
            </w:pPr>
            <w:r w:rsidRPr="00991AC2">
              <w:rPr>
                <w:rFonts w:cs="Times New Roman"/>
                <w:bCs/>
                <w:iCs/>
                <w:sz w:val="24"/>
                <w:szCs w:val="24"/>
              </w:rPr>
              <w:t>- Trước hết, Bộ Tư pháp nhận thấy,</w:t>
            </w:r>
            <w:r w:rsidRPr="00991AC2">
              <w:rPr>
                <w:rFonts w:cs="Times New Roman"/>
                <w:bCs/>
                <w:iCs/>
                <w:sz w:val="24"/>
                <w:szCs w:val="24"/>
                <w:lang w:val="vi-VN"/>
              </w:rPr>
              <w:t xml:space="preserve"> Mục II.30 (trang 8) Phụ lục ban hành kèm theo</w:t>
            </w:r>
            <w:r w:rsidRPr="00991AC2">
              <w:rPr>
                <w:rFonts w:cs="Times New Roman"/>
                <w:bCs/>
                <w:iCs/>
                <w:sz w:val="24"/>
                <w:szCs w:val="24"/>
              </w:rPr>
              <w:t xml:space="preserve"> </w:t>
            </w:r>
            <w:r w:rsidRPr="00991AC2">
              <w:rPr>
                <w:rFonts w:cs="Times New Roman"/>
                <w:bCs/>
                <w:iCs/>
                <w:sz w:val="24"/>
                <w:szCs w:val="24"/>
                <w:lang w:val="vi-VN"/>
              </w:rPr>
              <w:t>Quyết định số 125/QĐ-TTg</w:t>
            </w:r>
            <w:r w:rsidRPr="00991AC2">
              <w:rPr>
                <w:rFonts w:cs="Times New Roman"/>
                <w:bCs/>
                <w:iCs/>
                <w:sz w:val="24"/>
                <w:szCs w:val="24"/>
              </w:rPr>
              <w:t xml:space="preserve"> hiện chỉ giao</w:t>
            </w:r>
            <w:r w:rsidRPr="00991AC2">
              <w:rPr>
                <w:rFonts w:cs="Times New Roman"/>
                <w:bCs/>
                <w:iCs/>
                <w:sz w:val="24"/>
                <w:szCs w:val="24"/>
                <w:lang w:val="vi-VN"/>
              </w:rPr>
              <w:t xml:space="preserve"> Bộ Công an chủ trì tham mưu Chính phủ xây dưng và ban hành</w:t>
            </w:r>
            <w:r w:rsidRPr="00991AC2">
              <w:rPr>
                <w:rFonts w:cs="Times New Roman"/>
                <w:bCs/>
                <w:iCs/>
                <w:sz w:val="24"/>
                <w:szCs w:val="24"/>
              </w:rPr>
              <w:t xml:space="preserve"> Nghị định quy định chi tiết các Điều 8, 9, 91, 92, 93, 94, 95, 96, 97, 98, 101, 103 của Luật HKDD, không giao Chính phủ quy định chi tiết nội dung về chuyến bay chuyên cơ, chuyên khoang được quy định tại điểm i khoản 1 Điều 99 Luật HKDD. Bên cạnh đó, Bộ Tư pháp được biết, Nghị định quy định chi tiết một số điều của Luật Hàng không dân dụng Việt Nam về tàu bay và khai thác tàu bay (quy định chi tiết các Điều 9, 13, 14, 15, 16, 17, 21, 23, 24, 25, 61, </w:t>
            </w:r>
            <w:r w:rsidRPr="00991AC2">
              <w:rPr>
                <w:rFonts w:cs="Times New Roman"/>
                <w:b/>
                <w:bCs/>
                <w:iCs/>
                <w:sz w:val="24"/>
                <w:szCs w:val="24"/>
                <w:u w:val="single"/>
              </w:rPr>
              <w:t>99</w:t>
            </w:r>
            <w:r w:rsidRPr="00991AC2">
              <w:rPr>
                <w:rFonts w:cs="Times New Roman"/>
                <w:bCs/>
                <w:iCs/>
                <w:sz w:val="24"/>
                <w:szCs w:val="24"/>
              </w:rPr>
              <w:t xml:space="preserve"> Luật HKDD) do Bộ Xây dựng chủ trì tham mưu, xây dựng trình Chính phủ (</w:t>
            </w:r>
            <w:r w:rsidRPr="00991AC2">
              <w:rPr>
                <w:rFonts w:cs="Times New Roman"/>
                <w:bCs/>
                <w:i/>
                <w:iCs/>
                <w:sz w:val="24"/>
                <w:szCs w:val="24"/>
              </w:rPr>
              <w:t>Thời gian trình: Tháng 4/2026</w:t>
            </w:r>
            <w:r w:rsidRPr="00991AC2">
              <w:rPr>
                <w:rFonts w:cs="Times New Roman"/>
                <w:bCs/>
                <w:iCs/>
                <w:sz w:val="24"/>
                <w:szCs w:val="24"/>
              </w:rPr>
              <w:t>)</w:t>
            </w:r>
            <w:r w:rsidRPr="00991AC2">
              <w:rPr>
                <w:rFonts w:cs="Times New Roman"/>
                <w:bCs/>
                <w:iCs/>
                <w:sz w:val="24"/>
                <w:szCs w:val="24"/>
                <w:vertAlign w:val="superscript"/>
              </w:rPr>
              <w:footnoteReference w:id="2"/>
            </w:r>
            <w:r w:rsidRPr="00991AC2">
              <w:rPr>
                <w:rFonts w:cs="Times New Roman"/>
                <w:bCs/>
                <w:iCs/>
                <w:sz w:val="24"/>
                <w:szCs w:val="24"/>
              </w:rPr>
              <w:t xml:space="preserve"> đang quy định về chuyến bay chuyên cơ, chuyên khoang. Vì vậy, để đảm bảo tính thống nhất, tránh chồng chéo giữa các Nghị định quy định chi tiết Luật HKDD, Bộ Tư pháp đề nghị Bộ Công an lưu ý nội dung nêu trên và trao đổi kịp thời với Bộ Xây dựng để thống nhất về việc xây dựng các quy định về chuyến bay chuyên cơ, chuyên khoang trong quá trình hoàn thiện các dự thảo Nghị định. </w:t>
            </w:r>
          </w:p>
          <w:p w14:paraId="00DE673F" w14:textId="3DDA1A7A" w:rsidR="003D4C08" w:rsidRPr="00991AC2" w:rsidRDefault="003D4C08" w:rsidP="003D4C08">
            <w:pPr>
              <w:ind w:firstLine="0"/>
              <w:rPr>
                <w:rFonts w:cs="Times New Roman"/>
                <w:bCs/>
                <w:iCs/>
                <w:sz w:val="24"/>
                <w:szCs w:val="24"/>
              </w:rPr>
            </w:pPr>
            <w:r w:rsidRPr="00991AC2">
              <w:rPr>
                <w:rFonts w:cs="Times New Roman"/>
                <w:bCs/>
                <w:iCs/>
                <w:sz w:val="24"/>
                <w:szCs w:val="24"/>
              </w:rPr>
              <w:t xml:space="preserve">- Về các thuật ngữ chuyên ngành tại Chương V dự thảo Nghị định, Bộ Tư pháp nhận thấy, nhiều thuật ngữ chuyên ngành được đề cập tại Chương V dự thảo Nghị </w:t>
            </w:r>
            <w:r w:rsidRPr="00991AC2">
              <w:rPr>
                <w:rFonts w:cs="Times New Roman"/>
                <w:bCs/>
                <w:iCs/>
                <w:sz w:val="24"/>
                <w:szCs w:val="24"/>
              </w:rPr>
              <w:lastRenderedPageBreak/>
              <w:t>định (ví dụ như: “</w:t>
            </w:r>
            <w:r w:rsidRPr="00991AC2">
              <w:rPr>
                <w:rFonts w:cs="Times New Roman"/>
                <w:bCs/>
                <w:i/>
                <w:iCs/>
                <w:sz w:val="24"/>
                <w:szCs w:val="24"/>
              </w:rPr>
              <w:t>Chuyến bay chuyên cơ</w:t>
            </w:r>
            <w:r w:rsidRPr="00991AC2">
              <w:rPr>
                <w:rFonts w:cs="Times New Roman"/>
                <w:bCs/>
                <w:iCs/>
                <w:sz w:val="24"/>
                <w:szCs w:val="24"/>
              </w:rPr>
              <w:t>”; “</w:t>
            </w:r>
            <w:r w:rsidRPr="00991AC2">
              <w:rPr>
                <w:rFonts w:cs="Times New Roman"/>
                <w:bCs/>
                <w:i/>
                <w:iCs/>
                <w:sz w:val="24"/>
                <w:szCs w:val="24"/>
              </w:rPr>
              <w:t>Chuyến bay chuyên khoang</w:t>
            </w:r>
            <w:r w:rsidRPr="00991AC2">
              <w:rPr>
                <w:rFonts w:cs="Times New Roman"/>
                <w:bCs/>
                <w:iCs/>
                <w:sz w:val="24"/>
                <w:szCs w:val="24"/>
              </w:rPr>
              <w:t>”; “</w:t>
            </w:r>
            <w:r w:rsidRPr="00991AC2">
              <w:rPr>
                <w:rFonts w:cs="Times New Roman"/>
                <w:bCs/>
                <w:i/>
                <w:iCs/>
                <w:sz w:val="24"/>
                <w:szCs w:val="24"/>
                <w:lang w:val="vi-VN"/>
              </w:rPr>
              <w:t>Chuyến bay chuyên cơ, chuyên khoang của Việt Nam</w:t>
            </w:r>
            <w:r w:rsidRPr="00991AC2">
              <w:rPr>
                <w:rFonts w:cs="Times New Roman"/>
                <w:bCs/>
                <w:iCs/>
                <w:sz w:val="24"/>
                <w:szCs w:val="24"/>
              </w:rPr>
              <w:t>”; “</w:t>
            </w:r>
            <w:r w:rsidRPr="00991AC2">
              <w:rPr>
                <w:rFonts w:cs="Times New Roman"/>
                <w:bCs/>
                <w:i/>
                <w:iCs/>
                <w:sz w:val="24"/>
                <w:szCs w:val="24"/>
                <w:lang w:val="vi-VN"/>
              </w:rPr>
              <w:t>Chuyến bay chuyên cơ của nước ngoài</w:t>
            </w:r>
            <w:r w:rsidRPr="00991AC2">
              <w:rPr>
                <w:rFonts w:cs="Times New Roman"/>
                <w:bCs/>
                <w:iCs/>
                <w:sz w:val="24"/>
                <w:szCs w:val="24"/>
              </w:rPr>
              <w:t xml:space="preserve">”…) chưa được giải thích cụ thể. Vì vậy, để đảm bảo tính rõ ràng và khả thi trong quá trình tổ chức thực hiện, Bộ Tư pháp đề nghị Bộ Công an nghiên cứu bổ sung các quy định nêu trên tại dự thảo Nghị định. </w:t>
            </w:r>
          </w:p>
        </w:tc>
        <w:tc>
          <w:tcPr>
            <w:tcW w:w="3499" w:type="dxa"/>
          </w:tcPr>
          <w:p w14:paraId="5766420E" w14:textId="77777777" w:rsidR="003D4C08" w:rsidRPr="00991AC2" w:rsidRDefault="003D4C08" w:rsidP="003D4C08">
            <w:pPr>
              <w:ind w:firstLine="0"/>
              <w:rPr>
                <w:rFonts w:cs="Times New Roman"/>
                <w:sz w:val="24"/>
                <w:szCs w:val="24"/>
              </w:rPr>
            </w:pPr>
            <w:r w:rsidRPr="00991AC2">
              <w:rPr>
                <w:rFonts w:cs="Times New Roman"/>
                <w:sz w:val="24"/>
                <w:szCs w:val="24"/>
              </w:rPr>
              <w:lastRenderedPageBreak/>
              <w:t>Tiếp thu, điều chỉnh Điều 1 để phù hợp với quy định của Luật và Quyết định của Thủ tướng Chính phủ giao Bộ Công an quy định chi tiết.</w:t>
            </w:r>
          </w:p>
          <w:p w14:paraId="0665510E" w14:textId="77777777" w:rsidR="003D4C08" w:rsidRPr="00991AC2" w:rsidRDefault="003D4C08" w:rsidP="003D4C08">
            <w:pPr>
              <w:ind w:firstLine="0"/>
              <w:rPr>
                <w:rFonts w:cs="Times New Roman"/>
                <w:sz w:val="24"/>
                <w:szCs w:val="24"/>
              </w:rPr>
            </w:pPr>
          </w:p>
          <w:p w14:paraId="620D4787" w14:textId="77777777" w:rsidR="003D4C08" w:rsidRPr="00991AC2" w:rsidRDefault="003D4C08" w:rsidP="003D4C08">
            <w:pPr>
              <w:ind w:firstLine="0"/>
              <w:rPr>
                <w:rFonts w:cs="Times New Roman"/>
                <w:sz w:val="24"/>
                <w:szCs w:val="24"/>
              </w:rPr>
            </w:pPr>
          </w:p>
          <w:p w14:paraId="245E579E" w14:textId="77777777" w:rsidR="003D4C08" w:rsidRPr="00991AC2" w:rsidRDefault="003D4C08" w:rsidP="003D4C08">
            <w:pPr>
              <w:ind w:firstLine="0"/>
              <w:rPr>
                <w:rFonts w:cs="Times New Roman"/>
                <w:sz w:val="24"/>
                <w:szCs w:val="24"/>
              </w:rPr>
            </w:pPr>
          </w:p>
          <w:p w14:paraId="7D6AF597" w14:textId="77777777" w:rsidR="003D4C08" w:rsidRPr="00991AC2" w:rsidRDefault="003D4C08" w:rsidP="003D4C08">
            <w:pPr>
              <w:ind w:firstLine="0"/>
              <w:rPr>
                <w:rFonts w:cs="Times New Roman"/>
                <w:sz w:val="24"/>
                <w:szCs w:val="24"/>
              </w:rPr>
            </w:pPr>
          </w:p>
          <w:p w14:paraId="7DCD13A8" w14:textId="77777777" w:rsidR="003D4C08" w:rsidRPr="00991AC2" w:rsidRDefault="003D4C08" w:rsidP="003D4C08">
            <w:pPr>
              <w:ind w:firstLine="0"/>
              <w:rPr>
                <w:rFonts w:cs="Times New Roman"/>
                <w:sz w:val="24"/>
                <w:szCs w:val="24"/>
              </w:rPr>
            </w:pPr>
          </w:p>
          <w:p w14:paraId="7A7C8CAF" w14:textId="77777777" w:rsidR="003D4C08" w:rsidRPr="00991AC2" w:rsidRDefault="003D4C08" w:rsidP="003D4C08">
            <w:pPr>
              <w:ind w:firstLine="0"/>
              <w:rPr>
                <w:rFonts w:cs="Times New Roman"/>
                <w:sz w:val="24"/>
                <w:szCs w:val="24"/>
              </w:rPr>
            </w:pPr>
          </w:p>
          <w:p w14:paraId="5DA76962" w14:textId="77777777" w:rsidR="003D4C08" w:rsidRPr="00991AC2" w:rsidRDefault="003D4C08" w:rsidP="003D4C08">
            <w:pPr>
              <w:ind w:firstLine="0"/>
              <w:rPr>
                <w:rFonts w:cs="Times New Roman"/>
                <w:sz w:val="24"/>
                <w:szCs w:val="24"/>
              </w:rPr>
            </w:pPr>
          </w:p>
          <w:p w14:paraId="01D29D95" w14:textId="77777777" w:rsidR="003D4C08" w:rsidRPr="00991AC2" w:rsidRDefault="003D4C08" w:rsidP="003D4C08">
            <w:pPr>
              <w:ind w:firstLine="0"/>
              <w:rPr>
                <w:rFonts w:cs="Times New Roman"/>
                <w:sz w:val="24"/>
                <w:szCs w:val="24"/>
              </w:rPr>
            </w:pPr>
          </w:p>
          <w:p w14:paraId="375C30EF" w14:textId="77777777" w:rsidR="003D4C08" w:rsidRPr="00991AC2" w:rsidRDefault="003D4C08" w:rsidP="003D4C08">
            <w:pPr>
              <w:ind w:firstLine="0"/>
              <w:rPr>
                <w:rFonts w:cs="Times New Roman"/>
                <w:sz w:val="24"/>
                <w:szCs w:val="24"/>
              </w:rPr>
            </w:pPr>
          </w:p>
          <w:p w14:paraId="0BD30211" w14:textId="77777777" w:rsidR="003D4C08" w:rsidRPr="00991AC2" w:rsidRDefault="003D4C08" w:rsidP="003D4C08">
            <w:pPr>
              <w:ind w:firstLine="0"/>
              <w:rPr>
                <w:rFonts w:cs="Times New Roman"/>
                <w:sz w:val="24"/>
                <w:szCs w:val="24"/>
              </w:rPr>
            </w:pPr>
          </w:p>
          <w:p w14:paraId="44E50E2C" w14:textId="77777777" w:rsidR="003D4C08" w:rsidRPr="00991AC2" w:rsidRDefault="003D4C08" w:rsidP="003D4C08">
            <w:pPr>
              <w:ind w:firstLine="0"/>
              <w:rPr>
                <w:rFonts w:cs="Times New Roman"/>
                <w:sz w:val="24"/>
                <w:szCs w:val="24"/>
              </w:rPr>
            </w:pPr>
          </w:p>
          <w:p w14:paraId="79C314BA" w14:textId="77777777" w:rsidR="003D4C08" w:rsidRPr="00991AC2" w:rsidRDefault="003D4C08" w:rsidP="003D4C08">
            <w:pPr>
              <w:ind w:firstLine="0"/>
              <w:rPr>
                <w:rFonts w:cs="Times New Roman"/>
                <w:sz w:val="24"/>
                <w:szCs w:val="24"/>
              </w:rPr>
            </w:pPr>
          </w:p>
          <w:p w14:paraId="133AB511" w14:textId="77777777" w:rsidR="003D4C08" w:rsidRPr="00991AC2" w:rsidRDefault="003D4C08" w:rsidP="003D4C08">
            <w:pPr>
              <w:ind w:firstLine="0"/>
              <w:rPr>
                <w:rFonts w:cs="Times New Roman"/>
                <w:sz w:val="24"/>
                <w:szCs w:val="24"/>
              </w:rPr>
            </w:pPr>
          </w:p>
          <w:p w14:paraId="2E7AFB93" w14:textId="77777777" w:rsidR="003D4C08" w:rsidRPr="00991AC2" w:rsidRDefault="003D4C08" w:rsidP="003D4C08">
            <w:pPr>
              <w:ind w:firstLine="0"/>
              <w:rPr>
                <w:rFonts w:cs="Times New Roman"/>
                <w:sz w:val="24"/>
                <w:szCs w:val="24"/>
              </w:rPr>
            </w:pPr>
          </w:p>
          <w:p w14:paraId="3125E1CB" w14:textId="77777777" w:rsidR="003D4C08" w:rsidRPr="00991AC2" w:rsidRDefault="003D4C08" w:rsidP="003D4C08">
            <w:pPr>
              <w:ind w:firstLine="0"/>
              <w:rPr>
                <w:rFonts w:cs="Times New Roman"/>
                <w:sz w:val="24"/>
                <w:szCs w:val="24"/>
              </w:rPr>
            </w:pPr>
          </w:p>
          <w:p w14:paraId="5289AAF3" w14:textId="77777777" w:rsidR="003D4C08" w:rsidRPr="00991AC2" w:rsidRDefault="003D4C08" w:rsidP="003D4C08">
            <w:pPr>
              <w:ind w:firstLine="0"/>
              <w:rPr>
                <w:rFonts w:cs="Times New Roman"/>
                <w:sz w:val="24"/>
                <w:szCs w:val="24"/>
              </w:rPr>
            </w:pPr>
          </w:p>
          <w:p w14:paraId="2F34D656" w14:textId="77777777" w:rsidR="003D4C08" w:rsidRPr="00991AC2" w:rsidRDefault="003D4C08" w:rsidP="003D4C08">
            <w:pPr>
              <w:ind w:firstLine="0"/>
              <w:rPr>
                <w:rFonts w:cs="Times New Roman"/>
                <w:sz w:val="24"/>
                <w:szCs w:val="24"/>
              </w:rPr>
            </w:pPr>
          </w:p>
          <w:p w14:paraId="7E5CAF8D" w14:textId="77777777" w:rsidR="003D4C08" w:rsidRPr="00991AC2" w:rsidRDefault="003D4C08" w:rsidP="003D4C08">
            <w:pPr>
              <w:ind w:firstLine="0"/>
              <w:rPr>
                <w:rFonts w:cs="Times New Roman"/>
                <w:sz w:val="24"/>
                <w:szCs w:val="24"/>
              </w:rPr>
            </w:pPr>
          </w:p>
          <w:p w14:paraId="6F2B98F3" w14:textId="03ACE819" w:rsidR="003D4C08" w:rsidRPr="00991AC2" w:rsidRDefault="003D4C08" w:rsidP="003D4C08">
            <w:pPr>
              <w:ind w:firstLine="0"/>
              <w:rPr>
                <w:rFonts w:cs="Times New Roman"/>
                <w:sz w:val="24"/>
                <w:szCs w:val="24"/>
              </w:rPr>
            </w:pPr>
            <w:r w:rsidRPr="00991AC2">
              <w:rPr>
                <w:rFonts w:cs="Times New Roman"/>
                <w:sz w:val="24"/>
                <w:szCs w:val="24"/>
              </w:rPr>
              <w:t xml:space="preserve">Giữ nguyên như dự thảo, nội dung này đã được quy định trong dự </w:t>
            </w:r>
            <w:r w:rsidRPr="00991AC2">
              <w:rPr>
                <w:rFonts w:cs="Times New Roman"/>
                <w:sz w:val="24"/>
                <w:szCs w:val="24"/>
              </w:rPr>
              <w:lastRenderedPageBreak/>
              <w:t>thảo Nghị định về tàu bay và khai thác tàu bay do Bộ Xây dựng chủ trì xây dựng.</w:t>
            </w:r>
          </w:p>
        </w:tc>
      </w:tr>
      <w:tr w:rsidR="003D4C08" w:rsidRPr="00991AC2" w14:paraId="3BF80E12" w14:textId="77777777" w:rsidTr="008C310A">
        <w:tc>
          <w:tcPr>
            <w:tcW w:w="2547" w:type="dxa"/>
          </w:tcPr>
          <w:p w14:paraId="66496FF0" w14:textId="77777777" w:rsidR="003D4C08" w:rsidRPr="00991AC2" w:rsidRDefault="003D4C08" w:rsidP="003D4C08">
            <w:pPr>
              <w:ind w:firstLine="0"/>
              <w:rPr>
                <w:rFonts w:cs="Times New Roman"/>
                <w:sz w:val="24"/>
                <w:szCs w:val="24"/>
              </w:rPr>
            </w:pPr>
          </w:p>
          <w:p w14:paraId="679AAF0E" w14:textId="38F65247" w:rsidR="003D4C08" w:rsidRPr="00991AC2" w:rsidRDefault="003D4C08" w:rsidP="003D4C08">
            <w:pPr>
              <w:ind w:firstLine="0"/>
              <w:rPr>
                <w:rFonts w:cs="Times New Roman"/>
                <w:bCs/>
                <w:iCs/>
                <w:sz w:val="24"/>
                <w:szCs w:val="24"/>
              </w:rPr>
            </w:pPr>
            <w:r w:rsidRPr="00991AC2">
              <w:rPr>
                <w:rFonts w:cs="Times New Roman"/>
                <w:bCs/>
                <w:iCs/>
                <w:sz w:val="24"/>
                <w:szCs w:val="24"/>
              </w:rPr>
              <w:t>Chương VI</w:t>
            </w:r>
          </w:p>
          <w:p w14:paraId="0AF58861" w14:textId="77777777" w:rsidR="003D4C08" w:rsidRPr="00991AC2" w:rsidRDefault="003D4C08" w:rsidP="003D4C08">
            <w:pPr>
              <w:ind w:firstLine="0"/>
              <w:rPr>
                <w:rFonts w:cs="Times New Roman"/>
                <w:sz w:val="24"/>
                <w:szCs w:val="24"/>
              </w:rPr>
            </w:pPr>
          </w:p>
        </w:tc>
        <w:tc>
          <w:tcPr>
            <w:tcW w:w="2551" w:type="dxa"/>
          </w:tcPr>
          <w:p w14:paraId="087DB786" w14:textId="0591C6F3" w:rsidR="003D4C08" w:rsidRPr="00991AC2" w:rsidRDefault="003D4C08" w:rsidP="003D4C08">
            <w:pPr>
              <w:ind w:firstLine="0"/>
              <w:jc w:val="center"/>
              <w:rPr>
                <w:rFonts w:cs="Times New Roman"/>
                <w:b/>
                <w:bCs/>
                <w:sz w:val="24"/>
                <w:szCs w:val="24"/>
              </w:rPr>
            </w:pPr>
            <w:r w:rsidRPr="00991AC2">
              <w:rPr>
                <w:rFonts w:cs="Times New Roman"/>
                <w:b/>
                <w:bCs/>
                <w:sz w:val="24"/>
                <w:szCs w:val="24"/>
              </w:rPr>
              <w:t>Bộ Tư pháp</w:t>
            </w:r>
          </w:p>
        </w:tc>
        <w:tc>
          <w:tcPr>
            <w:tcW w:w="5398" w:type="dxa"/>
          </w:tcPr>
          <w:p w14:paraId="11B18D34" w14:textId="77777777" w:rsidR="003D4C08" w:rsidRPr="00991AC2" w:rsidRDefault="003D4C08" w:rsidP="003D4C08">
            <w:pPr>
              <w:ind w:firstLine="0"/>
              <w:rPr>
                <w:rFonts w:cs="Times New Roman"/>
                <w:bCs/>
                <w:iCs/>
                <w:sz w:val="24"/>
                <w:szCs w:val="24"/>
              </w:rPr>
            </w:pPr>
            <w:r w:rsidRPr="00991AC2">
              <w:rPr>
                <w:rFonts w:cs="Times New Roman"/>
                <w:bCs/>
                <w:iCs/>
                <w:sz w:val="24"/>
                <w:szCs w:val="24"/>
              </w:rPr>
              <w:t>- Nhiều quy định liên quan đến nhà chức trách an ninh hàng không tại Chương VI dự thảo Nghị định được thiết kế chưa chặt chẽ, chưa rõ ràng, chưa bám sát với quy định về chức năng, nhiệm vụ của nhà chức trách an ninh hàng không được quy định tại Điều 96, 98, 101 Luật HKDD, ví dụ như: Thẩm quyền b</w:t>
            </w:r>
            <w:r w:rsidRPr="00991AC2">
              <w:rPr>
                <w:rFonts w:cs="Times New Roman"/>
                <w:bCs/>
                <w:iCs/>
                <w:sz w:val="24"/>
                <w:szCs w:val="24"/>
                <w:lang w:val="vi-VN"/>
              </w:rPr>
              <w:t>an hành chỉ thị, huấn lệnh và thực hiện các biện pháp khẩn cấp trong hoạt động hàng không dân dụng</w:t>
            </w:r>
            <w:r w:rsidRPr="00991AC2">
              <w:rPr>
                <w:rFonts w:cs="Times New Roman"/>
                <w:bCs/>
                <w:iCs/>
                <w:sz w:val="24"/>
                <w:szCs w:val="24"/>
              </w:rPr>
              <w:t xml:space="preserve"> (Điều 49 dự thảo Nghị định); thẩm quyền </w:t>
            </w:r>
            <w:r w:rsidRPr="00991AC2">
              <w:rPr>
                <w:rFonts w:cs="Times New Roman"/>
                <w:bCs/>
                <w:iCs/>
                <w:sz w:val="24"/>
                <w:szCs w:val="24"/>
                <w:lang w:val="vi-VN"/>
              </w:rPr>
              <w:t>Ban hành, công nhận áp dụng quy trình, tiêu chuẩn cơ sở chuyên ngành an ninh hàng không</w:t>
            </w:r>
            <w:r w:rsidRPr="00991AC2">
              <w:rPr>
                <w:rFonts w:cs="Times New Roman"/>
                <w:bCs/>
                <w:iCs/>
                <w:sz w:val="24"/>
                <w:szCs w:val="24"/>
              </w:rPr>
              <w:t xml:space="preserve"> (Điều 52 dự thảo Nghị định) của nhà chức trách an ninh hàng không tại dự thảo Nghị định hiện đang quy định mới so với chức năng, nhiệm vụ, thẩm quyền của nhà chức trách an ninh hàng không tại Điều 96, 98, 101 Luật HKDD. Vì vậy, để đảm bảo rõ ràng, Bộ Tư pháp đề nghị Bộ Công an thuyết minh, làm rõ, báo cáo cấp có thẩm quyền xem xét, quyết định. </w:t>
            </w:r>
          </w:p>
          <w:p w14:paraId="59F651B1" w14:textId="40F807C3" w:rsidR="003D4C08" w:rsidRPr="00991AC2" w:rsidRDefault="003D4C08" w:rsidP="003D4C08">
            <w:pPr>
              <w:ind w:firstLine="0"/>
              <w:rPr>
                <w:rFonts w:cs="Times New Roman"/>
                <w:b/>
                <w:bCs/>
                <w:i/>
                <w:iCs/>
                <w:sz w:val="24"/>
                <w:szCs w:val="24"/>
              </w:rPr>
            </w:pPr>
            <w:r w:rsidRPr="00991AC2">
              <w:rPr>
                <w:rFonts w:cs="Times New Roman"/>
                <w:bCs/>
                <w:iCs/>
                <w:sz w:val="24"/>
                <w:szCs w:val="24"/>
              </w:rPr>
              <w:t xml:space="preserve">- Cách thiết kế nội dung của một số Điều tại Chương VI dự thảo Nghị định (gồm các Điều 49, 51, 52, 53, 54, 55) hiện chưa làm rõ được cơ quan có thẩm quyền quyết định thực hiện các công tác, nhiệm vụ này. Do đó, để đảm bảo rõ ràng và hợp lý, Bộ Tư pháp đề nghị Bộ Công an nghiên cứu bổ sung quy định về cơ quan có thẩm quyền thực hiện các chức năng, nhiệm vụ tại các Điều 49, 51, 52, 53, 54, 55 dự thảo Nghị định. </w:t>
            </w:r>
          </w:p>
        </w:tc>
        <w:tc>
          <w:tcPr>
            <w:tcW w:w="3499" w:type="dxa"/>
          </w:tcPr>
          <w:p w14:paraId="59A8CE1D" w14:textId="30EAA19F" w:rsidR="003D4C08" w:rsidRPr="00991AC2" w:rsidRDefault="003D4C08" w:rsidP="003D4C08">
            <w:pPr>
              <w:ind w:firstLine="0"/>
              <w:rPr>
                <w:rFonts w:cs="Times New Roman"/>
                <w:sz w:val="24"/>
                <w:szCs w:val="24"/>
              </w:rPr>
            </w:pPr>
            <w:r w:rsidRPr="00991AC2">
              <w:rPr>
                <w:rFonts w:cs="Times New Roman"/>
                <w:sz w:val="24"/>
                <w:szCs w:val="24"/>
              </w:rPr>
              <w:t>Tiếp thu, rà soát, điều chỉnh lai nội dung tại Chương VI để bảo đảm chặt chẽ, rõ ràng, phù hợp với quy định của Luật Hàng không dân dụng Việt Nam 2025.</w:t>
            </w:r>
          </w:p>
        </w:tc>
      </w:tr>
      <w:tr w:rsidR="003D4C08" w:rsidRPr="00991AC2" w14:paraId="31A7E4C1" w14:textId="77777777" w:rsidTr="008C310A">
        <w:tc>
          <w:tcPr>
            <w:tcW w:w="2547" w:type="dxa"/>
          </w:tcPr>
          <w:p w14:paraId="72F661C0" w14:textId="176C562C" w:rsidR="003D4C08" w:rsidRPr="00991AC2" w:rsidRDefault="003D4C08" w:rsidP="003D4C08">
            <w:pPr>
              <w:ind w:firstLine="0"/>
              <w:rPr>
                <w:rFonts w:cs="Times New Roman"/>
                <w:sz w:val="24"/>
                <w:szCs w:val="24"/>
              </w:rPr>
            </w:pPr>
            <w:r w:rsidRPr="00991AC2">
              <w:rPr>
                <w:rFonts w:cs="Times New Roman"/>
                <w:sz w:val="24"/>
                <w:szCs w:val="24"/>
              </w:rPr>
              <w:lastRenderedPageBreak/>
              <w:t>Điều 51</w:t>
            </w:r>
          </w:p>
        </w:tc>
        <w:tc>
          <w:tcPr>
            <w:tcW w:w="2551" w:type="dxa"/>
          </w:tcPr>
          <w:p w14:paraId="7E8481B2" w14:textId="77777777" w:rsidR="003D4C08" w:rsidRPr="00991AC2" w:rsidRDefault="003D4C08" w:rsidP="003D4C08">
            <w:pPr>
              <w:ind w:firstLine="0"/>
              <w:jc w:val="center"/>
              <w:rPr>
                <w:rFonts w:cs="Times New Roman"/>
                <w:b/>
                <w:bCs/>
                <w:sz w:val="24"/>
                <w:szCs w:val="24"/>
              </w:rPr>
            </w:pPr>
          </w:p>
          <w:p w14:paraId="71110918" w14:textId="3C708C90" w:rsidR="003D4C08" w:rsidRPr="00991AC2" w:rsidRDefault="003D4C08" w:rsidP="003D4C08">
            <w:pPr>
              <w:rPr>
                <w:rFonts w:cs="Times New Roman"/>
                <w:sz w:val="24"/>
                <w:szCs w:val="24"/>
              </w:rPr>
            </w:pPr>
            <w:r w:rsidRPr="00991AC2">
              <w:rPr>
                <w:rFonts w:cs="Times New Roman"/>
                <w:b/>
                <w:bCs/>
                <w:sz w:val="24"/>
                <w:szCs w:val="24"/>
              </w:rPr>
              <w:t>Bộ Tư pháp</w:t>
            </w:r>
          </w:p>
        </w:tc>
        <w:tc>
          <w:tcPr>
            <w:tcW w:w="5398" w:type="dxa"/>
          </w:tcPr>
          <w:p w14:paraId="3596D1C9" w14:textId="02A1DCD2" w:rsidR="003D4C08" w:rsidRPr="00991AC2" w:rsidRDefault="003D4C08" w:rsidP="003D4C08">
            <w:pPr>
              <w:ind w:firstLine="0"/>
              <w:rPr>
                <w:rFonts w:cs="Times New Roman"/>
                <w:bCs/>
                <w:iCs/>
                <w:sz w:val="24"/>
                <w:szCs w:val="24"/>
              </w:rPr>
            </w:pPr>
            <w:r w:rsidRPr="00991AC2">
              <w:rPr>
                <w:rFonts w:cs="Times New Roman"/>
                <w:bCs/>
                <w:iCs/>
                <w:sz w:val="24"/>
                <w:szCs w:val="24"/>
              </w:rPr>
              <w:t xml:space="preserve">- Về thẩm quyền </w:t>
            </w:r>
            <w:r w:rsidRPr="00991AC2">
              <w:rPr>
                <w:rFonts w:cs="Times New Roman"/>
                <w:bCs/>
                <w:iCs/>
                <w:sz w:val="24"/>
                <w:szCs w:val="24"/>
                <w:lang w:val="vi-VN"/>
              </w:rPr>
              <w:t>Cấp, phê chuẩn, công nhận giấy phép, giấy chứng nhận, năng định, tài liệu khai thác chuyên ngành hàng không dân dụng</w:t>
            </w:r>
            <w:r w:rsidRPr="00991AC2">
              <w:rPr>
                <w:rFonts w:cs="Times New Roman"/>
                <w:bCs/>
                <w:iCs/>
                <w:sz w:val="24"/>
                <w:szCs w:val="24"/>
              </w:rPr>
              <w:t xml:space="preserve"> (Điều 51 dự thảo Nghị định), điểm b khoản 2 Điều 51 dự thảo Nghị định quy định nhà chức trách hàng không có quyền </w:t>
            </w:r>
            <w:r w:rsidRPr="00991AC2">
              <w:rPr>
                <w:rFonts w:cs="Times New Roman"/>
                <w:b/>
                <w:bCs/>
                <w:iCs/>
                <w:sz w:val="24"/>
                <w:szCs w:val="24"/>
                <w:u w:val="single"/>
              </w:rPr>
              <w:t>phê chuẩn</w:t>
            </w:r>
            <w:r w:rsidRPr="00991AC2">
              <w:rPr>
                <w:rFonts w:cs="Times New Roman"/>
                <w:bCs/>
                <w:iCs/>
                <w:sz w:val="24"/>
                <w:szCs w:val="24"/>
              </w:rPr>
              <w:t xml:space="preserve"> “</w:t>
            </w:r>
            <w:r w:rsidRPr="00991AC2">
              <w:rPr>
                <w:rFonts w:cs="Times New Roman"/>
                <w:bCs/>
                <w:i/>
                <w:iCs/>
                <w:sz w:val="24"/>
                <w:szCs w:val="24"/>
                <w:lang w:val="vi-VN"/>
              </w:rPr>
              <w:t>Tài liệu khác theo quy định của Tổ chức Hàng không dân dụng quốc tế</w:t>
            </w:r>
            <w:r w:rsidRPr="00991AC2">
              <w:rPr>
                <w:rFonts w:cs="Times New Roman"/>
                <w:bCs/>
                <w:iCs/>
                <w:sz w:val="24"/>
                <w:szCs w:val="24"/>
              </w:rPr>
              <w:t xml:space="preserve">”. Trên thực tế, các tài liệu theo quy định của ICAO có thể tạo thành: </w:t>
            </w:r>
            <w:r w:rsidRPr="00991AC2">
              <w:rPr>
                <w:rFonts w:cs="Times New Roman"/>
                <w:b/>
                <w:bCs/>
                <w:i/>
                <w:iCs/>
                <w:sz w:val="24"/>
                <w:szCs w:val="24"/>
              </w:rPr>
              <w:t>(1)</w:t>
            </w:r>
            <w:r w:rsidRPr="00991AC2">
              <w:rPr>
                <w:rFonts w:cs="Times New Roman"/>
                <w:bCs/>
                <w:iCs/>
                <w:sz w:val="24"/>
                <w:szCs w:val="24"/>
              </w:rPr>
              <w:t xml:space="preserve"> Điều ước quốc tế theo quy định của Công ước Viên về Luật Điều ước quốc tế năm 1969, Luật Điều ước quốc tế số 108/2016/QH13 (sửa đổi, bổ sung bởi Luật số 137/2025/QH15) (sau đây gọi tắt là Luật ĐƯQT); </w:t>
            </w:r>
            <w:r w:rsidRPr="00991AC2">
              <w:rPr>
                <w:rFonts w:cs="Times New Roman"/>
                <w:b/>
                <w:bCs/>
                <w:i/>
                <w:iCs/>
                <w:sz w:val="24"/>
                <w:szCs w:val="24"/>
              </w:rPr>
              <w:t>(2)</w:t>
            </w:r>
            <w:r w:rsidRPr="00991AC2">
              <w:rPr>
                <w:rFonts w:cs="Times New Roman"/>
                <w:bCs/>
                <w:iCs/>
                <w:sz w:val="24"/>
                <w:szCs w:val="24"/>
              </w:rPr>
              <w:t xml:space="preserve"> Thỏa thuận quốc tế theo quy định của Luật Thỏa thuận quốc tế số 70/2020/QH14; </w:t>
            </w:r>
            <w:r w:rsidRPr="00991AC2">
              <w:rPr>
                <w:rFonts w:cs="Times New Roman"/>
                <w:b/>
                <w:bCs/>
                <w:i/>
                <w:iCs/>
                <w:sz w:val="24"/>
                <w:szCs w:val="24"/>
              </w:rPr>
              <w:t>(3)</w:t>
            </w:r>
            <w:r w:rsidRPr="00991AC2">
              <w:rPr>
                <w:rFonts w:cs="Times New Roman"/>
                <w:bCs/>
                <w:iCs/>
                <w:sz w:val="24"/>
                <w:szCs w:val="24"/>
              </w:rPr>
              <w:t xml:space="preserve"> Các quy định, tài liệu hướng dẫn thông thường đối với các quốc gia thành viên. Như vậy, trong trường hợp, tài liệu theo quy định của ICAO nêu trên tạo thành điều ước quốc tế thì việc dự thảo Nghị định quy định thẩm quyền phê chuẩn đối với các tài liệu quy định tại điểm b khoản 2 Điều 51 là không phù hợp với quy định của Luật ĐƯQT. Vì vậy, Bộ Tư pháp đề nghị Bộ Công an nghiên cứu chỉnh lý quy định nêu trên trong quá trình hoàn thiện dự thảo Nghị định, bảo đảm phù hợp với quy định của Luật ĐƯQT và các văn bản quy phạm pháp luật khác có liên quan. </w:t>
            </w:r>
          </w:p>
        </w:tc>
        <w:tc>
          <w:tcPr>
            <w:tcW w:w="3499" w:type="dxa"/>
          </w:tcPr>
          <w:p w14:paraId="75FACD6E" w14:textId="77777777" w:rsidR="003D4C08" w:rsidRPr="00991AC2" w:rsidRDefault="003D4C08" w:rsidP="003D4C08">
            <w:pPr>
              <w:ind w:firstLine="0"/>
              <w:rPr>
                <w:rFonts w:cs="Times New Roman"/>
                <w:sz w:val="24"/>
                <w:szCs w:val="24"/>
              </w:rPr>
            </w:pPr>
          </w:p>
        </w:tc>
      </w:tr>
      <w:tr w:rsidR="003D4C08" w:rsidRPr="00991AC2" w14:paraId="6FEA2E12" w14:textId="77777777" w:rsidTr="008C310A">
        <w:tc>
          <w:tcPr>
            <w:tcW w:w="2547" w:type="dxa"/>
          </w:tcPr>
          <w:p w14:paraId="49405A58" w14:textId="77777777" w:rsidR="003D4C08" w:rsidRPr="00991AC2" w:rsidRDefault="003D4C08" w:rsidP="003D4C08">
            <w:pPr>
              <w:ind w:firstLine="0"/>
              <w:rPr>
                <w:rFonts w:cs="Times New Roman"/>
                <w:sz w:val="24"/>
                <w:szCs w:val="24"/>
              </w:rPr>
            </w:pPr>
          </w:p>
        </w:tc>
        <w:tc>
          <w:tcPr>
            <w:tcW w:w="2551" w:type="dxa"/>
          </w:tcPr>
          <w:p w14:paraId="44D6C76C" w14:textId="77777777" w:rsidR="003D4C08" w:rsidRPr="00991AC2" w:rsidRDefault="003D4C08" w:rsidP="003D4C08">
            <w:pPr>
              <w:ind w:firstLine="0"/>
              <w:jc w:val="center"/>
              <w:rPr>
                <w:rFonts w:cs="Times New Roman"/>
                <w:b/>
                <w:bCs/>
                <w:sz w:val="24"/>
                <w:szCs w:val="24"/>
              </w:rPr>
            </w:pPr>
          </w:p>
        </w:tc>
        <w:tc>
          <w:tcPr>
            <w:tcW w:w="5398" w:type="dxa"/>
          </w:tcPr>
          <w:p w14:paraId="7EAD51D2" w14:textId="77777777" w:rsidR="003D4C08" w:rsidRPr="00991AC2" w:rsidRDefault="003D4C08" w:rsidP="003D4C08">
            <w:pPr>
              <w:ind w:firstLine="0"/>
              <w:rPr>
                <w:rFonts w:cs="Times New Roman"/>
                <w:bCs/>
                <w:iCs/>
                <w:sz w:val="24"/>
                <w:szCs w:val="24"/>
              </w:rPr>
            </w:pPr>
          </w:p>
        </w:tc>
        <w:tc>
          <w:tcPr>
            <w:tcW w:w="3499" w:type="dxa"/>
          </w:tcPr>
          <w:p w14:paraId="5A28F274" w14:textId="77777777" w:rsidR="003D4C08" w:rsidRPr="00991AC2" w:rsidRDefault="003D4C08" w:rsidP="003D4C08">
            <w:pPr>
              <w:ind w:firstLine="0"/>
              <w:rPr>
                <w:rFonts w:cs="Times New Roman"/>
                <w:sz w:val="24"/>
                <w:szCs w:val="24"/>
              </w:rPr>
            </w:pPr>
          </w:p>
        </w:tc>
      </w:tr>
      <w:tr w:rsidR="003D4C08" w:rsidRPr="00991AC2" w14:paraId="29B44A57" w14:textId="77777777" w:rsidTr="008C310A">
        <w:tc>
          <w:tcPr>
            <w:tcW w:w="2547" w:type="dxa"/>
          </w:tcPr>
          <w:p w14:paraId="30D9D951" w14:textId="419B6035" w:rsidR="003D4C08" w:rsidRPr="00991AC2" w:rsidRDefault="003D4C08" w:rsidP="003D4C08">
            <w:pPr>
              <w:ind w:firstLine="0"/>
              <w:rPr>
                <w:rFonts w:cs="Times New Roman"/>
                <w:sz w:val="24"/>
                <w:szCs w:val="24"/>
              </w:rPr>
            </w:pPr>
            <w:r w:rsidRPr="00991AC2">
              <w:rPr>
                <w:rFonts w:cs="Times New Roman"/>
                <w:sz w:val="24"/>
                <w:szCs w:val="24"/>
              </w:rPr>
              <w:t>Điều 58</w:t>
            </w:r>
          </w:p>
        </w:tc>
        <w:tc>
          <w:tcPr>
            <w:tcW w:w="2551" w:type="dxa"/>
          </w:tcPr>
          <w:p w14:paraId="3072C7B4" w14:textId="44CD56BD" w:rsidR="003D4C08" w:rsidRPr="00991AC2" w:rsidRDefault="003D4C08" w:rsidP="003D4C08">
            <w:pPr>
              <w:ind w:firstLine="0"/>
              <w:jc w:val="center"/>
              <w:rPr>
                <w:rFonts w:cs="Times New Roman"/>
                <w:b/>
                <w:bCs/>
                <w:sz w:val="24"/>
                <w:szCs w:val="24"/>
              </w:rPr>
            </w:pPr>
            <w:r w:rsidRPr="00991AC2">
              <w:rPr>
                <w:rFonts w:cs="Times New Roman"/>
                <w:b/>
                <w:bCs/>
                <w:sz w:val="24"/>
                <w:szCs w:val="24"/>
              </w:rPr>
              <w:t>Bộ Tư pháp</w:t>
            </w:r>
          </w:p>
        </w:tc>
        <w:tc>
          <w:tcPr>
            <w:tcW w:w="5398" w:type="dxa"/>
          </w:tcPr>
          <w:p w14:paraId="3E63FE9C" w14:textId="1CD90CE2" w:rsidR="003D4C08" w:rsidRPr="00991AC2" w:rsidRDefault="003D4C08" w:rsidP="003D4C08">
            <w:pPr>
              <w:ind w:firstLine="0"/>
              <w:rPr>
                <w:rFonts w:cs="Times New Roman"/>
                <w:bCs/>
                <w:iCs/>
                <w:sz w:val="24"/>
                <w:szCs w:val="24"/>
              </w:rPr>
            </w:pPr>
            <w:r w:rsidRPr="00991AC2">
              <w:rPr>
                <w:rFonts w:cs="Times New Roman"/>
                <w:bCs/>
                <w:iCs/>
                <w:sz w:val="24"/>
                <w:szCs w:val="24"/>
              </w:rPr>
              <w:t xml:space="preserve">- Về quy định tạo thuận lợi hàng không (Điều 58 dự thảo Nghị định), Bộ Tư pháp nhận thấy, Bộ Công an dự kiến đề xuất xây dựng và thực hiện </w:t>
            </w:r>
            <w:r w:rsidRPr="00991AC2">
              <w:rPr>
                <w:rFonts w:cs="Times New Roman"/>
                <w:b/>
                <w:bCs/>
                <w:i/>
                <w:iCs/>
                <w:sz w:val="24"/>
                <w:szCs w:val="24"/>
              </w:rPr>
              <w:t>Chương trình quốc gia về tạo thuận lợi hàng không</w:t>
            </w:r>
            <w:r w:rsidRPr="00991AC2">
              <w:rPr>
                <w:rFonts w:cs="Times New Roman"/>
                <w:bCs/>
                <w:iCs/>
                <w:sz w:val="24"/>
                <w:szCs w:val="24"/>
              </w:rPr>
              <w:t xml:space="preserve"> để tạo thuận lợi trong hoạt động hàng không dân dụng. Tuy nhiên, khoản 2 Điều 11 Luật HKDD quy định: “</w:t>
            </w:r>
            <w:r w:rsidRPr="00991AC2">
              <w:rPr>
                <w:rFonts w:cs="Times New Roman"/>
                <w:bCs/>
                <w:i/>
                <w:iCs/>
                <w:sz w:val="24"/>
                <w:szCs w:val="24"/>
                <w:lang w:val="vi-VN"/>
              </w:rPr>
              <w:t xml:space="preserve">Tạo thuận lợi trong hàng không dân dụng được thực hiện thông qua </w:t>
            </w:r>
            <w:r w:rsidRPr="00991AC2">
              <w:rPr>
                <w:rFonts w:cs="Times New Roman"/>
                <w:b/>
                <w:bCs/>
                <w:i/>
                <w:iCs/>
                <w:sz w:val="24"/>
                <w:szCs w:val="24"/>
                <w:lang w:val="vi-VN"/>
              </w:rPr>
              <w:lastRenderedPageBreak/>
              <w:t>Chương trình quốc gia về đơn giản hóa thủ tục hàng không</w:t>
            </w:r>
            <w:r w:rsidRPr="00991AC2">
              <w:rPr>
                <w:rFonts w:cs="Times New Roman"/>
                <w:bCs/>
                <w:iCs/>
                <w:sz w:val="24"/>
                <w:szCs w:val="24"/>
              </w:rPr>
              <w:t xml:space="preserve">”. Như vậy, Bộ Tư pháp nhận thấy, quy định về việc xây dựng và thực hiện Chương trình quốc gia về tạo thuận lợi hàng không tại Điều 58 dự thảo Nghị định là chưa phù hợp và chính xác theo khoản 2 Điều 11 Luật HKDD. Do đó, Bộ Tư pháp đề nghị Bộ Công an rà soát, chỉnh lý quy định nêu trên tại dự thảo Nghị định, đảm bảo thống nhất, phù hợp với Luật HKDD. </w:t>
            </w:r>
          </w:p>
        </w:tc>
        <w:tc>
          <w:tcPr>
            <w:tcW w:w="3499" w:type="dxa"/>
          </w:tcPr>
          <w:p w14:paraId="1D2B85AF" w14:textId="5FC3D04F" w:rsidR="003D4C08" w:rsidRPr="00991AC2" w:rsidRDefault="002D6745" w:rsidP="003D4C08">
            <w:pPr>
              <w:ind w:firstLine="0"/>
              <w:rPr>
                <w:rFonts w:cs="Times New Roman"/>
                <w:sz w:val="24"/>
                <w:szCs w:val="24"/>
              </w:rPr>
            </w:pPr>
            <w:r w:rsidRPr="00991AC2">
              <w:rPr>
                <w:rFonts w:cs="Times New Roman"/>
                <w:sz w:val="24"/>
                <w:szCs w:val="24"/>
              </w:rPr>
              <w:lastRenderedPageBreak/>
              <w:t>Tiếp thu, bổ sung nguy tắc liên kết, liên thông, chia sẽ dữ liệu, cải cách thủ tục hành chính giữa các cơ quan quản lý tại cảng hàng không để tạo thuận lợi cho hành hành, giảm chi phí logictics tại điểm b khoản 2.</w:t>
            </w:r>
          </w:p>
        </w:tc>
      </w:tr>
      <w:tr w:rsidR="003D4C08" w:rsidRPr="00991AC2" w14:paraId="375837A7" w14:textId="77777777" w:rsidTr="008C310A">
        <w:tc>
          <w:tcPr>
            <w:tcW w:w="2547" w:type="dxa"/>
          </w:tcPr>
          <w:p w14:paraId="39DB6D88" w14:textId="1D5443ED" w:rsidR="003D4C08" w:rsidRPr="00991AC2" w:rsidRDefault="003D4C08" w:rsidP="003D4C08">
            <w:pPr>
              <w:ind w:firstLine="0"/>
              <w:rPr>
                <w:rFonts w:cs="Times New Roman"/>
                <w:sz w:val="24"/>
                <w:szCs w:val="24"/>
              </w:rPr>
            </w:pPr>
            <w:r w:rsidRPr="00991AC2">
              <w:rPr>
                <w:rFonts w:cs="Times New Roman"/>
                <w:sz w:val="24"/>
                <w:szCs w:val="24"/>
              </w:rPr>
              <w:lastRenderedPageBreak/>
              <w:t>Điều 59</w:t>
            </w:r>
          </w:p>
        </w:tc>
        <w:tc>
          <w:tcPr>
            <w:tcW w:w="2551" w:type="dxa"/>
          </w:tcPr>
          <w:p w14:paraId="3205DFA3" w14:textId="1485761E" w:rsidR="003D4C08" w:rsidRPr="00991AC2" w:rsidRDefault="003D4C08" w:rsidP="003D4C08">
            <w:pPr>
              <w:ind w:firstLine="0"/>
              <w:jc w:val="center"/>
              <w:rPr>
                <w:rFonts w:cs="Times New Roman"/>
                <w:b/>
                <w:bCs/>
                <w:sz w:val="24"/>
                <w:szCs w:val="24"/>
              </w:rPr>
            </w:pPr>
            <w:r w:rsidRPr="00991AC2">
              <w:rPr>
                <w:rFonts w:cs="Times New Roman"/>
                <w:b/>
                <w:bCs/>
                <w:sz w:val="24"/>
                <w:szCs w:val="24"/>
              </w:rPr>
              <w:t>Bộ Tư pháp</w:t>
            </w:r>
          </w:p>
        </w:tc>
        <w:tc>
          <w:tcPr>
            <w:tcW w:w="5398" w:type="dxa"/>
          </w:tcPr>
          <w:p w14:paraId="266132E7" w14:textId="5386F43C" w:rsidR="003D4C08" w:rsidRPr="00991AC2" w:rsidRDefault="003D4C08" w:rsidP="003D4C08">
            <w:pPr>
              <w:ind w:firstLine="0"/>
              <w:rPr>
                <w:rFonts w:cs="Times New Roman"/>
                <w:bCs/>
                <w:iCs/>
                <w:sz w:val="24"/>
                <w:szCs w:val="24"/>
              </w:rPr>
            </w:pPr>
            <w:r w:rsidRPr="00991AC2">
              <w:rPr>
                <w:rFonts w:cs="Times New Roman"/>
                <w:bCs/>
                <w:iCs/>
                <w:sz w:val="24"/>
                <w:szCs w:val="24"/>
              </w:rPr>
              <w:t>- Về quy định Ủy ban quốc gia về an ninh hàng không và tạo thuận lợi hàng không (Điều 59 dự thảo Nghị định), khoản 1 Điều 59 dự thảo Nghị định quy định: “</w:t>
            </w:r>
            <w:r w:rsidRPr="00991AC2">
              <w:rPr>
                <w:rFonts w:cs="Times New Roman"/>
                <w:bCs/>
                <w:i/>
                <w:iCs/>
                <w:sz w:val="24"/>
                <w:szCs w:val="24"/>
                <w:lang w:val="vi-VN"/>
              </w:rPr>
              <w:t xml:space="preserve">Ủy ban quốc gia về an ninh hàng không và tạo thuận lợi hàng không là </w:t>
            </w:r>
            <w:r w:rsidRPr="00991AC2">
              <w:rPr>
                <w:rFonts w:cs="Times New Roman"/>
                <w:bCs/>
                <w:i/>
                <w:iCs/>
                <w:sz w:val="24"/>
                <w:szCs w:val="24"/>
                <w:u w:val="single"/>
                <w:lang w:val="vi-VN"/>
              </w:rPr>
              <w:t>tổ chức phối hợp liên ngành, có chức năng giúp Thủ tướng Chính phủ chỉ đạo, phối hợp giải quyết những vấn đề quan trọng liên ngành về bảo đảm an ninh hàng không và tạo thuận lợi hàng không</w:t>
            </w:r>
            <w:r w:rsidRPr="00991AC2">
              <w:rPr>
                <w:rFonts w:cs="Times New Roman"/>
                <w:bCs/>
                <w:iCs/>
                <w:sz w:val="24"/>
                <w:szCs w:val="24"/>
              </w:rPr>
              <w:t xml:space="preserve">”. Theo quy định nêu trên, Bộ Tư pháp hiểu rằng, Ủy ban quốc gia về an ninh hàng không và tạo thuận lợi hàng không là tổ chức phối hợp liên ngành được thành lập theo quy định tại Quyết định số 23/2023/QĐ-TTg ngày 18/9/2023 của Thủ tướng Chính phủ quy định về việc thành lập, tổ chức và hoạt động của tổ chức phối hợp liên ngành (sau đây gọi tắt là Quyết định số 23/2023/QĐ-TTg). Như vậy, việc thành lập Ủy ban quốc gia về an ninh hàng không và tạo thuận lợi hàng không cần thực hiện theo trình tự, thủ tục quy định tại Quyết định số 23/2023/QĐ-TTg. Do đó, Bộ Tư pháp đề nghị Bộ Công an thực hiện theo quy định tại Quyết định số 23/2023/QĐ-TTg trong quá trình thành lập Ủy ban này.  </w:t>
            </w:r>
          </w:p>
        </w:tc>
        <w:tc>
          <w:tcPr>
            <w:tcW w:w="3499" w:type="dxa"/>
          </w:tcPr>
          <w:p w14:paraId="79EA94B7" w14:textId="084A69C2" w:rsidR="003D4C08" w:rsidRPr="00991AC2" w:rsidRDefault="002D6745" w:rsidP="003D4C08">
            <w:pPr>
              <w:ind w:firstLine="0"/>
              <w:rPr>
                <w:rFonts w:cs="Times New Roman"/>
                <w:sz w:val="24"/>
                <w:szCs w:val="24"/>
              </w:rPr>
            </w:pPr>
            <w:r w:rsidRPr="00991AC2">
              <w:rPr>
                <w:rFonts w:cs="Times New Roman"/>
                <w:sz w:val="24"/>
                <w:szCs w:val="24"/>
              </w:rPr>
              <w:t>Tiếp thu</w:t>
            </w:r>
            <w:r w:rsidR="0031223F" w:rsidRPr="00991AC2">
              <w:rPr>
                <w:rFonts w:cs="Times New Roman"/>
                <w:sz w:val="24"/>
                <w:szCs w:val="24"/>
              </w:rPr>
              <w:t>, việc thành lập Ủy ban</w:t>
            </w:r>
            <w:r w:rsidR="0031223F" w:rsidRPr="00991AC2">
              <w:rPr>
                <w:rFonts w:cs="Times New Roman"/>
                <w:bCs/>
                <w:i/>
                <w:iCs/>
                <w:sz w:val="24"/>
                <w:szCs w:val="24"/>
                <w:lang w:val="vi-VN"/>
              </w:rPr>
              <w:t xml:space="preserve"> </w:t>
            </w:r>
            <w:r w:rsidR="0031223F" w:rsidRPr="00991AC2">
              <w:rPr>
                <w:rFonts w:cs="Times New Roman"/>
                <w:bCs/>
                <w:sz w:val="24"/>
                <w:szCs w:val="24"/>
                <w:lang w:val="vi-VN"/>
              </w:rPr>
              <w:t>quốc gia về an ninh hàng không và tạo thuận lợi hàng không</w:t>
            </w:r>
            <w:r w:rsidR="0031223F" w:rsidRPr="00991AC2">
              <w:rPr>
                <w:rFonts w:cs="Times New Roman"/>
                <w:bCs/>
                <w:sz w:val="24"/>
                <w:szCs w:val="24"/>
              </w:rPr>
              <w:t xml:space="preserve"> thực hiện theo </w:t>
            </w:r>
            <w:r w:rsidR="0031223F" w:rsidRPr="00991AC2">
              <w:rPr>
                <w:rFonts w:cs="Times New Roman"/>
                <w:bCs/>
                <w:iCs/>
                <w:sz w:val="24"/>
                <w:szCs w:val="24"/>
              </w:rPr>
              <w:t>quy định tại Quyết định số 23/2023/QĐ-TTg ngày 18/9/2023 của Thủ tướng Chính phủ.</w:t>
            </w:r>
          </w:p>
        </w:tc>
      </w:tr>
      <w:tr w:rsidR="003D4C08" w:rsidRPr="00991AC2" w14:paraId="0190EE25" w14:textId="77777777" w:rsidTr="008C310A">
        <w:tc>
          <w:tcPr>
            <w:tcW w:w="2547" w:type="dxa"/>
          </w:tcPr>
          <w:p w14:paraId="34B3ECF4" w14:textId="5EC3464B" w:rsidR="003D4C08" w:rsidRPr="00991AC2" w:rsidRDefault="003D4C08" w:rsidP="003D4C08">
            <w:pPr>
              <w:ind w:firstLine="0"/>
              <w:rPr>
                <w:rFonts w:cs="Times New Roman"/>
                <w:sz w:val="24"/>
                <w:szCs w:val="24"/>
              </w:rPr>
            </w:pPr>
            <w:r w:rsidRPr="00991AC2">
              <w:rPr>
                <w:rFonts w:cs="Times New Roman"/>
                <w:sz w:val="24"/>
                <w:szCs w:val="24"/>
              </w:rPr>
              <w:t>về kỹ thuật soạn thảo văn bản</w:t>
            </w:r>
          </w:p>
        </w:tc>
        <w:tc>
          <w:tcPr>
            <w:tcW w:w="2551" w:type="dxa"/>
          </w:tcPr>
          <w:p w14:paraId="7596129F" w14:textId="5F110E20" w:rsidR="003D4C08" w:rsidRPr="00991AC2" w:rsidRDefault="003D4C08" w:rsidP="003D4C08">
            <w:pPr>
              <w:ind w:firstLine="0"/>
              <w:jc w:val="center"/>
              <w:rPr>
                <w:rFonts w:cs="Times New Roman"/>
                <w:b/>
                <w:bCs/>
                <w:sz w:val="24"/>
                <w:szCs w:val="24"/>
              </w:rPr>
            </w:pPr>
            <w:r w:rsidRPr="00991AC2">
              <w:rPr>
                <w:rFonts w:cs="Times New Roman"/>
                <w:b/>
                <w:bCs/>
                <w:sz w:val="24"/>
                <w:szCs w:val="24"/>
              </w:rPr>
              <w:t>Bộ Tư pháp</w:t>
            </w:r>
          </w:p>
        </w:tc>
        <w:tc>
          <w:tcPr>
            <w:tcW w:w="5398" w:type="dxa"/>
          </w:tcPr>
          <w:p w14:paraId="6C23DA26" w14:textId="77777777" w:rsidR="003D4C08" w:rsidRPr="00991AC2" w:rsidRDefault="003D4C08" w:rsidP="003D4C08">
            <w:pPr>
              <w:ind w:firstLine="0"/>
              <w:rPr>
                <w:rFonts w:cs="Times New Roman"/>
                <w:bCs/>
                <w:iCs/>
                <w:sz w:val="24"/>
                <w:szCs w:val="24"/>
              </w:rPr>
            </w:pPr>
            <w:r w:rsidRPr="00991AC2">
              <w:rPr>
                <w:rFonts w:cs="Times New Roman"/>
                <w:bCs/>
                <w:iCs/>
                <w:sz w:val="24"/>
                <w:szCs w:val="24"/>
              </w:rPr>
              <w:t xml:space="preserve">Bộ Tư pháp đề nghị Bộ Công an </w:t>
            </w:r>
            <w:r w:rsidRPr="00991AC2">
              <w:rPr>
                <w:rFonts w:cs="Times New Roman"/>
                <w:bCs/>
                <w:iCs/>
                <w:sz w:val="24"/>
                <w:szCs w:val="24"/>
                <w:lang w:val="vi-VN"/>
              </w:rPr>
              <w:t xml:space="preserve">rà soát, chỉnh lý nội dung dự thảo </w:t>
            </w:r>
            <w:r w:rsidRPr="00991AC2">
              <w:rPr>
                <w:rFonts w:cs="Times New Roman"/>
                <w:bCs/>
                <w:iCs/>
                <w:sz w:val="24"/>
                <w:szCs w:val="24"/>
              </w:rPr>
              <w:t>Nghị định</w:t>
            </w:r>
            <w:r w:rsidRPr="00991AC2">
              <w:rPr>
                <w:rFonts w:cs="Times New Roman"/>
                <w:bCs/>
                <w:iCs/>
                <w:sz w:val="24"/>
                <w:szCs w:val="24"/>
                <w:lang w:val="vi-VN"/>
              </w:rPr>
              <w:t xml:space="preserve">, dự thảo Tờ trình cho chính xác, rõ ràng, dễ hiểu và thống nhất, đảm bảo tuân thủ </w:t>
            </w:r>
            <w:r w:rsidRPr="00991AC2">
              <w:rPr>
                <w:rFonts w:cs="Times New Roman"/>
                <w:bCs/>
                <w:iCs/>
                <w:sz w:val="24"/>
                <w:szCs w:val="24"/>
                <w:lang w:val="vi-VN"/>
              </w:rPr>
              <w:lastRenderedPageBreak/>
              <w:t>quy định tại</w:t>
            </w:r>
            <w:r w:rsidRPr="00991AC2">
              <w:rPr>
                <w:rFonts w:cs="Times New Roman"/>
                <w:bCs/>
                <w:iCs/>
                <w:sz w:val="24"/>
                <w:szCs w:val="24"/>
              </w:rPr>
              <w:t xml:space="preserve"> Luật BHVBPPL</w:t>
            </w:r>
            <w:r w:rsidRPr="00991AC2">
              <w:rPr>
                <w:rFonts w:cs="Times New Roman"/>
                <w:bCs/>
                <w:iCs/>
                <w:sz w:val="24"/>
                <w:szCs w:val="24"/>
                <w:lang w:val="vi-VN"/>
              </w:rPr>
              <w:t xml:space="preserve">, Nghị định số 78/2025/NĐ-CP ngày 01/4/2025 quy định chi tiết một số điều và biện pháp để tổ chức, hướng dẫn thi hành Luật Ban hành văn bản quy phạm pháp luật, được sửa đổi, bổ sung bởi </w:t>
            </w:r>
            <w:r w:rsidRPr="00991AC2">
              <w:rPr>
                <w:rFonts w:cs="Times New Roman"/>
                <w:bCs/>
                <w:iCs/>
                <w:sz w:val="24"/>
                <w:szCs w:val="24"/>
                <w:lang w:val="nl-NL"/>
              </w:rPr>
              <w:t>Nghị định số 187/2025/NĐ-CP</w:t>
            </w:r>
            <w:r w:rsidRPr="00991AC2">
              <w:rPr>
                <w:rFonts w:cs="Times New Roman"/>
                <w:bCs/>
                <w:iCs/>
                <w:sz w:val="24"/>
                <w:szCs w:val="24"/>
                <w:lang w:val="vi-VN"/>
              </w:rPr>
              <w:t xml:space="preserve"> (Nghị định số 78/2025/NĐ-CP)</w:t>
            </w:r>
            <w:r w:rsidRPr="00991AC2">
              <w:rPr>
                <w:rFonts w:cs="Times New Roman"/>
                <w:bCs/>
                <w:iCs/>
                <w:sz w:val="24"/>
                <w:szCs w:val="24"/>
              </w:rPr>
              <w:t>. Bên cạnh đó, Bộ Tư pháp đề nghị Bộ Công an cân nhắc một số nội dung sau:</w:t>
            </w:r>
          </w:p>
          <w:p w14:paraId="3674E5CE" w14:textId="77777777" w:rsidR="003D4C08" w:rsidRPr="00991AC2" w:rsidRDefault="003D4C08" w:rsidP="003D4C08">
            <w:pPr>
              <w:ind w:firstLine="0"/>
              <w:rPr>
                <w:rFonts w:cs="Times New Roman"/>
                <w:bCs/>
                <w:iCs/>
                <w:sz w:val="24"/>
                <w:szCs w:val="24"/>
              </w:rPr>
            </w:pPr>
            <w:r w:rsidRPr="00991AC2">
              <w:rPr>
                <w:rFonts w:cs="Times New Roman"/>
                <w:bCs/>
                <w:iCs/>
                <w:sz w:val="24"/>
                <w:szCs w:val="24"/>
              </w:rPr>
              <w:t>- Về hình thức và kết cấu của dự thảo Nghị định, đề nghị thực hiện theo Mẫu số 01 (Nghị định của Chính phủ (quy định trực tiếp)) Phụ lục III ban hành kèm theo Nghị định số 78/2025/NĐ-CP);</w:t>
            </w:r>
          </w:p>
          <w:p w14:paraId="3DA0EF5F" w14:textId="77777777" w:rsidR="003D4C08" w:rsidRPr="00991AC2" w:rsidRDefault="003D4C08" w:rsidP="003D4C08">
            <w:pPr>
              <w:ind w:firstLine="0"/>
              <w:rPr>
                <w:rFonts w:cs="Times New Roman"/>
                <w:bCs/>
                <w:iCs/>
                <w:sz w:val="24"/>
                <w:szCs w:val="24"/>
              </w:rPr>
            </w:pPr>
            <w:r w:rsidRPr="00991AC2">
              <w:rPr>
                <w:rFonts w:cs="Times New Roman"/>
                <w:bCs/>
                <w:iCs/>
                <w:sz w:val="24"/>
                <w:szCs w:val="24"/>
              </w:rPr>
              <w:t>- Rà soát, chỉnh lý các thuật ngữ được sử dụng tại toàn văn dự thảo Nghị định để đảm bảo tính thống nhất, chính xác, ví dụ như: Chỉnh lý thuật ngữ “</w:t>
            </w:r>
            <w:r w:rsidRPr="00991AC2">
              <w:rPr>
                <w:rFonts w:cs="Times New Roman"/>
                <w:bCs/>
                <w:i/>
                <w:iCs/>
                <w:sz w:val="24"/>
                <w:szCs w:val="24"/>
              </w:rPr>
              <w:t>Ủy ban quốc gia về an ninh hàng không và tạo thuận lợi</w:t>
            </w:r>
            <w:r w:rsidRPr="00991AC2">
              <w:rPr>
                <w:rFonts w:cs="Times New Roman"/>
                <w:bCs/>
                <w:iCs/>
                <w:sz w:val="24"/>
                <w:szCs w:val="24"/>
              </w:rPr>
              <w:t xml:space="preserve">” tại khoản a Điều 29 dự thảo Nghị định thành “ </w:t>
            </w:r>
            <w:r w:rsidRPr="00991AC2">
              <w:rPr>
                <w:rFonts w:cs="Times New Roman"/>
                <w:bCs/>
                <w:i/>
                <w:iCs/>
                <w:sz w:val="24"/>
                <w:szCs w:val="24"/>
              </w:rPr>
              <w:t xml:space="preserve">Ủy ban quốc gia về an ninh hàng không và tạo thuận lợi </w:t>
            </w:r>
            <w:r w:rsidRPr="00991AC2">
              <w:rPr>
                <w:rFonts w:cs="Times New Roman"/>
                <w:b/>
                <w:bCs/>
                <w:i/>
                <w:iCs/>
                <w:sz w:val="24"/>
                <w:szCs w:val="24"/>
                <w:u w:val="single"/>
              </w:rPr>
              <w:t>hàng không</w:t>
            </w:r>
            <w:r w:rsidRPr="00991AC2">
              <w:rPr>
                <w:rFonts w:cs="Times New Roman"/>
                <w:bCs/>
                <w:iCs/>
                <w:sz w:val="24"/>
                <w:szCs w:val="24"/>
              </w:rPr>
              <w:t>” để đảm bảo phù hợp và chính xác theo quy định tại khoản 2 Điều 101 Luật HKDD;</w:t>
            </w:r>
          </w:p>
          <w:p w14:paraId="620BD9B0" w14:textId="77777777" w:rsidR="003D4C08" w:rsidRPr="00991AC2" w:rsidRDefault="003D4C08" w:rsidP="003D4C08">
            <w:pPr>
              <w:ind w:firstLine="0"/>
              <w:rPr>
                <w:rFonts w:cs="Times New Roman"/>
                <w:bCs/>
                <w:iCs/>
                <w:sz w:val="24"/>
                <w:szCs w:val="24"/>
              </w:rPr>
            </w:pPr>
            <w:r w:rsidRPr="00991AC2">
              <w:rPr>
                <w:rFonts w:cs="Times New Roman"/>
                <w:bCs/>
                <w:iCs/>
                <w:sz w:val="24"/>
                <w:szCs w:val="24"/>
              </w:rPr>
              <w:t>- Rà soát, chỉnh lý về cách đánh số thứ tự các điều, khoản, điểm tại toàn văn dự thảo Nghị định, ví dụ như Điều 20 (Kiểm soát an ninh hàng không tăng cường); Điều 29 (Ban Chỉ huy khẩn nguy an ninh hàng không)… để đảm bảo tính chính xác và thống nhất về kỹ thuật soạn thảo được quy định tại Nghị định số 78/2025/NĐ-CP;</w:t>
            </w:r>
          </w:p>
          <w:p w14:paraId="195550A1" w14:textId="1FB8E067" w:rsidR="003D4C08" w:rsidRPr="00991AC2" w:rsidRDefault="003D4C08" w:rsidP="003D4C08">
            <w:pPr>
              <w:ind w:firstLine="0"/>
              <w:rPr>
                <w:rFonts w:cs="Times New Roman"/>
                <w:bCs/>
                <w:iCs/>
                <w:sz w:val="24"/>
                <w:szCs w:val="24"/>
              </w:rPr>
            </w:pPr>
            <w:r w:rsidRPr="00991AC2">
              <w:rPr>
                <w:rFonts w:cs="Times New Roman"/>
                <w:bCs/>
                <w:iCs/>
                <w:sz w:val="24"/>
                <w:szCs w:val="24"/>
              </w:rPr>
              <w:t>- Cân nhắc chuyển các quy định về giải thích thuật ngữ hiện đang được quy định tản mạn tại các điều của dự thảo Nghị định sang Điều 4 (giải thích từ ngữ) để đảm bảo tính tập trung, rõ ràng, dễ theo dõi trong quá trình thực hiện, áp dụng quy định trên thực tế, ví dụ như: Thuật ngữ “</w:t>
            </w:r>
            <w:r w:rsidRPr="00991AC2">
              <w:rPr>
                <w:rFonts w:cs="Times New Roman"/>
                <w:bCs/>
                <w:i/>
                <w:iCs/>
                <w:sz w:val="24"/>
                <w:szCs w:val="24"/>
              </w:rPr>
              <w:t>Tạo thuận lợi hàng không</w:t>
            </w:r>
            <w:r w:rsidRPr="00991AC2">
              <w:rPr>
                <w:rFonts w:cs="Times New Roman"/>
                <w:bCs/>
                <w:iCs/>
                <w:sz w:val="24"/>
                <w:szCs w:val="24"/>
              </w:rPr>
              <w:t>” tại khoản 1 Điều 58 dự thảo Nghị định…</w:t>
            </w:r>
          </w:p>
        </w:tc>
        <w:tc>
          <w:tcPr>
            <w:tcW w:w="3499" w:type="dxa"/>
          </w:tcPr>
          <w:p w14:paraId="7902F57E" w14:textId="6E017E72" w:rsidR="003D4C08" w:rsidRPr="00991AC2" w:rsidRDefault="007526BB" w:rsidP="003D4C08">
            <w:pPr>
              <w:ind w:firstLine="0"/>
              <w:rPr>
                <w:rFonts w:cs="Times New Roman"/>
                <w:sz w:val="24"/>
                <w:szCs w:val="24"/>
              </w:rPr>
            </w:pPr>
            <w:r w:rsidRPr="00991AC2">
              <w:rPr>
                <w:rFonts w:cs="Times New Roman"/>
                <w:sz w:val="24"/>
                <w:szCs w:val="24"/>
              </w:rPr>
              <w:lastRenderedPageBreak/>
              <w:t xml:space="preserve">Tiếp thu, đã rà soát lại toàn bộ dự thảo hồ sơ Nghị định để bảo đảm </w:t>
            </w:r>
            <w:r w:rsidRPr="00991AC2">
              <w:rPr>
                <w:rFonts w:cs="Times New Roman"/>
                <w:sz w:val="24"/>
                <w:szCs w:val="24"/>
              </w:rPr>
              <w:lastRenderedPageBreak/>
              <w:t>phù hợp với pháp luật về ban hành văn bản quy phạm pháp luật.</w:t>
            </w:r>
          </w:p>
        </w:tc>
      </w:tr>
      <w:tr w:rsidR="003D4C08" w:rsidRPr="00991AC2" w14:paraId="290AABDC" w14:textId="77777777" w:rsidTr="008C310A">
        <w:tc>
          <w:tcPr>
            <w:tcW w:w="2547" w:type="dxa"/>
          </w:tcPr>
          <w:p w14:paraId="3BC17449" w14:textId="1CA7BECC" w:rsidR="003D4C08" w:rsidRPr="00991AC2" w:rsidRDefault="003D4C08" w:rsidP="003D4C08">
            <w:pPr>
              <w:ind w:firstLine="0"/>
              <w:rPr>
                <w:rFonts w:cs="Times New Roman"/>
                <w:sz w:val="24"/>
                <w:szCs w:val="24"/>
              </w:rPr>
            </w:pPr>
            <w:r w:rsidRPr="00991AC2">
              <w:rPr>
                <w:rFonts w:cs="Times New Roman"/>
                <w:sz w:val="24"/>
                <w:szCs w:val="24"/>
              </w:rPr>
              <w:lastRenderedPageBreak/>
              <w:t xml:space="preserve">Sự cần thiết ban hành Nghị định  </w:t>
            </w:r>
          </w:p>
        </w:tc>
        <w:tc>
          <w:tcPr>
            <w:tcW w:w="2551" w:type="dxa"/>
          </w:tcPr>
          <w:p w14:paraId="0796DFC0" w14:textId="2C57C86E" w:rsidR="003D4C08" w:rsidRPr="00991AC2" w:rsidRDefault="003D4C08" w:rsidP="003D4C08">
            <w:pPr>
              <w:ind w:firstLine="0"/>
              <w:jc w:val="center"/>
              <w:rPr>
                <w:rFonts w:cs="Times New Roman"/>
                <w:b/>
                <w:bCs/>
                <w:sz w:val="24"/>
                <w:szCs w:val="24"/>
              </w:rPr>
            </w:pPr>
            <w:r w:rsidRPr="00991AC2">
              <w:rPr>
                <w:rFonts w:cs="Times New Roman"/>
                <w:b/>
                <w:bCs/>
                <w:sz w:val="24"/>
                <w:szCs w:val="24"/>
              </w:rPr>
              <w:t>Bộ Tư pháp</w:t>
            </w:r>
          </w:p>
        </w:tc>
        <w:tc>
          <w:tcPr>
            <w:tcW w:w="5398" w:type="dxa"/>
          </w:tcPr>
          <w:p w14:paraId="0AE38D77" w14:textId="77777777" w:rsidR="003D4C08" w:rsidRPr="00991AC2" w:rsidRDefault="003D4C08" w:rsidP="003D4C08">
            <w:pPr>
              <w:ind w:firstLine="0"/>
              <w:rPr>
                <w:rFonts w:cs="Times New Roman"/>
                <w:bCs/>
                <w:iCs/>
                <w:sz w:val="24"/>
                <w:szCs w:val="24"/>
              </w:rPr>
            </w:pPr>
            <w:r w:rsidRPr="00991AC2">
              <w:rPr>
                <w:rFonts w:cs="Times New Roman"/>
                <w:bCs/>
                <w:iCs/>
                <w:sz w:val="24"/>
                <w:szCs w:val="24"/>
              </w:rPr>
              <w:t xml:space="preserve">Qua nghiên cứu, Bộ Tư pháp nhận thấy, theo nội dung giao việc tại </w:t>
            </w:r>
            <w:r w:rsidRPr="00991AC2">
              <w:rPr>
                <w:rFonts w:cs="Times New Roman"/>
                <w:bCs/>
                <w:iCs/>
                <w:sz w:val="24"/>
                <w:szCs w:val="24"/>
                <w:lang w:val="vi-VN"/>
              </w:rPr>
              <w:t>Mục II.30 (trang 8) Phụ lục ban hành kèm theo Quyết định số 125/QĐ-TTg ngày 16/01/2026 của Thủ tướng Chính phủ ban hành Chương trình công tác năm 2026 của Chính phủ, Thủ tướng Chính phủ</w:t>
            </w:r>
            <w:r w:rsidRPr="00991AC2">
              <w:rPr>
                <w:rFonts w:cs="Times New Roman"/>
                <w:bCs/>
                <w:iCs/>
                <w:sz w:val="24"/>
                <w:szCs w:val="24"/>
              </w:rPr>
              <w:t xml:space="preserve"> (sau đây gọi tắt là Quyết định số 125/QĐ-TTg)</w:t>
            </w:r>
            <w:r w:rsidRPr="00991AC2">
              <w:rPr>
                <w:rFonts w:cs="Times New Roman"/>
                <w:bCs/>
                <w:iCs/>
                <w:sz w:val="24"/>
                <w:szCs w:val="24"/>
                <w:lang w:val="vi-VN"/>
              </w:rPr>
              <w:t>, Bộ Công an được giao chủ trì tham mưu Chính phủ xây dưng và ban hành</w:t>
            </w:r>
            <w:r w:rsidRPr="00991AC2">
              <w:rPr>
                <w:rFonts w:cs="Times New Roman"/>
                <w:bCs/>
                <w:iCs/>
                <w:sz w:val="24"/>
                <w:szCs w:val="24"/>
              </w:rPr>
              <w:t xml:space="preserve"> Nghị định quy định về an ninh hàng không, Nhà chức trách an ninh hàng không và bảo đảm an ninh chuyến bay chuyên cơ, chuyên khoang (Điều 8, 9, 91, 92, 93, 94, 95, 96, 97, 98, 101, 103 của Luật Hàng không dân dụng số 130/2025/QH15 (sau đây gọi tắt là Luật HKDD)) (</w:t>
            </w:r>
            <w:r w:rsidRPr="00991AC2">
              <w:rPr>
                <w:rFonts w:cs="Times New Roman"/>
                <w:bCs/>
                <w:i/>
                <w:iCs/>
                <w:sz w:val="24"/>
                <w:szCs w:val="24"/>
              </w:rPr>
              <w:t>thời gian dự kiến trình Chính phủ: Tháng 4/2026</w:t>
            </w:r>
            <w:r w:rsidRPr="00991AC2">
              <w:rPr>
                <w:rFonts w:cs="Times New Roman"/>
                <w:bCs/>
                <w:iCs/>
                <w:sz w:val="24"/>
                <w:szCs w:val="24"/>
              </w:rPr>
              <w:t xml:space="preserve">). Vì vậy, Bộ Tư pháp nhận thấy, việc xây dựng và ban hành Nghị định là cần thiết và có căn cứ theo các nội dung thuyết minh tại Mục I dự thảo Tờ trình (gửi kèm theo </w:t>
            </w:r>
            <w:r w:rsidRPr="00991AC2">
              <w:rPr>
                <w:rFonts w:cs="Times New Roman"/>
                <w:bCs/>
                <w:iCs/>
                <w:sz w:val="24"/>
                <w:szCs w:val="24"/>
                <w:lang w:val="vi-VN"/>
              </w:rPr>
              <w:t xml:space="preserve">Công văn số </w:t>
            </w:r>
            <w:r w:rsidRPr="00991AC2">
              <w:rPr>
                <w:rFonts w:cs="Times New Roman"/>
                <w:bCs/>
                <w:iCs/>
                <w:sz w:val="24"/>
                <w:szCs w:val="24"/>
              </w:rPr>
              <w:t xml:space="preserve">1050/BCA-QLXNC). </w:t>
            </w:r>
          </w:p>
          <w:p w14:paraId="42128A50" w14:textId="77777777" w:rsidR="003D4C08" w:rsidRPr="00991AC2" w:rsidRDefault="003D4C08" w:rsidP="003D4C08">
            <w:pPr>
              <w:ind w:firstLine="0"/>
              <w:rPr>
                <w:rFonts w:cs="Times New Roman"/>
                <w:bCs/>
                <w:iCs/>
                <w:sz w:val="24"/>
                <w:szCs w:val="24"/>
              </w:rPr>
            </w:pPr>
          </w:p>
        </w:tc>
        <w:tc>
          <w:tcPr>
            <w:tcW w:w="3499" w:type="dxa"/>
          </w:tcPr>
          <w:p w14:paraId="5C50F66D" w14:textId="5D4AF36A" w:rsidR="003D4C08" w:rsidRPr="00991AC2" w:rsidRDefault="007526BB" w:rsidP="003D4C08">
            <w:pPr>
              <w:ind w:firstLine="0"/>
              <w:rPr>
                <w:rFonts w:cs="Times New Roman"/>
                <w:sz w:val="24"/>
                <w:szCs w:val="24"/>
              </w:rPr>
            </w:pPr>
            <w:r w:rsidRPr="00991AC2">
              <w:rPr>
                <w:rFonts w:cs="Times New Roman"/>
                <w:sz w:val="24"/>
                <w:szCs w:val="24"/>
              </w:rPr>
              <w:t>Tiếp thu.</w:t>
            </w:r>
          </w:p>
        </w:tc>
      </w:tr>
      <w:tr w:rsidR="003D4C08" w:rsidRPr="00991AC2" w14:paraId="1B1DB096" w14:textId="77777777" w:rsidTr="008C310A">
        <w:tc>
          <w:tcPr>
            <w:tcW w:w="2547" w:type="dxa"/>
          </w:tcPr>
          <w:p w14:paraId="5D29822E" w14:textId="77777777" w:rsidR="003D4C08" w:rsidRPr="00991AC2" w:rsidRDefault="003D4C08" w:rsidP="003D4C08">
            <w:pPr>
              <w:ind w:firstLine="0"/>
              <w:rPr>
                <w:rFonts w:cs="Times New Roman"/>
                <w:sz w:val="24"/>
                <w:szCs w:val="24"/>
              </w:rPr>
            </w:pPr>
          </w:p>
        </w:tc>
        <w:tc>
          <w:tcPr>
            <w:tcW w:w="2551" w:type="dxa"/>
          </w:tcPr>
          <w:p w14:paraId="1C73F960" w14:textId="77777777" w:rsidR="003D4C08" w:rsidRPr="00991AC2" w:rsidRDefault="003D4C08" w:rsidP="003D4C08">
            <w:pPr>
              <w:ind w:firstLine="0"/>
              <w:jc w:val="center"/>
              <w:rPr>
                <w:rFonts w:cs="Times New Roman"/>
                <w:b/>
                <w:bCs/>
                <w:sz w:val="24"/>
                <w:szCs w:val="24"/>
              </w:rPr>
            </w:pPr>
          </w:p>
        </w:tc>
        <w:tc>
          <w:tcPr>
            <w:tcW w:w="5398" w:type="dxa"/>
          </w:tcPr>
          <w:p w14:paraId="2832A979" w14:textId="77777777" w:rsidR="003D4C08" w:rsidRPr="00991AC2" w:rsidRDefault="003D4C08" w:rsidP="003D4C08">
            <w:pPr>
              <w:ind w:firstLine="0"/>
              <w:rPr>
                <w:rFonts w:cs="Times New Roman"/>
                <w:bCs/>
                <w:iCs/>
                <w:sz w:val="24"/>
                <w:szCs w:val="24"/>
              </w:rPr>
            </w:pPr>
          </w:p>
        </w:tc>
        <w:tc>
          <w:tcPr>
            <w:tcW w:w="3499" w:type="dxa"/>
          </w:tcPr>
          <w:p w14:paraId="3A9C5961" w14:textId="77777777" w:rsidR="003D4C08" w:rsidRPr="00991AC2" w:rsidRDefault="003D4C08" w:rsidP="003D4C08">
            <w:pPr>
              <w:ind w:firstLine="0"/>
              <w:rPr>
                <w:rFonts w:cs="Times New Roman"/>
                <w:sz w:val="24"/>
                <w:szCs w:val="24"/>
              </w:rPr>
            </w:pPr>
          </w:p>
        </w:tc>
      </w:tr>
      <w:tr w:rsidR="003D4C08" w:rsidRPr="00991AC2" w14:paraId="23324C88" w14:textId="77777777" w:rsidTr="008C310A">
        <w:tc>
          <w:tcPr>
            <w:tcW w:w="2547" w:type="dxa"/>
          </w:tcPr>
          <w:p w14:paraId="63453E93" w14:textId="77777777" w:rsidR="003D4C08" w:rsidRPr="00991AC2" w:rsidRDefault="003D4C08" w:rsidP="003D4C08">
            <w:pPr>
              <w:ind w:firstLine="0"/>
              <w:rPr>
                <w:rFonts w:cs="Times New Roman"/>
                <w:sz w:val="24"/>
                <w:szCs w:val="24"/>
              </w:rPr>
            </w:pPr>
          </w:p>
        </w:tc>
        <w:tc>
          <w:tcPr>
            <w:tcW w:w="2551" w:type="dxa"/>
          </w:tcPr>
          <w:p w14:paraId="727E6BF6" w14:textId="77777777" w:rsidR="003D4C08" w:rsidRPr="00991AC2" w:rsidRDefault="003D4C08" w:rsidP="003D4C08">
            <w:pPr>
              <w:ind w:firstLine="0"/>
              <w:jc w:val="center"/>
              <w:rPr>
                <w:rFonts w:cs="Times New Roman"/>
                <w:b/>
                <w:bCs/>
                <w:sz w:val="24"/>
                <w:szCs w:val="24"/>
              </w:rPr>
            </w:pPr>
          </w:p>
        </w:tc>
        <w:tc>
          <w:tcPr>
            <w:tcW w:w="5398" w:type="dxa"/>
          </w:tcPr>
          <w:p w14:paraId="77009F0B" w14:textId="77777777" w:rsidR="003D4C08" w:rsidRPr="00991AC2" w:rsidRDefault="003D4C08" w:rsidP="003D4C08">
            <w:pPr>
              <w:ind w:firstLine="0"/>
              <w:rPr>
                <w:rFonts w:cs="Times New Roman"/>
                <w:bCs/>
                <w:iCs/>
                <w:sz w:val="24"/>
                <w:szCs w:val="24"/>
              </w:rPr>
            </w:pPr>
          </w:p>
        </w:tc>
        <w:tc>
          <w:tcPr>
            <w:tcW w:w="3499" w:type="dxa"/>
          </w:tcPr>
          <w:p w14:paraId="6DE271BD" w14:textId="77777777" w:rsidR="003D4C08" w:rsidRPr="00991AC2" w:rsidRDefault="003D4C08" w:rsidP="003D4C08">
            <w:pPr>
              <w:ind w:firstLine="0"/>
              <w:rPr>
                <w:rFonts w:cs="Times New Roman"/>
                <w:sz w:val="24"/>
                <w:szCs w:val="24"/>
              </w:rPr>
            </w:pPr>
          </w:p>
        </w:tc>
      </w:tr>
      <w:tr w:rsidR="003D4C08" w:rsidRPr="00991AC2" w14:paraId="072AAE8E" w14:textId="77777777" w:rsidTr="008C310A">
        <w:tc>
          <w:tcPr>
            <w:tcW w:w="2547" w:type="dxa"/>
          </w:tcPr>
          <w:p w14:paraId="3905F66C" w14:textId="18EE42AA" w:rsidR="003D4C08" w:rsidRPr="00991AC2" w:rsidRDefault="003D4C08" w:rsidP="003D4C08">
            <w:pPr>
              <w:ind w:firstLine="0"/>
              <w:rPr>
                <w:rFonts w:cs="Times New Roman"/>
                <w:sz w:val="24"/>
                <w:szCs w:val="24"/>
              </w:rPr>
            </w:pPr>
            <w:r w:rsidRPr="00991AC2">
              <w:rPr>
                <w:rFonts w:eastAsia="Times New Roman" w:cs="Times New Roman"/>
                <w:sz w:val="24"/>
                <w:szCs w:val="24"/>
              </w:rPr>
              <w:t>Điều 4</w:t>
            </w:r>
          </w:p>
        </w:tc>
        <w:tc>
          <w:tcPr>
            <w:tcW w:w="2551" w:type="dxa"/>
          </w:tcPr>
          <w:p w14:paraId="34CB522B" w14:textId="4165ED1E" w:rsidR="003D4C08" w:rsidRPr="00991AC2" w:rsidRDefault="003D4C08" w:rsidP="003D4C08">
            <w:pPr>
              <w:ind w:firstLine="0"/>
              <w:jc w:val="center"/>
              <w:rPr>
                <w:rFonts w:cs="Times New Roman"/>
                <w:sz w:val="24"/>
                <w:szCs w:val="24"/>
              </w:rPr>
            </w:pPr>
            <w:r w:rsidRPr="00991AC2">
              <w:rPr>
                <w:rFonts w:cs="Times New Roman"/>
                <w:b/>
                <w:bCs/>
                <w:sz w:val="24"/>
                <w:szCs w:val="24"/>
              </w:rPr>
              <w:t>Bộ Quốc phòng</w:t>
            </w:r>
          </w:p>
        </w:tc>
        <w:tc>
          <w:tcPr>
            <w:tcW w:w="5398" w:type="dxa"/>
          </w:tcPr>
          <w:p w14:paraId="303AAF9F" w14:textId="5FDFC708" w:rsidR="003D4C08" w:rsidRPr="00991AC2" w:rsidRDefault="003D4C08" w:rsidP="003D4C08">
            <w:pPr>
              <w:ind w:firstLine="0"/>
              <w:rPr>
                <w:rFonts w:cs="Times New Roman"/>
                <w:sz w:val="24"/>
                <w:szCs w:val="24"/>
              </w:rPr>
            </w:pPr>
            <w:r w:rsidRPr="00991AC2">
              <w:rPr>
                <w:rFonts w:cs="Times New Roman"/>
                <w:sz w:val="24"/>
                <w:szCs w:val="24"/>
              </w:rPr>
              <w:t>Đề nghị:</w:t>
            </w:r>
          </w:p>
          <w:p w14:paraId="56702BB2" w14:textId="7FA93281" w:rsidR="003D4C08" w:rsidRPr="00991AC2" w:rsidRDefault="003D4C08" w:rsidP="003D4C08">
            <w:pPr>
              <w:ind w:firstLine="0"/>
              <w:rPr>
                <w:rFonts w:cs="Times New Roman"/>
                <w:sz w:val="24"/>
                <w:szCs w:val="24"/>
              </w:rPr>
            </w:pPr>
            <w:r w:rsidRPr="00991AC2">
              <w:rPr>
                <w:rFonts w:cs="Times New Roman"/>
                <w:sz w:val="24"/>
                <w:szCs w:val="24"/>
              </w:rPr>
              <w:t>• Tại khoản 16, 17 (trang 3), thay từ “đối tượng” bằng cụm từ “lãnh đạo chủ chốt của Đảng, Nhà nước; người đứng đầu nhà nước, cơ quan lập pháp, chính phủ các quốc gia, vùng lãnh thổ” để đảm bảo phù hợp với Quy định số 368-QĐ/TW ngày 08/9/2025 của Ban Chấp hành Trung ương về Danh mục vị trí chức danh, nhóm chức danh, chức vụ lãnh đạo của hệ thống chính trị và viết lại như sau:</w:t>
            </w:r>
          </w:p>
          <w:p w14:paraId="284929B3" w14:textId="77777777" w:rsidR="003D4C08" w:rsidRPr="00991AC2" w:rsidRDefault="003D4C08" w:rsidP="003D4C08">
            <w:pPr>
              <w:ind w:firstLine="0"/>
              <w:rPr>
                <w:rFonts w:cs="Times New Roman"/>
                <w:sz w:val="24"/>
                <w:szCs w:val="24"/>
              </w:rPr>
            </w:pPr>
            <w:bookmarkStart w:id="8" w:name="_Hlk225885988"/>
            <w:r w:rsidRPr="00991AC2">
              <w:rPr>
                <w:rFonts w:cs="Times New Roman"/>
                <w:sz w:val="24"/>
                <w:szCs w:val="24"/>
              </w:rPr>
              <w:t xml:space="preserve">“16. Chuyến bay chuyên cơ là chuyến bay sử dụng tàu bay riêng biệt chở một trong các lãnh đạo chủ chốt của Đảng, Nhà nước; người đứng đầu nhà nước, cơ quan </w:t>
            </w:r>
            <w:r w:rsidRPr="00991AC2">
              <w:rPr>
                <w:rFonts w:cs="Times New Roman"/>
                <w:sz w:val="24"/>
                <w:szCs w:val="24"/>
              </w:rPr>
              <w:lastRenderedPageBreak/>
              <w:t>lập pháp, chính phủ các quốc gia, vùng lãnh thổ được quy định cụ thể tại khoản 1 Điều 45 của Nghị định này và được cơ quan nhà nước có thẩm quyền thông báo theo quy định.”</w:t>
            </w:r>
          </w:p>
          <w:p w14:paraId="19D1904C" w14:textId="77777777" w:rsidR="003D4C08" w:rsidRPr="00991AC2" w:rsidRDefault="003D4C08" w:rsidP="003D4C08">
            <w:pPr>
              <w:ind w:firstLine="0"/>
              <w:rPr>
                <w:rFonts w:cs="Times New Roman"/>
                <w:sz w:val="24"/>
                <w:szCs w:val="24"/>
              </w:rPr>
            </w:pPr>
            <w:r w:rsidRPr="00991AC2">
              <w:rPr>
                <w:rFonts w:cs="Times New Roman"/>
                <w:sz w:val="24"/>
                <w:szCs w:val="24"/>
              </w:rPr>
              <w:t>“17. Chuyến bay chuyên khoang (toàn bộ hoặc một phần) là chuyến bay vận chuyển thương mại được các cơ quan có thẩm quyền mua vé, xác định chỗ ngồi cho một trong các lãnh đạo chủ chốt của Đảng, Nhà nước; người đứng đầu nhà nước, cơ quan lập pháp, chính phủ các quốc gia, vùng lãnh thổ được quy định cụ thể tại khoản 1 Điều 45 của Nghị định này và được cơ quan nhà nước có thẩm quyền thông báo theo quy định.”</w:t>
            </w:r>
            <w:bookmarkEnd w:id="8"/>
          </w:p>
          <w:p w14:paraId="771C19A7" w14:textId="373F94B6" w:rsidR="003D4C08" w:rsidRPr="00991AC2" w:rsidRDefault="003D4C08" w:rsidP="003D4C08">
            <w:pPr>
              <w:ind w:firstLine="0"/>
              <w:rPr>
                <w:rFonts w:cs="Times New Roman"/>
                <w:sz w:val="24"/>
                <w:szCs w:val="24"/>
              </w:rPr>
            </w:pPr>
            <w:r w:rsidRPr="00991AC2">
              <w:rPr>
                <w:rFonts w:cs="Times New Roman"/>
                <w:sz w:val="24"/>
                <w:szCs w:val="24"/>
              </w:rPr>
              <w:t>• Bổ sung giải thích các cụm từ “thông tin đe dọa an ninh chuyến bay”, “phát ngôn đe dọa an ninh chuyến bay” sử dụng trong dự thảo Nghị định để thống nhất cách hiểu, làm cơ sở thực hiện.</w:t>
            </w:r>
          </w:p>
        </w:tc>
        <w:tc>
          <w:tcPr>
            <w:tcW w:w="3499" w:type="dxa"/>
          </w:tcPr>
          <w:p w14:paraId="0E6D81F9" w14:textId="77777777" w:rsidR="003D4C08" w:rsidRPr="00991AC2" w:rsidRDefault="003D4C08" w:rsidP="003D4C08">
            <w:pPr>
              <w:ind w:firstLine="0"/>
              <w:rPr>
                <w:rFonts w:cs="Times New Roman"/>
                <w:sz w:val="24"/>
                <w:szCs w:val="24"/>
              </w:rPr>
            </w:pPr>
          </w:p>
          <w:p w14:paraId="0935A56E" w14:textId="5FA88703" w:rsidR="003D4C08" w:rsidRPr="00991AC2" w:rsidRDefault="003D4C08" w:rsidP="003D4C08">
            <w:pPr>
              <w:ind w:firstLine="0"/>
              <w:rPr>
                <w:rFonts w:cs="Times New Roman"/>
                <w:sz w:val="24"/>
                <w:szCs w:val="24"/>
              </w:rPr>
            </w:pPr>
            <w:r w:rsidRPr="00991AC2">
              <w:rPr>
                <w:rFonts w:cs="Times New Roman"/>
                <w:sz w:val="24"/>
                <w:szCs w:val="24"/>
              </w:rPr>
              <w:t>Tiếp thu các giải thích thuật ngữ. Đã đưa vào dự thảo</w:t>
            </w:r>
            <w:r w:rsidR="007526BB" w:rsidRPr="00991AC2">
              <w:rPr>
                <w:rFonts w:cs="Times New Roman"/>
                <w:sz w:val="24"/>
                <w:szCs w:val="24"/>
              </w:rPr>
              <w:t xml:space="preserve"> Nghị định Điều về giải thích từ ngữ</w:t>
            </w:r>
            <w:r w:rsidRPr="00991AC2">
              <w:rPr>
                <w:rFonts w:cs="Times New Roman"/>
                <w:sz w:val="24"/>
                <w:szCs w:val="24"/>
              </w:rPr>
              <w:t>.</w:t>
            </w:r>
          </w:p>
          <w:p w14:paraId="537E8110" w14:textId="77777777" w:rsidR="003D4C08" w:rsidRPr="00991AC2" w:rsidRDefault="003D4C08" w:rsidP="003D4C08">
            <w:pPr>
              <w:ind w:firstLine="0"/>
              <w:rPr>
                <w:rFonts w:cs="Times New Roman"/>
                <w:sz w:val="24"/>
                <w:szCs w:val="24"/>
              </w:rPr>
            </w:pPr>
          </w:p>
          <w:p w14:paraId="65A583D2" w14:textId="77777777" w:rsidR="003D4C08" w:rsidRPr="00991AC2" w:rsidRDefault="003D4C08" w:rsidP="003D4C08">
            <w:pPr>
              <w:ind w:firstLine="0"/>
              <w:rPr>
                <w:rFonts w:cs="Times New Roman"/>
                <w:sz w:val="24"/>
                <w:szCs w:val="24"/>
              </w:rPr>
            </w:pPr>
          </w:p>
          <w:p w14:paraId="4F3883AC" w14:textId="77777777" w:rsidR="003D4C08" w:rsidRPr="00991AC2" w:rsidRDefault="003D4C08" w:rsidP="003D4C08">
            <w:pPr>
              <w:ind w:firstLine="0"/>
              <w:rPr>
                <w:rFonts w:cs="Times New Roman"/>
                <w:sz w:val="24"/>
                <w:szCs w:val="24"/>
              </w:rPr>
            </w:pPr>
          </w:p>
          <w:p w14:paraId="5E7E2B3C" w14:textId="77777777" w:rsidR="003D4C08" w:rsidRPr="00991AC2" w:rsidRDefault="003D4C08" w:rsidP="003D4C08">
            <w:pPr>
              <w:ind w:firstLine="0"/>
              <w:rPr>
                <w:rFonts w:cs="Times New Roman"/>
                <w:sz w:val="24"/>
                <w:szCs w:val="24"/>
              </w:rPr>
            </w:pPr>
          </w:p>
          <w:p w14:paraId="1DFAC3CD" w14:textId="77777777" w:rsidR="003D4C08" w:rsidRPr="00991AC2" w:rsidRDefault="003D4C08" w:rsidP="003D4C08">
            <w:pPr>
              <w:ind w:firstLine="0"/>
              <w:rPr>
                <w:rFonts w:cs="Times New Roman"/>
                <w:sz w:val="24"/>
                <w:szCs w:val="24"/>
              </w:rPr>
            </w:pPr>
          </w:p>
          <w:p w14:paraId="158DAC20" w14:textId="77777777" w:rsidR="003D4C08" w:rsidRPr="00991AC2" w:rsidRDefault="003D4C08" w:rsidP="003D4C08">
            <w:pPr>
              <w:ind w:firstLine="0"/>
              <w:rPr>
                <w:rFonts w:cs="Times New Roman"/>
                <w:sz w:val="24"/>
                <w:szCs w:val="24"/>
              </w:rPr>
            </w:pPr>
          </w:p>
          <w:p w14:paraId="607B31C1" w14:textId="77777777" w:rsidR="003D4C08" w:rsidRPr="00991AC2" w:rsidRDefault="003D4C08" w:rsidP="003D4C08">
            <w:pPr>
              <w:ind w:firstLine="0"/>
              <w:rPr>
                <w:rFonts w:cs="Times New Roman"/>
                <w:sz w:val="24"/>
                <w:szCs w:val="24"/>
              </w:rPr>
            </w:pPr>
          </w:p>
          <w:p w14:paraId="734840DB" w14:textId="77777777" w:rsidR="003D4C08" w:rsidRPr="00991AC2" w:rsidRDefault="003D4C08" w:rsidP="003D4C08">
            <w:pPr>
              <w:ind w:firstLine="0"/>
              <w:rPr>
                <w:rFonts w:cs="Times New Roman"/>
                <w:sz w:val="24"/>
                <w:szCs w:val="24"/>
              </w:rPr>
            </w:pPr>
          </w:p>
          <w:p w14:paraId="79848B56" w14:textId="77777777" w:rsidR="003D4C08" w:rsidRPr="00991AC2" w:rsidRDefault="003D4C08" w:rsidP="003D4C08">
            <w:pPr>
              <w:ind w:firstLine="0"/>
              <w:rPr>
                <w:rFonts w:cs="Times New Roman"/>
                <w:sz w:val="24"/>
                <w:szCs w:val="24"/>
              </w:rPr>
            </w:pPr>
          </w:p>
          <w:p w14:paraId="430759A2" w14:textId="77777777" w:rsidR="003D4C08" w:rsidRPr="00991AC2" w:rsidRDefault="003D4C08" w:rsidP="003D4C08">
            <w:pPr>
              <w:ind w:firstLine="0"/>
              <w:rPr>
                <w:rFonts w:cs="Times New Roman"/>
                <w:sz w:val="24"/>
                <w:szCs w:val="24"/>
              </w:rPr>
            </w:pPr>
          </w:p>
          <w:p w14:paraId="71507CC7" w14:textId="77777777" w:rsidR="003D4C08" w:rsidRPr="00991AC2" w:rsidRDefault="003D4C08" w:rsidP="003D4C08">
            <w:pPr>
              <w:ind w:firstLine="0"/>
              <w:rPr>
                <w:rFonts w:cs="Times New Roman"/>
                <w:sz w:val="24"/>
                <w:szCs w:val="24"/>
              </w:rPr>
            </w:pPr>
          </w:p>
          <w:p w14:paraId="3A1F1C56" w14:textId="77777777" w:rsidR="003D4C08" w:rsidRPr="00991AC2" w:rsidRDefault="003D4C08" w:rsidP="003D4C08">
            <w:pPr>
              <w:ind w:firstLine="0"/>
              <w:rPr>
                <w:rFonts w:cs="Times New Roman"/>
                <w:sz w:val="24"/>
                <w:szCs w:val="24"/>
              </w:rPr>
            </w:pPr>
          </w:p>
          <w:p w14:paraId="426E495D" w14:textId="77777777" w:rsidR="003D4C08" w:rsidRPr="00991AC2" w:rsidRDefault="003D4C08" w:rsidP="003D4C08">
            <w:pPr>
              <w:ind w:firstLine="0"/>
              <w:rPr>
                <w:rFonts w:cs="Times New Roman"/>
                <w:sz w:val="24"/>
                <w:szCs w:val="24"/>
              </w:rPr>
            </w:pPr>
          </w:p>
          <w:p w14:paraId="78438C87" w14:textId="77777777" w:rsidR="003D4C08" w:rsidRPr="00991AC2" w:rsidRDefault="003D4C08" w:rsidP="003D4C08">
            <w:pPr>
              <w:ind w:firstLine="0"/>
              <w:rPr>
                <w:rFonts w:cs="Times New Roman"/>
                <w:sz w:val="24"/>
                <w:szCs w:val="24"/>
              </w:rPr>
            </w:pPr>
          </w:p>
          <w:p w14:paraId="0C111A4D" w14:textId="090DB0DC" w:rsidR="003D4C08" w:rsidRPr="00991AC2" w:rsidRDefault="003D4C08" w:rsidP="003D4C08">
            <w:pPr>
              <w:ind w:firstLine="0"/>
              <w:rPr>
                <w:rFonts w:cs="Times New Roman"/>
                <w:sz w:val="24"/>
                <w:szCs w:val="24"/>
              </w:rPr>
            </w:pPr>
          </w:p>
        </w:tc>
      </w:tr>
      <w:tr w:rsidR="003D4C08" w:rsidRPr="00991AC2" w14:paraId="6FC56C13" w14:textId="77777777" w:rsidTr="008C310A">
        <w:tc>
          <w:tcPr>
            <w:tcW w:w="2547" w:type="dxa"/>
          </w:tcPr>
          <w:p w14:paraId="7C2B309C" w14:textId="179A484B" w:rsidR="003D4C08" w:rsidRPr="00991AC2" w:rsidRDefault="003D4C08" w:rsidP="003D4C08">
            <w:pPr>
              <w:ind w:firstLine="0"/>
              <w:rPr>
                <w:rFonts w:cs="Times New Roman"/>
                <w:sz w:val="24"/>
                <w:szCs w:val="24"/>
              </w:rPr>
            </w:pPr>
            <w:r w:rsidRPr="00991AC2">
              <w:rPr>
                <w:rFonts w:eastAsia="Times New Roman" w:cs="Times New Roman"/>
                <w:sz w:val="24"/>
                <w:szCs w:val="24"/>
              </w:rPr>
              <w:lastRenderedPageBreak/>
              <w:t>Khoản 1, khoản 2 Điều 5</w:t>
            </w:r>
          </w:p>
        </w:tc>
        <w:tc>
          <w:tcPr>
            <w:tcW w:w="2551" w:type="dxa"/>
          </w:tcPr>
          <w:p w14:paraId="1FF4CBC8" w14:textId="56F22A1C" w:rsidR="003D4C08" w:rsidRPr="00991AC2" w:rsidRDefault="003D4C08" w:rsidP="003D4C08">
            <w:pPr>
              <w:ind w:firstLine="0"/>
              <w:jc w:val="center"/>
              <w:rPr>
                <w:rFonts w:cs="Times New Roman"/>
                <w:b/>
                <w:bCs/>
                <w:sz w:val="24"/>
                <w:szCs w:val="24"/>
              </w:rPr>
            </w:pPr>
            <w:r w:rsidRPr="00991AC2">
              <w:rPr>
                <w:rFonts w:cs="Times New Roman"/>
                <w:b/>
                <w:bCs/>
                <w:sz w:val="24"/>
                <w:szCs w:val="24"/>
              </w:rPr>
              <w:t>Bộ Quốc phòng</w:t>
            </w:r>
          </w:p>
        </w:tc>
        <w:tc>
          <w:tcPr>
            <w:tcW w:w="5398" w:type="dxa"/>
          </w:tcPr>
          <w:p w14:paraId="5076655A" w14:textId="12FA5339" w:rsidR="003D4C08" w:rsidRPr="00991AC2" w:rsidRDefault="003D4C08" w:rsidP="003D4C08">
            <w:pPr>
              <w:ind w:firstLine="0"/>
              <w:rPr>
                <w:rFonts w:cs="Times New Roman"/>
                <w:sz w:val="24"/>
                <w:szCs w:val="24"/>
              </w:rPr>
            </w:pPr>
            <w:r w:rsidRPr="00991AC2">
              <w:rPr>
                <w:rFonts w:cs="Times New Roman"/>
                <w:sz w:val="24"/>
                <w:szCs w:val="24"/>
              </w:rPr>
              <w:t>Đề nghị bổ sung từ “đơn vị” sau từ “cơ quan” để bảo đảm phù hợp với cơ cấu, tổ chức của Bộ Quốc phòng, Bộ Công an hiện nay và viết lại như sau:</w:t>
            </w:r>
          </w:p>
          <w:p w14:paraId="691B13F8" w14:textId="08CF6A60" w:rsidR="003D4C08" w:rsidRPr="00991AC2" w:rsidRDefault="003D4C08" w:rsidP="003D4C08">
            <w:pPr>
              <w:ind w:firstLine="0"/>
              <w:rPr>
                <w:rFonts w:cs="Times New Roman"/>
                <w:sz w:val="24"/>
                <w:szCs w:val="24"/>
              </w:rPr>
            </w:pPr>
            <w:r w:rsidRPr="00991AC2">
              <w:rPr>
                <w:rFonts w:cs="Times New Roman"/>
                <w:sz w:val="24"/>
                <w:szCs w:val="24"/>
              </w:rPr>
              <w:t>“1. Các cơ quan, đơn vị thuộc Bộ Công an, Bộ Quốc phòng tổ chức triển khai thực hiện các biện pháp phòng ngừa, ngăn chặn từ sớm, từ xa.... và khu vực lân cận cảng hàng không”.</w:t>
            </w:r>
          </w:p>
          <w:p w14:paraId="0D3A7BEB" w14:textId="4EDA0EF9" w:rsidR="003D4C08" w:rsidRPr="00991AC2" w:rsidRDefault="003D4C08" w:rsidP="003D4C08">
            <w:pPr>
              <w:ind w:firstLine="0"/>
              <w:rPr>
                <w:rFonts w:cs="Times New Roman"/>
                <w:sz w:val="24"/>
                <w:szCs w:val="24"/>
              </w:rPr>
            </w:pPr>
            <w:r w:rsidRPr="00991AC2">
              <w:rPr>
                <w:rFonts w:cs="Times New Roman"/>
                <w:sz w:val="24"/>
                <w:szCs w:val="24"/>
              </w:rPr>
              <w:t>“2. Các cơ quan, đơn vị, tổ chức, doanh nghiệp, cá nhân liên quan trong phạm vi trách nhiệm của mình triển khai thực hiện công tác bảo vệ an ninh hàng không theo quy định của pháp luật”.</w:t>
            </w:r>
          </w:p>
        </w:tc>
        <w:tc>
          <w:tcPr>
            <w:tcW w:w="3499" w:type="dxa"/>
          </w:tcPr>
          <w:p w14:paraId="17B0AC0F" w14:textId="64338C4B" w:rsidR="003D4C08" w:rsidRPr="00991AC2" w:rsidRDefault="003D4C08" w:rsidP="003D4C08">
            <w:pPr>
              <w:ind w:firstLine="0"/>
              <w:rPr>
                <w:rFonts w:cs="Times New Roman"/>
                <w:sz w:val="24"/>
                <w:szCs w:val="24"/>
              </w:rPr>
            </w:pPr>
            <w:r w:rsidRPr="00991AC2">
              <w:rPr>
                <w:rFonts w:cs="Times New Roman"/>
                <w:sz w:val="24"/>
                <w:szCs w:val="24"/>
              </w:rPr>
              <w:t>Tiếp thu.</w:t>
            </w:r>
          </w:p>
        </w:tc>
      </w:tr>
      <w:tr w:rsidR="003D4C08" w:rsidRPr="00991AC2" w14:paraId="642E03B6" w14:textId="77777777" w:rsidTr="008C310A">
        <w:tc>
          <w:tcPr>
            <w:tcW w:w="2547" w:type="dxa"/>
          </w:tcPr>
          <w:p w14:paraId="4EBB986E" w14:textId="2981EDA6" w:rsidR="003D4C08" w:rsidRPr="00991AC2" w:rsidRDefault="003D4C08" w:rsidP="003D4C08">
            <w:pPr>
              <w:ind w:firstLine="0"/>
              <w:rPr>
                <w:rFonts w:cs="Times New Roman"/>
                <w:sz w:val="24"/>
                <w:szCs w:val="24"/>
              </w:rPr>
            </w:pPr>
            <w:r w:rsidRPr="00991AC2">
              <w:rPr>
                <w:rFonts w:cs="Times New Roman"/>
                <w:sz w:val="24"/>
                <w:szCs w:val="24"/>
              </w:rPr>
              <w:t xml:space="preserve">Khoản 3 Điều 19 </w:t>
            </w:r>
          </w:p>
          <w:p w14:paraId="0DD3833D" w14:textId="2C372445" w:rsidR="003D4C08" w:rsidRPr="00991AC2" w:rsidRDefault="003D4C08" w:rsidP="003D4C08">
            <w:pPr>
              <w:ind w:firstLine="0"/>
              <w:rPr>
                <w:rFonts w:cs="Times New Roman"/>
                <w:sz w:val="24"/>
                <w:szCs w:val="24"/>
              </w:rPr>
            </w:pPr>
            <w:r w:rsidRPr="00991AC2">
              <w:rPr>
                <w:rFonts w:cs="Times New Roman"/>
                <w:sz w:val="24"/>
                <w:szCs w:val="24"/>
              </w:rPr>
              <w:t xml:space="preserve">Khoản 4 Điều 28 </w:t>
            </w:r>
          </w:p>
          <w:p w14:paraId="41BD1578" w14:textId="145ECDDB" w:rsidR="003D4C08" w:rsidRPr="00991AC2" w:rsidRDefault="003D4C08" w:rsidP="003D4C08">
            <w:pPr>
              <w:ind w:firstLine="0"/>
              <w:rPr>
                <w:rFonts w:cs="Times New Roman"/>
                <w:sz w:val="24"/>
                <w:szCs w:val="24"/>
              </w:rPr>
            </w:pPr>
            <w:r w:rsidRPr="00991AC2">
              <w:rPr>
                <w:rFonts w:cs="Times New Roman"/>
                <w:sz w:val="24"/>
                <w:szCs w:val="24"/>
              </w:rPr>
              <w:t>Điểm a Điều 29</w:t>
            </w:r>
          </w:p>
        </w:tc>
        <w:tc>
          <w:tcPr>
            <w:tcW w:w="2551" w:type="dxa"/>
          </w:tcPr>
          <w:p w14:paraId="0DED64AE" w14:textId="39CCF41B" w:rsidR="003D4C08" w:rsidRPr="00991AC2" w:rsidRDefault="003D4C08" w:rsidP="003D4C08">
            <w:pPr>
              <w:ind w:firstLine="0"/>
              <w:jc w:val="center"/>
              <w:rPr>
                <w:rFonts w:cs="Times New Roman"/>
                <w:b/>
                <w:bCs/>
                <w:sz w:val="24"/>
                <w:szCs w:val="24"/>
              </w:rPr>
            </w:pPr>
            <w:r w:rsidRPr="00991AC2">
              <w:rPr>
                <w:rFonts w:cs="Times New Roman"/>
                <w:b/>
                <w:bCs/>
                <w:sz w:val="24"/>
                <w:szCs w:val="24"/>
              </w:rPr>
              <w:t>Bộ Quốc phòng</w:t>
            </w:r>
          </w:p>
        </w:tc>
        <w:tc>
          <w:tcPr>
            <w:tcW w:w="5398" w:type="dxa"/>
          </w:tcPr>
          <w:p w14:paraId="673C10A5" w14:textId="37719F72" w:rsidR="003D4C08" w:rsidRPr="00991AC2" w:rsidRDefault="003D4C08" w:rsidP="003D4C08">
            <w:pPr>
              <w:ind w:firstLine="0"/>
              <w:rPr>
                <w:rFonts w:cs="Times New Roman"/>
                <w:sz w:val="24"/>
                <w:szCs w:val="24"/>
              </w:rPr>
            </w:pPr>
            <w:r w:rsidRPr="00991AC2">
              <w:rPr>
                <w:rFonts w:cs="Times New Roman"/>
                <w:sz w:val="24"/>
                <w:szCs w:val="24"/>
              </w:rPr>
              <w:t xml:space="preserve">Đề nghị chỉnh sửa “Ủy ban quốc gia về an ninh hàng không và tạo thuận lợi” thành “Ủy ban quốc gia về an ninh hàng không và tạo thuận lợi </w:t>
            </w:r>
            <w:bookmarkStart w:id="9" w:name="_Hlk225886585"/>
            <w:r w:rsidRPr="00991AC2">
              <w:rPr>
                <w:rFonts w:cs="Times New Roman"/>
                <w:sz w:val="24"/>
                <w:szCs w:val="24"/>
              </w:rPr>
              <w:t>hàng không</w:t>
            </w:r>
            <w:bookmarkEnd w:id="9"/>
            <w:r w:rsidRPr="00991AC2">
              <w:rPr>
                <w:rFonts w:cs="Times New Roman"/>
                <w:sz w:val="24"/>
                <w:szCs w:val="24"/>
              </w:rPr>
              <w:t xml:space="preserve">” để thống nhất trong toàn bộ dự thảo Nghị định và phù hợp với tên gọi của Ủy ban tại khoản 2 Điều 101 Luật Hàng </w:t>
            </w:r>
            <w:r w:rsidRPr="00991AC2">
              <w:rPr>
                <w:rFonts w:cs="Times New Roman"/>
                <w:sz w:val="24"/>
                <w:szCs w:val="24"/>
              </w:rPr>
              <w:lastRenderedPageBreak/>
              <w:t>không dân dụng Việt Nam (số 130/2025/QH15 ngày 10/12/2025).</w:t>
            </w:r>
          </w:p>
        </w:tc>
        <w:tc>
          <w:tcPr>
            <w:tcW w:w="3499" w:type="dxa"/>
          </w:tcPr>
          <w:p w14:paraId="065774F1" w14:textId="5ABADCD5" w:rsidR="003D4C08" w:rsidRPr="00991AC2" w:rsidRDefault="00AC2289" w:rsidP="003D4C08">
            <w:pPr>
              <w:ind w:firstLine="0"/>
              <w:rPr>
                <w:rFonts w:cs="Times New Roman"/>
                <w:sz w:val="24"/>
                <w:szCs w:val="24"/>
              </w:rPr>
            </w:pPr>
            <w:r w:rsidRPr="00991AC2">
              <w:rPr>
                <w:rFonts w:cs="Times New Roman"/>
                <w:sz w:val="24"/>
                <w:szCs w:val="24"/>
              </w:rPr>
              <w:lastRenderedPageBreak/>
              <w:t>Tiếp thu.</w:t>
            </w:r>
          </w:p>
        </w:tc>
      </w:tr>
      <w:tr w:rsidR="003D4C08" w:rsidRPr="00991AC2" w14:paraId="2664DC87" w14:textId="77777777" w:rsidTr="008C310A">
        <w:tc>
          <w:tcPr>
            <w:tcW w:w="2547" w:type="dxa"/>
          </w:tcPr>
          <w:p w14:paraId="1BE62A27" w14:textId="58786064" w:rsidR="003D4C08" w:rsidRPr="00991AC2" w:rsidRDefault="003D4C08" w:rsidP="003D4C08">
            <w:pPr>
              <w:ind w:firstLine="0"/>
              <w:rPr>
                <w:rFonts w:cs="Times New Roman"/>
                <w:sz w:val="24"/>
                <w:szCs w:val="24"/>
              </w:rPr>
            </w:pPr>
            <w:r w:rsidRPr="00991AC2">
              <w:rPr>
                <w:rFonts w:cs="Times New Roman"/>
                <w:sz w:val="24"/>
                <w:szCs w:val="24"/>
              </w:rPr>
              <w:lastRenderedPageBreak/>
              <w:t>Khoản 1 Điều 32</w:t>
            </w:r>
          </w:p>
        </w:tc>
        <w:tc>
          <w:tcPr>
            <w:tcW w:w="2551" w:type="dxa"/>
          </w:tcPr>
          <w:p w14:paraId="67EBDB34" w14:textId="0BD3260A" w:rsidR="003D4C08" w:rsidRPr="00991AC2" w:rsidRDefault="003D4C08" w:rsidP="003D4C08">
            <w:pPr>
              <w:ind w:firstLine="0"/>
              <w:jc w:val="center"/>
              <w:rPr>
                <w:rFonts w:cs="Times New Roman"/>
                <w:b/>
                <w:bCs/>
                <w:sz w:val="24"/>
                <w:szCs w:val="24"/>
              </w:rPr>
            </w:pPr>
            <w:r w:rsidRPr="00991AC2">
              <w:rPr>
                <w:rFonts w:cs="Times New Roman"/>
                <w:b/>
                <w:bCs/>
                <w:sz w:val="24"/>
                <w:szCs w:val="24"/>
              </w:rPr>
              <w:t>Bộ Quốc phòng</w:t>
            </w:r>
          </w:p>
        </w:tc>
        <w:tc>
          <w:tcPr>
            <w:tcW w:w="5398" w:type="dxa"/>
          </w:tcPr>
          <w:p w14:paraId="03D5883F" w14:textId="7694E234" w:rsidR="003D4C08" w:rsidRPr="00991AC2" w:rsidRDefault="003D4C08" w:rsidP="003D4C08">
            <w:pPr>
              <w:ind w:firstLine="0"/>
              <w:rPr>
                <w:rFonts w:cs="Times New Roman"/>
                <w:sz w:val="24"/>
                <w:szCs w:val="24"/>
              </w:rPr>
            </w:pPr>
            <w:r w:rsidRPr="00991AC2">
              <w:rPr>
                <w:rFonts w:cs="Times New Roman"/>
                <w:sz w:val="24"/>
                <w:szCs w:val="24"/>
              </w:rPr>
              <w:t>Đề nghị bổ sung từ “</w:t>
            </w:r>
            <w:bookmarkStart w:id="10" w:name="_Hlk225886795"/>
            <w:r w:rsidRPr="00991AC2">
              <w:rPr>
                <w:rFonts w:cs="Times New Roman"/>
                <w:sz w:val="24"/>
                <w:szCs w:val="24"/>
              </w:rPr>
              <w:t>dân dụng</w:t>
            </w:r>
            <w:bookmarkEnd w:id="10"/>
            <w:r w:rsidRPr="00991AC2">
              <w:rPr>
                <w:rFonts w:cs="Times New Roman"/>
                <w:sz w:val="24"/>
                <w:szCs w:val="24"/>
              </w:rPr>
              <w:t>” vào sau cụm từ “hệ thống thông tin chuyên ngành hàng không”, để phù hợp với đối tượng áp dụng quy định tại Điều 2 dự thảo Nghị định và viết lại như sau: “Bộ Công an chủ trì, phối hợp với Bộ Khoa học và Công nghệ, Bộ Quốc phòng, Bộ Xây dựng thực hiện công tác phòng ngừa, phát hiện, xử lý hành vi tấn công mạng và hành vi có liên quan đến tấn công mạng đối với hệ thống thông tin chuyên ngành hàng không dân dụng; hướng dẫn.... với hệ thống thông tin chuyên ngành hàng không dân dụng”.</w:t>
            </w:r>
          </w:p>
          <w:p w14:paraId="5E454D34" w14:textId="66FBD647" w:rsidR="003D4C08" w:rsidRPr="00991AC2" w:rsidRDefault="003D4C08" w:rsidP="003D4C08">
            <w:pPr>
              <w:ind w:firstLine="0"/>
              <w:rPr>
                <w:rFonts w:cs="Times New Roman"/>
                <w:sz w:val="24"/>
                <w:szCs w:val="24"/>
              </w:rPr>
            </w:pPr>
          </w:p>
        </w:tc>
        <w:tc>
          <w:tcPr>
            <w:tcW w:w="3499" w:type="dxa"/>
          </w:tcPr>
          <w:p w14:paraId="23AFB2A3" w14:textId="464D6800" w:rsidR="003D4C08" w:rsidRPr="00991AC2" w:rsidRDefault="00AC2289" w:rsidP="003D4C08">
            <w:pPr>
              <w:ind w:firstLine="0"/>
              <w:rPr>
                <w:rFonts w:cs="Times New Roman"/>
                <w:sz w:val="24"/>
                <w:szCs w:val="24"/>
              </w:rPr>
            </w:pPr>
            <w:r w:rsidRPr="00991AC2">
              <w:rPr>
                <w:rFonts w:cs="Times New Roman"/>
                <w:sz w:val="24"/>
                <w:szCs w:val="24"/>
              </w:rPr>
              <w:t>Tiếp thu.</w:t>
            </w:r>
          </w:p>
        </w:tc>
      </w:tr>
      <w:tr w:rsidR="003D4C08" w:rsidRPr="00991AC2" w14:paraId="51A91842" w14:textId="77777777" w:rsidTr="008C310A">
        <w:tc>
          <w:tcPr>
            <w:tcW w:w="2547" w:type="dxa"/>
          </w:tcPr>
          <w:p w14:paraId="1D7C7812" w14:textId="08ECB41D" w:rsidR="003D4C08" w:rsidRPr="00991AC2" w:rsidRDefault="003D4C08" w:rsidP="003D4C08">
            <w:pPr>
              <w:ind w:firstLine="0"/>
              <w:rPr>
                <w:rFonts w:cs="Times New Roman"/>
                <w:sz w:val="24"/>
                <w:szCs w:val="24"/>
              </w:rPr>
            </w:pPr>
            <w:r w:rsidRPr="00991AC2">
              <w:rPr>
                <w:rFonts w:cs="Times New Roman"/>
                <w:sz w:val="24"/>
                <w:szCs w:val="24"/>
              </w:rPr>
              <w:t>Điều 37</w:t>
            </w:r>
          </w:p>
        </w:tc>
        <w:tc>
          <w:tcPr>
            <w:tcW w:w="2551" w:type="dxa"/>
          </w:tcPr>
          <w:p w14:paraId="4B171E02" w14:textId="0354506E" w:rsidR="003D4C08" w:rsidRPr="00991AC2" w:rsidRDefault="003D4C08" w:rsidP="003D4C08">
            <w:pPr>
              <w:ind w:firstLine="0"/>
              <w:jc w:val="center"/>
              <w:rPr>
                <w:rFonts w:cs="Times New Roman"/>
                <w:b/>
                <w:bCs/>
                <w:sz w:val="24"/>
                <w:szCs w:val="24"/>
              </w:rPr>
            </w:pPr>
            <w:r w:rsidRPr="00991AC2">
              <w:rPr>
                <w:rFonts w:cs="Times New Roman"/>
                <w:b/>
                <w:bCs/>
                <w:sz w:val="24"/>
                <w:szCs w:val="24"/>
              </w:rPr>
              <w:t>Bộ Quốc phòng</w:t>
            </w:r>
          </w:p>
        </w:tc>
        <w:tc>
          <w:tcPr>
            <w:tcW w:w="5398" w:type="dxa"/>
          </w:tcPr>
          <w:p w14:paraId="50E719E7" w14:textId="40D15D09" w:rsidR="003D4C08" w:rsidRPr="00991AC2" w:rsidRDefault="003D4C08" w:rsidP="003D4C08">
            <w:pPr>
              <w:ind w:firstLine="0"/>
              <w:rPr>
                <w:rFonts w:cs="Times New Roman"/>
                <w:sz w:val="24"/>
                <w:szCs w:val="24"/>
              </w:rPr>
            </w:pPr>
            <w:r w:rsidRPr="00991AC2">
              <w:rPr>
                <w:rFonts w:cs="Times New Roman"/>
                <w:sz w:val="24"/>
                <w:szCs w:val="24"/>
              </w:rPr>
              <w:t>Đề nghị bổ sung cụm từ “</w:t>
            </w:r>
            <w:bookmarkStart w:id="11" w:name="_Hlk225886919"/>
            <w:r w:rsidRPr="00991AC2">
              <w:rPr>
                <w:rFonts w:cs="Times New Roman"/>
                <w:sz w:val="24"/>
                <w:szCs w:val="24"/>
              </w:rPr>
              <w:t>theo quy định của pháp luật</w:t>
            </w:r>
            <w:bookmarkEnd w:id="11"/>
            <w:r w:rsidRPr="00991AC2">
              <w:rPr>
                <w:rFonts w:cs="Times New Roman"/>
                <w:sz w:val="24"/>
                <w:szCs w:val="24"/>
              </w:rPr>
              <w:t>” sau cụm từ “trong khu vực quản lý” để bảo đảm quy định được cụ thể, rõ ràng và viết lại như sau: “Bộ Công an quy định tổ chức lực lượng kiểm soát an ninh hàng không... trong khu vực quản lý theo quy định của pháp luật”.</w:t>
            </w:r>
          </w:p>
        </w:tc>
        <w:tc>
          <w:tcPr>
            <w:tcW w:w="3499" w:type="dxa"/>
          </w:tcPr>
          <w:p w14:paraId="4CD99154" w14:textId="79C9B9E2" w:rsidR="003D4C08" w:rsidRPr="00991AC2" w:rsidRDefault="00AC2289" w:rsidP="003D4C08">
            <w:pPr>
              <w:ind w:firstLine="0"/>
              <w:rPr>
                <w:rFonts w:cs="Times New Roman"/>
                <w:sz w:val="24"/>
                <w:szCs w:val="24"/>
              </w:rPr>
            </w:pPr>
            <w:r w:rsidRPr="00991AC2">
              <w:rPr>
                <w:rFonts w:cs="Times New Roman"/>
                <w:sz w:val="24"/>
                <w:szCs w:val="24"/>
              </w:rPr>
              <w:t>Tiếp thu.</w:t>
            </w:r>
          </w:p>
        </w:tc>
      </w:tr>
      <w:tr w:rsidR="003D4C08" w:rsidRPr="00991AC2" w14:paraId="209E04BD" w14:textId="77777777" w:rsidTr="008C310A">
        <w:tc>
          <w:tcPr>
            <w:tcW w:w="2547" w:type="dxa"/>
          </w:tcPr>
          <w:p w14:paraId="5A4F52AF" w14:textId="3C639555" w:rsidR="003D4C08" w:rsidRPr="00991AC2" w:rsidRDefault="003D4C08" w:rsidP="003D4C08">
            <w:pPr>
              <w:ind w:firstLine="0"/>
              <w:rPr>
                <w:rFonts w:cs="Times New Roman"/>
                <w:sz w:val="24"/>
                <w:szCs w:val="24"/>
              </w:rPr>
            </w:pPr>
            <w:r w:rsidRPr="00991AC2">
              <w:rPr>
                <w:rFonts w:cs="Times New Roman"/>
                <w:sz w:val="24"/>
                <w:szCs w:val="24"/>
              </w:rPr>
              <w:t>Chương V</w:t>
            </w:r>
          </w:p>
        </w:tc>
        <w:tc>
          <w:tcPr>
            <w:tcW w:w="2551" w:type="dxa"/>
          </w:tcPr>
          <w:p w14:paraId="3023D9BE" w14:textId="6273F2AE" w:rsidR="003D4C08" w:rsidRPr="00991AC2" w:rsidRDefault="003D4C08" w:rsidP="003D4C08">
            <w:pPr>
              <w:ind w:firstLine="0"/>
              <w:jc w:val="center"/>
              <w:rPr>
                <w:rFonts w:cs="Times New Roman"/>
                <w:sz w:val="24"/>
                <w:szCs w:val="24"/>
              </w:rPr>
            </w:pPr>
            <w:r w:rsidRPr="00991AC2">
              <w:rPr>
                <w:rFonts w:cs="Times New Roman"/>
                <w:b/>
                <w:bCs/>
                <w:sz w:val="24"/>
                <w:szCs w:val="24"/>
              </w:rPr>
              <w:t>Bộ Quốc phòng</w:t>
            </w:r>
          </w:p>
        </w:tc>
        <w:tc>
          <w:tcPr>
            <w:tcW w:w="5398" w:type="dxa"/>
          </w:tcPr>
          <w:p w14:paraId="0794E162" w14:textId="6AF0E665" w:rsidR="003D4C08" w:rsidRPr="00991AC2" w:rsidRDefault="003D4C08" w:rsidP="003D4C08">
            <w:pPr>
              <w:ind w:firstLine="0"/>
              <w:rPr>
                <w:rFonts w:cs="Times New Roman"/>
                <w:sz w:val="24"/>
                <w:szCs w:val="24"/>
              </w:rPr>
            </w:pPr>
            <w:r w:rsidRPr="00991AC2">
              <w:rPr>
                <w:rFonts w:cs="Times New Roman"/>
                <w:sz w:val="24"/>
                <w:szCs w:val="24"/>
              </w:rPr>
              <w:t>- Tại Chương V, “Bảo đảm an ninh chuyến bay chuyên cơ, chuyên khoang” (trang 23):</w:t>
            </w:r>
          </w:p>
          <w:p w14:paraId="75972C10" w14:textId="52012F05" w:rsidR="003D4C08" w:rsidRPr="00991AC2" w:rsidRDefault="003D4C08" w:rsidP="003D4C08">
            <w:pPr>
              <w:ind w:firstLine="0"/>
              <w:rPr>
                <w:rFonts w:cs="Times New Roman"/>
                <w:sz w:val="24"/>
                <w:szCs w:val="24"/>
              </w:rPr>
            </w:pPr>
            <w:r w:rsidRPr="00991AC2">
              <w:rPr>
                <w:rFonts w:cs="Times New Roman"/>
                <w:sz w:val="24"/>
                <w:szCs w:val="24"/>
              </w:rPr>
              <w:t>- Nghiên cứu bổ sung thêm một Điều về nội dung: “Cơ quan có thẩm quyền thông báo chuyến bay chuyên cơ, chuyên khoang” (kế thừa nội dung tại Điều 5, Điều 9 của Nghị định số 96/2021/NĐ-CP).</w:t>
            </w:r>
          </w:p>
          <w:p w14:paraId="43825C3F" w14:textId="0DB35E2B" w:rsidR="003D4C08" w:rsidRPr="00991AC2" w:rsidRDefault="003D4C08" w:rsidP="003D4C08">
            <w:pPr>
              <w:ind w:firstLine="0"/>
              <w:rPr>
                <w:rFonts w:cs="Times New Roman"/>
                <w:sz w:val="24"/>
                <w:szCs w:val="24"/>
              </w:rPr>
            </w:pPr>
            <w:r w:rsidRPr="00991AC2">
              <w:rPr>
                <w:rFonts w:cs="Times New Roman"/>
                <w:sz w:val="24"/>
                <w:szCs w:val="24"/>
              </w:rPr>
              <w:t>- Tại Điều 46 “Bảo đảm an ninh đối với chuyến bay chuyên cơ, chuyên khoang của Việt Nam” (trang 27), nghiên cứu bổ sung thêm nội dung: “Thông báo chuyến bay chuyên cơ, chuyên khoang của Việt Nam” (kế thừa nội dung tại Điều 7 Nghị định số 96/2021/NĐ-CP).</w:t>
            </w:r>
          </w:p>
          <w:p w14:paraId="7B19AF3B" w14:textId="6E86B7CE" w:rsidR="003D4C08" w:rsidRPr="00991AC2" w:rsidRDefault="003D4C08" w:rsidP="003D4C08">
            <w:pPr>
              <w:ind w:firstLine="0"/>
              <w:rPr>
                <w:rFonts w:cs="Times New Roman"/>
                <w:sz w:val="24"/>
                <w:szCs w:val="24"/>
              </w:rPr>
            </w:pPr>
            <w:r w:rsidRPr="00991AC2">
              <w:rPr>
                <w:rFonts w:cs="Times New Roman"/>
                <w:sz w:val="24"/>
                <w:szCs w:val="24"/>
              </w:rPr>
              <w:lastRenderedPageBreak/>
              <w:t>- Tại Điều 47 “Bảo đảm an ninh đối với chuyến bay chuyên cơ, chuyên khoang của nước ngoài” (trang 28), nghiên cứu bổ sung thêm nội dung: “Thông báo chuyến bay chuyên cơ, chuyên khoang của nước ngoài” (kế thừa nội dung tại Điều 10 Nghị định số 96/2021/NĐ-CP).</w:t>
            </w:r>
          </w:p>
          <w:p w14:paraId="6A652384" w14:textId="23645C2D" w:rsidR="003D4C08" w:rsidRPr="00991AC2" w:rsidRDefault="003D4C08" w:rsidP="003D4C08">
            <w:pPr>
              <w:ind w:firstLine="0"/>
              <w:rPr>
                <w:rFonts w:cs="Times New Roman"/>
                <w:sz w:val="24"/>
                <w:szCs w:val="24"/>
              </w:rPr>
            </w:pPr>
            <w:r w:rsidRPr="00991AC2">
              <w:rPr>
                <w:rFonts w:cs="Times New Roman"/>
                <w:sz w:val="24"/>
                <w:szCs w:val="24"/>
              </w:rPr>
              <w:t>Lý do, Nghị định này thay thế toàn bộ nội dung của Nghị định số 96/2021/NĐ-CP ngày 02/11/2021 của Chính phủ về công tác bảo đảm chuyến bay chuyên cơ, chuyên khoang, đề nghị đưa nội dung này vào Nghị định để xác định cụ thể cơ quan chủ trì có trách nhiệm thông báo và để các cơ quan, đơn vị liên quan có cơ sở tổ chức triển khai thực hiện chuyến bay chuyên cơ, chuyên khoang.</w:t>
            </w:r>
          </w:p>
        </w:tc>
        <w:tc>
          <w:tcPr>
            <w:tcW w:w="3499" w:type="dxa"/>
          </w:tcPr>
          <w:p w14:paraId="45106275" w14:textId="0A37084A" w:rsidR="003D4C08" w:rsidRPr="00991AC2" w:rsidRDefault="00AC2289" w:rsidP="003D4C08">
            <w:pPr>
              <w:ind w:firstLine="0"/>
              <w:rPr>
                <w:rFonts w:cs="Times New Roman"/>
                <w:sz w:val="24"/>
                <w:szCs w:val="24"/>
              </w:rPr>
            </w:pPr>
            <w:r w:rsidRPr="00991AC2">
              <w:rPr>
                <w:rFonts w:cs="Times New Roman"/>
                <w:sz w:val="24"/>
                <w:szCs w:val="24"/>
              </w:rPr>
              <w:lastRenderedPageBreak/>
              <w:t>Giữ nguyên như dự thảo, nội dung này đã được quy định trong dự thảo Nghị định tàu bay và khai thác tàu bay do Bộ Xây dựng chủ trì xây dựng đang trình Bộ Tư pháp thẩm định.</w:t>
            </w:r>
          </w:p>
        </w:tc>
      </w:tr>
      <w:tr w:rsidR="003D4C08" w:rsidRPr="00991AC2" w14:paraId="434B0EE6" w14:textId="77777777" w:rsidTr="008C310A">
        <w:tc>
          <w:tcPr>
            <w:tcW w:w="2547" w:type="dxa"/>
          </w:tcPr>
          <w:p w14:paraId="54550DA4" w14:textId="7487C6B1" w:rsidR="003D4C08" w:rsidRPr="00991AC2" w:rsidRDefault="003D4C08" w:rsidP="003D4C08">
            <w:pPr>
              <w:ind w:firstLine="0"/>
              <w:rPr>
                <w:rFonts w:cs="Times New Roman"/>
                <w:sz w:val="24"/>
                <w:szCs w:val="24"/>
              </w:rPr>
            </w:pPr>
            <w:r w:rsidRPr="00991AC2">
              <w:rPr>
                <w:rFonts w:cs="Times New Roman"/>
                <w:sz w:val="24"/>
                <w:szCs w:val="24"/>
              </w:rPr>
              <w:lastRenderedPageBreak/>
              <w:t>Khoản 3 Điều 67</w:t>
            </w:r>
          </w:p>
        </w:tc>
        <w:tc>
          <w:tcPr>
            <w:tcW w:w="2551" w:type="dxa"/>
          </w:tcPr>
          <w:p w14:paraId="5DF93C4B" w14:textId="77777777" w:rsidR="003D4C08" w:rsidRPr="00991AC2" w:rsidRDefault="003D4C08" w:rsidP="003D4C08">
            <w:pPr>
              <w:ind w:firstLine="0"/>
              <w:jc w:val="left"/>
              <w:rPr>
                <w:rFonts w:cs="Times New Roman"/>
                <w:sz w:val="24"/>
                <w:szCs w:val="24"/>
              </w:rPr>
            </w:pPr>
          </w:p>
        </w:tc>
        <w:tc>
          <w:tcPr>
            <w:tcW w:w="5398" w:type="dxa"/>
          </w:tcPr>
          <w:p w14:paraId="5D4A1DF9" w14:textId="77777777" w:rsidR="003D4C08" w:rsidRPr="00991AC2" w:rsidRDefault="003D4C08" w:rsidP="003D4C08">
            <w:pPr>
              <w:ind w:firstLine="0"/>
              <w:rPr>
                <w:rFonts w:cs="Times New Roman"/>
                <w:sz w:val="24"/>
                <w:szCs w:val="24"/>
              </w:rPr>
            </w:pPr>
            <w:r w:rsidRPr="00991AC2">
              <w:rPr>
                <w:rFonts w:cs="Times New Roman"/>
                <w:sz w:val="24"/>
                <w:szCs w:val="24"/>
              </w:rPr>
              <w:t xml:space="preserve">Tại khoản 3 Điều 67 (trang 36) nhiệm vụ của Bộ Công an, đề nghị bổ sung cụm từ “trừ nội dung quy định tại khoản 6 Điều 69 Nghị định này” sau cụm từ “chuyến cơ, chuyến khoang” để đảm bảo rõ trách nhiệm chủ trì của Bộ Công an và Bộ Quốc phòng và viết lại như sau: </w:t>
            </w:r>
          </w:p>
          <w:p w14:paraId="3D8B02C8" w14:textId="0466229A" w:rsidR="003D4C08" w:rsidRPr="00991AC2" w:rsidRDefault="003D4C08" w:rsidP="003D4C08">
            <w:pPr>
              <w:ind w:firstLine="0"/>
              <w:rPr>
                <w:rFonts w:cs="Times New Roman"/>
                <w:sz w:val="24"/>
                <w:szCs w:val="24"/>
              </w:rPr>
            </w:pPr>
            <w:bookmarkStart w:id="12" w:name="_Hlk225887067"/>
            <w:r w:rsidRPr="00991AC2">
              <w:rPr>
                <w:rFonts w:cs="Times New Roman"/>
                <w:sz w:val="24"/>
                <w:szCs w:val="24"/>
              </w:rPr>
              <w:t xml:space="preserve">“3. Chủ trì, chỉ đạo các cơ quan, đơn vị trong ngành hàng không thực hiện công tác bảo đảm an ninh hàng không, an ninh chuyến bay chuyên cơ, chuyên khoang (trừ </w:t>
            </w:r>
            <w:bookmarkStart w:id="13" w:name="_Hlk226228254"/>
            <w:r w:rsidRPr="00991AC2">
              <w:rPr>
                <w:rFonts w:cs="Times New Roman"/>
                <w:sz w:val="24"/>
                <w:szCs w:val="24"/>
              </w:rPr>
              <w:t>nội dung quy định tại khoản 6 Điều 69 Nghị định này</w:t>
            </w:r>
            <w:bookmarkEnd w:id="13"/>
            <w:r w:rsidRPr="00991AC2">
              <w:rPr>
                <w:rFonts w:cs="Times New Roman"/>
                <w:sz w:val="24"/>
                <w:szCs w:val="24"/>
              </w:rPr>
              <w:t>), cụ thể:”</w:t>
            </w:r>
            <w:bookmarkEnd w:id="12"/>
            <w:r w:rsidRPr="00991AC2">
              <w:rPr>
                <w:rFonts w:cs="Times New Roman"/>
                <w:sz w:val="24"/>
                <w:szCs w:val="24"/>
              </w:rPr>
              <w:t>.</w:t>
            </w:r>
          </w:p>
        </w:tc>
        <w:tc>
          <w:tcPr>
            <w:tcW w:w="3499" w:type="dxa"/>
          </w:tcPr>
          <w:p w14:paraId="18F67DF6" w14:textId="5A5E3EE9" w:rsidR="003D4C08" w:rsidRPr="00991AC2" w:rsidRDefault="00AC2289" w:rsidP="003D4C08">
            <w:pPr>
              <w:ind w:firstLine="0"/>
              <w:rPr>
                <w:rFonts w:cs="Times New Roman"/>
                <w:sz w:val="24"/>
                <w:szCs w:val="24"/>
              </w:rPr>
            </w:pPr>
            <w:r w:rsidRPr="00991AC2">
              <w:rPr>
                <w:rFonts w:cs="Times New Roman"/>
                <w:sz w:val="24"/>
                <w:szCs w:val="24"/>
              </w:rPr>
              <w:t>Tiếp thu.</w:t>
            </w:r>
          </w:p>
        </w:tc>
      </w:tr>
      <w:tr w:rsidR="003D4C08" w:rsidRPr="00991AC2" w14:paraId="0A68E5CF" w14:textId="77777777" w:rsidTr="008C310A">
        <w:tc>
          <w:tcPr>
            <w:tcW w:w="2547" w:type="dxa"/>
          </w:tcPr>
          <w:p w14:paraId="573F0C70" w14:textId="6D124A83" w:rsidR="003D4C08" w:rsidRPr="00991AC2" w:rsidRDefault="003D4C08" w:rsidP="003D4C08">
            <w:pPr>
              <w:ind w:firstLine="0"/>
              <w:rPr>
                <w:rFonts w:cs="Times New Roman"/>
                <w:sz w:val="24"/>
                <w:szCs w:val="24"/>
              </w:rPr>
            </w:pPr>
            <w:r w:rsidRPr="00991AC2">
              <w:rPr>
                <w:rFonts w:cs="Times New Roman"/>
                <w:sz w:val="24"/>
                <w:szCs w:val="24"/>
              </w:rPr>
              <w:t>Khoản 2 Điều 69</w:t>
            </w:r>
          </w:p>
        </w:tc>
        <w:tc>
          <w:tcPr>
            <w:tcW w:w="2551" w:type="dxa"/>
          </w:tcPr>
          <w:p w14:paraId="28CD0DE3" w14:textId="0FE24F7F" w:rsidR="003D4C08" w:rsidRPr="00991AC2" w:rsidRDefault="003D4C08" w:rsidP="003D4C08">
            <w:pPr>
              <w:ind w:firstLine="0"/>
              <w:jc w:val="center"/>
              <w:rPr>
                <w:rFonts w:cs="Times New Roman"/>
                <w:b/>
                <w:bCs/>
                <w:sz w:val="24"/>
                <w:szCs w:val="24"/>
              </w:rPr>
            </w:pPr>
            <w:r w:rsidRPr="00991AC2">
              <w:rPr>
                <w:rFonts w:cs="Times New Roman"/>
                <w:b/>
                <w:bCs/>
                <w:sz w:val="24"/>
                <w:szCs w:val="24"/>
              </w:rPr>
              <w:t>Bộ Quốc phòng</w:t>
            </w:r>
          </w:p>
        </w:tc>
        <w:tc>
          <w:tcPr>
            <w:tcW w:w="5398" w:type="dxa"/>
          </w:tcPr>
          <w:p w14:paraId="5D9A9834" w14:textId="0A2E6E9F" w:rsidR="003D4C08" w:rsidRPr="00991AC2" w:rsidRDefault="003D4C08" w:rsidP="003D4C08">
            <w:pPr>
              <w:ind w:firstLine="0"/>
              <w:rPr>
                <w:rFonts w:cs="Times New Roman"/>
                <w:sz w:val="24"/>
                <w:szCs w:val="24"/>
              </w:rPr>
            </w:pPr>
            <w:r w:rsidRPr="00991AC2">
              <w:rPr>
                <w:rFonts w:cs="Times New Roman"/>
                <w:sz w:val="24"/>
                <w:szCs w:val="24"/>
              </w:rPr>
              <w:t>Tại (trang 38) nhiệm vụ của Bộ Quốc phòng, đề nghị bổ sung cụm từ “trong khu vực Bộ Quốc phòng quản lý” vào sau cụm từ “an toàn xã hội” và viết lại như sau: “</w:t>
            </w:r>
            <w:bookmarkStart w:id="14" w:name="_Hlk226213937"/>
            <w:bookmarkStart w:id="15" w:name="_Hlk225887298"/>
            <w:r w:rsidRPr="00991AC2">
              <w:rPr>
                <w:rFonts w:cs="Times New Roman"/>
                <w:i/>
                <w:iCs/>
                <w:sz w:val="24"/>
                <w:szCs w:val="24"/>
              </w:rPr>
              <w:t>2. Xây dựng phương án bảo vệ, thực hiện phòng, chống tội phạm, giữ gìn trật tự công cộng và an toàn xã hội trong khu vực Bộ Quốc phòng quản lý tại sân bay dùng chung</w:t>
            </w:r>
            <w:bookmarkEnd w:id="14"/>
            <w:r w:rsidRPr="00991AC2">
              <w:rPr>
                <w:rFonts w:cs="Times New Roman"/>
                <w:sz w:val="24"/>
                <w:szCs w:val="24"/>
              </w:rPr>
              <w:t>”</w:t>
            </w:r>
            <w:bookmarkEnd w:id="15"/>
            <w:r w:rsidRPr="00991AC2">
              <w:rPr>
                <w:rFonts w:cs="Times New Roman"/>
                <w:sz w:val="24"/>
                <w:szCs w:val="24"/>
              </w:rPr>
              <w:t>; để phù hợp với chức năng, nhiệm vụ của Bộ Quốc phòng.</w:t>
            </w:r>
          </w:p>
        </w:tc>
        <w:tc>
          <w:tcPr>
            <w:tcW w:w="3499" w:type="dxa"/>
          </w:tcPr>
          <w:p w14:paraId="0ECDDB76" w14:textId="7CC4EAA0" w:rsidR="003D4C08" w:rsidRPr="00991AC2" w:rsidRDefault="00AC2289" w:rsidP="003D4C08">
            <w:pPr>
              <w:ind w:firstLine="0"/>
              <w:rPr>
                <w:rFonts w:cs="Times New Roman"/>
                <w:sz w:val="24"/>
                <w:szCs w:val="24"/>
              </w:rPr>
            </w:pPr>
            <w:r w:rsidRPr="00991AC2">
              <w:rPr>
                <w:rFonts w:cs="Times New Roman"/>
                <w:sz w:val="24"/>
                <w:szCs w:val="24"/>
              </w:rPr>
              <w:t>Tiếp thu.</w:t>
            </w:r>
          </w:p>
        </w:tc>
      </w:tr>
      <w:tr w:rsidR="003D4C08" w:rsidRPr="00991AC2" w14:paraId="6F3665A4" w14:textId="77777777" w:rsidTr="008C310A">
        <w:tc>
          <w:tcPr>
            <w:tcW w:w="2547" w:type="dxa"/>
          </w:tcPr>
          <w:p w14:paraId="6AD147DB" w14:textId="77777777" w:rsidR="003D4C08" w:rsidRPr="00991AC2" w:rsidRDefault="003D4C08" w:rsidP="003D4C08">
            <w:pPr>
              <w:ind w:firstLine="0"/>
              <w:rPr>
                <w:rFonts w:cs="Times New Roman"/>
                <w:sz w:val="24"/>
                <w:szCs w:val="24"/>
              </w:rPr>
            </w:pPr>
            <w:r w:rsidRPr="00991AC2">
              <w:rPr>
                <w:rFonts w:cs="Times New Roman"/>
                <w:sz w:val="24"/>
                <w:szCs w:val="24"/>
              </w:rPr>
              <w:t>Về thành phần hồ sơ</w:t>
            </w:r>
          </w:p>
          <w:p w14:paraId="65172E6B" w14:textId="77777777" w:rsidR="003D4C08" w:rsidRPr="00991AC2" w:rsidRDefault="003D4C08" w:rsidP="003D4C08">
            <w:pPr>
              <w:ind w:firstLine="0"/>
              <w:rPr>
                <w:rFonts w:cs="Times New Roman"/>
                <w:sz w:val="24"/>
                <w:szCs w:val="24"/>
              </w:rPr>
            </w:pPr>
          </w:p>
        </w:tc>
        <w:tc>
          <w:tcPr>
            <w:tcW w:w="2551" w:type="dxa"/>
          </w:tcPr>
          <w:p w14:paraId="455CBBA0" w14:textId="393C6228" w:rsidR="003D4C08" w:rsidRPr="00991AC2" w:rsidRDefault="003D4C08" w:rsidP="003D4C08">
            <w:pPr>
              <w:ind w:firstLine="0"/>
              <w:jc w:val="center"/>
              <w:rPr>
                <w:rFonts w:cs="Times New Roman"/>
                <w:b/>
                <w:bCs/>
                <w:sz w:val="24"/>
                <w:szCs w:val="24"/>
              </w:rPr>
            </w:pPr>
            <w:r w:rsidRPr="00991AC2">
              <w:rPr>
                <w:rFonts w:cs="Times New Roman"/>
                <w:b/>
                <w:bCs/>
                <w:sz w:val="24"/>
                <w:szCs w:val="24"/>
              </w:rPr>
              <w:lastRenderedPageBreak/>
              <w:t>Bộ Nội vụ</w:t>
            </w:r>
          </w:p>
        </w:tc>
        <w:tc>
          <w:tcPr>
            <w:tcW w:w="5398" w:type="dxa"/>
          </w:tcPr>
          <w:p w14:paraId="0E73C386" w14:textId="79BE9869" w:rsidR="003D4C08" w:rsidRPr="00991AC2" w:rsidRDefault="003D4C08" w:rsidP="003D4C08">
            <w:pPr>
              <w:ind w:firstLine="0"/>
              <w:rPr>
                <w:rFonts w:cs="Times New Roman"/>
                <w:sz w:val="24"/>
                <w:szCs w:val="24"/>
              </w:rPr>
            </w:pPr>
            <w:r w:rsidRPr="00991AC2">
              <w:rPr>
                <w:rFonts w:cs="Times New Roman"/>
                <w:sz w:val="24"/>
                <w:szCs w:val="24"/>
              </w:rPr>
              <w:t>Về thành phần hồ sơ:</w:t>
            </w:r>
          </w:p>
          <w:p w14:paraId="1196D387" w14:textId="1FE9FE17" w:rsidR="003D4C08" w:rsidRPr="00991AC2" w:rsidRDefault="003D4C08" w:rsidP="003D4C08">
            <w:pPr>
              <w:ind w:firstLine="0"/>
              <w:rPr>
                <w:rFonts w:cs="Times New Roman"/>
                <w:sz w:val="24"/>
                <w:szCs w:val="24"/>
              </w:rPr>
            </w:pPr>
            <w:r w:rsidRPr="00991AC2">
              <w:rPr>
                <w:rFonts w:cs="Times New Roman"/>
                <w:sz w:val="24"/>
                <w:szCs w:val="24"/>
              </w:rPr>
              <w:lastRenderedPageBreak/>
              <w:t>Đề nghị bổ sung đẩy đủ thành phần hồ sơ theo quy định tại khoản 2 Điều 27 Nghị định số 78/2025/NĐ-CP ngày 01/4/2025 của Chính phủ quy định chi tiết một số điều và biện pháp để tổ chức, hướng dẫn thi hành Luật Ban hành văn bản quy phạm pháp luật gồm: (i) Báo cáo tổng kết việc thi hành pháp luật đối với Nghị định số 92/2015/NĐ-CP ngày 13/10/2015 của Chính phủ quy định chi tiết về an ninh hàng không; (ii) Bản đánh giá thủ tục hành chính, việc phân cấp nhiệm vụ, quyền hạn (nếu có).</w:t>
            </w:r>
          </w:p>
        </w:tc>
        <w:tc>
          <w:tcPr>
            <w:tcW w:w="3499" w:type="dxa"/>
          </w:tcPr>
          <w:p w14:paraId="623D92D2" w14:textId="2735A420" w:rsidR="003D4C08" w:rsidRPr="00991AC2" w:rsidRDefault="003D4C08" w:rsidP="003D4C08">
            <w:pPr>
              <w:ind w:firstLine="0"/>
              <w:rPr>
                <w:rFonts w:cs="Times New Roman"/>
                <w:sz w:val="24"/>
                <w:szCs w:val="24"/>
              </w:rPr>
            </w:pPr>
            <w:r w:rsidRPr="00991AC2">
              <w:rPr>
                <w:rFonts w:cs="Times New Roman"/>
                <w:sz w:val="24"/>
                <w:szCs w:val="24"/>
              </w:rPr>
              <w:lastRenderedPageBreak/>
              <w:t>Tiếp thu</w:t>
            </w:r>
          </w:p>
        </w:tc>
      </w:tr>
      <w:tr w:rsidR="003D4C08" w:rsidRPr="00991AC2" w14:paraId="2C57DC2E" w14:textId="77777777" w:rsidTr="008C310A">
        <w:tc>
          <w:tcPr>
            <w:tcW w:w="2547" w:type="dxa"/>
          </w:tcPr>
          <w:p w14:paraId="7DEA96DE" w14:textId="77777777" w:rsidR="003D4C08" w:rsidRPr="00991AC2" w:rsidRDefault="003D4C08" w:rsidP="003D4C08">
            <w:pPr>
              <w:ind w:firstLine="0"/>
              <w:rPr>
                <w:rFonts w:cs="Times New Roman"/>
                <w:sz w:val="24"/>
                <w:szCs w:val="24"/>
              </w:rPr>
            </w:pPr>
            <w:r w:rsidRPr="00991AC2">
              <w:rPr>
                <w:rFonts w:cs="Times New Roman"/>
                <w:sz w:val="24"/>
                <w:szCs w:val="24"/>
              </w:rPr>
              <w:lastRenderedPageBreak/>
              <w:t xml:space="preserve">Điều 1, Điều 8, </w:t>
            </w:r>
          </w:p>
          <w:p w14:paraId="6150422C" w14:textId="28F5EF50" w:rsidR="003D4C08" w:rsidRPr="00991AC2" w:rsidRDefault="003D4C08" w:rsidP="003D4C08">
            <w:pPr>
              <w:ind w:firstLine="0"/>
              <w:rPr>
                <w:rFonts w:cs="Times New Roman"/>
                <w:sz w:val="24"/>
                <w:szCs w:val="24"/>
              </w:rPr>
            </w:pPr>
            <w:r w:rsidRPr="00991AC2">
              <w:rPr>
                <w:rFonts w:cs="Times New Roman"/>
                <w:sz w:val="24"/>
                <w:szCs w:val="24"/>
              </w:rPr>
              <w:t>Điều 9</w:t>
            </w:r>
          </w:p>
        </w:tc>
        <w:tc>
          <w:tcPr>
            <w:tcW w:w="2551" w:type="dxa"/>
          </w:tcPr>
          <w:p w14:paraId="5F078872" w14:textId="1A2E637E" w:rsidR="003D4C08" w:rsidRPr="00991AC2" w:rsidRDefault="003D4C08" w:rsidP="003D4C08">
            <w:pPr>
              <w:ind w:firstLine="0"/>
              <w:jc w:val="center"/>
              <w:rPr>
                <w:rFonts w:cs="Times New Roman"/>
                <w:b/>
                <w:bCs/>
                <w:sz w:val="24"/>
                <w:szCs w:val="24"/>
              </w:rPr>
            </w:pPr>
            <w:r w:rsidRPr="00991AC2">
              <w:rPr>
                <w:rFonts w:cs="Times New Roman"/>
                <w:b/>
                <w:bCs/>
                <w:sz w:val="24"/>
                <w:szCs w:val="24"/>
              </w:rPr>
              <w:t>Bộ Nội vụ</w:t>
            </w:r>
          </w:p>
        </w:tc>
        <w:tc>
          <w:tcPr>
            <w:tcW w:w="5398" w:type="dxa"/>
          </w:tcPr>
          <w:p w14:paraId="740E7C01" w14:textId="77777777" w:rsidR="003D4C08" w:rsidRPr="00991AC2" w:rsidRDefault="003D4C08" w:rsidP="003D4C08">
            <w:pPr>
              <w:ind w:firstLine="0"/>
              <w:rPr>
                <w:rFonts w:cs="Times New Roman"/>
                <w:sz w:val="24"/>
                <w:szCs w:val="24"/>
              </w:rPr>
            </w:pPr>
            <w:r w:rsidRPr="00991AC2">
              <w:rPr>
                <w:rFonts w:cs="Times New Roman"/>
                <w:sz w:val="24"/>
                <w:szCs w:val="24"/>
              </w:rPr>
              <w:t>- Tại Điều 1, đề nghị rà soát phạm vi nội dung quy định chi tiết tại dự thảo Nghị định, bảo đảm thống nhất với các nội dung được giao trong Luật Hàng không dân dụng năm 2025.</w:t>
            </w:r>
          </w:p>
          <w:p w14:paraId="3F0A5DEC" w14:textId="6AB818F0" w:rsidR="003D4C08" w:rsidRPr="00991AC2" w:rsidRDefault="003D4C08" w:rsidP="003D4C08">
            <w:pPr>
              <w:ind w:firstLine="0"/>
              <w:rPr>
                <w:rFonts w:cs="Times New Roman"/>
                <w:sz w:val="24"/>
                <w:szCs w:val="24"/>
              </w:rPr>
            </w:pPr>
            <w:r w:rsidRPr="00991AC2">
              <w:rPr>
                <w:rFonts w:cs="Times New Roman"/>
                <w:sz w:val="24"/>
                <w:szCs w:val="24"/>
              </w:rPr>
              <w:t>Cụ thể: dự thảo xác định quy định chi tiết Điều 101 của Luật về “Nhà chức trách an ninh hàng không Việt Nam”, tuy nhiên nội dung liệt kê lại sử dụng khái niệm “Nhà chức trách hàng không”; một số nội dung như “bảo đảm an ninh chuyến bay chuyên cơ, chuyên khoang”, “kết cấu hạ tầng, trang bị, thiết bị và phương tiện bảo đảm an ninh hàng không” không thuộc các điều khoản được giao quy định chi tiết; đồng thời, chưa có quy định chi tiết đối với Điều 8 và Điều 9 của Luật về “Cơ sở dữ liệu về hàng không dân dụng” và “Bảo vệ môi trường trong hoạt động hàng không dân dụng”;...</w:t>
            </w:r>
          </w:p>
        </w:tc>
        <w:tc>
          <w:tcPr>
            <w:tcW w:w="3499" w:type="dxa"/>
          </w:tcPr>
          <w:p w14:paraId="0BC1FEC7" w14:textId="01A69CB3" w:rsidR="003D4C08" w:rsidRPr="00991AC2" w:rsidRDefault="003D4C08" w:rsidP="003D4C08">
            <w:pPr>
              <w:ind w:firstLine="0"/>
              <w:rPr>
                <w:rFonts w:cs="Times New Roman"/>
                <w:sz w:val="24"/>
                <w:szCs w:val="24"/>
              </w:rPr>
            </w:pPr>
            <w:r w:rsidRPr="00991AC2">
              <w:rPr>
                <w:rFonts w:cs="Times New Roman"/>
                <w:sz w:val="24"/>
                <w:szCs w:val="24"/>
              </w:rPr>
              <w:t>Tiếp thu</w:t>
            </w:r>
          </w:p>
        </w:tc>
      </w:tr>
      <w:tr w:rsidR="003D4C08" w:rsidRPr="00991AC2" w14:paraId="203FD7F8" w14:textId="77777777" w:rsidTr="008C310A">
        <w:tc>
          <w:tcPr>
            <w:tcW w:w="2547" w:type="dxa"/>
          </w:tcPr>
          <w:p w14:paraId="52F74BB0" w14:textId="2B91824F" w:rsidR="003D4C08" w:rsidRPr="00991AC2" w:rsidRDefault="003D4C08" w:rsidP="003D4C08">
            <w:pPr>
              <w:ind w:firstLine="0"/>
              <w:rPr>
                <w:rFonts w:cs="Times New Roman"/>
                <w:sz w:val="24"/>
                <w:szCs w:val="24"/>
              </w:rPr>
            </w:pPr>
            <w:r w:rsidRPr="00991AC2">
              <w:rPr>
                <w:rFonts w:cs="Times New Roman"/>
                <w:sz w:val="24"/>
                <w:szCs w:val="24"/>
              </w:rPr>
              <w:t>Điều 4</w:t>
            </w:r>
          </w:p>
        </w:tc>
        <w:tc>
          <w:tcPr>
            <w:tcW w:w="2551" w:type="dxa"/>
          </w:tcPr>
          <w:p w14:paraId="741F81D7" w14:textId="2A69F623" w:rsidR="003D4C08" w:rsidRPr="00991AC2" w:rsidRDefault="003D4C08" w:rsidP="003D4C08">
            <w:pPr>
              <w:ind w:firstLine="0"/>
              <w:jc w:val="center"/>
              <w:rPr>
                <w:rFonts w:cs="Times New Roman"/>
                <w:b/>
                <w:bCs/>
                <w:sz w:val="24"/>
                <w:szCs w:val="24"/>
              </w:rPr>
            </w:pPr>
            <w:r w:rsidRPr="00991AC2">
              <w:rPr>
                <w:rFonts w:cs="Times New Roman"/>
                <w:b/>
                <w:bCs/>
                <w:sz w:val="24"/>
                <w:szCs w:val="24"/>
              </w:rPr>
              <w:t>Bộ Nội vụ</w:t>
            </w:r>
          </w:p>
        </w:tc>
        <w:tc>
          <w:tcPr>
            <w:tcW w:w="5398" w:type="dxa"/>
          </w:tcPr>
          <w:p w14:paraId="77C50C50" w14:textId="16FC9146" w:rsidR="003D4C08" w:rsidRPr="00991AC2" w:rsidRDefault="003D4C08" w:rsidP="003D4C08">
            <w:pPr>
              <w:ind w:firstLine="0"/>
              <w:rPr>
                <w:rFonts w:cs="Times New Roman"/>
                <w:sz w:val="24"/>
                <w:szCs w:val="24"/>
              </w:rPr>
            </w:pPr>
            <w:r w:rsidRPr="00991AC2">
              <w:rPr>
                <w:rFonts w:cs="Times New Roman"/>
                <w:sz w:val="24"/>
                <w:szCs w:val="24"/>
              </w:rPr>
              <w:t>Tại Điều 4, đề nghị rà soát, làm rõ các khái niệm đã được quy định trong Luật Hàng không dân dụng năm 2025, bảo đảm thống nhất và tránh trùng lặp, cụ thể: khái niệm “giám sát an ninh hàng không” cần đối chiếu với khoản 13 Điều 2 của Luật; khái niệm “bảo đảm an ninh hàng không” cần thống nhất với quy định tại Điều 91 của Luật.</w:t>
            </w:r>
          </w:p>
        </w:tc>
        <w:tc>
          <w:tcPr>
            <w:tcW w:w="3499" w:type="dxa"/>
          </w:tcPr>
          <w:p w14:paraId="5D7658F7" w14:textId="64B27436" w:rsidR="003D4C08" w:rsidRPr="00991AC2" w:rsidRDefault="003D4C08" w:rsidP="003D4C08">
            <w:pPr>
              <w:ind w:firstLine="0"/>
              <w:rPr>
                <w:rFonts w:cs="Times New Roman"/>
                <w:sz w:val="24"/>
                <w:szCs w:val="24"/>
              </w:rPr>
            </w:pPr>
            <w:r w:rsidRPr="00991AC2">
              <w:rPr>
                <w:rFonts w:cs="Times New Roman"/>
                <w:sz w:val="24"/>
                <w:szCs w:val="24"/>
              </w:rPr>
              <w:t>Tiếp thu điều chỉnh khái niệm trong Nghị định phù hợp với Luật</w:t>
            </w:r>
          </w:p>
        </w:tc>
      </w:tr>
      <w:tr w:rsidR="003D4C08" w:rsidRPr="00991AC2" w14:paraId="0DBB5883" w14:textId="77777777" w:rsidTr="008C310A">
        <w:tc>
          <w:tcPr>
            <w:tcW w:w="2547" w:type="dxa"/>
          </w:tcPr>
          <w:p w14:paraId="5E19257D" w14:textId="2426852A" w:rsidR="003D4C08" w:rsidRPr="00991AC2" w:rsidRDefault="003D4C08" w:rsidP="003D4C08">
            <w:pPr>
              <w:ind w:firstLine="0"/>
              <w:rPr>
                <w:rFonts w:cs="Times New Roman"/>
                <w:sz w:val="24"/>
                <w:szCs w:val="24"/>
              </w:rPr>
            </w:pPr>
            <w:r w:rsidRPr="00991AC2">
              <w:rPr>
                <w:rFonts w:cs="Times New Roman"/>
                <w:sz w:val="24"/>
                <w:szCs w:val="24"/>
              </w:rPr>
              <w:lastRenderedPageBreak/>
              <w:t>Khoản 1 Điều 40</w:t>
            </w:r>
          </w:p>
        </w:tc>
        <w:tc>
          <w:tcPr>
            <w:tcW w:w="2551" w:type="dxa"/>
          </w:tcPr>
          <w:p w14:paraId="05C022F3" w14:textId="0DB6FFB9" w:rsidR="003D4C08" w:rsidRPr="00991AC2" w:rsidRDefault="003D4C08" w:rsidP="003D4C08">
            <w:pPr>
              <w:ind w:firstLine="0"/>
              <w:jc w:val="center"/>
              <w:rPr>
                <w:rFonts w:cs="Times New Roman"/>
                <w:b/>
                <w:bCs/>
                <w:sz w:val="24"/>
                <w:szCs w:val="24"/>
              </w:rPr>
            </w:pPr>
            <w:r w:rsidRPr="00991AC2">
              <w:rPr>
                <w:rFonts w:cs="Times New Roman"/>
                <w:b/>
                <w:bCs/>
                <w:sz w:val="24"/>
                <w:szCs w:val="24"/>
              </w:rPr>
              <w:t>Bộ Nội vụ</w:t>
            </w:r>
          </w:p>
        </w:tc>
        <w:tc>
          <w:tcPr>
            <w:tcW w:w="5398" w:type="dxa"/>
          </w:tcPr>
          <w:p w14:paraId="37098564" w14:textId="0E53858B" w:rsidR="003D4C08" w:rsidRPr="00991AC2" w:rsidRDefault="003D4C08" w:rsidP="003D4C08">
            <w:pPr>
              <w:ind w:firstLine="0"/>
              <w:rPr>
                <w:rFonts w:cs="Times New Roman"/>
                <w:sz w:val="24"/>
                <w:szCs w:val="24"/>
              </w:rPr>
            </w:pPr>
            <w:r w:rsidRPr="00991AC2">
              <w:rPr>
                <w:rFonts w:cs="Times New Roman"/>
                <w:sz w:val="24"/>
                <w:szCs w:val="24"/>
              </w:rPr>
              <w:t xml:space="preserve">- Tại khoản 1 Điều 40, đề nghị cơ quan soạn thảo xem xét rà soát nội dung này để đảm bảo sự tương quan với các lực lượng làm việc có tính chất tương đồng, cụ thể: Tại khoản 1 Điều 40 đang quy định “Cán bộ, chiến sĩ trực tiếp làm nhiệm vụ kiểm soát an ninh hàng không và quản lý nhà nước về an ninh hàng không được hưởng lương bằng 100% tiền lương theo hệ số lương được hưởng trích từ nguồn thu được từ phí cung cấp dịch vụ bảo đảm an ninh hàng không”. </w:t>
            </w:r>
            <w:r w:rsidRPr="00991AC2">
              <w:rPr>
                <w:rFonts w:cs="Times New Roman"/>
                <w:b/>
                <w:bCs/>
                <w:i/>
                <w:iCs/>
                <w:sz w:val="24"/>
                <w:szCs w:val="24"/>
              </w:rPr>
              <w:t>Do hiện nay</w:t>
            </w:r>
            <w:r w:rsidRPr="00991AC2">
              <w:rPr>
                <w:rFonts w:cs="Times New Roman"/>
                <w:sz w:val="24"/>
                <w:szCs w:val="24"/>
              </w:rPr>
              <w:t>, cán bộ, chiến sỹ trực tiếp làm nhiệm vụ kiểm soát an ninh hàng không và quản lý nhà nước về an ninh hàng không đã được hưởng tiền lương, phụ cấp theo quy định của pháp luật.</w:t>
            </w:r>
          </w:p>
        </w:tc>
        <w:tc>
          <w:tcPr>
            <w:tcW w:w="3499" w:type="dxa"/>
          </w:tcPr>
          <w:p w14:paraId="034F2140" w14:textId="2E90822E" w:rsidR="003D4C08" w:rsidRPr="00991AC2" w:rsidRDefault="00AC2289" w:rsidP="003D4C08">
            <w:pPr>
              <w:ind w:firstLine="0"/>
              <w:rPr>
                <w:rFonts w:cs="Times New Roman"/>
                <w:sz w:val="24"/>
                <w:szCs w:val="24"/>
              </w:rPr>
            </w:pPr>
            <w:r w:rsidRPr="00991AC2">
              <w:rPr>
                <w:rFonts w:cs="Times New Roman"/>
                <w:sz w:val="24"/>
                <w:szCs w:val="24"/>
              </w:rPr>
              <w:t>Nội dung này đã được giải trình ở phần ý kiến tham gia của Bộ Văn hóa, Thể thao, Du lịch.</w:t>
            </w:r>
          </w:p>
        </w:tc>
      </w:tr>
      <w:tr w:rsidR="003D4C08" w:rsidRPr="00991AC2" w14:paraId="4F6EF3B8" w14:textId="77777777" w:rsidTr="008C310A">
        <w:tc>
          <w:tcPr>
            <w:tcW w:w="2547" w:type="dxa"/>
          </w:tcPr>
          <w:p w14:paraId="0C41EE62" w14:textId="2D969D47" w:rsidR="003D4C08" w:rsidRPr="00991AC2" w:rsidRDefault="003D4C08" w:rsidP="003D4C08">
            <w:pPr>
              <w:ind w:firstLine="0"/>
              <w:rPr>
                <w:rFonts w:cs="Times New Roman"/>
                <w:sz w:val="24"/>
                <w:szCs w:val="24"/>
              </w:rPr>
            </w:pPr>
            <w:r w:rsidRPr="00991AC2">
              <w:rPr>
                <w:rFonts w:cs="Times New Roman"/>
                <w:sz w:val="24"/>
                <w:szCs w:val="24"/>
              </w:rPr>
              <w:t>Chương IV</w:t>
            </w:r>
          </w:p>
        </w:tc>
        <w:tc>
          <w:tcPr>
            <w:tcW w:w="2551" w:type="dxa"/>
          </w:tcPr>
          <w:p w14:paraId="5862D721" w14:textId="4E7972F0" w:rsidR="003D4C08" w:rsidRPr="00991AC2" w:rsidRDefault="003D4C08" w:rsidP="003D4C08">
            <w:pPr>
              <w:ind w:firstLine="0"/>
              <w:jc w:val="center"/>
              <w:rPr>
                <w:rFonts w:cs="Times New Roman"/>
                <w:b/>
                <w:bCs/>
                <w:sz w:val="24"/>
                <w:szCs w:val="24"/>
              </w:rPr>
            </w:pPr>
            <w:r w:rsidRPr="00991AC2">
              <w:rPr>
                <w:rFonts w:cs="Times New Roman"/>
                <w:b/>
                <w:bCs/>
                <w:sz w:val="24"/>
                <w:szCs w:val="24"/>
              </w:rPr>
              <w:t>Bộ Nội vụ</w:t>
            </w:r>
          </w:p>
        </w:tc>
        <w:tc>
          <w:tcPr>
            <w:tcW w:w="5398" w:type="dxa"/>
          </w:tcPr>
          <w:p w14:paraId="62E3E94C" w14:textId="7CDD6BFB" w:rsidR="003D4C08" w:rsidRPr="00991AC2" w:rsidRDefault="003D4C08" w:rsidP="003D4C08">
            <w:pPr>
              <w:ind w:firstLine="0"/>
              <w:rPr>
                <w:rFonts w:cs="Times New Roman"/>
                <w:sz w:val="24"/>
                <w:szCs w:val="24"/>
              </w:rPr>
            </w:pPr>
            <w:r w:rsidRPr="00991AC2">
              <w:rPr>
                <w:rFonts w:cs="Times New Roman"/>
                <w:sz w:val="24"/>
                <w:szCs w:val="24"/>
              </w:rPr>
              <w:t>- Tại Chương IV, đề nghị rà soát, chỉnh sửa thống nhất thuật ngữ “lực lượng bảo đảm an ninh hàng không” thành “lực lượng kiểm soát an ninh hàng không” để phù hợp với quy định tại Điều 95 của Luật.</w:t>
            </w:r>
          </w:p>
        </w:tc>
        <w:tc>
          <w:tcPr>
            <w:tcW w:w="3499" w:type="dxa"/>
          </w:tcPr>
          <w:p w14:paraId="5C7A006B" w14:textId="1490E210" w:rsidR="003D4C08" w:rsidRPr="00991AC2" w:rsidRDefault="00257473" w:rsidP="003D4C08">
            <w:pPr>
              <w:ind w:firstLine="0"/>
              <w:rPr>
                <w:rFonts w:cs="Times New Roman"/>
                <w:sz w:val="24"/>
                <w:szCs w:val="24"/>
              </w:rPr>
            </w:pPr>
            <w:r w:rsidRPr="00991AC2">
              <w:rPr>
                <w:rFonts w:cs="Times New Roman"/>
                <w:sz w:val="24"/>
                <w:szCs w:val="24"/>
              </w:rPr>
              <w:t>Tiếp thu.</w:t>
            </w:r>
          </w:p>
        </w:tc>
      </w:tr>
      <w:tr w:rsidR="003D4C08" w:rsidRPr="00991AC2" w14:paraId="661A4754" w14:textId="77777777" w:rsidTr="008C310A">
        <w:tc>
          <w:tcPr>
            <w:tcW w:w="2547" w:type="dxa"/>
          </w:tcPr>
          <w:p w14:paraId="4979E4E1" w14:textId="063A35AA" w:rsidR="003D4C08" w:rsidRPr="00991AC2" w:rsidRDefault="003D4C08" w:rsidP="003D4C08">
            <w:pPr>
              <w:ind w:firstLine="0"/>
              <w:rPr>
                <w:rFonts w:cs="Times New Roman"/>
                <w:sz w:val="24"/>
                <w:szCs w:val="24"/>
              </w:rPr>
            </w:pPr>
            <w:r w:rsidRPr="00991AC2">
              <w:rPr>
                <w:rFonts w:cs="Times New Roman"/>
                <w:sz w:val="24"/>
                <w:szCs w:val="24"/>
              </w:rPr>
              <w:t>Chương V, VII, VIII, IX</w:t>
            </w:r>
          </w:p>
          <w:p w14:paraId="55E2D342" w14:textId="192F5FC6" w:rsidR="003D4C08" w:rsidRPr="00991AC2" w:rsidRDefault="003D4C08" w:rsidP="003D4C08">
            <w:pPr>
              <w:ind w:firstLine="0"/>
              <w:rPr>
                <w:rFonts w:cs="Times New Roman"/>
                <w:sz w:val="24"/>
                <w:szCs w:val="24"/>
              </w:rPr>
            </w:pPr>
          </w:p>
        </w:tc>
        <w:tc>
          <w:tcPr>
            <w:tcW w:w="2551" w:type="dxa"/>
          </w:tcPr>
          <w:p w14:paraId="79CF6F14" w14:textId="332ABCB8" w:rsidR="003D4C08" w:rsidRPr="00991AC2" w:rsidRDefault="003D4C08" w:rsidP="003D4C08">
            <w:pPr>
              <w:ind w:firstLine="0"/>
              <w:jc w:val="center"/>
              <w:rPr>
                <w:rFonts w:cs="Times New Roman"/>
                <w:b/>
                <w:bCs/>
                <w:sz w:val="24"/>
                <w:szCs w:val="24"/>
              </w:rPr>
            </w:pPr>
            <w:r w:rsidRPr="00991AC2">
              <w:rPr>
                <w:rFonts w:cs="Times New Roman"/>
                <w:b/>
                <w:bCs/>
                <w:sz w:val="24"/>
                <w:szCs w:val="24"/>
              </w:rPr>
              <w:t>Bộ Nội vụ</w:t>
            </w:r>
          </w:p>
        </w:tc>
        <w:tc>
          <w:tcPr>
            <w:tcW w:w="5398" w:type="dxa"/>
          </w:tcPr>
          <w:p w14:paraId="25E545E2" w14:textId="08674562" w:rsidR="003D4C08" w:rsidRPr="00991AC2" w:rsidRDefault="003D4C08" w:rsidP="003D4C08">
            <w:pPr>
              <w:ind w:firstLine="0"/>
              <w:rPr>
                <w:rFonts w:cs="Times New Roman"/>
                <w:sz w:val="24"/>
                <w:szCs w:val="24"/>
              </w:rPr>
            </w:pPr>
            <w:r w:rsidRPr="00991AC2">
              <w:rPr>
                <w:rFonts w:cs="Times New Roman"/>
                <w:sz w:val="24"/>
                <w:szCs w:val="24"/>
              </w:rPr>
              <w:t>- Tại Chương V, VII, VIII, IX, đề nghị rà soát nội dung các chương này, bảo đảm phù hợp với phạm vi điều chỉnh của dự thảo Nghị định, tránh quy định vượt hoặc không đúng nội dung được giao.</w:t>
            </w:r>
          </w:p>
        </w:tc>
        <w:tc>
          <w:tcPr>
            <w:tcW w:w="3499" w:type="dxa"/>
          </w:tcPr>
          <w:p w14:paraId="67B6AD11" w14:textId="78B96063" w:rsidR="003D4C08" w:rsidRPr="00991AC2" w:rsidRDefault="003D4C08" w:rsidP="003D4C08">
            <w:pPr>
              <w:ind w:firstLine="0"/>
              <w:rPr>
                <w:rFonts w:cs="Times New Roman"/>
                <w:sz w:val="24"/>
                <w:szCs w:val="24"/>
              </w:rPr>
            </w:pPr>
            <w:r w:rsidRPr="00991AC2">
              <w:rPr>
                <w:rFonts w:cs="Times New Roman"/>
                <w:sz w:val="24"/>
                <w:szCs w:val="24"/>
              </w:rPr>
              <w:t>Tiếp thu, rà soát.</w:t>
            </w:r>
          </w:p>
        </w:tc>
      </w:tr>
      <w:tr w:rsidR="003D4C08" w:rsidRPr="00991AC2" w14:paraId="16FE3B49" w14:textId="77777777" w:rsidTr="008C310A">
        <w:tc>
          <w:tcPr>
            <w:tcW w:w="2547" w:type="dxa"/>
          </w:tcPr>
          <w:p w14:paraId="7EA4B722" w14:textId="7C8DE995" w:rsidR="003D4C08" w:rsidRPr="00991AC2" w:rsidRDefault="003D4C08" w:rsidP="003D4C08">
            <w:pPr>
              <w:ind w:firstLine="0"/>
              <w:rPr>
                <w:rFonts w:cs="Times New Roman"/>
                <w:sz w:val="24"/>
                <w:szCs w:val="24"/>
              </w:rPr>
            </w:pPr>
            <w:r w:rsidRPr="00991AC2">
              <w:rPr>
                <w:rFonts w:cs="Times New Roman"/>
                <w:sz w:val="24"/>
                <w:szCs w:val="24"/>
              </w:rPr>
              <w:t>Vấn đề chung</w:t>
            </w:r>
          </w:p>
        </w:tc>
        <w:tc>
          <w:tcPr>
            <w:tcW w:w="2551" w:type="dxa"/>
          </w:tcPr>
          <w:p w14:paraId="10128938" w14:textId="7E9B5FAA" w:rsidR="003D4C08" w:rsidRPr="00991AC2" w:rsidRDefault="003D4C08" w:rsidP="003D4C08">
            <w:pPr>
              <w:ind w:firstLine="0"/>
              <w:jc w:val="center"/>
              <w:rPr>
                <w:rFonts w:cs="Times New Roman"/>
                <w:b/>
                <w:bCs/>
                <w:sz w:val="24"/>
                <w:szCs w:val="24"/>
              </w:rPr>
            </w:pPr>
            <w:r w:rsidRPr="00991AC2">
              <w:rPr>
                <w:rFonts w:cs="Times New Roman"/>
                <w:b/>
                <w:bCs/>
                <w:sz w:val="24"/>
                <w:szCs w:val="24"/>
              </w:rPr>
              <w:t>Bộ Khoa học – Công nghệ</w:t>
            </w:r>
          </w:p>
        </w:tc>
        <w:tc>
          <w:tcPr>
            <w:tcW w:w="5398" w:type="dxa"/>
          </w:tcPr>
          <w:p w14:paraId="3226D22E" w14:textId="75174737" w:rsidR="003D4C08" w:rsidRPr="00991AC2" w:rsidRDefault="003D4C08" w:rsidP="003D4C08">
            <w:pPr>
              <w:ind w:firstLine="0"/>
              <w:rPr>
                <w:rFonts w:cs="Times New Roman"/>
                <w:sz w:val="24"/>
                <w:szCs w:val="24"/>
              </w:rPr>
            </w:pPr>
            <w:r w:rsidRPr="00991AC2">
              <w:rPr>
                <w:rFonts w:cs="Times New Roman"/>
                <w:sz w:val="24"/>
                <w:szCs w:val="24"/>
              </w:rPr>
              <w:t>Đề nghị Quý Bộ rà soát các nội dung dự thảo Nghị định liên quan đến khoa học, công nghệ và đổi mới sáng tạo; tiêu chuẩn và quy chuẩn kỹ thuật theo hướng bám sát quy định tại Luật Khoa học, công nghệ và đổi mới sáng tạo số 93/2025/QH15 ngày 27/6/2025 và Văn bản hợp nhất số 56/VBHN-VPQH ngày 15/8/2025 của Văn phòng Quốc hội về việc hợp nhất Luật Tiêu chuẩn và quy chuẩn kỹ thuật.</w:t>
            </w:r>
          </w:p>
        </w:tc>
        <w:tc>
          <w:tcPr>
            <w:tcW w:w="3499" w:type="dxa"/>
          </w:tcPr>
          <w:p w14:paraId="165A0854" w14:textId="7E698A9E" w:rsidR="003D4C08" w:rsidRPr="00991AC2" w:rsidRDefault="003D4C08" w:rsidP="003D4C08">
            <w:pPr>
              <w:ind w:firstLine="0"/>
              <w:rPr>
                <w:rFonts w:cs="Times New Roman"/>
                <w:sz w:val="24"/>
                <w:szCs w:val="24"/>
              </w:rPr>
            </w:pPr>
            <w:r w:rsidRPr="00991AC2">
              <w:rPr>
                <w:rFonts w:cs="Times New Roman"/>
                <w:sz w:val="24"/>
                <w:szCs w:val="24"/>
              </w:rPr>
              <w:t>Tiếp thu</w:t>
            </w:r>
          </w:p>
        </w:tc>
      </w:tr>
      <w:tr w:rsidR="003D4C08" w:rsidRPr="00991AC2" w14:paraId="3EA20617" w14:textId="77777777" w:rsidTr="008C310A">
        <w:tc>
          <w:tcPr>
            <w:tcW w:w="2547" w:type="dxa"/>
          </w:tcPr>
          <w:p w14:paraId="2BCCFCE1" w14:textId="37EF4CC2" w:rsidR="003D4C08" w:rsidRPr="00991AC2" w:rsidRDefault="003D4C08" w:rsidP="003D4C08">
            <w:pPr>
              <w:ind w:firstLine="0"/>
              <w:rPr>
                <w:rFonts w:cs="Times New Roman"/>
                <w:sz w:val="24"/>
                <w:szCs w:val="24"/>
              </w:rPr>
            </w:pPr>
            <w:r w:rsidRPr="00991AC2">
              <w:rPr>
                <w:rFonts w:cs="Times New Roman"/>
                <w:sz w:val="24"/>
                <w:szCs w:val="24"/>
              </w:rPr>
              <w:t>Khoản 2 Điều 19</w:t>
            </w:r>
          </w:p>
        </w:tc>
        <w:tc>
          <w:tcPr>
            <w:tcW w:w="2551" w:type="dxa"/>
          </w:tcPr>
          <w:p w14:paraId="720E0273" w14:textId="7948E68B" w:rsidR="003D4C08" w:rsidRPr="00991AC2" w:rsidRDefault="003D4C08" w:rsidP="003D4C08">
            <w:pPr>
              <w:ind w:firstLine="0"/>
              <w:jc w:val="center"/>
              <w:rPr>
                <w:rFonts w:cs="Times New Roman"/>
                <w:b/>
                <w:bCs/>
                <w:sz w:val="24"/>
                <w:szCs w:val="24"/>
              </w:rPr>
            </w:pPr>
            <w:r w:rsidRPr="00991AC2">
              <w:rPr>
                <w:rFonts w:cs="Times New Roman"/>
                <w:b/>
                <w:bCs/>
                <w:sz w:val="24"/>
                <w:szCs w:val="24"/>
              </w:rPr>
              <w:t>Bộ Khoa học – Công nghệ</w:t>
            </w:r>
          </w:p>
        </w:tc>
        <w:tc>
          <w:tcPr>
            <w:tcW w:w="5398" w:type="dxa"/>
          </w:tcPr>
          <w:p w14:paraId="1E80F741" w14:textId="6CDA9AD2" w:rsidR="003D4C08" w:rsidRPr="00991AC2" w:rsidRDefault="003D4C08" w:rsidP="003D4C08">
            <w:pPr>
              <w:ind w:firstLine="0"/>
              <w:rPr>
                <w:rFonts w:cs="Times New Roman"/>
                <w:sz w:val="24"/>
                <w:szCs w:val="24"/>
              </w:rPr>
            </w:pPr>
            <w:r w:rsidRPr="00991AC2">
              <w:rPr>
                <w:rFonts w:cs="Times New Roman"/>
                <w:sz w:val="24"/>
                <w:szCs w:val="24"/>
              </w:rPr>
              <w:t>Tại khoản 2 Điều 19, đề nghị bổ sung nguyên tắc: “</w:t>
            </w:r>
            <w:bookmarkStart w:id="16" w:name="_Hlk225887766"/>
            <w:r w:rsidRPr="00991AC2">
              <w:rPr>
                <w:rFonts w:cs="Times New Roman"/>
                <w:sz w:val="24"/>
                <w:szCs w:val="24"/>
              </w:rPr>
              <w:t xml:space="preserve">Việc xây dựng, áp dụng các tiêu chuẩn, quy chuẩn kỹ thuật... phải </w:t>
            </w:r>
            <w:bookmarkStart w:id="17" w:name="_Hlk225889371"/>
            <w:r w:rsidRPr="00991AC2">
              <w:rPr>
                <w:rFonts w:cs="Times New Roman"/>
                <w:sz w:val="24"/>
                <w:szCs w:val="24"/>
              </w:rPr>
              <w:t xml:space="preserve">ưu tiên hài hòa với tiêu chuẩn quốc tế và không tạo rào cản kỹ thuật không cần thiết đối với hoạt </w:t>
            </w:r>
            <w:r w:rsidRPr="00991AC2">
              <w:rPr>
                <w:rFonts w:cs="Times New Roman"/>
                <w:sz w:val="24"/>
                <w:szCs w:val="24"/>
              </w:rPr>
              <w:lastRenderedPageBreak/>
              <w:t>động thương mại, kinh doanh hàng không</w:t>
            </w:r>
            <w:bookmarkEnd w:id="16"/>
            <w:bookmarkEnd w:id="17"/>
            <w:r w:rsidRPr="00991AC2">
              <w:rPr>
                <w:rFonts w:cs="Times New Roman"/>
                <w:sz w:val="24"/>
                <w:szCs w:val="24"/>
              </w:rPr>
              <w:t>” nhằm tuân thủ nguyên tắc áp dụng tiêu chuẩn, quy chuẩn kỹ thuật.</w:t>
            </w:r>
          </w:p>
        </w:tc>
        <w:tc>
          <w:tcPr>
            <w:tcW w:w="3499" w:type="dxa"/>
          </w:tcPr>
          <w:p w14:paraId="549A4DA8" w14:textId="5D9B152D" w:rsidR="003D4C08" w:rsidRPr="00991AC2" w:rsidRDefault="003D4C08" w:rsidP="003D4C08">
            <w:pPr>
              <w:ind w:firstLine="0"/>
              <w:rPr>
                <w:rFonts w:cs="Times New Roman"/>
                <w:sz w:val="24"/>
                <w:szCs w:val="24"/>
              </w:rPr>
            </w:pPr>
            <w:r w:rsidRPr="00991AC2">
              <w:rPr>
                <w:rFonts w:cs="Times New Roman"/>
                <w:sz w:val="24"/>
                <w:szCs w:val="24"/>
              </w:rPr>
              <w:lastRenderedPageBreak/>
              <w:t>Tiếp thu, bổ sung</w:t>
            </w:r>
          </w:p>
        </w:tc>
      </w:tr>
      <w:tr w:rsidR="003D4C08" w:rsidRPr="00991AC2" w14:paraId="670A1D6D" w14:textId="77777777" w:rsidTr="008C310A">
        <w:tc>
          <w:tcPr>
            <w:tcW w:w="2547" w:type="dxa"/>
          </w:tcPr>
          <w:p w14:paraId="511705AC" w14:textId="67D6D234" w:rsidR="003D4C08" w:rsidRPr="00991AC2" w:rsidRDefault="003D4C08" w:rsidP="003D4C08">
            <w:pPr>
              <w:ind w:firstLine="0"/>
              <w:rPr>
                <w:rFonts w:cs="Times New Roman"/>
                <w:sz w:val="24"/>
                <w:szCs w:val="24"/>
              </w:rPr>
            </w:pPr>
            <w:r w:rsidRPr="00991AC2">
              <w:rPr>
                <w:rFonts w:cs="Times New Roman"/>
                <w:sz w:val="24"/>
                <w:szCs w:val="24"/>
              </w:rPr>
              <w:lastRenderedPageBreak/>
              <w:t>Khoản 4 Điều 33</w:t>
            </w:r>
          </w:p>
        </w:tc>
        <w:tc>
          <w:tcPr>
            <w:tcW w:w="2551" w:type="dxa"/>
          </w:tcPr>
          <w:p w14:paraId="7B417883" w14:textId="7CC165FE" w:rsidR="003D4C08" w:rsidRPr="00991AC2" w:rsidRDefault="003D4C08" w:rsidP="003D4C08">
            <w:pPr>
              <w:ind w:firstLine="0"/>
              <w:jc w:val="center"/>
              <w:rPr>
                <w:rFonts w:cs="Times New Roman"/>
                <w:b/>
                <w:bCs/>
                <w:sz w:val="24"/>
                <w:szCs w:val="24"/>
              </w:rPr>
            </w:pPr>
            <w:r w:rsidRPr="00991AC2">
              <w:rPr>
                <w:rFonts w:cs="Times New Roman"/>
                <w:b/>
                <w:bCs/>
                <w:sz w:val="24"/>
                <w:szCs w:val="24"/>
              </w:rPr>
              <w:t>Bộ Khoa học – Công nghệ</w:t>
            </w:r>
          </w:p>
        </w:tc>
        <w:tc>
          <w:tcPr>
            <w:tcW w:w="5398" w:type="dxa"/>
          </w:tcPr>
          <w:p w14:paraId="19B94269" w14:textId="49F1B7AA" w:rsidR="003D4C08" w:rsidRPr="00991AC2" w:rsidRDefault="003D4C08" w:rsidP="003D4C08">
            <w:pPr>
              <w:ind w:firstLine="0"/>
              <w:rPr>
                <w:rFonts w:cs="Times New Roman"/>
                <w:sz w:val="24"/>
                <w:szCs w:val="24"/>
              </w:rPr>
            </w:pPr>
            <w:r w:rsidRPr="00991AC2">
              <w:rPr>
                <w:rFonts w:cs="Times New Roman"/>
                <w:sz w:val="24"/>
                <w:szCs w:val="24"/>
              </w:rPr>
              <w:t>Tại khoản 4 Điều 33 đề nghị bổ sung nội dung: “</w:t>
            </w:r>
            <w:bookmarkStart w:id="18" w:name="_Hlk225889498"/>
            <w:r w:rsidRPr="00991AC2">
              <w:rPr>
                <w:rFonts w:cs="Times New Roman"/>
                <w:sz w:val="24"/>
                <w:szCs w:val="24"/>
              </w:rPr>
              <w:t>Hợp tác nghiên cứu khoa học, chuyển giao công nghệ tiên tiến, công nghệ số và trang thiết bị hiện đại phục vụ công tác bảo đảm an ninh hàng không</w:t>
            </w:r>
            <w:bookmarkEnd w:id="18"/>
            <w:r w:rsidRPr="00991AC2">
              <w:rPr>
                <w:rFonts w:cs="Times New Roman"/>
                <w:sz w:val="24"/>
                <w:szCs w:val="24"/>
              </w:rPr>
              <w:t>” để bảo đảm đồng bộ với quy định về hợp tác quốc tế trong thu hút, chuyển giao công nghệ.</w:t>
            </w:r>
          </w:p>
        </w:tc>
        <w:tc>
          <w:tcPr>
            <w:tcW w:w="3499" w:type="dxa"/>
          </w:tcPr>
          <w:p w14:paraId="733583B1" w14:textId="5052BEC3" w:rsidR="003D4C08" w:rsidRPr="00991AC2" w:rsidRDefault="003D4C08" w:rsidP="003D4C08">
            <w:pPr>
              <w:ind w:firstLine="0"/>
              <w:rPr>
                <w:rFonts w:cs="Times New Roman"/>
                <w:sz w:val="24"/>
                <w:szCs w:val="24"/>
              </w:rPr>
            </w:pPr>
            <w:r w:rsidRPr="00991AC2">
              <w:rPr>
                <w:rFonts w:cs="Times New Roman"/>
                <w:sz w:val="24"/>
                <w:szCs w:val="24"/>
              </w:rPr>
              <w:t>Tiếp thu, chỉnh sửa</w:t>
            </w:r>
          </w:p>
        </w:tc>
      </w:tr>
      <w:tr w:rsidR="003D4C08" w:rsidRPr="00991AC2" w14:paraId="26292403" w14:textId="77777777" w:rsidTr="008C310A">
        <w:tc>
          <w:tcPr>
            <w:tcW w:w="2547" w:type="dxa"/>
          </w:tcPr>
          <w:p w14:paraId="568B1833" w14:textId="326D8685" w:rsidR="003D4C08" w:rsidRPr="00991AC2" w:rsidRDefault="003D4C08" w:rsidP="003D4C08">
            <w:pPr>
              <w:ind w:firstLine="0"/>
              <w:rPr>
                <w:rFonts w:cs="Times New Roman"/>
                <w:sz w:val="24"/>
                <w:szCs w:val="24"/>
              </w:rPr>
            </w:pPr>
            <w:r w:rsidRPr="00991AC2">
              <w:rPr>
                <w:rFonts w:cs="Times New Roman"/>
                <w:sz w:val="24"/>
                <w:szCs w:val="24"/>
              </w:rPr>
              <w:t>Khoản 1 Điều 54</w:t>
            </w:r>
          </w:p>
        </w:tc>
        <w:tc>
          <w:tcPr>
            <w:tcW w:w="2551" w:type="dxa"/>
          </w:tcPr>
          <w:p w14:paraId="312C4B46" w14:textId="2272B916" w:rsidR="003D4C08" w:rsidRPr="00991AC2" w:rsidRDefault="003D4C08" w:rsidP="003D4C08">
            <w:pPr>
              <w:ind w:firstLine="0"/>
              <w:jc w:val="center"/>
              <w:rPr>
                <w:rFonts w:cs="Times New Roman"/>
                <w:b/>
                <w:bCs/>
                <w:sz w:val="24"/>
                <w:szCs w:val="24"/>
              </w:rPr>
            </w:pPr>
            <w:r w:rsidRPr="00991AC2">
              <w:rPr>
                <w:rFonts w:cs="Times New Roman"/>
                <w:b/>
                <w:bCs/>
                <w:sz w:val="24"/>
                <w:szCs w:val="24"/>
              </w:rPr>
              <w:t>Bộ Khoa học – Công nghệ</w:t>
            </w:r>
          </w:p>
        </w:tc>
        <w:tc>
          <w:tcPr>
            <w:tcW w:w="5398" w:type="dxa"/>
          </w:tcPr>
          <w:p w14:paraId="0B5081BE" w14:textId="255C664D" w:rsidR="003D4C08" w:rsidRPr="00991AC2" w:rsidRDefault="003D4C08" w:rsidP="003D4C08">
            <w:pPr>
              <w:ind w:firstLine="0"/>
              <w:rPr>
                <w:rFonts w:cs="Times New Roman"/>
                <w:sz w:val="24"/>
                <w:szCs w:val="24"/>
              </w:rPr>
            </w:pPr>
            <w:r w:rsidRPr="00991AC2">
              <w:rPr>
                <w:rFonts w:cs="Times New Roman"/>
                <w:sz w:val="24"/>
                <w:szCs w:val="24"/>
              </w:rPr>
              <w:t>Tại khoản 1 Điều 54, đề nghị bổ sung nguyên tắc tiêu chuẩn cơ sở không được trái với quy định về tiêu chuẩn và quy chuẩn kỹ thuật quốc gia hiện hành và Nhà chức trách phải có trách nhiệm “thông báo việc công bố tiêu chuẩn cơ sở chuyên ngành thông qua Cơ sở dữ liệu quốc gia về tiêu chuẩn, đo lường, chất lượng” hoặc dự thảo bổ sung như sau “phù hợp với quy định của pháp luật Việt Nam về tiêu chuẩn, quy chuẩn kỹ thuật”.</w:t>
            </w:r>
          </w:p>
        </w:tc>
        <w:tc>
          <w:tcPr>
            <w:tcW w:w="3499" w:type="dxa"/>
          </w:tcPr>
          <w:p w14:paraId="2A8E0A2D" w14:textId="239DC18A" w:rsidR="003D4C08" w:rsidRPr="00991AC2" w:rsidRDefault="003D4C08" w:rsidP="003D4C08">
            <w:pPr>
              <w:ind w:firstLine="0"/>
              <w:rPr>
                <w:rFonts w:cs="Times New Roman"/>
                <w:sz w:val="24"/>
                <w:szCs w:val="24"/>
              </w:rPr>
            </w:pPr>
            <w:r w:rsidRPr="00991AC2">
              <w:rPr>
                <w:rFonts w:cs="Times New Roman"/>
                <w:sz w:val="24"/>
                <w:szCs w:val="24"/>
              </w:rPr>
              <w:t>Đề nghị giữ nguyên như Dự thảo. Lý do: Phù hợp với quy định của pháp luật đã bao hàm cả quy định về tiêu chuẩn và quy chuẩn kỹ thuật quốc gia.</w:t>
            </w:r>
          </w:p>
        </w:tc>
      </w:tr>
      <w:tr w:rsidR="003D4C08" w:rsidRPr="00991AC2" w14:paraId="25C7985E" w14:textId="77777777" w:rsidTr="008C310A">
        <w:tc>
          <w:tcPr>
            <w:tcW w:w="2547" w:type="dxa"/>
          </w:tcPr>
          <w:p w14:paraId="53163F42" w14:textId="2C6D9414" w:rsidR="003D4C08" w:rsidRPr="00991AC2" w:rsidRDefault="003D4C08" w:rsidP="003D4C08">
            <w:pPr>
              <w:ind w:firstLine="0"/>
              <w:rPr>
                <w:rFonts w:cs="Times New Roman"/>
                <w:sz w:val="24"/>
                <w:szCs w:val="24"/>
              </w:rPr>
            </w:pPr>
            <w:r w:rsidRPr="00991AC2">
              <w:rPr>
                <w:rFonts w:cs="Times New Roman"/>
                <w:sz w:val="24"/>
                <w:szCs w:val="24"/>
              </w:rPr>
              <w:t>Khoản 2 Điều 61</w:t>
            </w:r>
          </w:p>
        </w:tc>
        <w:tc>
          <w:tcPr>
            <w:tcW w:w="2551" w:type="dxa"/>
          </w:tcPr>
          <w:p w14:paraId="1785B8B8" w14:textId="2633458E" w:rsidR="003D4C08" w:rsidRPr="00991AC2" w:rsidRDefault="003D4C08" w:rsidP="003D4C08">
            <w:pPr>
              <w:ind w:firstLine="0"/>
              <w:jc w:val="center"/>
              <w:rPr>
                <w:rFonts w:cs="Times New Roman"/>
                <w:b/>
                <w:bCs/>
                <w:sz w:val="24"/>
                <w:szCs w:val="24"/>
              </w:rPr>
            </w:pPr>
            <w:r w:rsidRPr="00991AC2">
              <w:rPr>
                <w:rFonts w:cs="Times New Roman"/>
                <w:b/>
                <w:bCs/>
                <w:sz w:val="24"/>
                <w:szCs w:val="24"/>
              </w:rPr>
              <w:t>Bộ Khoa học – Công nghệ</w:t>
            </w:r>
          </w:p>
        </w:tc>
        <w:tc>
          <w:tcPr>
            <w:tcW w:w="5398" w:type="dxa"/>
          </w:tcPr>
          <w:p w14:paraId="1FB08444" w14:textId="77777777" w:rsidR="00257473" w:rsidRPr="00991AC2" w:rsidRDefault="003D4C08" w:rsidP="003D4C08">
            <w:pPr>
              <w:ind w:firstLine="0"/>
              <w:rPr>
                <w:rFonts w:cs="Times New Roman"/>
                <w:sz w:val="24"/>
                <w:szCs w:val="24"/>
              </w:rPr>
            </w:pPr>
            <w:r w:rsidRPr="00991AC2">
              <w:rPr>
                <w:rFonts w:cs="Times New Roman"/>
                <w:sz w:val="24"/>
                <w:szCs w:val="24"/>
              </w:rPr>
              <w:t>Tại khoản 2 Điều 61, các thiết bị an ninh liên quan trực tiếp đến an toàn, sức khỏe phải được điều chỉnh bằng tiêu chuẩn, quy chuẩn kỹ thuật và đánh giá sự phù hợp (chứng nhận hợp chuẩn, hợp quy) và đề nghị sửa đổi khoản 2 Điều 61 thành: “</w:t>
            </w:r>
            <w:bookmarkStart w:id="19" w:name="_Hlk225889870"/>
            <w:r w:rsidRPr="00991AC2">
              <w:rPr>
                <w:rFonts w:cs="Times New Roman"/>
                <w:sz w:val="24"/>
                <w:szCs w:val="24"/>
              </w:rPr>
              <w:t>Trang bị, thiết bị... phải đảm bảo sự đồng bộ, thống nhất; đáp ứng các tiêu chuẩn quốc gia, quy chuẩn kỹ thuật quốc gia hoặc tiêu chuẩn quốc tế... và phải được đánh giá sự phù hợp theo quy định của pháp luật về tiêu chuẩn và quy chuẩn kỹ thuật</w:t>
            </w:r>
            <w:bookmarkEnd w:id="19"/>
            <w:r w:rsidRPr="00991AC2">
              <w:rPr>
                <w:rFonts w:cs="Times New Roman"/>
                <w:sz w:val="24"/>
                <w:szCs w:val="24"/>
              </w:rPr>
              <w:t>”.</w:t>
            </w:r>
          </w:p>
          <w:p w14:paraId="000C3A59" w14:textId="6E0061B0" w:rsidR="003D4C08" w:rsidRPr="00991AC2" w:rsidRDefault="003D4C08" w:rsidP="003D4C08">
            <w:pPr>
              <w:ind w:firstLine="0"/>
              <w:rPr>
                <w:rFonts w:cs="Times New Roman"/>
                <w:sz w:val="24"/>
                <w:szCs w:val="24"/>
              </w:rPr>
            </w:pPr>
            <w:r w:rsidRPr="00991AC2">
              <w:rPr>
                <w:rFonts w:cs="Times New Roman"/>
                <w:sz w:val="24"/>
                <w:szCs w:val="24"/>
              </w:rPr>
              <w:t xml:space="preserve"> Mặt khác, để thúc đẩy thương mại hóa kết quả nghiên cứu, đề nghị bổ sung nguyên tắc: “</w:t>
            </w:r>
            <w:bookmarkStart w:id="20" w:name="_Hlk226360283"/>
            <w:r w:rsidRPr="00991AC2">
              <w:rPr>
                <w:rFonts w:cs="Times New Roman"/>
                <w:sz w:val="24"/>
                <w:szCs w:val="24"/>
              </w:rPr>
              <w:t xml:space="preserve">Ưu tiên xem xét, mua sắm và ứng dụng các trang thiết bị, công nghệ bảo đảm an ninh hàng không là kết quả của các nhiệm vụ khoa học, công nghệ và đổi mới sáng tạo trong nước, sản phẩm công nghệ chiến lược đã được nghiệm thu, </w:t>
            </w:r>
            <w:r w:rsidRPr="00991AC2">
              <w:rPr>
                <w:rFonts w:cs="Times New Roman"/>
                <w:sz w:val="24"/>
                <w:szCs w:val="24"/>
              </w:rPr>
              <w:lastRenderedPageBreak/>
              <w:t>nghiên cứu, sản xuất trong nước đáp ứng tiêu chuẩn kỹ thuật và điều ước quốc tế</w:t>
            </w:r>
            <w:bookmarkEnd w:id="20"/>
            <w:r w:rsidRPr="00991AC2">
              <w:rPr>
                <w:rFonts w:cs="Times New Roman"/>
                <w:sz w:val="24"/>
                <w:szCs w:val="24"/>
              </w:rPr>
              <w:t>”.</w:t>
            </w:r>
          </w:p>
        </w:tc>
        <w:tc>
          <w:tcPr>
            <w:tcW w:w="3499" w:type="dxa"/>
          </w:tcPr>
          <w:p w14:paraId="3FA7977C" w14:textId="77777777" w:rsidR="003D4C08" w:rsidRPr="00991AC2" w:rsidRDefault="003D4C08" w:rsidP="003D4C08">
            <w:pPr>
              <w:ind w:firstLine="0"/>
              <w:rPr>
                <w:rFonts w:cs="Times New Roman"/>
                <w:sz w:val="24"/>
                <w:szCs w:val="24"/>
              </w:rPr>
            </w:pPr>
            <w:r w:rsidRPr="00991AC2">
              <w:rPr>
                <w:rFonts w:cs="Times New Roman"/>
                <w:sz w:val="24"/>
                <w:szCs w:val="24"/>
              </w:rPr>
              <w:lastRenderedPageBreak/>
              <w:t>Đề nghị giữ nguyên như Dự thảo</w:t>
            </w:r>
            <w:r w:rsidR="00257473" w:rsidRPr="00991AC2">
              <w:rPr>
                <w:rFonts w:cs="Times New Roman"/>
                <w:sz w:val="24"/>
                <w:szCs w:val="24"/>
              </w:rPr>
              <w:t>, vì khoản 2 đã có nôi dung “đáp ứng các tiêu chuẩn được cơ quan có thẩm quyền ban hành hoặc công nhận” đã bao hàm yêu cầu của Bộ khoa học – Công nghệ.</w:t>
            </w:r>
          </w:p>
          <w:p w14:paraId="7E82952F" w14:textId="77777777" w:rsidR="00257473" w:rsidRPr="00991AC2" w:rsidRDefault="00257473" w:rsidP="003D4C08">
            <w:pPr>
              <w:ind w:firstLine="0"/>
              <w:rPr>
                <w:rFonts w:cs="Times New Roman"/>
                <w:sz w:val="24"/>
                <w:szCs w:val="24"/>
              </w:rPr>
            </w:pPr>
          </w:p>
          <w:p w14:paraId="52CE6E6F" w14:textId="77777777" w:rsidR="00257473" w:rsidRPr="00991AC2" w:rsidRDefault="00257473" w:rsidP="003D4C08">
            <w:pPr>
              <w:ind w:firstLine="0"/>
              <w:rPr>
                <w:rFonts w:cs="Times New Roman"/>
                <w:sz w:val="24"/>
                <w:szCs w:val="24"/>
              </w:rPr>
            </w:pPr>
          </w:p>
          <w:p w14:paraId="55E55F9D" w14:textId="77777777" w:rsidR="00257473" w:rsidRPr="00991AC2" w:rsidRDefault="00257473" w:rsidP="003D4C08">
            <w:pPr>
              <w:ind w:firstLine="0"/>
              <w:rPr>
                <w:rFonts w:cs="Times New Roman"/>
                <w:sz w:val="24"/>
                <w:szCs w:val="24"/>
              </w:rPr>
            </w:pPr>
          </w:p>
          <w:p w14:paraId="08C88411" w14:textId="77777777" w:rsidR="00257473" w:rsidRPr="00991AC2" w:rsidRDefault="00257473" w:rsidP="003D4C08">
            <w:pPr>
              <w:ind w:firstLine="0"/>
              <w:rPr>
                <w:rFonts w:cs="Times New Roman"/>
                <w:sz w:val="24"/>
                <w:szCs w:val="24"/>
              </w:rPr>
            </w:pPr>
          </w:p>
          <w:p w14:paraId="70271117" w14:textId="5C7D04C8" w:rsidR="00257473" w:rsidRPr="00991AC2" w:rsidRDefault="00257473" w:rsidP="003D4C08">
            <w:pPr>
              <w:ind w:firstLine="0"/>
              <w:rPr>
                <w:rFonts w:cs="Times New Roman"/>
                <w:sz w:val="24"/>
                <w:szCs w:val="24"/>
              </w:rPr>
            </w:pPr>
            <w:r w:rsidRPr="00991AC2">
              <w:rPr>
                <w:rFonts w:cs="Times New Roman"/>
                <w:sz w:val="24"/>
                <w:szCs w:val="24"/>
              </w:rPr>
              <w:t>Tiếp thu.</w:t>
            </w:r>
          </w:p>
        </w:tc>
      </w:tr>
      <w:tr w:rsidR="003D4C08" w:rsidRPr="00991AC2" w14:paraId="04EAA4D1" w14:textId="77777777" w:rsidTr="008C310A">
        <w:tc>
          <w:tcPr>
            <w:tcW w:w="2547" w:type="dxa"/>
          </w:tcPr>
          <w:p w14:paraId="27B6AC29" w14:textId="584BE770" w:rsidR="003D4C08" w:rsidRPr="00991AC2" w:rsidRDefault="003D4C08" w:rsidP="003D4C08">
            <w:pPr>
              <w:ind w:firstLine="0"/>
              <w:rPr>
                <w:rFonts w:cs="Times New Roman"/>
                <w:sz w:val="24"/>
                <w:szCs w:val="24"/>
              </w:rPr>
            </w:pPr>
            <w:r w:rsidRPr="00991AC2">
              <w:rPr>
                <w:rFonts w:cs="Times New Roman"/>
                <w:sz w:val="24"/>
                <w:szCs w:val="24"/>
              </w:rPr>
              <w:lastRenderedPageBreak/>
              <w:t>Khoản 4 Điều 66</w:t>
            </w:r>
          </w:p>
        </w:tc>
        <w:tc>
          <w:tcPr>
            <w:tcW w:w="2551" w:type="dxa"/>
          </w:tcPr>
          <w:p w14:paraId="25F75891" w14:textId="459ABEFD" w:rsidR="003D4C08" w:rsidRPr="00991AC2" w:rsidRDefault="003D4C08" w:rsidP="003D4C08">
            <w:pPr>
              <w:ind w:firstLine="0"/>
              <w:jc w:val="center"/>
              <w:rPr>
                <w:rFonts w:cs="Times New Roman"/>
                <w:b/>
                <w:bCs/>
                <w:sz w:val="24"/>
                <w:szCs w:val="24"/>
              </w:rPr>
            </w:pPr>
            <w:r w:rsidRPr="00991AC2">
              <w:rPr>
                <w:rFonts w:cs="Times New Roman"/>
                <w:b/>
                <w:bCs/>
                <w:sz w:val="24"/>
                <w:szCs w:val="24"/>
              </w:rPr>
              <w:t>Bộ Khoa học – Công nghệ</w:t>
            </w:r>
          </w:p>
        </w:tc>
        <w:tc>
          <w:tcPr>
            <w:tcW w:w="5398" w:type="dxa"/>
          </w:tcPr>
          <w:p w14:paraId="1D0D8AF2" w14:textId="579361CD" w:rsidR="003D4C08" w:rsidRPr="00991AC2" w:rsidRDefault="003D4C08" w:rsidP="003D4C08">
            <w:pPr>
              <w:ind w:firstLine="0"/>
              <w:rPr>
                <w:rFonts w:cs="Times New Roman"/>
                <w:sz w:val="24"/>
                <w:szCs w:val="24"/>
              </w:rPr>
            </w:pPr>
            <w:r w:rsidRPr="00991AC2">
              <w:rPr>
                <w:rFonts w:cs="Times New Roman"/>
                <w:sz w:val="24"/>
                <w:szCs w:val="24"/>
              </w:rPr>
              <w:t>Tại khoản 4 Điều 66, đề nghị sửa đổi thành: “</w:t>
            </w:r>
            <w:bookmarkStart w:id="21" w:name="_Hlk225890528"/>
            <w:r w:rsidRPr="00991AC2">
              <w:rPr>
                <w:rFonts w:cs="Times New Roman"/>
                <w:sz w:val="24"/>
                <w:szCs w:val="24"/>
              </w:rPr>
              <w:t>Thực hiện nhiệm vụ khoa học, công nghệ và đổi mới sáng tạo; tiêu chuẩn, quy chuẩn kỹ thuật... theo quy định của pháp luật về khoa học, công nghệ và đổi mới sáng tạo</w:t>
            </w:r>
            <w:bookmarkEnd w:id="21"/>
            <w:r w:rsidRPr="00991AC2">
              <w:rPr>
                <w:rFonts w:cs="Times New Roman"/>
                <w:sz w:val="24"/>
                <w:szCs w:val="24"/>
              </w:rPr>
              <w:t>”.</w:t>
            </w:r>
          </w:p>
        </w:tc>
        <w:tc>
          <w:tcPr>
            <w:tcW w:w="3499" w:type="dxa"/>
          </w:tcPr>
          <w:p w14:paraId="2B981858" w14:textId="2CB2A291" w:rsidR="003D4C08" w:rsidRPr="00991AC2" w:rsidRDefault="003D4C08" w:rsidP="003D4C08">
            <w:pPr>
              <w:ind w:firstLine="0"/>
              <w:rPr>
                <w:rFonts w:cs="Times New Roman"/>
                <w:sz w:val="24"/>
                <w:szCs w:val="24"/>
              </w:rPr>
            </w:pPr>
            <w:r w:rsidRPr="00991AC2">
              <w:rPr>
                <w:rFonts w:cs="Times New Roman"/>
                <w:sz w:val="24"/>
                <w:szCs w:val="24"/>
              </w:rPr>
              <w:t>Tiếp thu</w:t>
            </w:r>
          </w:p>
        </w:tc>
      </w:tr>
      <w:tr w:rsidR="003D4C08" w:rsidRPr="00991AC2" w14:paraId="1FE763FD" w14:textId="77777777" w:rsidTr="008C310A">
        <w:tc>
          <w:tcPr>
            <w:tcW w:w="2547" w:type="dxa"/>
          </w:tcPr>
          <w:p w14:paraId="52C0606D" w14:textId="74740BDB" w:rsidR="003D4C08" w:rsidRPr="00991AC2" w:rsidRDefault="003D4C08" w:rsidP="003D4C08">
            <w:pPr>
              <w:ind w:firstLine="0"/>
              <w:rPr>
                <w:rFonts w:cs="Times New Roman"/>
                <w:sz w:val="24"/>
                <w:szCs w:val="24"/>
              </w:rPr>
            </w:pPr>
            <w:r w:rsidRPr="00991AC2">
              <w:rPr>
                <w:rFonts w:cs="Times New Roman"/>
                <w:sz w:val="24"/>
                <w:szCs w:val="24"/>
              </w:rPr>
              <w:t>Căn cứ ban hành</w:t>
            </w:r>
          </w:p>
        </w:tc>
        <w:tc>
          <w:tcPr>
            <w:tcW w:w="2551" w:type="dxa"/>
          </w:tcPr>
          <w:p w14:paraId="39400912" w14:textId="7E6B13F4" w:rsidR="003D4C08" w:rsidRPr="00991AC2" w:rsidRDefault="003D4C08" w:rsidP="003D4C08">
            <w:pPr>
              <w:ind w:firstLine="0"/>
              <w:jc w:val="center"/>
              <w:rPr>
                <w:rFonts w:cs="Times New Roman"/>
                <w:b/>
                <w:bCs/>
                <w:sz w:val="24"/>
                <w:szCs w:val="24"/>
              </w:rPr>
            </w:pPr>
            <w:r w:rsidRPr="00991AC2">
              <w:rPr>
                <w:rFonts w:cs="Times New Roman"/>
                <w:b/>
                <w:bCs/>
                <w:sz w:val="24"/>
                <w:szCs w:val="24"/>
              </w:rPr>
              <w:t>UBND tỉnh Khánh Hòa</w:t>
            </w:r>
          </w:p>
        </w:tc>
        <w:tc>
          <w:tcPr>
            <w:tcW w:w="5398" w:type="dxa"/>
          </w:tcPr>
          <w:p w14:paraId="68A8CF5A" w14:textId="097DB0DB" w:rsidR="003D4C08" w:rsidRPr="00991AC2" w:rsidRDefault="003D4C08" w:rsidP="003D4C08">
            <w:pPr>
              <w:ind w:firstLine="0"/>
              <w:rPr>
                <w:rFonts w:cs="Times New Roman"/>
                <w:sz w:val="24"/>
                <w:szCs w:val="24"/>
              </w:rPr>
            </w:pPr>
            <w:r w:rsidRPr="00991AC2">
              <w:rPr>
                <w:rFonts w:cs="Times New Roman"/>
                <w:sz w:val="24"/>
                <w:szCs w:val="24"/>
              </w:rPr>
              <w:t>Tại phần căn cứ ban hành của dự thảo Nghị định: đề nghị chỉnh sửa căn cứ thứ nhất, căn cứ thứ hai thành: “Luật Tổ chức Chính phủ số 63/2025/QH15”; “Luật Hàng không dân dụng Việt Nam số 130/2025/QH15” để phù hợp với quy định về viện dẫn văn bản (Quy định tại khoản 38 Điều 1, Nghị định số 187/2025/NĐ-CP của Chính phủ).</w:t>
            </w:r>
          </w:p>
        </w:tc>
        <w:tc>
          <w:tcPr>
            <w:tcW w:w="3499" w:type="dxa"/>
          </w:tcPr>
          <w:p w14:paraId="2F27AB67" w14:textId="7C2156AE" w:rsidR="003D4C08" w:rsidRPr="00991AC2" w:rsidRDefault="003D4C08" w:rsidP="003D4C08">
            <w:pPr>
              <w:ind w:firstLine="0"/>
              <w:rPr>
                <w:rFonts w:cs="Times New Roman"/>
                <w:sz w:val="24"/>
                <w:szCs w:val="24"/>
              </w:rPr>
            </w:pPr>
            <w:r w:rsidRPr="00991AC2">
              <w:rPr>
                <w:rFonts w:cs="Times New Roman"/>
                <w:sz w:val="24"/>
                <w:szCs w:val="24"/>
              </w:rPr>
              <w:t>Tiếp thu, sắp xếp lại</w:t>
            </w:r>
          </w:p>
        </w:tc>
      </w:tr>
      <w:tr w:rsidR="003D4C08" w:rsidRPr="00991AC2" w14:paraId="1C135C7B" w14:textId="77777777" w:rsidTr="008C310A">
        <w:tc>
          <w:tcPr>
            <w:tcW w:w="2547" w:type="dxa"/>
          </w:tcPr>
          <w:p w14:paraId="1DAB1361" w14:textId="7664AEE3" w:rsidR="003D4C08" w:rsidRPr="00991AC2" w:rsidRDefault="003D4C08" w:rsidP="003D4C08">
            <w:pPr>
              <w:ind w:firstLine="0"/>
              <w:rPr>
                <w:rFonts w:cs="Times New Roman"/>
                <w:sz w:val="24"/>
                <w:szCs w:val="24"/>
              </w:rPr>
            </w:pPr>
            <w:r w:rsidRPr="00991AC2">
              <w:rPr>
                <w:rFonts w:eastAsia="Times New Roman" w:cs="Times New Roman"/>
                <w:sz w:val="24"/>
                <w:szCs w:val="24"/>
              </w:rPr>
              <w:t>Khoản 3 Điều 6</w:t>
            </w:r>
          </w:p>
        </w:tc>
        <w:tc>
          <w:tcPr>
            <w:tcW w:w="2551" w:type="dxa"/>
          </w:tcPr>
          <w:p w14:paraId="47132BF5" w14:textId="4B359408" w:rsidR="003D4C08" w:rsidRPr="00991AC2" w:rsidRDefault="003D4C08" w:rsidP="003D4C08">
            <w:pPr>
              <w:ind w:firstLine="0"/>
              <w:jc w:val="center"/>
              <w:rPr>
                <w:rFonts w:cs="Times New Roman"/>
                <w:sz w:val="24"/>
                <w:szCs w:val="24"/>
              </w:rPr>
            </w:pPr>
            <w:r w:rsidRPr="00991AC2">
              <w:rPr>
                <w:rFonts w:cs="Times New Roman"/>
                <w:b/>
                <w:bCs/>
                <w:sz w:val="24"/>
                <w:szCs w:val="24"/>
              </w:rPr>
              <w:t>UBND tỉnh Khánh Hòa</w:t>
            </w:r>
          </w:p>
        </w:tc>
        <w:tc>
          <w:tcPr>
            <w:tcW w:w="5398" w:type="dxa"/>
          </w:tcPr>
          <w:p w14:paraId="11F2E0A4" w14:textId="18F34D8E" w:rsidR="003D4C08" w:rsidRPr="00991AC2" w:rsidRDefault="003D4C08" w:rsidP="003D4C08">
            <w:pPr>
              <w:ind w:firstLine="0"/>
              <w:rPr>
                <w:rFonts w:cs="Times New Roman"/>
                <w:sz w:val="24"/>
                <w:szCs w:val="24"/>
              </w:rPr>
            </w:pPr>
            <w:r w:rsidRPr="00991AC2">
              <w:rPr>
                <w:rFonts w:cs="Times New Roman"/>
                <w:sz w:val="24"/>
                <w:szCs w:val="24"/>
              </w:rPr>
              <w:t>Về kiểm soát khu vực hạn chế (khoản 3 Điều 6):</w:t>
            </w:r>
          </w:p>
          <w:p w14:paraId="458A26ED" w14:textId="2D2D889B" w:rsidR="003D4C08" w:rsidRPr="00991AC2" w:rsidRDefault="003D4C08" w:rsidP="003D4C08">
            <w:pPr>
              <w:ind w:firstLine="0"/>
              <w:rPr>
                <w:rFonts w:cs="Times New Roman"/>
                <w:sz w:val="24"/>
                <w:szCs w:val="24"/>
              </w:rPr>
            </w:pPr>
            <w:r w:rsidRPr="00991AC2">
              <w:rPr>
                <w:rFonts w:cs="Times New Roman"/>
                <w:sz w:val="24"/>
                <w:szCs w:val="24"/>
              </w:rPr>
              <w:t xml:space="preserve">Quy định người, phương tiện phải “được kiểm tra, soi chiếu, giám sát liên tục, hộ tống...”. Đề nghị làm rõ đối tượng, phạm vi và trường hợp áp dụng cụ thể. </w:t>
            </w:r>
            <w:r w:rsidRPr="00991AC2">
              <w:rPr>
                <w:rFonts w:cs="Times New Roman"/>
                <w:b/>
                <w:bCs/>
                <w:sz w:val="24"/>
                <w:szCs w:val="24"/>
              </w:rPr>
              <w:t>Lý do</w:t>
            </w:r>
            <w:r w:rsidRPr="00991AC2">
              <w:rPr>
                <w:rFonts w:cs="Times New Roman"/>
                <w:sz w:val="24"/>
                <w:szCs w:val="24"/>
              </w:rPr>
              <w:t>: Việc áp dụng đồng loạt có thể ảnh hưởng đến hoạt động khai thác bình thường, gây ùn tắc và làm tăng chi phí vận hành.</w:t>
            </w:r>
          </w:p>
        </w:tc>
        <w:tc>
          <w:tcPr>
            <w:tcW w:w="3499" w:type="dxa"/>
          </w:tcPr>
          <w:p w14:paraId="60043287" w14:textId="2F9B457B" w:rsidR="003D4C08" w:rsidRPr="00991AC2" w:rsidRDefault="003D4C08" w:rsidP="003D4C08">
            <w:pPr>
              <w:ind w:firstLine="0"/>
              <w:rPr>
                <w:rFonts w:cs="Times New Roman"/>
                <w:sz w:val="24"/>
                <w:szCs w:val="24"/>
              </w:rPr>
            </w:pPr>
            <w:r w:rsidRPr="00991AC2">
              <w:rPr>
                <w:rFonts w:cs="Times New Roman"/>
                <w:sz w:val="24"/>
                <w:szCs w:val="24"/>
              </w:rPr>
              <w:t>Giữ nguyên như dự thảo, nội dung quy định này tại khoản 3 Điều 6 mang tính nguyên tắc theo khuyến nghị của ICAO và được quy định chi tiết trong Thông tư của Bộ Công an để bảo đảm tính linh hoạt, điều chỉnh kịp thời, đáp ứng yêu cầu thực tiễn công tác.</w:t>
            </w:r>
          </w:p>
        </w:tc>
      </w:tr>
      <w:tr w:rsidR="003D4C08" w:rsidRPr="00991AC2" w14:paraId="414DBF26" w14:textId="77777777" w:rsidTr="008C310A">
        <w:tc>
          <w:tcPr>
            <w:tcW w:w="2547" w:type="dxa"/>
          </w:tcPr>
          <w:p w14:paraId="5945E138" w14:textId="526E51FA" w:rsidR="003D4C08" w:rsidRPr="00991AC2" w:rsidRDefault="003D4C08" w:rsidP="003D4C08">
            <w:pPr>
              <w:ind w:firstLine="0"/>
              <w:rPr>
                <w:rFonts w:cs="Times New Roman"/>
                <w:sz w:val="24"/>
                <w:szCs w:val="24"/>
              </w:rPr>
            </w:pPr>
            <w:r w:rsidRPr="00991AC2">
              <w:rPr>
                <w:rFonts w:cs="Times New Roman"/>
                <w:sz w:val="24"/>
                <w:szCs w:val="24"/>
              </w:rPr>
              <w:t>Điều 9 và Điều 10</w:t>
            </w:r>
          </w:p>
        </w:tc>
        <w:tc>
          <w:tcPr>
            <w:tcW w:w="2551" w:type="dxa"/>
          </w:tcPr>
          <w:p w14:paraId="68DDF69C" w14:textId="6EA05C39" w:rsidR="003D4C08" w:rsidRPr="00991AC2" w:rsidRDefault="003D4C08" w:rsidP="003D4C08">
            <w:pPr>
              <w:ind w:firstLine="0"/>
              <w:jc w:val="center"/>
              <w:rPr>
                <w:rFonts w:cs="Times New Roman"/>
                <w:sz w:val="24"/>
                <w:szCs w:val="24"/>
              </w:rPr>
            </w:pPr>
            <w:r w:rsidRPr="00991AC2">
              <w:rPr>
                <w:rFonts w:cs="Times New Roman"/>
                <w:b/>
                <w:bCs/>
                <w:sz w:val="24"/>
                <w:szCs w:val="24"/>
              </w:rPr>
              <w:t>UBND tỉnh Khánh Hòa</w:t>
            </w:r>
          </w:p>
        </w:tc>
        <w:tc>
          <w:tcPr>
            <w:tcW w:w="5398" w:type="dxa"/>
          </w:tcPr>
          <w:p w14:paraId="5D9CD0E4" w14:textId="27756C55" w:rsidR="003D4C08" w:rsidRPr="00991AC2" w:rsidRDefault="003D4C08" w:rsidP="003D4C08">
            <w:pPr>
              <w:ind w:firstLine="0"/>
              <w:rPr>
                <w:rFonts w:cs="Times New Roman"/>
                <w:sz w:val="24"/>
                <w:szCs w:val="24"/>
              </w:rPr>
            </w:pPr>
            <w:r w:rsidRPr="00991AC2">
              <w:rPr>
                <w:rFonts w:cs="Times New Roman"/>
                <w:sz w:val="24"/>
                <w:szCs w:val="24"/>
              </w:rPr>
              <w:t>Về lục soát an ninh hàng không (Điều 9 và Điều 10): Đề nghị bổ sung quy định cụ thể về trình tự, thủ tục thực hiện lực soát; làm rõ cơ chế giám sát, xử lý khiếu nại, kiến nghị; bổ sung nguyên tắc bảo đảm quyền, lợi ích hợp pháp của tổ chức, cá nhân.</w:t>
            </w:r>
          </w:p>
          <w:p w14:paraId="264AB3A3" w14:textId="0C443594" w:rsidR="003D4C08" w:rsidRPr="00991AC2" w:rsidRDefault="003D4C08" w:rsidP="003D4C08">
            <w:pPr>
              <w:ind w:firstLine="0"/>
              <w:rPr>
                <w:rFonts w:cs="Times New Roman"/>
                <w:sz w:val="24"/>
                <w:szCs w:val="24"/>
              </w:rPr>
            </w:pPr>
            <w:r w:rsidRPr="00991AC2">
              <w:rPr>
                <w:rFonts w:cs="Times New Roman"/>
                <w:b/>
                <w:bCs/>
                <w:sz w:val="24"/>
                <w:szCs w:val="24"/>
              </w:rPr>
              <w:t>Lý do</w:t>
            </w:r>
            <w:r w:rsidRPr="00991AC2">
              <w:rPr>
                <w:rFonts w:cs="Times New Roman"/>
                <w:sz w:val="24"/>
                <w:szCs w:val="24"/>
              </w:rPr>
              <w:t>: Đây là biện pháp can thiệp trực tiếp đến con người và tài sản, dễ phát sinh tranh chấp nếu không quy định đầy đủ, minh bạch.</w:t>
            </w:r>
          </w:p>
        </w:tc>
        <w:tc>
          <w:tcPr>
            <w:tcW w:w="3499" w:type="dxa"/>
          </w:tcPr>
          <w:p w14:paraId="1ADA3C73" w14:textId="507B890E" w:rsidR="003D4C08" w:rsidRPr="00991AC2" w:rsidRDefault="003D4C08" w:rsidP="003D4C08">
            <w:pPr>
              <w:ind w:firstLine="0"/>
              <w:rPr>
                <w:rFonts w:cs="Times New Roman"/>
                <w:sz w:val="24"/>
                <w:szCs w:val="24"/>
              </w:rPr>
            </w:pPr>
            <w:r w:rsidRPr="00991AC2">
              <w:rPr>
                <w:rFonts w:cs="Times New Roman"/>
                <w:sz w:val="24"/>
                <w:szCs w:val="24"/>
              </w:rPr>
              <w:t>Giữ nguyên như dự thảo, đây là biện pháp an ninh phòng ngừa, không phải là hoạt động theo xử lý vi phạm hành chính, yêu cầu phải kịp thời để phát hiện, ngăn chặn hành vi can thiệp bất hợp pháp vào hoạt động hàng không dân dụng.</w:t>
            </w:r>
          </w:p>
        </w:tc>
      </w:tr>
      <w:tr w:rsidR="003D4C08" w:rsidRPr="00991AC2" w14:paraId="36DB916E" w14:textId="77777777" w:rsidTr="008C310A">
        <w:tc>
          <w:tcPr>
            <w:tcW w:w="2547" w:type="dxa"/>
          </w:tcPr>
          <w:p w14:paraId="0D83D9DD" w14:textId="774A4BA9" w:rsidR="003D4C08" w:rsidRPr="00991AC2" w:rsidRDefault="003D4C08" w:rsidP="003D4C08">
            <w:pPr>
              <w:ind w:firstLine="0"/>
              <w:rPr>
                <w:rFonts w:cs="Times New Roman"/>
                <w:sz w:val="24"/>
                <w:szCs w:val="24"/>
              </w:rPr>
            </w:pPr>
            <w:r w:rsidRPr="00991AC2">
              <w:rPr>
                <w:rFonts w:cs="Times New Roman"/>
                <w:sz w:val="24"/>
                <w:szCs w:val="24"/>
              </w:rPr>
              <w:t>Điều 20</w:t>
            </w:r>
          </w:p>
        </w:tc>
        <w:tc>
          <w:tcPr>
            <w:tcW w:w="2551" w:type="dxa"/>
          </w:tcPr>
          <w:p w14:paraId="1649BCF1" w14:textId="334DA7EC" w:rsidR="003D4C08" w:rsidRPr="00991AC2" w:rsidRDefault="003D4C08" w:rsidP="003D4C08">
            <w:pPr>
              <w:ind w:firstLine="0"/>
              <w:jc w:val="center"/>
              <w:rPr>
                <w:rFonts w:cs="Times New Roman"/>
                <w:sz w:val="24"/>
                <w:szCs w:val="24"/>
              </w:rPr>
            </w:pPr>
            <w:r w:rsidRPr="00991AC2">
              <w:rPr>
                <w:rFonts w:cs="Times New Roman"/>
                <w:b/>
                <w:bCs/>
                <w:sz w:val="24"/>
                <w:szCs w:val="24"/>
              </w:rPr>
              <w:t>UBND tỉnh Khánh Hòa</w:t>
            </w:r>
          </w:p>
        </w:tc>
        <w:tc>
          <w:tcPr>
            <w:tcW w:w="5398" w:type="dxa"/>
          </w:tcPr>
          <w:p w14:paraId="25E2323C" w14:textId="55EF1749" w:rsidR="003D4C08" w:rsidRPr="00991AC2" w:rsidRDefault="003D4C08" w:rsidP="003D4C08">
            <w:pPr>
              <w:ind w:firstLine="0"/>
              <w:rPr>
                <w:rFonts w:cs="Times New Roman"/>
                <w:sz w:val="24"/>
                <w:szCs w:val="24"/>
              </w:rPr>
            </w:pPr>
            <w:r w:rsidRPr="00991AC2">
              <w:rPr>
                <w:rFonts w:cs="Times New Roman"/>
                <w:sz w:val="24"/>
                <w:szCs w:val="24"/>
              </w:rPr>
              <w:t xml:space="preserve">Về kiểm soát an ninh hàng không tăng cường (Điều 20): Đề nghị bổ sung tiêu chí cụ thể để xác định từng cấp độ (1, 2, 3); quy định rõ biện pháp áp dụng tương ứng với từng cấp độ. </w:t>
            </w:r>
            <w:r w:rsidRPr="00991AC2">
              <w:rPr>
                <w:rFonts w:cs="Times New Roman"/>
                <w:b/>
                <w:bCs/>
                <w:sz w:val="24"/>
                <w:szCs w:val="24"/>
              </w:rPr>
              <w:t>Lý do</w:t>
            </w:r>
            <w:r w:rsidRPr="00991AC2">
              <w:rPr>
                <w:rFonts w:cs="Times New Roman"/>
                <w:sz w:val="24"/>
                <w:szCs w:val="24"/>
              </w:rPr>
              <w:t xml:space="preserve">: Quy định hiện còn mang </w:t>
            </w:r>
            <w:r w:rsidRPr="00991AC2">
              <w:rPr>
                <w:rFonts w:cs="Times New Roman"/>
                <w:sz w:val="24"/>
                <w:szCs w:val="24"/>
              </w:rPr>
              <w:lastRenderedPageBreak/>
              <w:t>tính định tính, có thể dẫn đến cách hiểu và áp dụng không thống nhất giữa các cơ quan, đơn vị.</w:t>
            </w:r>
          </w:p>
        </w:tc>
        <w:tc>
          <w:tcPr>
            <w:tcW w:w="3499" w:type="dxa"/>
          </w:tcPr>
          <w:p w14:paraId="71ADE29D" w14:textId="12A09F3A" w:rsidR="003D4C08" w:rsidRPr="00991AC2" w:rsidRDefault="003D4C08" w:rsidP="003D4C08">
            <w:pPr>
              <w:ind w:firstLine="0"/>
              <w:rPr>
                <w:rFonts w:cs="Times New Roman"/>
                <w:sz w:val="24"/>
                <w:szCs w:val="24"/>
              </w:rPr>
            </w:pPr>
            <w:r w:rsidRPr="00991AC2">
              <w:rPr>
                <w:rFonts w:cs="Times New Roman"/>
                <w:sz w:val="24"/>
                <w:szCs w:val="24"/>
              </w:rPr>
              <w:lastRenderedPageBreak/>
              <w:t xml:space="preserve">Giữ nguyên như dự thảo, Nghị định quy định mang tính nguyên tắc, quy định chi tiết từng cấp độ </w:t>
            </w:r>
            <w:r w:rsidRPr="00991AC2">
              <w:rPr>
                <w:rFonts w:cs="Times New Roman"/>
                <w:sz w:val="24"/>
                <w:szCs w:val="24"/>
              </w:rPr>
              <w:lastRenderedPageBreak/>
              <w:t>đã có trong Thông tư 14/2026/TT-BCA.</w:t>
            </w:r>
          </w:p>
        </w:tc>
      </w:tr>
      <w:tr w:rsidR="003D4C08" w:rsidRPr="00991AC2" w14:paraId="096C4142" w14:textId="77777777" w:rsidTr="008C310A">
        <w:tc>
          <w:tcPr>
            <w:tcW w:w="2547" w:type="dxa"/>
          </w:tcPr>
          <w:p w14:paraId="782B1E96" w14:textId="66EA1479" w:rsidR="003D4C08" w:rsidRPr="00991AC2" w:rsidRDefault="003D4C08" w:rsidP="003D4C08">
            <w:pPr>
              <w:ind w:firstLine="0"/>
              <w:rPr>
                <w:rFonts w:cs="Times New Roman"/>
                <w:sz w:val="24"/>
                <w:szCs w:val="24"/>
              </w:rPr>
            </w:pPr>
            <w:r w:rsidRPr="00991AC2">
              <w:rPr>
                <w:rFonts w:cs="Times New Roman"/>
                <w:sz w:val="24"/>
                <w:szCs w:val="24"/>
              </w:rPr>
              <w:lastRenderedPageBreak/>
              <w:t>Về tên gọi</w:t>
            </w:r>
          </w:p>
        </w:tc>
        <w:tc>
          <w:tcPr>
            <w:tcW w:w="2551" w:type="dxa"/>
          </w:tcPr>
          <w:p w14:paraId="29416604" w14:textId="28C8A2E5" w:rsidR="003D4C08" w:rsidRPr="00991AC2" w:rsidRDefault="003D4C08" w:rsidP="003D4C08">
            <w:pPr>
              <w:ind w:firstLine="0"/>
              <w:jc w:val="center"/>
              <w:rPr>
                <w:rFonts w:cs="Times New Roman"/>
                <w:b/>
                <w:bCs/>
                <w:sz w:val="24"/>
                <w:szCs w:val="24"/>
              </w:rPr>
            </w:pPr>
            <w:r w:rsidRPr="00991AC2">
              <w:rPr>
                <w:rFonts w:cs="Times New Roman"/>
                <w:b/>
                <w:bCs/>
                <w:sz w:val="24"/>
                <w:szCs w:val="24"/>
              </w:rPr>
              <w:t>Cục Hàng không Việt Nam</w:t>
            </w:r>
          </w:p>
        </w:tc>
        <w:tc>
          <w:tcPr>
            <w:tcW w:w="5398" w:type="dxa"/>
          </w:tcPr>
          <w:p w14:paraId="7133D08C" w14:textId="039EE709" w:rsidR="003D4C08" w:rsidRPr="00991AC2" w:rsidRDefault="003D4C08" w:rsidP="003D4C08">
            <w:pPr>
              <w:ind w:firstLine="0"/>
              <w:rPr>
                <w:rFonts w:cs="Times New Roman"/>
                <w:sz w:val="24"/>
                <w:szCs w:val="24"/>
              </w:rPr>
            </w:pPr>
            <w:r w:rsidRPr="00991AC2">
              <w:rPr>
                <w:rFonts w:cs="Times New Roman"/>
                <w:sz w:val="24"/>
                <w:szCs w:val="24"/>
              </w:rPr>
              <w:t>Theo Quyết định số 2835/QĐ-TTg ngày 31/12/2025 của Thủ tướng Chính phủ ban hành danh mục và phân công cơ quan chủ trì soạn thảo văn bản quy định chi tiết thi hành các Luật, nghị quyết được Quốc hội khóa XV thông qua tại kỳ họp thứ 10, tên gọi của Nghị định được giao xây dựng là “Nghị định về an ninh hàng không, nhà chức trách an ninh hàng không và bảo đảm chuyến bay chuyên cơ, chuyên khoang", phạm vi của Dự thảo được xác định là “bảo đảm chuyến bay chuyên cơ, chuyên khoang”. Do đó, đề nghị cơ quan soạn thảo rà soát bảo đảm thống nhất với tên gọi được giao tại Quyết định số 2835/QĐ- TTg ngày 31/12/2025 của Thủ tướng Chính phủ và Điều 101 Luật Hàng không dân dụng Việt Nam năm 2025 (Nhà chức trách an ninh hàng không Việt Nam).</w:t>
            </w:r>
          </w:p>
          <w:p w14:paraId="4CF3754E" w14:textId="6BD476D4" w:rsidR="003D4C08" w:rsidRPr="00991AC2" w:rsidRDefault="003D4C08" w:rsidP="003D4C08">
            <w:pPr>
              <w:ind w:firstLine="0"/>
              <w:rPr>
                <w:rFonts w:cs="Times New Roman"/>
                <w:sz w:val="24"/>
                <w:szCs w:val="24"/>
              </w:rPr>
            </w:pPr>
            <w:r w:rsidRPr="00991AC2">
              <w:rPr>
                <w:rFonts w:cs="Times New Roman"/>
                <w:sz w:val="24"/>
                <w:szCs w:val="24"/>
              </w:rPr>
              <w:t>- Hiện nay, công tác bảo đảm chuyến bay chuyên cơ, chuyên khoang đang được thực hiện theo Nghị định số 96/2021/NĐ-CP ngày 02/11/2021 của Chính phủ. Nghị định này quy định tương đối đầy đủ, toàn diện và chuyên biệt về công tác bảo đảm chuyến bay chuyên cơ, chuyên khoang bao gồm như: Phạm vi, đối tượng chuyến bay chuyên cơ chuyên khoang, công tác tổ chức điều hành chuyến bay, công tác phối hợp giữa các cơ quan liên quan, bảo đảm kỹ thuật, an toàn bay, nghi thức lễ tân, đối ngoại (không chỉ riêng an ninh) và trách nhiệm của các bộ, ngành liên quan. Do đó, đề nghị cơ quan soạn thảo nghiên cứu tiếp thu và kế thừa các nội dung của Nghị định số 96/2021/NĐ-CP ngày 02/11/2021 của Chính phủ để dự thảo Nghị định quy định bao trùm các hoạt động bảo đảm chuyến bay chuyên cơ, chuyên khoang.</w:t>
            </w:r>
          </w:p>
        </w:tc>
        <w:tc>
          <w:tcPr>
            <w:tcW w:w="3499" w:type="dxa"/>
          </w:tcPr>
          <w:p w14:paraId="32E8009C" w14:textId="0FE63D6B" w:rsidR="003D4C08" w:rsidRPr="00991AC2" w:rsidRDefault="00257473" w:rsidP="003D4C08">
            <w:pPr>
              <w:ind w:firstLine="0"/>
              <w:rPr>
                <w:rFonts w:cs="Times New Roman"/>
                <w:sz w:val="24"/>
                <w:szCs w:val="24"/>
              </w:rPr>
            </w:pPr>
            <w:r w:rsidRPr="00991AC2">
              <w:rPr>
                <w:rFonts w:cs="Times New Roman"/>
                <w:sz w:val="24"/>
                <w:szCs w:val="24"/>
              </w:rPr>
              <w:t>Tiếp thu, rà soát lại các nội dung dự thảo Nghị định và các dự thảo Nghị định khác do Bộ Xây dựng chủ trì để bảo đảm tính thống nhất, đồng bộ, không bỏ sót nội dung cần quy định chi tiết mà Luật hàng không dân dụng Việt Nam giao Chính phủ.</w:t>
            </w:r>
          </w:p>
        </w:tc>
      </w:tr>
      <w:tr w:rsidR="003D4C08" w:rsidRPr="00991AC2" w14:paraId="3550D42E" w14:textId="77777777" w:rsidTr="008C310A">
        <w:tc>
          <w:tcPr>
            <w:tcW w:w="2547" w:type="dxa"/>
          </w:tcPr>
          <w:p w14:paraId="72774829" w14:textId="6AAB5248" w:rsidR="003D4C08" w:rsidRPr="00991AC2" w:rsidRDefault="003D4C08" w:rsidP="003D4C08">
            <w:pPr>
              <w:ind w:firstLine="0"/>
              <w:rPr>
                <w:rFonts w:cs="Times New Roman"/>
                <w:sz w:val="24"/>
                <w:szCs w:val="24"/>
              </w:rPr>
            </w:pPr>
            <w:r w:rsidRPr="00991AC2">
              <w:rPr>
                <w:rFonts w:eastAsia="Times New Roman" w:cs="Times New Roman"/>
                <w:sz w:val="24"/>
                <w:szCs w:val="24"/>
              </w:rPr>
              <w:lastRenderedPageBreak/>
              <w:t>Về phạm vi điều chỉnh</w:t>
            </w:r>
          </w:p>
        </w:tc>
        <w:tc>
          <w:tcPr>
            <w:tcW w:w="2551" w:type="dxa"/>
          </w:tcPr>
          <w:p w14:paraId="6518375E" w14:textId="6EC2A5EC" w:rsidR="003D4C08" w:rsidRPr="00991AC2" w:rsidRDefault="003D4C08" w:rsidP="003D4C08">
            <w:pPr>
              <w:ind w:firstLine="0"/>
              <w:jc w:val="left"/>
              <w:rPr>
                <w:rFonts w:cs="Times New Roman"/>
                <w:sz w:val="24"/>
                <w:szCs w:val="24"/>
              </w:rPr>
            </w:pPr>
            <w:r w:rsidRPr="00991AC2">
              <w:rPr>
                <w:rFonts w:cs="Times New Roman"/>
                <w:b/>
                <w:bCs/>
                <w:sz w:val="24"/>
                <w:szCs w:val="24"/>
              </w:rPr>
              <w:t>Cục Hàng không Việt Nam</w:t>
            </w:r>
          </w:p>
        </w:tc>
        <w:tc>
          <w:tcPr>
            <w:tcW w:w="5398" w:type="dxa"/>
          </w:tcPr>
          <w:p w14:paraId="41000EC1" w14:textId="77777777" w:rsidR="003D4C08" w:rsidRPr="00991AC2" w:rsidRDefault="003D4C08" w:rsidP="003D4C08">
            <w:pPr>
              <w:ind w:firstLine="0"/>
              <w:rPr>
                <w:rFonts w:cs="Times New Roman"/>
                <w:sz w:val="24"/>
                <w:szCs w:val="24"/>
              </w:rPr>
            </w:pPr>
            <w:r w:rsidRPr="00991AC2">
              <w:rPr>
                <w:rFonts w:cs="Times New Roman"/>
                <w:sz w:val="24"/>
                <w:szCs w:val="24"/>
              </w:rPr>
              <w:t>Theo Quyết định số 2835/QĐ-TTg, Nghị định được giao quy định chi tiết các Điều: Điều 8; Điều 11; Điều 91; Điều 92; Điều 93; Điều 94; Điều 95; Điều 96; Điều 97; Điều 98; Điều 99; Điều 101; Điều 103 của Luật Hàng không dân dụng năm 2025.</w:t>
            </w:r>
          </w:p>
          <w:p w14:paraId="3A42E5FE" w14:textId="77777777" w:rsidR="003D4C08" w:rsidRPr="00991AC2" w:rsidRDefault="003D4C08" w:rsidP="003D4C08">
            <w:pPr>
              <w:ind w:firstLine="0"/>
              <w:rPr>
                <w:rFonts w:cs="Times New Roman"/>
                <w:sz w:val="24"/>
                <w:szCs w:val="24"/>
              </w:rPr>
            </w:pPr>
            <w:r w:rsidRPr="00991AC2">
              <w:rPr>
                <w:rFonts w:cs="Times New Roman"/>
                <w:sz w:val="24"/>
                <w:szCs w:val="24"/>
              </w:rPr>
              <w:t>Qua rà soát, Điều 1 Dự thảo Nghị định có một số nội dung chưa phù hợp như sau:</w:t>
            </w:r>
          </w:p>
          <w:p w14:paraId="337E1FFC" w14:textId="77777777" w:rsidR="003D4C08" w:rsidRPr="00991AC2" w:rsidRDefault="003D4C08" w:rsidP="003D4C08">
            <w:pPr>
              <w:ind w:firstLine="0"/>
              <w:rPr>
                <w:rFonts w:cs="Times New Roman"/>
                <w:sz w:val="24"/>
                <w:szCs w:val="24"/>
              </w:rPr>
            </w:pPr>
            <w:r w:rsidRPr="00991AC2">
              <w:rPr>
                <w:rFonts w:cs="Times New Roman"/>
                <w:sz w:val="24"/>
                <w:szCs w:val="24"/>
              </w:rPr>
              <w:t>- Thiếu Điều 11 (tạo thuận lợi hàng không)</w:t>
            </w:r>
          </w:p>
          <w:p w14:paraId="089DD0CE" w14:textId="77777777" w:rsidR="003D4C08" w:rsidRPr="00991AC2" w:rsidRDefault="003D4C08" w:rsidP="003D4C08">
            <w:pPr>
              <w:ind w:firstLine="0"/>
              <w:rPr>
                <w:rFonts w:cs="Times New Roman"/>
                <w:sz w:val="24"/>
                <w:szCs w:val="24"/>
              </w:rPr>
            </w:pPr>
            <w:r w:rsidRPr="00991AC2">
              <w:rPr>
                <w:rFonts w:cs="Times New Roman"/>
                <w:sz w:val="24"/>
                <w:szCs w:val="24"/>
              </w:rPr>
              <w:t>Thiếu Điều 99 (phần liên quan đến an ninh hàng không và chuyên cơ, chuyên khoang).</w:t>
            </w:r>
          </w:p>
          <w:p w14:paraId="6D10EF55" w14:textId="2960228A" w:rsidR="003D4C08" w:rsidRPr="00991AC2" w:rsidRDefault="003D4C08" w:rsidP="003D4C08">
            <w:pPr>
              <w:ind w:firstLine="0"/>
              <w:rPr>
                <w:rFonts w:cs="Times New Roman"/>
                <w:sz w:val="24"/>
                <w:szCs w:val="24"/>
              </w:rPr>
            </w:pPr>
            <w:r w:rsidRPr="00991AC2">
              <w:rPr>
                <w:rFonts w:cs="Times New Roman"/>
                <w:sz w:val="24"/>
                <w:szCs w:val="24"/>
              </w:rPr>
              <w:t>- Dẫn chiếu Điều 9: Điều 9 không thuộc danh mục các điều được giao quy định chi tiết theo Quyết định số 2835/QĐ-TTg (Điều 9 Luật Hàng không dân dụng năm 2025 quy định về Bảo vệ môi trường trong hoạt động hàng không dân dụng).</w:t>
            </w:r>
          </w:p>
        </w:tc>
        <w:tc>
          <w:tcPr>
            <w:tcW w:w="3499" w:type="dxa"/>
          </w:tcPr>
          <w:p w14:paraId="3DBA7615" w14:textId="078A9CAC" w:rsidR="003D4C08" w:rsidRPr="00991AC2" w:rsidRDefault="003D4C08" w:rsidP="003D4C08">
            <w:pPr>
              <w:ind w:firstLine="0"/>
              <w:rPr>
                <w:rFonts w:cs="Times New Roman"/>
                <w:sz w:val="24"/>
                <w:szCs w:val="24"/>
              </w:rPr>
            </w:pPr>
            <w:r w:rsidRPr="00991AC2">
              <w:rPr>
                <w:rFonts w:cs="Times New Roman"/>
                <w:sz w:val="24"/>
                <w:szCs w:val="24"/>
              </w:rPr>
              <w:t>Tiếp thu, bổ sung</w:t>
            </w:r>
          </w:p>
        </w:tc>
      </w:tr>
      <w:tr w:rsidR="003D4C08" w:rsidRPr="00991AC2" w14:paraId="7E64E9E0" w14:textId="77777777" w:rsidTr="008C310A">
        <w:tc>
          <w:tcPr>
            <w:tcW w:w="2547" w:type="dxa"/>
          </w:tcPr>
          <w:p w14:paraId="07AF6857" w14:textId="24530EDC" w:rsidR="003D4C08" w:rsidRPr="00991AC2" w:rsidRDefault="003D4C08" w:rsidP="003D4C08">
            <w:pPr>
              <w:ind w:firstLine="0"/>
              <w:rPr>
                <w:rFonts w:cs="Times New Roman"/>
                <w:sz w:val="24"/>
                <w:szCs w:val="24"/>
              </w:rPr>
            </w:pPr>
            <w:r w:rsidRPr="00991AC2">
              <w:rPr>
                <w:rFonts w:cs="Times New Roman"/>
                <w:sz w:val="24"/>
                <w:szCs w:val="24"/>
              </w:rPr>
              <w:t>Về thuật ngữ pháp lý</w:t>
            </w:r>
          </w:p>
        </w:tc>
        <w:tc>
          <w:tcPr>
            <w:tcW w:w="2551" w:type="dxa"/>
          </w:tcPr>
          <w:p w14:paraId="6F428FCB" w14:textId="3C6436F6" w:rsidR="003D4C08" w:rsidRPr="00991AC2" w:rsidRDefault="003D4C08" w:rsidP="003D4C08">
            <w:pPr>
              <w:ind w:firstLine="0"/>
              <w:jc w:val="left"/>
              <w:rPr>
                <w:rFonts w:cs="Times New Roman"/>
                <w:sz w:val="24"/>
                <w:szCs w:val="24"/>
              </w:rPr>
            </w:pPr>
            <w:r w:rsidRPr="00991AC2">
              <w:rPr>
                <w:rFonts w:cs="Times New Roman"/>
                <w:b/>
                <w:bCs/>
                <w:sz w:val="24"/>
                <w:szCs w:val="24"/>
              </w:rPr>
              <w:t>Cục Hàng không Việt Nam</w:t>
            </w:r>
          </w:p>
        </w:tc>
        <w:tc>
          <w:tcPr>
            <w:tcW w:w="5398" w:type="dxa"/>
          </w:tcPr>
          <w:p w14:paraId="0181EEF8" w14:textId="77777777" w:rsidR="003D4C08" w:rsidRPr="00991AC2" w:rsidRDefault="003D4C08" w:rsidP="003D4C08">
            <w:pPr>
              <w:ind w:firstLine="0"/>
              <w:rPr>
                <w:rFonts w:cs="Times New Roman"/>
                <w:sz w:val="24"/>
                <w:szCs w:val="24"/>
              </w:rPr>
            </w:pPr>
            <w:r w:rsidRPr="00991AC2">
              <w:rPr>
                <w:rFonts w:cs="Times New Roman"/>
                <w:sz w:val="24"/>
                <w:szCs w:val="24"/>
              </w:rPr>
              <w:t>Để thống nhất với Luật Hàng không dân dụng Việt Nam năm 2025, đề nghị rà soát, chỉnh sửa các thuật ngữ như sau:</w:t>
            </w:r>
          </w:p>
          <w:p w14:paraId="70B94BED" w14:textId="77777777" w:rsidR="003D4C08" w:rsidRPr="00991AC2" w:rsidRDefault="003D4C08" w:rsidP="003D4C08">
            <w:pPr>
              <w:ind w:firstLine="0"/>
              <w:rPr>
                <w:rFonts w:cs="Times New Roman"/>
                <w:sz w:val="24"/>
                <w:szCs w:val="24"/>
              </w:rPr>
            </w:pPr>
            <w:r w:rsidRPr="00991AC2">
              <w:rPr>
                <w:rFonts w:cs="Times New Roman"/>
                <w:sz w:val="24"/>
                <w:szCs w:val="24"/>
              </w:rPr>
              <w:t>Điều 1, Điều 65 sửa “Nhà chức trách hàng không” thành “Nhà chức trách an ninh hàng không Việt Nam”; đề nghị cơ quan soạn thảo thực hiện rà soát và sử dụng thống nhất thuật ngữ “Nhà chức trách an ninh hàng không Việt Nam" trong toàn bộ dự thảo Nghị định (Điều 101 Luật Hàng không dân dụng Việt Nam năm 2025).</w:t>
            </w:r>
          </w:p>
          <w:p w14:paraId="0FA2A6E8" w14:textId="54D24F77" w:rsidR="003D4C08" w:rsidRPr="00991AC2" w:rsidRDefault="003D4C08" w:rsidP="003D4C08">
            <w:pPr>
              <w:ind w:firstLine="0"/>
              <w:rPr>
                <w:rFonts w:cs="Times New Roman"/>
                <w:sz w:val="24"/>
                <w:szCs w:val="24"/>
              </w:rPr>
            </w:pPr>
            <w:r w:rsidRPr="00991AC2">
              <w:rPr>
                <w:rFonts w:cs="Times New Roman"/>
                <w:sz w:val="24"/>
                <w:szCs w:val="24"/>
              </w:rPr>
              <w:t xml:space="preserve">- Điều 35 đề nghị sửa “doanh nghiệp chủ quản cơ sở cung cấp dịch vụ bảo đảm hoạt động bay”, “doanh nghiệp chủ quản cơ sở cung cấp dịch vụ không lưu” thành “người khai thác cảng hàng không” “người khai thác tàu bay”, “doanh nghiệp cung cấp dịch vụ không lưu”, “tổ chức thiết kế, sản xuất, thử nghiệm, bảo dưỡng tàu bay, động cơ tàu bay, cánh quạt tàu bay và trang thiết bị tàu bay”, “tổ chức cung cấp dịch vụ hàng </w:t>
            </w:r>
            <w:r w:rsidRPr="00991AC2">
              <w:rPr>
                <w:rFonts w:cs="Times New Roman"/>
                <w:sz w:val="24"/>
                <w:szCs w:val="24"/>
              </w:rPr>
              <w:lastRenderedPageBreak/>
              <w:t>không tại cảng hàng không” (Điều 97 và Điều 98 Luật Hàng không dân dụng Việt Nam năm 2025).</w:t>
            </w:r>
          </w:p>
          <w:p w14:paraId="679355CE" w14:textId="6DE9CF32" w:rsidR="003D4C08" w:rsidRPr="00991AC2" w:rsidRDefault="003D4C08" w:rsidP="003D4C08">
            <w:pPr>
              <w:ind w:firstLine="0"/>
              <w:rPr>
                <w:rFonts w:cs="Times New Roman"/>
                <w:sz w:val="24"/>
                <w:szCs w:val="24"/>
              </w:rPr>
            </w:pPr>
            <w:r w:rsidRPr="00991AC2">
              <w:rPr>
                <w:rFonts w:cs="Times New Roman"/>
                <w:sz w:val="24"/>
                <w:szCs w:val="24"/>
              </w:rPr>
              <w:t>Luật Hàng không dân dụng Việt Nam năm 2025 không còn quy định về loại hình “hoạt động khai thác hàng không chung vì mục đích thương mại", “doanh nghiệp kinh doanh hàng không chung”. Do đó, đề nghị rà soát nội dung Điều 12, Điều 36 và nội dung dự thảo Nghị định để chỉnh sửa phù hợp với quy định của Luật Hàng không dân dụng Việt Nam năm 2025.</w:t>
            </w:r>
          </w:p>
        </w:tc>
        <w:tc>
          <w:tcPr>
            <w:tcW w:w="3499" w:type="dxa"/>
          </w:tcPr>
          <w:p w14:paraId="47F7AC9D" w14:textId="77777777" w:rsidR="003D4C08" w:rsidRPr="00991AC2" w:rsidRDefault="003D4C08" w:rsidP="003D4C08">
            <w:pPr>
              <w:ind w:firstLine="0"/>
              <w:rPr>
                <w:rFonts w:cs="Times New Roman"/>
                <w:sz w:val="24"/>
                <w:szCs w:val="24"/>
              </w:rPr>
            </w:pPr>
            <w:r w:rsidRPr="00991AC2">
              <w:rPr>
                <w:rFonts w:cs="Times New Roman"/>
                <w:sz w:val="24"/>
                <w:szCs w:val="24"/>
              </w:rPr>
              <w:lastRenderedPageBreak/>
              <w:t>Tiếp thu</w:t>
            </w:r>
          </w:p>
          <w:p w14:paraId="0AE3E866" w14:textId="77777777" w:rsidR="003D4C08" w:rsidRPr="00991AC2" w:rsidRDefault="003D4C08" w:rsidP="003D4C08">
            <w:pPr>
              <w:ind w:firstLine="0"/>
              <w:rPr>
                <w:rFonts w:cs="Times New Roman"/>
                <w:sz w:val="24"/>
                <w:szCs w:val="24"/>
              </w:rPr>
            </w:pPr>
          </w:p>
          <w:p w14:paraId="032C243D" w14:textId="77777777" w:rsidR="003D4C08" w:rsidRPr="00991AC2" w:rsidRDefault="003D4C08" w:rsidP="003D4C08">
            <w:pPr>
              <w:ind w:firstLine="0"/>
              <w:rPr>
                <w:rFonts w:cs="Times New Roman"/>
                <w:sz w:val="24"/>
                <w:szCs w:val="24"/>
              </w:rPr>
            </w:pPr>
          </w:p>
          <w:p w14:paraId="1E12B6B9" w14:textId="77777777" w:rsidR="003D4C08" w:rsidRPr="00991AC2" w:rsidRDefault="003D4C08" w:rsidP="003D4C08">
            <w:pPr>
              <w:ind w:firstLine="0"/>
              <w:rPr>
                <w:rFonts w:cs="Times New Roman"/>
                <w:sz w:val="24"/>
                <w:szCs w:val="24"/>
              </w:rPr>
            </w:pPr>
          </w:p>
          <w:p w14:paraId="31267F27" w14:textId="77777777" w:rsidR="003D4C08" w:rsidRPr="00991AC2" w:rsidRDefault="003D4C08" w:rsidP="003D4C08">
            <w:pPr>
              <w:ind w:firstLine="0"/>
              <w:rPr>
                <w:rFonts w:cs="Times New Roman"/>
                <w:sz w:val="24"/>
                <w:szCs w:val="24"/>
              </w:rPr>
            </w:pPr>
          </w:p>
          <w:p w14:paraId="771BCF1E" w14:textId="77777777" w:rsidR="003D4C08" w:rsidRPr="00991AC2" w:rsidRDefault="003D4C08" w:rsidP="003D4C08">
            <w:pPr>
              <w:ind w:firstLine="0"/>
              <w:rPr>
                <w:rFonts w:cs="Times New Roman"/>
                <w:sz w:val="24"/>
                <w:szCs w:val="24"/>
              </w:rPr>
            </w:pPr>
          </w:p>
          <w:p w14:paraId="04C959D3" w14:textId="77777777" w:rsidR="003D4C08" w:rsidRPr="00991AC2" w:rsidRDefault="003D4C08" w:rsidP="003D4C08">
            <w:pPr>
              <w:ind w:firstLine="0"/>
              <w:rPr>
                <w:rFonts w:cs="Times New Roman"/>
                <w:sz w:val="24"/>
                <w:szCs w:val="24"/>
              </w:rPr>
            </w:pPr>
          </w:p>
          <w:p w14:paraId="5B4C3AE0" w14:textId="77777777" w:rsidR="003D4C08" w:rsidRPr="00991AC2" w:rsidRDefault="003D4C08" w:rsidP="003D4C08">
            <w:pPr>
              <w:ind w:firstLine="0"/>
              <w:rPr>
                <w:rFonts w:cs="Times New Roman"/>
                <w:sz w:val="24"/>
                <w:szCs w:val="24"/>
              </w:rPr>
            </w:pPr>
          </w:p>
          <w:p w14:paraId="1C820181" w14:textId="77777777" w:rsidR="003D4C08" w:rsidRPr="00991AC2" w:rsidRDefault="003D4C08" w:rsidP="003D4C08">
            <w:pPr>
              <w:ind w:firstLine="0"/>
              <w:rPr>
                <w:rFonts w:cs="Times New Roman"/>
                <w:sz w:val="24"/>
                <w:szCs w:val="24"/>
              </w:rPr>
            </w:pPr>
          </w:p>
          <w:p w14:paraId="571AB9F8" w14:textId="77777777" w:rsidR="003D4C08" w:rsidRPr="00991AC2" w:rsidRDefault="003D4C08" w:rsidP="003D4C08">
            <w:pPr>
              <w:ind w:firstLine="0"/>
              <w:rPr>
                <w:rFonts w:cs="Times New Roman"/>
                <w:sz w:val="24"/>
                <w:szCs w:val="24"/>
              </w:rPr>
            </w:pPr>
          </w:p>
          <w:p w14:paraId="1A4FB1CE" w14:textId="32C08899" w:rsidR="003D4C08" w:rsidRPr="00991AC2" w:rsidRDefault="0028611E" w:rsidP="003D4C08">
            <w:pPr>
              <w:ind w:firstLine="0"/>
              <w:rPr>
                <w:rFonts w:cs="Times New Roman"/>
                <w:sz w:val="24"/>
                <w:szCs w:val="24"/>
              </w:rPr>
            </w:pPr>
            <w:r w:rsidRPr="00991AC2">
              <w:rPr>
                <w:rFonts w:cs="Times New Roman"/>
                <w:sz w:val="24"/>
                <w:szCs w:val="24"/>
              </w:rPr>
              <w:t>Tiếp thu, rà soát, đối chiếu tên trong Luật Hàng không dân dụng Việt Nam để bảo đảm tính thống nhất, đồng bộ.</w:t>
            </w:r>
          </w:p>
        </w:tc>
      </w:tr>
      <w:tr w:rsidR="003D4C08" w:rsidRPr="00991AC2" w14:paraId="25504A4E" w14:textId="77777777" w:rsidTr="008C310A">
        <w:tc>
          <w:tcPr>
            <w:tcW w:w="2547" w:type="dxa"/>
          </w:tcPr>
          <w:p w14:paraId="300747DC" w14:textId="2C618317" w:rsidR="003D4C08" w:rsidRPr="00991AC2" w:rsidRDefault="003D4C08" w:rsidP="003D4C08">
            <w:pPr>
              <w:ind w:firstLine="0"/>
              <w:rPr>
                <w:rFonts w:cs="Times New Roman"/>
                <w:sz w:val="24"/>
                <w:szCs w:val="24"/>
              </w:rPr>
            </w:pPr>
            <w:r w:rsidRPr="00991AC2">
              <w:rPr>
                <w:rFonts w:cs="Times New Roman"/>
                <w:sz w:val="24"/>
                <w:szCs w:val="24"/>
              </w:rPr>
              <w:lastRenderedPageBreak/>
              <w:t>Điều 2</w:t>
            </w:r>
          </w:p>
        </w:tc>
        <w:tc>
          <w:tcPr>
            <w:tcW w:w="2551" w:type="dxa"/>
          </w:tcPr>
          <w:p w14:paraId="225C9F50" w14:textId="6B9D4851" w:rsidR="003D4C08" w:rsidRPr="00991AC2" w:rsidRDefault="003D4C08" w:rsidP="003D4C08">
            <w:pPr>
              <w:ind w:firstLine="0"/>
              <w:jc w:val="left"/>
              <w:rPr>
                <w:rFonts w:cs="Times New Roman"/>
                <w:sz w:val="24"/>
                <w:szCs w:val="24"/>
              </w:rPr>
            </w:pPr>
            <w:r w:rsidRPr="00991AC2">
              <w:rPr>
                <w:rFonts w:cs="Times New Roman"/>
                <w:b/>
                <w:bCs/>
                <w:sz w:val="24"/>
                <w:szCs w:val="24"/>
              </w:rPr>
              <w:t>Cục Hàng không Việt Nam</w:t>
            </w:r>
          </w:p>
        </w:tc>
        <w:tc>
          <w:tcPr>
            <w:tcW w:w="5398" w:type="dxa"/>
          </w:tcPr>
          <w:p w14:paraId="2A0B7ACD" w14:textId="1212B885" w:rsidR="003D4C08" w:rsidRPr="00991AC2" w:rsidRDefault="003D4C08" w:rsidP="003D4C08">
            <w:pPr>
              <w:spacing w:before="120" w:line="276" w:lineRule="auto"/>
              <w:ind w:firstLine="0"/>
              <w:rPr>
                <w:rFonts w:eastAsia="Times New Roman" w:cs="Times New Roman"/>
                <w:b/>
                <w:bCs/>
                <w:sz w:val="24"/>
                <w:szCs w:val="24"/>
              </w:rPr>
            </w:pPr>
            <w:r w:rsidRPr="00991AC2">
              <w:rPr>
                <w:rFonts w:eastAsia="Times New Roman" w:cs="Times New Roman"/>
                <w:b/>
                <w:bCs/>
                <w:sz w:val="24"/>
                <w:szCs w:val="24"/>
              </w:rPr>
              <w:t>Điều 2</w:t>
            </w:r>
          </w:p>
          <w:p w14:paraId="5658721D" w14:textId="76FA80CE" w:rsidR="003D4C08" w:rsidRPr="00991AC2" w:rsidRDefault="003D4C08" w:rsidP="003D4C08">
            <w:pPr>
              <w:spacing w:before="120" w:line="276" w:lineRule="auto"/>
              <w:ind w:firstLine="0"/>
              <w:rPr>
                <w:rFonts w:eastAsia="Times New Roman" w:cs="Times New Roman"/>
                <w:sz w:val="24"/>
                <w:szCs w:val="24"/>
              </w:rPr>
            </w:pPr>
            <w:r w:rsidRPr="00991AC2">
              <w:rPr>
                <w:rFonts w:eastAsia="Times New Roman" w:cs="Times New Roman"/>
                <w:sz w:val="24"/>
                <w:szCs w:val="24"/>
              </w:rPr>
              <w:t>Để đảm bảo thống nhất với nội dung quy định tại Điều 1, đề nghị bổ sung như sau: “Nghị định này áp dụng đối với tổ chức, cá nhân hoạt động hàng không dân dụng tại Việt Nam, chuyến bay chuyên cơ, chuyên khoang của Việt Nam và chuyến bay chuyên cơ, chuyên khoang của nước ngoài hoạt động trong vùng trời Việt Nam và vùng thông báo bay do Việt Nam quản lý.".</w:t>
            </w:r>
          </w:p>
        </w:tc>
        <w:tc>
          <w:tcPr>
            <w:tcW w:w="3499" w:type="dxa"/>
          </w:tcPr>
          <w:p w14:paraId="1A1EA944" w14:textId="1F722E96" w:rsidR="003D4C08" w:rsidRPr="00991AC2" w:rsidRDefault="0028611E" w:rsidP="003D4C08">
            <w:pPr>
              <w:ind w:firstLine="0"/>
              <w:rPr>
                <w:rFonts w:cs="Times New Roman"/>
                <w:sz w:val="24"/>
                <w:szCs w:val="24"/>
              </w:rPr>
            </w:pPr>
            <w:r w:rsidRPr="00991AC2">
              <w:rPr>
                <w:rFonts w:cs="Times New Roman"/>
                <w:sz w:val="24"/>
                <w:szCs w:val="24"/>
              </w:rPr>
              <w:t>Tiếp thu, điều chỉnh lại Điều 2.</w:t>
            </w:r>
          </w:p>
        </w:tc>
      </w:tr>
      <w:tr w:rsidR="003D4C08" w:rsidRPr="00991AC2" w14:paraId="519627CC" w14:textId="77777777" w:rsidTr="008C310A">
        <w:tc>
          <w:tcPr>
            <w:tcW w:w="2547" w:type="dxa"/>
          </w:tcPr>
          <w:p w14:paraId="37E78028" w14:textId="41BB2C98" w:rsidR="003D4C08" w:rsidRPr="00991AC2" w:rsidRDefault="003D4C08" w:rsidP="003D4C08">
            <w:pPr>
              <w:ind w:firstLine="0"/>
              <w:rPr>
                <w:rFonts w:cs="Times New Roman"/>
                <w:sz w:val="24"/>
                <w:szCs w:val="24"/>
              </w:rPr>
            </w:pPr>
            <w:r w:rsidRPr="00991AC2">
              <w:rPr>
                <w:rFonts w:cs="Times New Roman"/>
                <w:sz w:val="24"/>
                <w:szCs w:val="24"/>
              </w:rPr>
              <w:t>Điều 3</w:t>
            </w:r>
          </w:p>
        </w:tc>
        <w:tc>
          <w:tcPr>
            <w:tcW w:w="2551" w:type="dxa"/>
          </w:tcPr>
          <w:p w14:paraId="472C5C31" w14:textId="0BEC3A2C" w:rsidR="003D4C08" w:rsidRPr="00991AC2" w:rsidRDefault="003D4C08" w:rsidP="003D4C08">
            <w:pPr>
              <w:ind w:firstLine="0"/>
              <w:jc w:val="left"/>
              <w:rPr>
                <w:rFonts w:cs="Times New Roman"/>
                <w:sz w:val="24"/>
                <w:szCs w:val="24"/>
              </w:rPr>
            </w:pPr>
            <w:r w:rsidRPr="00991AC2">
              <w:rPr>
                <w:rFonts w:cs="Times New Roman"/>
                <w:b/>
                <w:bCs/>
                <w:sz w:val="24"/>
                <w:szCs w:val="24"/>
              </w:rPr>
              <w:t>Cục Hàng không Việt Nam</w:t>
            </w:r>
          </w:p>
        </w:tc>
        <w:tc>
          <w:tcPr>
            <w:tcW w:w="5398" w:type="dxa"/>
          </w:tcPr>
          <w:p w14:paraId="7E9DF706" w14:textId="378877FE" w:rsidR="003D4C08" w:rsidRPr="00991AC2" w:rsidRDefault="003D4C08" w:rsidP="003D4C08">
            <w:pPr>
              <w:ind w:firstLine="0"/>
              <w:rPr>
                <w:rFonts w:eastAsia="Times New Roman" w:cs="Times New Roman"/>
                <w:b/>
                <w:bCs/>
                <w:sz w:val="24"/>
                <w:szCs w:val="24"/>
              </w:rPr>
            </w:pPr>
            <w:r w:rsidRPr="00991AC2">
              <w:rPr>
                <w:rFonts w:eastAsia="Times New Roman" w:cs="Times New Roman"/>
                <w:b/>
                <w:bCs/>
                <w:sz w:val="24"/>
                <w:szCs w:val="24"/>
              </w:rPr>
              <w:t>Điều 3</w:t>
            </w:r>
          </w:p>
          <w:p w14:paraId="66AD6E0A" w14:textId="3EDB5022" w:rsidR="003D4C08" w:rsidRPr="00991AC2" w:rsidRDefault="003D4C08" w:rsidP="003D4C08">
            <w:pPr>
              <w:ind w:firstLine="0"/>
              <w:rPr>
                <w:rFonts w:eastAsia="Times New Roman" w:cs="Times New Roman"/>
                <w:sz w:val="24"/>
                <w:szCs w:val="24"/>
              </w:rPr>
            </w:pPr>
            <w:r w:rsidRPr="00991AC2">
              <w:rPr>
                <w:rFonts w:eastAsia="Times New Roman" w:cs="Times New Roman"/>
                <w:b/>
                <w:bCs/>
                <w:sz w:val="24"/>
                <w:szCs w:val="24"/>
              </w:rPr>
              <w:t xml:space="preserve">Khoản 2 </w:t>
            </w:r>
            <w:r w:rsidRPr="00991AC2">
              <w:rPr>
                <w:rFonts w:eastAsia="Times New Roman" w:cs="Times New Roman"/>
                <w:sz w:val="24"/>
                <w:szCs w:val="24"/>
              </w:rPr>
              <w:t>đề nghị sửa như sau “Bảo đảm an ninh tuyệt đối an ninh đối với chuyến bay chuyên cơ, chuyên khoag".</w:t>
            </w:r>
          </w:p>
          <w:p w14:paraId="0BD99F97" w14:textId="3899AB2B" w:rsidR="003D4C08" w:rsidRPr="00991AC2" w:rsidRDefault="003D4C08" w:rsidP="003D4C08">
            <w:pPr>
              <w:ind w:firstLine="0"/>
              <w:rPr>
                <w:rFonts w:eastAsia="Times New Roman" w:cs="Times New Roman"/>
                <w:sz w:val="24"/>
                <w:szCs w:val="24"/>
              </w:rPr>
            </w:pPr>
            <w:r w:rsidRPr="00991AC2">
              <w:rPr>
                <w:rFonts w:eastAsia="Times New Roman" w:cs="Times New Roman"/>
                <w:b/>
                <w:bCs/>
                <w:sz w:val="24"/>
                <w:szCs w:val="24"/>
              </w:rPr>
              <w:t xml:space="preserve">Khoản 3 </w:t>
            </w:r>
            <w:r w:rsidRPr="00991AC2">
              <w:rPr>
                <w:rFonts w:eastAsia="Times New Roman" w:cs="Times New Roman"/>
                <w:sz w:val="24"/>
                <w:szCs w:val="24"/>
              </w:rPr>
              <w:t>đề nghị sửa lỗi chính tả “chuyên bay” thành “chuyến bay”.</w:t>
            </w:r>
          </w:p>
        </w:tc>
        <w:tc>
          <w:tcPr>
            <w:tcW w:w="3499" w:type="dxa"/>
          </w:tcPr>
          <w:p w14:paraId="36CC2AE3" w14:textId="5A81F717" w:rsidR="003D4C08" w:rsidRPr="00991AC2" w:rsidRDefault="0028611E" w:rsidP="003D4C08">
            <w:pPr>
              <w:ind w:firstLine="0"/>
              <w:rPr>
                <w:rFonts w:cs="Times New Roman"/>
                <w:sz w:val="24"/>
                <w:szCs w:val="24"/>
              </w:rPr>
            </w:pPr>
            <w:r w:rsidRPr="00991AC2">
              <w:rPr>
                <w:rFonts w:cs="Times New Roman"/>
                <w:sz w:val="24"/>
                <w:szCs w:val="24"/>
              </w:rPr>
              <w:t>Tiếp thu.</w:t>
            </w:r>
          </w:p>
        </w:tc>
      </w:tr>
      <w:tr w:rsidR="003D4C08" w:rsidRPr="00991AC2" w14:paraId="1F915650" w14:textId="77777777" w:rsidTr="008C310A">
        <w:tc>
          <w:tcPr>
            <w:tcW w:w="2547" w:type="dxa"/>
          </w:tcPr>
          <w:p w14:paraId="0FBB5300" w14:textId="46D83050" w:rsidR="003D4C08" w:rsidRPr="00991AC2" w:rsidRDefault="003D4C08" w:rsidP="003D4C08">
            <w:pPr>
              <w:ind w:firstLine="0"/>
              <w:rPr>
                <w:rFonts w:cs="Times New Roman"/>
                <w:sz w:val="24"/>
                <w:szCs w:val="24"/>
              </w:rPr>
            </w:pPr>
            <w:r w:rsidRPr="00991AC2">
              <w:rPr>
                <w:rFonts w:cs="Times New Roman"/>
                <w:sz w:val="24"/>
                <w:szCs w:val="24"/>
              </w:rPr>
              <w:t>Điều 4</w:t>
            </w:r>
          </w:p>
        </w:tc>
        <w:tc>
          <w:tcPr>
            <w:tcW w:w="2551" w:type="dxa"/>
          </w:tcPr>
          <w:p w14:paraId="206BD1A3" w14:textId="503421AC" w:rsidR="003D4C08" w:rsidRPr="00991AC2" w:rsidRDefault="003D4C08" w:rsidP="003D4C08">
            <w:pPr>
              <w:ind w:firstLine="0"/>
              <w:jc w:val="left"/>
              <w:rPr>
                <w:rFonts w:cs="Times New Roman"/>
                <w:sz w:val="24"/>
                <w:szCs w:val="24"/>
              </w:rPr>
            </w:pPr>
            <w:r w:rsidRPr="00991AC2">
              <w:rPr>
                <w:rFonts w:cs="Times New Roman"/>
                <w:b/>
                <w:bCs/>
                <w:sz w:val="24"/>
                <w:szCs w:val="24"/>
              </w:rPr>
              <w:t>Cục Hàng không Việt Nam</w:t>
            </w:r>
          </w:p>
        </w:tc>
        <w:tc>
          <w:tcPr>
            <w:tcW w:w="5398" w:type="dxa"/>
          </w:tcPr>
          <w:p w14:paraId="01E0D883" w14:textId="77777777" w:rsidR="003D4C08" w:rsidRPr="00991AC2" w:rsidRDefault="003D4C08" w:rsidP="003D4C08">
            <w:pPr>
              <w:ind w:firstLine="0"/>
              <w:rPr>
                <w:rFonts w:cs="Times New Roman"/>
                <w:sz w:val="24"/>
                <w:szCs w:val="24"/>
              </w:rPr>
            </w:pPr>
            <w:r w:rsidRPr="00991AC2">
              <w:rPr>
                <w:rFonts w:cs="Times New Roman"/>
                <w:sz w:val="24"/>
                <w:szCs w:val="24"/>
              </w:rPr>
              <w:t>3.3. Điều 4</w:t>
            </w:r>
          </w:p>
          <w:p w14:paraId="29DEC8CC" w14:textId="77777777" w:rsidR="003D4C08" w:rsidRPr="00991AC2" w:rsidRDefault="003D4C08" w:rsidP="003D4C08">
            <w:pPr>
              <w:ind w:firstLine="0"/>
              <w:rPr>
                <w:rFonts w:cs="Times New Roman"/>
                <w:sz w:val="24"/>
                <w:szCs w:val="24"/>
              </w:rPr>
            </w:pPr>
            <w:r w:rsidRPr="00991AC2">
              <w:rPr>
                <w:rFonts w:cs="Times New Roman"/>
                <w:sz w:val="24"/>
                <w:szCs w:val="24"/>
              </w:rPr>
              <w:t>- Đề nghị bổ sung giải thích từ ngữ “Hàng rào an ninh hàng không” để phù hợp với khoản 1 Điều 60 Dự thảo Nghị định.</w:t>
            </w:r>
          </w:p>
          <w:p w14:paraId="635626C1" w14:textId="62C9FE38" w:rsidR="003D4C08" w:rsidRPr="00991AC2" w:rsidRDefault="003D4C08" w:rsidP="003D4C08">
            <w:pPr>
              <w:ind w:firstLine="0"/>
              <w:rPr>
                <w:rFonts w:cs="Times New Roman"/>
                <w:sz w:val="24"/>
                <w:szCs w:val="24"/>
              </w:rPr>
            </w:pPr>
            <w:r w:rsidRPr="00991AC2">
              <w:rPr>
                <w:rFonts w:cs="Times New Roman"/>
                <w:sz w:val="24"/>
                <w:szCs w:val="24"/>
              </w:rPr>
              <w:t xml:space="preserve">Khoản 17 đang quy định về “chuyến bay chuyên khoang”, nhưng nội dung mở ngoặc làm rõ lại dùng “(toàn bộ hoặc một phần)“. Do đó, để tránh việc nếu </w:t>
            </w:r>
            <w:r w:rsidRPr="00991AC2">
              <w:rPr>
                <w:rFonts w:cs="Times New Roman"/>
                <w:sz w:val="24"/>
                <w:szCs w:val="24"/>
              </w:rPr>
              <w:lastRenderedPageBreak/>
              <w:t>là trường hợp “toàn bộ” thì vô hình chung sẽ thành chuyến bay chuyên cơ, đề nghị sửa Khoản 17 như sau: “Chuyến bay chuyên khoang (toàn bộ hoặc một phần) là chuyến bay vận tải chuyển hàng không thương mại được các cơ quan có thẩm quyền mua vé, xác nhận chỗ cho một trong các đối tượng ...” (sửa cụm từ “chuyến bay vận tải hàng không thương mại” để đảm bảo phù hợp với Luật Hàng không dân dụng Việt Nam năm 2025)</w:t>
            </w:r>
          </w:p>
        </w:tc>
        <w:tc>
          <w:tcPr>
            <w:tcW w:w="3499" w:type="dxa"/>
          </w:tcPr>
          <w:p w14:paraId="7B1995B6" w14:textId="19CAC468" w:rsidR="003D4C08" w:rsidRPr="00991AC2" w:rsidRDefault="0028611E" w:rsidP="003D4C08">
            <w:pPr>
              <w:ind w:firstLine="0"/>
              <w:rPr>
                <w:rFonts w:cs="Times New Roman"/>
                <w:sz w:val="24"/>
                <w:szCs w:val="24"/>
              </w:rPr>
            </w:pPr>
            <w:r w:rsidRPr="00991AC2">
              <w:rPr>
                <w:rFonts w:cs="Times New Roman"/>
                <w:sz w:val="24"/>
                <w:szCs w:val="24"/>
              </w:rPr>
              <w:lastRenderedPageBreak/>
              <w:t>Giữ nguyên như dự thảo, hàng rào an ninh hàng không đã được giải thích từ ngữ ở Thông tư số 14/2026/TT-BCA.</w:t>
            </w:r>
          </w:p>
        </w:tc>
      </w:tr>
      <w:tr w:rsidR="003D4C08" w:rsidRPr="00991AC2" w14:paraId="002F3BA1" w14:textId="77777777" w:rsidTr="008C310A">
        <w:tc>
          <w:tcPr>
            <w:tcW w:w="2547" w:type="dxa"/>
          </w:tcPr>
          <w:p w14:paraId="4D4D5964" w14:textId="31AF128F" w:rsidR="003D4C08" w:rsidRPr="00991AC2" w:rsidRDefault="003D4C08" w:rsidP="003D4C08">
            <w:pPr>
              <w:ind w:firstLine="0"/>
              <w:rPr>
                <w:rFonts w:cs="Times New Roman"/>
                <w:sz w:val="24"/>
                <w:szCs w:val="24"/>
              </w:rPr>
            </w:pPr>
            <w:r w:rsidRPr="00991AC2">
              <w:rPr>
                <w:rFonts w:eastAsia="Times New Roman" w:cs="Times New Roman"/>
                <w:b/>
                <w:bCs/>
                <w:sz w:val="24"/>
                <w:szCs w:val="24"/>
              </w:rPr>
              <w:lastRenderedPageBreak/>
              <w:t>Điều 8</w:t>
            </w:r>
          </w:p>
        </w:tc>
        <w:tc>
          <w:tcPr>
            <w:tcW w:w="2551" w:type="dxa"/>
          </w:tcPr>
          <w:p w14:paraId="2B6B2553" w14:textId="6E668C90" w:rsidR="003D4C08" w:rsidRPr="00991AC2" w:rsidRDefault="003D4C08" w:rsidP="003D4C08">
            <w:pPr>
              <w:ind w:firstLine="0"/>
              <w:jc w:val="left"/>
              <w:rPr>
                <w:rFonts w:cs="Times New Roman"/>
                <w:sz w:val="24"/>
                <w:szCs w:val="24"/>
              </w:rPr>
            </w:pPr>
            <w:r w:rsidRPr="00991AC2">
              <w:rPr>
                <w:rFonts w:cs="Times New Roman"/>
                <w:b/>
                <w:bCs/>
                <w:sz w:val="24"/>
                <w:szCs w:val="24"/>
              </w:rPr>
              <w:t>Cục Hàng không Việt Nam</w:t>
            </w:r>
          </w:p>
        </w:tc>
        <w:tc>
          <w:tcPr>
            <w:tcW w:w="5398" w:type="dxa"/>
          </w:tcPr>
          <w:p w14:paraId="06FC2BFB" w14:textId="51924C08" w:rsidR="003D4C08" w:rsidRPr="00991AC2" w:rsidRDefault="003D4C08" w:rsidP="003D4C08">
            <w:pPr>
              <w:ind w:firstLine="0"/>
              <w:rPr>
                <w:rFonts w:eastAsia="Times New Roman" w:cs="Times New Roman"/>
                <w:b/>
                <w:bCs/>
                <w:sz w:val="24"/>
                <w:szCs w:val="24"/>
              </w:rPr>
            </w:pPr>
            <w:r w:rsidRPr="00991AC2">
              <w:rPr>
                <w:rFonts w:eastAsia="Times New Roman" w:cs="Times New Roman"/>
                <w:b/>
                <w:bCs/>
                <w:sz w:val="24"/>
                <w:szCs w:val="24"/>
              </w:rPr>
              <w:t>Điều 8</w:t>
            </w:r>
          </w:p>
          <w:p w14:paraId="132FE147" w14:textId="77777777" w:rsidR="003D4C08" w:rsidRPr="00991AC2" w:rsidRDefault="003D4C08" w:rsidP="003D4C08">
            <w:pPr>
              <w:ind w:firstLine="0"/>
              <w:rPr>
                <w:rFonts w:eastAsia="Times New Roman" w:cs="Times New Roman"/>
                <w:sz w:val="24"/>
                <w:szCs w:val="24"/>
              </w:rPr>
            </w:pPr>
            <w:r w:rsidRPr="00991AC2">
              <w:rPr>
                <w:rFonts w:eastAsia="Times New Roman" w:cs="Times New Roman"/>
                <w:sz w:val="24"/>
                <w:szCs w:val="24"/>
              </w:rPr>
              <w:t>Để tương thích với quy định tại Điều 99 của Luật Hàng không dân dụng Việt Nam năm 2025 là “Ủy ban nhân dân các cấp, trong phạm vi nhiệm vụ, quyền hạn của mình, thực hiện quản lý nhà nước khu vực lân cận cảng hàng không”, đề nghị sửa cụm từ “Ủy ban nhân dân cấp tỉnh, đặc khu nơi có cảng hàng không ...” thành “Ủy ban nhân dân các cấp có cảng hàng không ...".</w:t>
            </w:r>
          </w:p>
          <w:p w14:paraId="4883AC61" w14:textId="77777777" w:rsidR="003D4C08" w:rsidRPr="00991AC2" w:rsidRDefault="003D4C08" w:rsidP="003D4C08">
            <w:pPr>
              <w:ind w:firstLine="0"/>
              <w:rPr>
                <w:rFonts w:cs="Times New Roman"/>
                <w:sz w:val="24"/>
                <w:szCs w:val="24"/>
              </w:rPr>
            </w:pPr>
          </w:p>
        </w:tc>
        <w:tc>
          <w:tcPr>
            <w:tcW w:w="3499" w:type="dxa"/>
          </w:tcPr>
          <w:p w14:paraId="7E78ED29" w14:textId="0C8E5843" w:rsidR="003D4C08" w:rsidRPr="00991AC2" w:rsidRDefault="00784253" w:rsidP="003D4C08">
            <w:pPr>
              <w:ind w:firstLine="0"/>
              <w:rPr>
                <w:rFonts w:cs="Times New Roman"/>
                <w:sz w:val="24"/>
                <w:szCs w:val="24"/>
              </w:rPr>
            </w:pPr>
            <w:r w:rsidRPr="00991AC2">
              <w:rPr>
                <w:rFonts w:cs="Times New Roman"/>
                <w:sz w:val="24"/>
                <w:szCs w:val="24"/>
              </w:rPr>
              <w:t>Tiếp thu.</w:t>
            </w:r>
          </w:p>
        </w:tc>
      </w:tr>
      <w:tr w:rsidR="003D4C08" w:rsidRPr="00991AC2" w14:paraId="3B1CFC7D" w14:textId="77777777" w:rsidTr="008C310A">
        <w:tc>
          <w:tcPr>
            <w:tcW w:w="2547" w:type="dxa"/>
          </w:tcPr>
          <w:p w14:paraId="6D2E70CD" w14:textId="77777777" w:rsidR="003D4C08" w:rsidRPr="00991AC2" w:rsidRDefault="003D4C08" w:rsidP="003D4C08">
            <w:pPr>
              <w:ind w:firstLine="0"/>
              <w:rPr>
                <w:rFonts w:cs="Times New Roman"/>
                <w:sz w:val="24"/>
                <w:szCs w:val="24"/>
              </w:rPr>
            </w:pPr>
            <w:r w:rsidRPr="00991AC2">
              <w:rPr>
                <w:rFonts w:cs="Times New Roman"/>
                <w:sz w:val="24"/>
                <w:szCs w:val="24"/>
              </w:rPr>
              <w:t>Điều 11, Điều 36 và Điều 48</w:t>
            </w:r>
          </w:p>
          <w:p w14:paraId="6CB4F151" w14:textId="77777777" w:rsidR="003D4C08" w:rsidRPr="00991AC2" w:rsidRDefault="003D4C08" w:rsidP="003D4C08">
            <w:pPr>
              <w:ind w:firstLine="0"/>
              <w:rPr>
                <w:rFonts w:cs="Times New Roman"/>
                <w:sz w:val="24"/>
                <w:szCs w:val="24"/>
              </w:rPr>
            </w:pPr>
          </w:p>
        </w:tc>
        <w:tc>
          <w:tcPr>
            <w:tcW w:w="2551" w:type="dxa"/>
          </w:tcPr>
          <w:p w14:paraId="749AA34A" w14:textId="6F2B5B4F" w:rsidR="003D4C08" w:rsidRPr="00991AC2" w:rsidRDefault="003D4C08" w:rsidP="003D4C08">
            <w:pPr>
              <w:ind w:firstLine="0"/>
              <w:jc w:val="left"/>
              <w:rPr>
                <w:rFonts w:cs="Times New Roman"/>
                <w:sz w:val="24"/>
                <w:szCs w:val="24"/>
              </w:rPr>
            </w:pPr>
            <w:r w:rsidRPr="00991AC2">
              <w:rPr>
                <w:rFonts w:cs="Times New Roman"/>
                <w:b/>
                <w:bCs/>
                <w:sz w:val="24"/>
                <w:szCs w:val="24"/>
              </w:rPr>
              <w:t>Cục Hàng không Việt Nam</w:t>
            </w:r>
          </w:p>
        </w:tc>
        <w:tc>
          <w:tcPr>
            <w:tcW w:w="5398" w:type="dxa"/>
          </w:tcPr>
          <w:p w14:paraId="242B6FCF" w14:textId="527BAEF0" w:rsidR="003D4C08" w:rsidRPr="00991AC2" w:rsidRDefault="003D4C08" w:rsidP="003D4C08">
            <w:pPr>
              <w:ind w:firstLine="0"/>
              <w:rPr>
                <w:rFonts w:cs="Times New Roman"/>
                <w:sz w:val="24"/>
                <w:szCs w:val="24"/>
              </w:rPr>
            </w:pPr>
            <w:r w:rsidRPr="00991AC2">
              <w:rPr>
                <w:rFonts w:cs="Times New Roman"/>
                <w:sz w:val="24"/>
                <w:szCs w:val="24"/>
              </w:rPr>
              <w:t>Điều 11, Điều 36 và Điều 48</w:t>
            </w:r>
          </w:p>
          <w:p w14:paraId="316D2A52" w14:textId="77777777" w:rsidR="003D4C08" w:rsidRPr="00991AC2" w:rsidRDefault="003D4C08" w:rsidP="003D4C08">
            <w:pPr>
              <w:ind w:firstLine="0"/>
              <w:rPr>
                <w:rFonts w:cs="Times New Roman"/>
                <w:sz w:val="24"/>
                <w:szCs w:val="24"/>
              </w:rPr>
            </w:pPr>
            <w:r w:rsidRPr="00991AC2">
              <w:rPr>
                <w:rFonts w:cs="Times New Roman"/>
                <w:sz w:val="24"/>
                <w:szCs w:val="24"/>
              </w:rPr>
              <w:t>Về các nội dung quy định tại khoản 4 của các Điều 11, Điều 36 và Điều 48 đề nghị sửa như sau:</w:t>
            </w:r>
          </w:p>
          <w:p w14:paraId="43FD68A0" w14:textId="77777777" w:rsidR="003D4C08" w:rsidRPr="00991AC2" w:rsidRDefault="003D4C08" w:rsidP="003D4C08">
            <w:pPr>
              <w:ind w:firstLine="0"/>
              <w:rPr>
                <w:rFonts w:cs="Times New Roman"/>
                <w:sz w:val="24"/>
                <w:szCs w:val="24"/>
              </w:rPr>
            </w:pPr>
            <w:r w:rsidRPr="00991AC2">
              <w:rPr>
                <w:rFonts w:cs="Times New Roman"/>
                <w:sz w:val="24"/>
                <w:szCs w:val="24"/>
              </w:rPr>
              <w:t>“Điều 11. Kiểm soát an ninh hàng không đối với tàu bay và khai thác tàu bay</w:t>
            </w:r>
          </w:p>
          <w:p w14:paraId="6BA39DFC" w14:textId="77777777" w:rsidR="003D4C08" w:rsidRPr="00991AC2" w:rsidRDefault="003D4C08" w:rsidP="003D4C08">
            <w:pPr>
              <w:ind w:firstLine="0"/>
              <w:rPr>
                <w:rFonts w:cs="Times New Roman"/>
                <w:sz w:val="24"/>
                <w:szCs w:val="24"/>
              </w:rPr>
            </w:pPr>
            <w:r w:rsidRPr="00991AC2">
              <w:rPr>
                <w:rFonts w:cs="Times New Roman"/>
                <w:sz w:val="24"/>
                <w:szCs w:val="24"/>
              </w:rPr>
              <w:t>4. Cơ sở sửa chữa, bảo dưỡng tàu bay liên quan trực tiếp đến khai thác tàu bay, hoạt động bay, khai thác cảng hàng không phải tổ chức giám sát an ninh hàng không, bảo vệ tàu bay trong suốt quá trình sửa chữa, bảo dưỡng tàu bay tại cơ sở.”</w:t>
            </w:r>
          </w:p>
          <w:p w14:paraId="7EF0C0E8" w14:textId="77777777" w:rsidR="003D4C08" w:rsidRPr="00991AC2" w:rsidRDefault="003D4C08" w:rsidP="003D4C08">
            <w:pPr>
              <w:ind w:firstLine="0"/>
              <w:rPr>
                <w:rFonts w:cs="Times New Roman"/>
                <w:sz w:val="24"/>
                <w:szCs w:val="24"/>
              </w:rPr>
            </w:pPr>
            <w:r w:rsidRPr="00991AC2">
              <w:rPr>
                <w:rFonts w:cs="Times New Roman"/>
                <w:sz w:val="24"/>
                <w:szCs w:val="24"/>
              </w:rPr>
              <w:t>“Điều 36. Vị trí, chức năng và tổ chức lực lượng bảo đảm an ninh hàng không</w:t>
            </w:r>
          </w:p>
          <w:p w14:paraId="752587ED" w14:textId="77777777" w:rsidR="003D4C08" w:rsidRPr="00991AC2" w:rsidRDefault="003D4C08" w:rsidP="003D4C08">
            <w:pPr>
              <w:ind w:firstLine="0"/>
              <w:rPr>
                <w:rFonts w:cs="Times New Roman"/>
                <w:sz w:val="24"/>
                <w:szCs w:val="24"/>
              </w:rPr>
            </w:pPr>
            <w:r w:rsidRPr="00991AC2">
              <w:rPr>
                <w:rFonts w:cs="Times New Roman"/>
                <w:sz w:val="24"/>
                <w:szCs w:val="24"/>
              </w:rPr>
              <w:t xml:space="preserve">4. Doanh nghiệp sản xuất, bảo dưỡng, sửa chữa tàu bay, thiết bị tàu bay liên quan trực tiếp đến khai thác tàu bay, hoạt động bay, khai thác cảng hàng không tổ </w:t>
            </w:r>
            <w:r w:rsidRPr="00991AC2">
              <w:rPr>
                <w:rFonts w:cs="Times New Roman"/>
                <w:sz w:val="24"/>
                <w:szCs w:val="24"/>
              </w:rPr>
              <w:lastRenderedPageBreak/>
              <w:t>chức lực lượng kiểm soát an ninh hàng không để thực hiện bảo đảm an ninh hàng không tại cơ sở sản xuất, bảo dưỡng, sửa chữa tàu bay, thiết bị tàu bay.”</w:t>
            </w:r>
          </w:p>
          <w:p w14:paraId="3BDC94D8" w14:textId="77777777" w:rsidR="003D4C08" w:rsidRPr="00991AC2" w:rsidRDefault="003D4C08" w:rsidP="003D4C08">
            <w:pPr>
              <w:ind w:firstLine="0"/>
              <w:rPr>
                <w:rFonts w:cs="Times New Roman"/>
                <w:sz w:val="24"/>
                <w:szCs w:val="24"/>
              </w:rPr>
            </w:pPr>
            <w:r w:rsidRPr="00991AC2">
              <w:rPr>
                <w:rFonts w:cs="Times New Roman"/>
                <w:sz w:val="24"/>
                <w:szCs w:val="24"/>
              </w:rPr>
              <w:t>“Điều 48. Cơ quan thực hiện chức năng nhà chức trách an ninh hàng không Việt Nam</w:t>
            </w:r>
          </w:p>
          <w:p w14:paraId="6B773941" w14:textId="18470527" w:rsidR="003D4C08" w:rsidRPr="00991AC2" w:rsidRDefault="003D4C08" w:rsidP="003D4C08">
            <w:pPr>
              <w:ind w:firstLine="0"/>
              <w:rPr>
                <w:rFonts w:cs="Times New Roman"/>
                <w:sz w:val="24"/>
                <w:szCs w:val="24"/>
              </w:rPr>
            </w:pPr>
            <w:r w:rsidRPr="00991AC2">
              <w:rPr>
                <w:rFonts w:cs="Times New Roman"/>
                <w:sz w:val="24"/>
                <w:szCs w:val="24"/>
              </w:rPr>
              <w:t>4. Nhà chức trách an ninh hàng không Việt Nam tổ chức bảo đảm an ninh hàng không, trật tự, an toàn xã hội đối với các địa bàn bao gồm cảng hàng không; trên tàu bay; doanh nghiệp cung cấp dịch vụ không lưu; tổ chức thiết kế, sản xuất, thử nghiệm, bảo dưỡng tàu bay, động cơ tàu bay, cánh quạt tàu bay và trang thiết bị tàu bay liên quan trực tiếp đến khai thác tàu bay, hoạt động bay, khai thác cảng hàng không; tổ chức cung cấp dịch vụ hàng không tại cảng hàng không; tổ chức xử lý hàng hóa, bưu gửi để đưa lên tàu bay x".</w:t>
            </w:r>
          </w:p>
        </w:tc>
        <w:tc>
          <w:tcPr>
            <w:tcW w:w="3499" w:type="dxa"/>
          </w:tcPr>
          <w:p w14:paraId="57DC57B1" w14:textId="5D340464" w:rsidR="003D4C08" w:rsidRPr="00991AC2" w:rsidRDefault="000B0A64" w:rsidP="003D4C08">
            <w:pPr>
              <w:ind w:firstLine="0"/>
              <w:rPr>
                <w:rFonts w:cs="Times New Roman"/>
                <w:sz w:val="24"/>
                <w:szCs w:val="24"/>
              </w:rPr>
            </w:pPr>
            <w:r>
              <w:rPr>
                <w:rFonts w:cs="Times New Roman"/>
                <w:sz w:val="24"/>
                <w:szCs w:val="24"/>
              </w:rPr>
              <w:lastRenderedPageBreak/>
              <w:t>Tiếp thu</w:t>
            </w:r>
          </w:p>
        </w:tc>
      </w:tr>
      <w:tr w:rsidR="003D4C08" w:rsidRPr="00991AC2" w14:paraId="44C36B19" w14:textId="77777777" w:rsidTr="008C310A">
        <w:tc>
          <w:tcPr>
            <w:tcW w:w="2547" w:type="dxa"/>
          </w:tcPr>
          <w:p w14:paraId="6F3EAE67" w14:textId="77777777" w:rsidR="003D4C08" w:rsidRPr="00991AC2" w:rsidRDefault="003D4C08" w:rsidP="003D4C08">
            <w:pPr>
              <w:ind w:firstLine="0"/>
              <w:rPr>
                <w:rFonts w:eastAsia="Times New Roman" w:cs="Times New Roman"/>
                <w:b/>
                <w:bCs/>
                <w:sz w:val="24"/>
                <w:szCs w:val="24"/>
              </w:rPr>
            </w:pPr>
            <w:r w:rsidRPr="00991AC2">
              <w:rPr>
                <w:rFonts w:eastAsia="Times New Roman" w:cs="Times New Roman"/>
                <w:b/>
                <w:bCs/>
                <w:sz w:val="24"/>
                <w:szCs w:val="24"/>
              </w:rPr>
              <w:lastRenderedPageBreak/>
              <w:t>Điều 34</w:t>
            </w:r>
          </w:p>
          <w:p w14:paraId="5B8A01D1" w14:textId="77777777" w:rsidR="003D4C08" w:rsidRPr="00991AC2" w:rsidRDefault="003D4C08" w:rsidP="003D4C08">
            <w:pPr>
              <w:ind w:firstLine="0"/>
              <w:rPr>
                <w:rFonts w:cs="Times New Roman"/>
                <w:sz w:val="24"/>
                <w:szCs w:val="24"/>
              </w:rPr>
            </w:pPr>
          </w:p>
        </w:tc>
        <w:tc>
          <w:tcPr>
            <w:tcW w:w="2551" w:type="dxa"/>
          </w:tcPr>
          <w:p w14:paraId="58749008" w14:textId="6D5ACE39" w:rsidR="003D4C08" w:rsidRPr="00991AC2" w:rsidRDefault="003D4C08" w:rsidP="003D4C08">
            <w:pPr>
              <w:ind w:firstLine="0"/>
              <w:jc w:val="left"/>
              <w:rPr>
                <w:rFonts w:cs="Times New Roman"/>
                <w:sz w:val="24"/>
                <w:szCs w:val="24"/>
              </w:rPr>
            </w:pPr>
            <w:r w:rsidRPr="00991AC2">
              <w:rPr>
                <w:rFonts w:cs="Times New Roman"/>
                <w:b/>
                <w:bCs/>
                <w:sz w:val="24"/>
                <w:szCs w:val="24"/>
              </w:rPr>
              <w:t>Cục Hàng không Việt Nam</w:t>
            </w:r>
          </w:p>
        </w:tc>
        <w:tc>
          <w:tcPr>
            <w:tcW w:w="5398" w:type="dxa"/>
          </w:tcPr>
          <w:p w14:paraId="7B886671" w14:textId="77777777" w:rsidR="003D4C08" w:rsidRPr="00991AC2" w:rsidRDefault="003D4C08" w:rsidP="003D4C08">
            <w:pPr>
              <w:ind w:firstLine="0"/>
              <w:rPr>
                <w:rFonts w:eastAsia="Times New Roman" w:cs="Times New Roman"/>
                <w:b/>
                <w:bCs/>
                <w:sz w:val="24"/>
                <w:szCs w:val="24"/>
              </w:rPr>
            </w:pPr>
            <w:r w:rsidRPr="00991AC2">
              <w:rPr>
                <w:rFonts w:eastAsia="Times New Roman" w:cs="Times New Roman"/>
                <w:b/>
                <w:bCs/>
                <w:sz w:val="24"/>
                <w:szCs w:val="24"/>
              </w:rPr>
              <w:t>Điều 34</w:t>
            </w:r>
          </w:p>
          <w:p w14:paraId="0AC66C55" w14:textId="0F1ECBCC" w:rsidR="003D4C08" w:rsidRPr="00991AC2" w:rsidRDefault="003D4C08" w:rsidP="003D4C08">
            <w:pPr>
              <w:ind w:firstLine="0"/>
              <w:rPr>
                <w:rFonts w:eastAsia="Times New Roman" w:cs="Times New Roman"/>
                <w:sz w:val="24"/>
                <w:szCs w:val="24"/>
              </w:rPr>
            </w:pPr>
            <w:r w:rsidRPr="00991AC2">
              <w:rPr>
                <w:rFonts w:eastAsia="Times New Roman" w:cs="Times New Roman"/>
                <w:sz w:val="24"/>
                <w:szCs w:val="24"/>
              </w:rPr>
              <w:t>Theo Luật Tổ chức chính quyền địa phương số 72/2025/QH15, các đơn vị hành chính cấp huyện, quận, thị xã đã kết thúc hoạt động từ ngày 01/7/2025. Đo đó, đề nghị xem xét lại nội dung về “Trưởng Ban chỉ huy khẩn nguy hàng không huyện đảo” tại điểm a khoản 4 Điều 34.</w:t>
            </w:r>
          </w:p>
        </w:tc>
        <w:tc>
          <w:tcPr>
            <w:tcW w:w="3499" w:type="dxa"/>
          </w:tcPr>
          <w:p w14:paraId="7936C228" w14:textId="4798411D" w:rsidR="003D4C08" w:rsidRPr="00991AC2" w:rsidRDefault="000B0A64" w:rsidP="003D4C08">
            <w:pPr>
              <w:ind w:firstLine="0"/>
              <w:rPr>
                <w:rFonts w:cs="Times New Roman"/>
                <w:sz w:val="24"/>
                <w:szCs w:val="24"/>
              </w:rPr>
            </w:pPr>
            <w:r>
              <w:rPr>
                <w:rFonts w:cs="Times New Roman"/>
                <w:sz w:val="24"/>
                <w:szCs w:val="24"/>
              </w:rPr>
              <w:t>Tiếp thu</w:t>
            </w:r>
          </w:p>
        </w:tc>
      </w:tr>
      <w:tr w:rsidR="003D4C08" w:rsidRPr="00991AC2" w14:paraId="117C681C" w14:textId="77777777" w:rsidTr="008C310A">
        <w:tc>
          <w:tcPr>
            <w:tcW w:w="2547" w:type="dxa"/>
          </w:tcPr>
          <w:p w14:paraId="7B1F6CB8" w14:textId="77777777" w:rsidR="003D4C08" w:rsidRPr="00991AC2" w:rsidRDefault="003D4C08" w:rsidP="003D4C08">
            <w:pPr>
              <w:ind w:firstLine="0"/>
              <w:rPr>
                <w:rFonts w:eastAsia="Times New Roman" w:cs="Times New Roman"/>
                <w:sz w:val="24"/>
                <w:szCs w:val="24"/>
              </w:rPr>
            </w:pPr>
            <w:r w:rsidRPr="00991AC2">
              <w:rPr>
                <w:rFonts w:eastAsia="Times New Roman" w:cs="Times New Roman"/>
                <w:sz w:val="24"/>
                <w:szCs w:val="24"/>
              </w:rPr>
              <w:t>Điều 36</w:t>
            </w:r>
          </w:p>
          <w:p w14:paraId="28427BA3" w14:textId="77777777" w:rsidR="003D4C08" w:rsidRPr="00991AC2" w:rsidRDefault="003D4C08" w:rsidP="003D4C08">
            <w:pPr>
              <w:ind w:firstLine="0"/>
              <w:rPr>
                <w:rFonts w:cs="Times New Roman"/>
                <w:sz w:val="24"/>
                <w:szCs w:val="24"/>
              </w:rPr>
            </w:pPr>
          </w:p>
        </w:tc>
        <w:tc>
          <w:tcPr>
            <w:tcW w:w="2551" w:type="dxa"/>
          </w:tcPr>
          <w:p w14:paraId="198DEF76" w14:textId="4FA64988" w:rsidR="003D4C08" w:rsidRPr="00991AC2" w:rsidRDefault="003D4C08" w:rsidP="003D4C08">
            <w:pPr>
              <w:ind w:firstLine="0"/>
              <w:jc w:val="left"/>
              <w:rPr>
                <w:rFonts w:cs="Times New Roman"/>
                <w:sz w:val="24"/>
                <w:szCs w:val="24"/>
              </w:rPr>
            </w:pPr>
            <w:r w:rsidRPr="00991AC2">
              <w:rPr>
                <w:rFonts w:cs="Times New Roman"/>
                <w:b/>
                <w:bCs/>
                <w:sz w:val="24"/>
                <w:szCs w:val="24"/>
              </w:rPr>
              <w:t>Cục Hàng không Việt Nam</w:t>
            </w:r>
          </w:p>
        </w:tc>
        <w:tc>
          <w:tcPr>
            <w:tcW w:w="5398" w:type="dxa"/>
          </w:tcPr>
          <w:p w14:paraId="7EBC255C" w14:textId="0C3B6CFA" w:rsidR="003D4C08" w:rsidRPr="00991AC2" w:rsidRDefault="003D4C08" w:rsidP="003D4C08">
            <w:pPr>
              <w:ind w:firstLine="0"/>
              <w:rPr>
                <w:rFonts w:eastAsia="Times New Roman" w:cs="Times New Roman"/>
                <w:sz w:val="24"/>
                <w:szCs w:val="24"/>
              </w:rPr>
            </w:pPr>
            <w:r w:rsidRPr="00991AC2">
              <w:rPr>
                <w:rFonts w:eastAsia="Times New Roman" w:cs="Times New Roman"/>
                <w:sz w:val="24"/>
                <w:szCs w:val="24"/>
              </w:rPr>
              <w:t>Điều 36</w:t>
            </w:r>
          </w:p>
          <w:p w14:paraId="75285423" w14:textId="620139C9" w:rsidR="003D4C08" w:rsidRPr="00991AC2" w:rsidRDefault="003D4C08" w:rsidP="003D4C08">
            <w:pPr>
              <w:ind w:firstLine="0"/>
              <w:rPr>
                <w:rFonts w:eastAsia="Times New Roman" w:cs="Times New Roman"/>
                <w:sz w:val="24"/>
                <w:szCs w:val="24"/>
              </w:rPr>
            </w:pPr>
            <w:r w:rsidRPr="00991AC2">
              <w:rPr>
                <w:rFonts w:eastAsia="Times New Roman" w:cs="Times New Roman"/>
                <w:sz w:val="24"/>
                <w:szCs w:val="24"/>
              </w:rPr>
              <w:t>Đề nghị bổ sung các đối tượng thuộc quy định tại khoản 2 Điều 95 Luật Hàng không dân dụng Việt Nam năm 2025.</w:t>
            </w:r>
          </w:p>
        </w:tc>
        <w:tc>
          <w:tcPr>
            <w:tcW w:w="3499" w:type="dxa"/>
          </w:tcPr>
          <w:p w14:paraId="2730AD7D" w14:textId="66892C3F" w:rsidR="003D4C08" w:rsidRPr="00991AC2" w:rsidRDefault="00766BF7" w:rsidP="003D4C08">
            <w:pPr>
              <w:ind w:firstLine="0"/>
              <w:rPr>
                <w:rFonts w:cs="Times New Roman"/>
                <w:sz w:val="24"/>
                <w:szCs w:val="24"/>
              </w:rPr>
            </w:pPr>
            <w:r>
              <w:rPr>
                <w:rFonts w:cs="Times New Roman"/>
                <w:sz w:val="24"/>
                <w:szCs w:val="24"/>
              </w:rPr>
              <w:t>Tiếp thu</w:t>
            </w:r>
          </w:p>
        </w:tc>
      </w:tr>
      <w:tr w:rsidR="003D4C08" w:rsidRPr="00991AC2" w14:paraId="5215D2AA" w14:textId="77777777" w:rsidTr="008C310A">
        <w:tc>
          <w:tcPr>
            <w:tcW w:w="2547" w:type="dxa"/>
          </w:tcPr>
          <w:p w14:paraId="700BBC48" w14:textId="77777777" w:rsidR="003D4C08" w:rsidRPr="00991AC2" w:rsidRDefault="003D4C08" w:rsidP="003D4C08">
            <w:pPr>
              <w:ind w:firstLine="0"/>
              <w:rPr>
                <w:rFonts w:eastAsia="Times New Roman" w:cs="Times New Roman"/>
                <w:sz w:val="24"/>
                <w:szCs w:val="24"/>
              </w:rPr>
            </w:pPr>
            <w:r w:rsidRPr="00991AC2">
              <w:rPr>
                <w:rFonts w:eastAsia="Times New Roman" w:cs="Times New Roman"/>
                <w:sz w:val="24"/>
                <w:szCs w:val="24"/>
              </w:rPr>
              <w:t>Điều 42</w:t>
            </w:r>
          </w:p>
          <w:p w14:paraId="40F64E29" w14:textId="77777777" w:rsidR="003D4C08" w:rsidRPr="00991AC2" w:rsidRDefault="003D4C08" w:rsidP="003D4C08">
            <w:pPr>
              <w:ind w:firstLine="0"/>
              <w:rPr>
                <w:rFonts w:cs="Times New Roman"/>
                <w:sz w:val="24"/>
                <w:szCs w:val="24"/>
              </w:rPr>
            </w:pPr>
          </w:p>
        </w:tc>
        <w:tc>
          <w:tcPr>
            <w:tcW w:w="2551" w:type="dxa"/>
          </w:tcPr>
          <w:p w14:paraId="44215482" w14:textId="5ECE22A8" w:rsidR="003D4C08" w:rsidRPr="00991AC2" w:rsidRDefault="003D4C08" w:rsidP="003D4C08">
            <w:pPr>
              <w:ind w:firstLine="0"/>
              <w:jc w:val="left"/>
              <w:rPr>
                <w:rFonts w:cs="Times New Roman"/>
                <w:b/>
                <w:bCs/>
                <w:sz w:val="24"/>
                <w:szCs w:val="24"/>
              </w:rPr>
            </w:pPr>
            <w:r w:rsidRPr="00991AC2">
              <w:rPr>
                <w:rFonts w:cs="Times New Roman"/>
                <w:b/>
                <w:bCs/>
                <w:sz w:val="24"/>
                <w:szCs w:val="24"/>
              </w:rPr>
              <w:t>Cục Hàng không Việt Nam</w:t>
            </w:r>
          </w:p>
        </w:tc>
        <w:tc>
          <w:tcPr>
            <w:tcW w:w="5398" w:type="dxa"/>
          </w:tcPr>
          <w:p w14:paraId="6412ADC8" w14:textId="349C1565" w:rsidR="003D4C08" w:rsidRPr="00991AC2" w:rsidRDefault="003D4C08" w:rsidP="003D4C08">
            <w:pPr>
              <w:ind w:firstLine="0"/>
              <w:rPr>
                <w:rFonts w:eastAsia="Times New Roman" w:cs="Times New Roman"/>
                <w:sz w:val="24"/>
                <w:szCs w:val="24"/>
              </w:rPr>
            </w:pPr>
            <w:r w:rsidRPr="00991AC2">
              <w:rPr>
                <w:rFonts w:eastAsia="Times New Roman" w:cs="Times New Roman"/>
                <w:sz w:val="24"/>
                <w:szCs w:val="24"/>
              </w:rPr>
              <w:t>Điều 42</w:t>
            </w:r>
          </w:p>
          <w:p w14:paraId="47B810B8" w14:textId="77777777" w:rsidR="003D4C08" w:rsidRPr="00991AC2" w:rsidRDefault="003D4C08" w:rsidP="003D4C08">
            <w:pPr>
              <w:ind w:firstLine="0"/>
              <w:rPr>
                <w:rFonts w:eastAsia="Times New Roman" w:cs="Times New Roman"/>
                <w:sz w:val="24"/>
                <w:szCs w:val="24"/>
              </w:rPr>
            </w:pPr>
            <w:r w:rsidRPr="00991AC2">
              <w:rPr>
                <w:rFonts w:eastAsia="Times New Roman" w:cs="Times New Roman"/>
                <w:sz w:val="24"/>
                <w:szCs w:val="24"/>
              </w:rPr>
              <w:t>- Tại khoản 6 đề nghị sửa như sau:</w:t>
            </w:r>
          </w:p>
          <w:p w14:paraId="1A66EBF1" w14:textId="77777777" w:rsidR="003D4C08" w:rsidRPr="00991AC2" w:rsidRDefault="003D4C08" w:rsidP="003D4C08">
            <w:pPr>
              <w:ind w:firstLine="0"/>
              <w:rPr>
                <w:rFonts w:eastAsia="Times New Roman" w:cs="Times New Roman"/>
                <w:sz w:val="24"/>
                <w:szCs w:val="24"/>
              </w:rPr>
            </w:pPr>
            <w:r w:rsidRPr="00991AC2">
              <w:rPr>
                <w:rFonts w:eastAsia="Times New Roman" w:cs="Times New Roman"/>
                <w:sz w:val="24"/>
                <w:szCs w:val="24"/>
              </w:rPr>
              <w:t>"6. Công tác kiểm tra, giám sát an ninh, an toàn trước và trong quá trình tra nạp nhiên liệu cho tàu bay chuyên cơ, chuyên khoang của Việt Nam:</w:t>
            </w:r>
          </w:p>
          <w:p w14:paraId="0E9C7B77" w14:textId="44E1A44B" w:rsidR="003D4C08" w:rsidRPr="00991AC2" w:rsidRDefault="003D4C08" w:rsidP="003D4C08">
            <w:pPr>
              <w:ind w:firstLine="0"/>
              <w:rPr>
                <w:rFonts w:eastAsia="Times New Roman" w:cs="Times New Roman"/>
                <w:sz w:val="24"/>
                <w:szCs w:val="24"/>
              </w:rPr>
            </w:pPr>
            <w:r w:rsidRPr="00991AC2">
              <w:rPr>
                <w:rFonts w:eastAsia="Times New Roman" w:cs="Times New Roman"/>
                <w:sz w:val="24"/>
                <w:szCs w:val="24"/>
              </w:rPr>
              <w:t xml:space="preserve">a) Việc tra nạp nhiên liệu cho tàu bay chuyên cơ, chuyên khoang tại Việt Nam được thực hiện dưới sự </w:t>
            </w:r>
            <w:r w:rsidRPr="00991AC2">
              <w:rPr>
                <w:rFonts w:eastAsia="Times New Roman" w:cs="Times New Roman"/>
                <w:sz w:val="24"/>
                <w:szCs w:val="24"/>
              </w:rPr>
              <w:lastRenderedPageBreak/>
              <w:t>giám sát trực tiếp của tổ giám sát với các thành phần ...; có biên bản ghi nhận do Cảng vụ hàng không thực hiện đại diện của đơn vị kiểm soát an ninh hàng không tại cảng hàng không thực hiện.” (do đây là nhiệm vụ kiểm tra, giám sát an ninh).</w:t>
            </w:r>
          </w:p>
          <w:p w14:paraId="41DE8F24" w14:textId="4CFA998D" w:rsidR="003D4C08" w:rsidRPr="00991AC2" w:rsidRDefault="003D4C08" w:rsidP="003D4C08">
            <w:pPr>
              <w:ind w:firstLine="0"/>
              <w:rPr>
                <w:rFonts w:eastAsia="Times New Roman" w:cs="Times New Roman"/>
                <w:sz w:val="24"/>
                <w:szCs w:val="24"/>
              </w:rPr>
            </w:pPr>
            <w:r w:rsidRPr="00991AC2">
              <w:rPr>
                <w:rFonts w:eastAsia="Times New Roman" w:cs="Times New Roman"/>
                <w:sz w:val="24"/>
                <w:szCs w:val="24"/>
              </w:rPr>
              <w:t>Hiện nay, đối với các chuyến bay chuyên cơ nước ngoài sẽ không đảm bảo đủ các thành phần được quy định trong tổ giám sát như đại diện hãng hàng không nước ngoài (không có đại diện ở Việt Nam). Ngoài ra, đối với chuyên cơ của một số quốc gia có quy định đặc biệt về tổ bay, tổ kỹ thuật, quy định về việc tiếp cận tàu bay chuyên cơ, bao gồm vả công tác tra nạp nhiên liệu lên tàu bay chuyên cơ. Do đó, đề nghị nghiên cứu sửa đổi Khoản 8 như sau:</w:t>
            </w:r>
          </w:p>
          <w:p w14:paraId="4DB3E25B" w14:textId="5FBD25E0" w:rsidR="003D4C08" w:rsidRPr="00991AC2" w:rsidRDefault="003D4C08" w:rsidP="003D4C08">
            <w:pPr>
              <w:ind w:firstLine="0"/>
              <w:rPr>
                <w:rFonts w:eastAsia="Times New Roman" w:cs="Times New Roman"/>
                <w:sz w:val="24"/>
                <w:szCs w:val="24"/>
              </w:rPr>
            </w:pPr>
            <w:r w:rsidRPr="00991AC2">
              <w:rPr>
                <w:rFonts w:eastAsia="Times New Roman" w:cs="Times New Roman"/>
                <w:sz w:val="24"/>
                <w:szCs w:val="24"/>
              </w:rPr>
              <w:t xml:space="preserve">“Đối với chuyến bay chuyên cơ, chuyên khoang của nước ngoài, việc bảo đảm an ninh nhiên liệu của tàu bay chuyên cơ, chuyên khoang thực hiện theo các quy định tại Điều này </w:t>
            </w:r>
            <w:bookmarkStart w:id="22" w:name="_Hlk227169096"/>
            <w:r w:rsidRPr="00991AC2">
              <w:rPr>
                <w:rFonts w:eastAsia="Times New Roman" w:cs="Times New Roman"/>
                <w:sz w:val="24"/>
                <w:szCs w:val="24"/>
              </w:rPr>
              <w:t>hoặc theo yêu cầu của quốc gia có chuyến bay chuyên cơ, chuyên khoang đó.</w:t>
            </w:r>
            <w:bookmarkEnd w:id="22"/>
            <w:r w:rsidRPr="00991AC2">
              <w:rPr>
                <w:rFonts w:eastAsia="Times New Roman" w:cs="Times New Roman"/>
                <w:sz w:val="24"/>
                <w:szCs w:val="24"/>
              </w:rPr>
              <w:t>”.</w:t>
            </w:r>
          </w:p>
        </w:tc>
        <w:tc>
          <w:tcPr>
            <w:tcW w:w="3499" w:type="dxa"/>
          </w:tcPr>
          <w:p w14:paraId="08FFA2D1" w14:textId="717CFEB3" w:rsidR="003D4C08" w:rsidRPr="00991AC2" w:rsidRDefault="00766BF7" w:rsidP="003D4C08">
            <w:pPr>
              <w:ind w:firstLine="0"/>
              <w:rPr>
                <w:rFonts w:cs="Times New Roman"/>
                <w:sz w:val="24"/>
                <w:szCs w:val="24"/>
              </w:rPr>
            </w:pPr>
            <w:r>
              <w:rPr>
                <w:rFonts w:cs="Times New Roman"/>
                <w:sz w:val="24"/>
                <w:szCs w:val="24"/>
              </w:rPr>
              <w:lastRenderedPageBreak/>
              <w:t>Tiếp thu</w:t>
            </w:r>
          </w:p>
        </w:tc>
      </w:tr>
      <w:tr w:rsidR="003D4C08" w:rsidRPr="00991AC2" w14:paraId="1B4795A4" w14:textId="77777777" w:rsidTr="008C310A">
        <w:tc>
          <w:tcPr>
            <w:tcW w:w="2547" w:type="dxa"/>
          </w:tcPr>
          <w:p w14:paraId="2BC218F9" w14:textId="77777777" w:rsidR="003D4C08" w:rsidRPr="00991AC2" w:rsidRDefault="003D4C08" w:rsidP="003D4C08">
            <w:pPr>
              <w:ind w:firstLine="0"/>
              <w:rPr>
                <w:rFonts w:eastAsia="Times New Roman" w:cs="Times New Roman"/>
                <w:sz w:val="24"/>
                <w:szCs w:val="24"/>
              </w:rPr>
            </w:pPr>
            <w:r w:rsidRPr="00991AC2">
              <w:rPr>
                <w:rFonts w:eastAsia="Times New Roman" w:cs="Times New Roman"/>
                <w:sz w:val="24"/>
                <w:szCs w:val="24"/>
              </w:rPr>
              <w:lastRenderedPageBreak/>
              <w:t>Điều 49</w:t>
            </w:r>
          </w:p>
          <w:p w14:paraId="25625AF9" w14:textId="77777777" w:rsidR="003D4C08" w:rsidRPr="00991AC2" w:rsidRDefault="003D4C08" w:rsidP="003D4C08">
            <w:pPr>
              <w:ind w:firstLine="0"/>
              <w:rPr>
                <w:rFonts w:cs="Times New Roman"/>
                <w:sz w:val="24"/>
                <w:szCs w:val="24"/>
              </w:rPr>
            </w:pPr>
          </w:p>
        </w:tc>
        <w:tc>
          <w:tcPr>
            <w:tcW w:w="2551" w:type="dxa"/>
          </w:tcPr>
          <w:p w14:paraId="4948DB06" w14:textId="25148164" w:rsidR="003D4C08" w:rsidRPr="00991AC2" w:rsidRDefault="003D4C08" w:rsidP="003D4C08">
            <w:pPr>
              <w:ind w:firstLine="0"/>
              <w:jc w:val="left"/>
              <w:rPr>
                <w:rFonts w:cs="Times New Roman"/>
                <w:b/>
                <w:bCs/>
                <w:sz w:val="24"/>
                <w:szCs w:val="24"/>
              </w:rPr>
            </w:pPr>
            <w:r w:rsidRPr="00991AC2">
              <w:rPr>
                <w:rFonts w:cs="Times New Roman"/>
                <w:b/>
                <w:bCs/>
                <w:sz w:val="24"/>
                <w:szCs w:val="24"/>
              </w:rPr>
              <w:t>Cục Hàng không Việt Nam</w:t>
            </w:r>
          </w:p>
        </w:tc>
        <w:tc>
          <w:tcPr>
            <w:tcW w:w="5398" w:type="dxa"/>
          </w:tcPr>
          <w:p w14:paraId="55633563" w14:textId="7FDF70E3" w:rsidR="003D4C08" w:rsidRPr="00991AC2" w:rsidRDefault="003D4C08" w:rsidP="003D4C08">
            <w:pPr>
              <w:ind w:firstLine="0"/>
              <w:rPr>
                <w:rFonts w:eastAsia="Times New Roman" w:cs="Times New Roman"/>
                <w:sz w:val="24"/>
                <w:szCs w:val="24"/>
              </w:rPr>
            </w:pPr>
            <w:r w:rsidRPr="00991AC2">
              <w:rPr>
                <w:rFonts w:eastAsia="Times New Roman" w:cs="Times New Roman"/>
                <w:sz w:val="24"/>
                <w:szCs w:val="24"/>
              </w:rPr>
              <w:t>Điều 49</w:t>
            </w:r>
          </w:p>
          <w:p w14:paraId="5A0403D6" w14:textId="77777777" w:rsidR="003D4C08" w:rsidRPr="00991AC2" w:rsidRDefault="003D4C08" w:rsidP="003D4C08">
            <w:pPr>
              <w:ind w:firstLine="0"/>
              <w:rPr>
                <w:rFonts w:eastAsia="Times New Roman" w:cs="Times New Roman"/>
                <w:sz w:val="24"/>
                <w:szCs w:val="24"/>
              </w:rPr>
            </w:pPr>
            <w:r w:rsidRPr="00991AC2">
              <w:rPr>
                <w:rFonts w:eastAsia="Times New Roman" w:cs="Times New Roman"/>
                <w:sz w:val="24"/>
                <w:szCs w:val="24"/>
              </w:rPr>
              <w:t>Để phù hợp với quy định của Luật Hàng không dân dụng Việt Nam năm 2025, đề nghị sửa điểm d, khoản 1 như sau:</w:t>
            </w:r>
          </w:p>
          <w:p w14:paraId="13E37321" w14:textId="73EC580B" w:rsidR="003D4C08" w:rsidRPr="00991AC2" w:rsidRDefault="003D4C08" w:rsidP="003D4C08">
            <w:pPr>
              <w:ind w:firstLine="0"/>
              <w:rPr>
                <w:rFonts w:eastAsia="Times New Roman" w:cs="Times New Roman"/>
                <w:sz w:val="24"/>
                <w:szCs w:val="24"/>
              </w:rPr>
            </w:pPr>
            <w:r w:rsidRPr="00991AC2">
              <w:rPr>
                <w:rFonts w:eastAsia="Times New Roman" w:cs="Times New Roman"/>
                <w:sz w:val="24"/>
                <w:szCs w:val="24"/>
              </w:rPr>
              <w:t>“1. Ban hành chỉ thị, huấn lệnh để đảm bảo việc tuân thủ các quy định về an ninh hàng không và duy trì hoạt động đồng bộ của dây chuyền vận chuyển hàng không trong các hoạt động sau đây:</w:t>
            </w:r>
          </w:p>
          <w:p w14:paraId="17C4789B" w14:textId="77777777" w:rsidR="003D4C08" w:rsidRPr="00991AC2" w:rsidRDefault="003D4C08" w:rsidP="003D4C08">
            <w:pPr>
              <w:ind w:firstLine="0"/>
              <w:rPr>
                <w:rFonts w:eastAsia="Times New Roman" w:cs="Times New Roman"/>
                <w:sz w:val="24"/>
                <w:szCs w:val="24"/>
              </w:rPr>
            </w:pPr>
            <w:r w:rsidRPr="00991AC2">
              <w:rPr>
                <w:rFonts w:eastAsia="Times New Roman" w:cs="Times New Roman"/>
                <w:sz w:val="24"/>
                <w:szCs w:val="24"/>
              </w:rPr>
              <w:t>d) Vận tải chuyển hàng không;"</w:t>
            </w:r>
          </w:p>
          <w:p w14:paraId="0B07437C" w14:textId="0AFF6577" w:rsidR="003D4C08" w:rsidRPr="00991AC2" w:rsidRDefault="003D4C08" w:rsidP="003D4C08">
            <w:pPr>
              <w:ind w:firstLine="0"/>
              <w:rPr>
                <w:rFonts w:eastAsia="Times New Roman" w:cs="Times New Roman"/>
                <w:sz w:val="24"/>
                <w:szCs w:val="24"/>
              </w:rPr>
            </w:pPr>
            <w:r w:rsidRPr="00991AC2">
              <w:rPr>
                <w:rFonts w:eastAsia="Times New Roman" w:cs="Times New Roman"/>
                <w:sz w:val="24"/>
                <w:szCs w:val="24"/>
              </w:rPr>
              <w:t xml:space="preserve">- Đề nghị sửa khoản 3 “3. Kiểm soát việc đóng tạm thời cảng hàng không của Cảng vụ hàng không; triển khai quyết định đóng cảng hàng không của cơ quan nhà nước có thẩm quyền.” thành “3. Phối hợp với Cảng vụ hàng không trong việc đóng tạm thời cảng </w:t>
            </w:r>
            <w:r w:rsidRPr="00991AC2">
              <w:rPr>
                <w:rFonts w:eastAsia="Times New Roman" w:cs="Times New Roman"/>
                <w:sz w:val="24"/>
                <w:szCs w:val="24"/>
              </w:rPr>
              <w:lastRenderedPageBreak/>
              <w:t>hàng không, triển khai quyết định đóng cảng hàng không của cơ quan nhà nước có thẩm quyền.”.</w:t>
            </w:r>
          </w:p>
        </w:tc>
        <w:tc>
          <w:tcPr>
            <w:tcW w:w="3499" w:type="dxa"/>
          </w:tcPr>
          <w:p w14:paraId="30B49868" w14:textId="7130967E" w:rsidR="003D4C08" w:rsidRPr="00991AC2" w:rsidRDefault="00C7379D" w:rsidP="003D4C08">
            <w:pPr>
              <w:ind w:firstLine="0"/>
              <w:rPr>
                <w:rFonts w:cs="Times New Roman"/>
                <w:sz w:val="24"/>
                <w:szCs w:val="24"/>
              </w:rPr>
            </w:pPr>
            <w:r>
              <w:rPr>
                <w:rFonts w:cs="Times New Roman"/>
                <w:sz w:val="24"/>
                <w:szCs w:val="24"/>
              </w:rPr>
              <w:lastRenderedPageBreak/>
              <w:t>Tiếp thu.</w:t>
            </w:r>
          </w:p>
        </w:tc>
      </w:tr>
      <w:tr w:rsidR="003D4C08" w:rsidRPr="00991AC2" w14:paraId="0528C927" w14:textId="77777777" w:rsidTr="008C310A">
        <w:tc>
          <w:tcPr>
            <w:tcW w:w="2547" w:type="dxa"/>
          </w:tcPr>
          <w:p w14:paraId="59467837" w14:textId="77777777" w:rsidR="003D4C08" w:rsidRPr="00991AC2" w:rsidRDefault="003D4C08" w:rsidP="003D4C08">
            <w:pPr>
              <w:ind w:firstLine="0"/>
              <w:rPr>
                <w:rFonts w:eastAsia="Times New Roman" w:cs="Times New Roman"/>
                <w:sz w:val="24"/>
                <w:szCs w:val="24"/>
              </w:rPr>
            </w:pPr>
            <w:r w:rsidRPr="00991AC2">
              <w:rPr>
                <w:rFonts w:eastAsia="Times New Roman" w:cs="Times New Roman"/>
                <w:sz w:val="24"/>
                <w:szCs w:val="24"/>
              </w:rPr>
              <w:lastRenderedPageBreak/>
              <w:t>Điều 50</w:t>
            </w:r>
          </w:p>
          <w:p w14:paraId="56C4FD44" w14:textId="77777777" w:rsidR="003D4C08" w:rsidRPr="00991AC2" w:rsidRDefault="003D4C08" w:rsidP="003D4C08">
            <w:pPr>
              <w:ind w:firstLine="0"/>
              <w:rPr>
                <w:rFonts w:cs="Times New Roman"/>
                <w:sz w:val="24"/>
                <w:szCs w:val="24"/>
              </w:rPr>
            </w:pPr>
          </w:p>
        </w:tc>
        <w:tc>
          <w:tcPr>
            <w:tcW w:w="2551" w:type="dxa"/>
          </w:tcPr>
          <w:p w14:paraId="5E34EF0C" w14:textId="1EB4A48F" w:rsidR="003D4C08" w:rsidRPr="00991AC2" w:rsidRDefault="003D4C08" w:rsidP="003D4C08">
            <w:pPr>
              <w:ind w:firstLine="0"/>
              <w:jc w:val="left"/>
              <w:rPr>
                <w:rFonts w:cs="Times New Roman"/>
                <w:b/>
                <w:bCs/>
                <w:sz w:val="24"/>
                <w:szCs w:val="24"/>
              </w:rPr>
            </w:pPr>
            <w:r w:rsidRPr="00991AC2">
              <w:rPr>
                <w:rFonts w:cs="Times New Roman"/>
                <w:b/>
                <w:bCs/>
                <w:sz w:val="24"/>
                <w:szCs w:val="24"/>
              </w:rPr>
              <w:t>Cục Hàng không Việt Nam</w:t>
            </w:r>
          </w:p>
        </w:tc>
        <w:tc>
          <w:tcPr>
            <w:tcW w:w="5398" w:type="dxa"/>
          </w:tcPr>
          <w:p w14:paraId="23BBCEAE" w14:textId="1D15CAD2" w:rsidR="003D4C08" w:rsidRPr="00991AC2" w:rsidRDefault="003D4C08" w:rsidP="003D4C08">
            <w:pPr>
              <w:ind w:firstLine="0"/>
              <w:rPr>
                <w:rFonts w:eastAsia="Times New Roman" w:cs="Times New Roman"/>
                <w:sz w:val="24"/>
                <w:szCs w:val="24"/>
              </w:rPr>
            </w:pPr>
            <w:r w:rsidRPr="00991AC2">
              <w:rPr>
                <w:rFonts w:eastAsia="Times New Roman" w:cs="Times New Roman"/>
                <w:sz w:val="24"/>
                <w:szCs w:val="24"/>
              </w:rPr>
              <w:t>Điều 50</w:t>
            </w:r>
          </w:p>
          <w:p w14:paraId="21DE1598" w14:textId="77777777" w:rsidR="003D4C08" w:rsidRPr="00991AC2" w:rsidRDefault="003D4C08" w:rsidP="003D4C08">
            <w:pPr>
              <w:ind w:firstLine="0"/>
              <w:rPr>
                <w:rFonts w:eastAsia="Times New Roman" w:cs="Times New Roman"/>
                <w:sz w:val="24"/>
                <w:szCs w:val="24"/>
              </w:rPr>
            </w:pPr>
            <w:r w:rsidRPr="00991AC2">
              <w:rPr>
                <w:rFonts w:eastAsia="Times New Roman" w:cs="Times New Roman"/>
                <w:sz w:val="24"/>
                <w:szCs w:val="24"/>
              </w:rPr>
              <w:t>- Đề nghị viết lại khoản 2 để làm rõ nội dung.</w:t>
            </w:r>
          </w:p>
          <w:p w14:paraId="2FC374EE" w14:textId="6AF5D4A9" w:rsidR="003D4C08" w:rsidRPr="00991AC2" w:rsidRDefault="003D4C08" w:rsidP="003D4C08">
            <w:pPr>
              <w:ind w:firstLine="0"/>
              <w:rPr>
                <w:rFonts w:eastAsia="Times New Roman" w:cs="Times New Roman"/>
                <w:sz w:val="24"/>
                <w:szCs w:val="24"/>
              </w:rPr>
            </w:pPr>
            <w:r w:rsidRPr="00991AC2">
              <w:rPr>
                <w:rFonts w:eastAsia="Times New Roman" w:cs="Times New Roman"/>
                <w:sz w:val="24"/>
                <w:szCs w:val="24"/>
              </w:rPr>
              <w:t>- Khoản 5 trùng với Khoản 4 Điều 96 của Luật Hàng không dân dụng Việt Nam. Do đó, đề nghị bỏ quy định này.</w:t>
            </w:r>
          </w:p>
        </w:tc>
        <w:tc>
          <w:tcPr>
            <w:tcW w:w="3499" w:type="dxa"/>
          </w:tcPr>
          <w:p w14:paraId="78699291" w14:textId="7D1C509C" w:rsidR="003D4C08" w:rsidRPr="00991AC2" w:rsidRDefault="00C7379D" w:rsidP="003D4C08">
            <w:pPr>
              <w:ind w:firstLine="0"/>
              <w:rPr>
                <w:rFonts w:cs="Times New Roman"/>
                <w:sz w:val="24"/>
                <w:szCs w:val="24"/>
              </w:rPr>
            </w:pPr>
            <w:r>
              <w:rPr>
                <w:rFonts w:cs="Times New Roman"/>
                <w:sz w:val="24"/>
                <w:szCs w:val="24"/>
              </w:rPr>
              <w:t>Tiếp thu</w:t>
            </w:r>
          </w:p>
        </w:tc>
      </w:tr>
      <w:tr w:rsidR="003D4C08" w:rsidRPr="00991AC2" w14:paraId="07EE7993" w14:textId="77777777" w:rsidTr="008C310A">
        <w:tc>
          <w:tcPr>
            <w:tcW w:w="2547" w:type="dxa"/>
          </w:tcPr>
          <w:p w14:paraId="7AACAFAC" w14:textId="77777777" w:rsidR="003D4C08" w:rsidRPr="00991AC2" w:rsidRDefault="003D4C08" w:rsidP="003D4C08">
            <w:pPr>
              <w:ind w:firstLine="0"/>
              <w:rPr>
                <w:rFonts w:cs="Times New Roman"/>
                <w:sz w:val="24"/>
                <w:szCs w:val="24"/>
              </w:rPr>
            </w:pPr>
            <w:r w:rsidRPr="00991AC2">
              <w:rPr>
                <w:rFonts w:cs="Times New Roman"/>
                <w:sz w:val="24"/>
                <w:szCs w:val="24"/>
              </w:rPr>
              <w:t>Điều 70</w:t>
            </w:r>
          </w:p>
          <w:p w14:paraId="5D0D2E6D" w14:textId="77777777" w:rsidR="003D4C08" w:rsidRPr="00991AC2" w:rsidRDefault="003D4C08" w:rsidP="003D4C08">
            <w:pPr>
              <w:ind w:firstLine="0"/>
              <w:rPr>
                <w:rFonts w:cs="Times New Roman"/>
                <w:sz w:val="24"/>
                <w:szCs w:val="24"/>
              </w:rPr>
            </w:pPr>
          </w:p>
        </w:tc>
        <w:tc>
          <w:tcPr>
            <w:tcW w:w="2551" w:type="dxa"/>
          </w:tcPr>
          <w:p w14:paraId="5DBAE30A" w14:textId="1319C384" w:rsidR="003D4C08" w:rsidRPr="00991AC2" w:rsidRDefault="003D4C08" w:rsidP="003D4C08">
            <w:pPr>
              <w:ind w:firstLine="0"/>
              <w:jc w:val="left"/>
              <w:rPr>
                <w:rFonts w:cs="Times New Roman"/>
                <w:sz w:val="24"/>
                <w:szCs w:val="24"/>
              </w:rPr>
            </w:pPr>
            <w:r w:rsidRPr="00991AC2">
              <w:rPr>
                <w:rFonts w:cs="Times New Roman"/>
                <w:b/>
                <w:bCs/>
                <w:sz w:val="24"/>
                <w:szCs w:val="24"/>
              </w:rPr>
              <w:t>Cục Hàng không Việt Nam</w:t>
            </w:r>
          </w:p>
        </w:tc>
        <w:tc>
          <w:tcPr>
            <w:tcW w:w="5398" w:type="dxa"/>
          </w:tcPr>
          <w:p w14:paraId="141763B7" w14:textId="20738699" w:rsidR="003D4C08" w:rsidRPr="00991AC2" w:rsidRDefault="003D4C08" w:rsidP="003D4C08">
            <w:pPr>
              <w:ind w:firstLine="0"/>
              <w:rPr>
                <w:rFonts w:cs="Times New Roman"/>
                <w:sz w:val="24"/>
                <w:szCs w:val="24"/>
              </w:rPr>
            </w:pPr>
            <w:r w:rsidRPr="00991AC2">
              <w:rPr>
                <w:rFonts w:cs="Times New Roman"/>
                <w:sz w:val="24"/>
                <w:szCs w:val="24"/>
              </w:rPr>
              <w:t>Điều 70</w:t>
            </w:r>
          </w:p>
          <w:p w14:paraId="60591143" w14:textId="77777777" w:rsidR="003D4C08" w:rsidRPr="00991AC2" w:rsidRDefault="003D4C08" w:rsidP="003D4C08">
            <w:pPr>
              <w:ind w:firstLine="0"/>
              <w:rPr>
                <w:rFonts w:cs="Times New Roman"/>
                <w:sz w:val="24"/>
                <w:szCs w:val="24"/>
              </w:rPr>
            </w:pPr>
            <w:r w:rsidRPr="00991AC2">
              <w:rPr>
                <w:rFonts w:cs="Times New Roman"/>
                <w:sz w:val="24"/>
                <w:szCs w:val="24"/>
              </w:rPr>
              <w:t>Đề nghị bỏ cụm từ “đặt hàng trên cơ sở thẩm định và đề nghị của Bộ Công an” tại khoản 4 Điều 70, cụ thể:</w:t>
            </w:r>
          </w:p>
          <w:p w14:paraId="65A4DAF6" w14:textId="42CA6E4A" w:rsidR="003D4C08" w:rsidRPr="00991AC2" w:rsidRDefault="003D4C08" w:rsidP="003D4C08">
            <w:pPr>
              <w:ind w:firstLine="0"/>
              <w:rPr>
                <w:rFonts w:cs="Times New Roman"/>
                <w:sz w:val="24"/>
                <w:szCs w:val="24"/>
              </w:rPr>
            </w:pPr>
            <w:r w:rsidRPr="00991AC2">
              <w:rPr>
                <w:rFonts w:cs="Times New Roman"/>
                <w:sz w:val="24"/>
                <w:szCs w:val="24"/>
              </w:rPr>
              <w:t>“4. Hướng dẫn việc lập dự toán, thanh toán, quyết toán, kinh phí của các cơ quan quản lý nhà nước chi trả các chuyến bay chuyên cơ, chuyên khoang của Việt Nam từ nguồn ngân sách nhà nước; quy định giá thuê tối đa tàu bay chuyên cơ, chuyên khoang chính thức (có tính đến yếu tố tàu bay dự bị) thanh toán từ nguồn ngân sách nhà nước do các cơ quan có thẩm quyền thông báo chuyến bay chuyên cơ, chuyên khoang quy định tại Điều ... của Nghị định này đặt hàng trên cơ sở thẩm định và đề nghị của Bộ Công an”.</w:t>
            </w:r>
          </w:p>
        </w:tc>
        <w:tc>
          <w:tcPr>
            <w:tcW w:w="3499" w:type="dxa"/>
          </w:tcPr>
          <w:p w14:paraId="0070F187" w14:textId="2E967F61" w:rsidR="003D4C08" w:rsidRPr="00991AC2" w:rsidRDefault="00C7379D" w:rsidP="003D4C08">
            <w:pPr>
              <w:ind w:firstLine="0"/>
              <w:rPr>
                <w:rFonts w:cs="Times New Roman"/>
                <w:sz w:val="24"/>
                <w:szCs w:val="24"/>
              </w:rPr>
            </w:pPr>
            <w:r>
              <w:rPr>
                <w:rFonts w:cs="Times New Roman"/>
                <w:sz w:val="24"/>
                <w:szCs w:val="24"/>
              </w:rPr>
              <w:t>Tiếp thu.</w:t>
            </w:r>
          </w:p>
        </w:tc>
      </w:tr>
      <w:tr w:rsidR="003D4C08" w:rsidRPr="00991AC2" w14:paraId="0BAEABA6" w14:textId="77777777" w:rsidTr="008C310A">
        <w:tc>
          <w:tcPr>
            <w:tcW w:w="2547" w:type="dxa"/>
          </w:tcPr>
          <w:p w14:paraId="0CEB9AC5" w14:textId="7CFEEB94" w:rsidR="003D4C08" w:rsidRPr="00991AC2" w:rsidRDefault="003D4C08" w:rsidP="003D4C08">
            <w:pPr>
              <w:ind w:firstLine="0"/>
              <w:rPr>
                <w:rFonts w:cs="Times New Roman"/>
                <w:sz w:val="24"/>
                <w:szCs w:val="24"/>
              </w:rPr>
            </w:pPr>
            <w:r w:rsidRPr="00991AC2">
              <w:rPr>
                <w:rFonts w:eastAsia="Times New Roman" w:cs="Times New Roman"/>
                <w:sz w:val="24"/>
                <w:szCs w:val="24"/>
              </w:rPr>
              <w:t>Nội dung quy định về giá dịch vụ thuê chuyên cơ</w:t>
            </w:r>
          </w:p>
        </w:tc>
        <w:tc>
          <w:tcPr>
            <w:tcW w:w="2551" w:type="dxa"/>
          </w:tcPr>
          <w:p w14:paraId="459D3143" w14:textId="5E6E4FF4" w:rsidR="003D4C08" w:rsidRPr="00991AC2" w:rsidRDefault="003D4C08" w:rsidP="003D4C08">
            <w:pPr>
              <w:ind w:firstLine="0"/>
              <w:jc w:val="left"/>
              <w:rPr>
                <w:rFonts w:cs="Times New Roman"/>
                <w:sz w:val="24"/>
                <w:szCs w:val="24"/>
              </w:rPr>
            </w:pPr>
            <w:r w:rsidRPr="00991AC2">
              <w:rPr>
                <w:rFonts w:cs="Times New Roman"/>
                <w:b/>
                <w:bCs/>
                <w:sz w:val="24"/>
                <w:szCs w:val="24"/>
              </w:rPr>
              <w:t>Cục Hàng không Việt Nam</w:t>
            </w:r>
          </w:p>
        </w:tc>
        <w:tc>
          <w:tcPr>
            <w:tcW w:w="5398" w:type="dxa"/>
          </w:tcPr>
          <w:p w14:paraId="19C7C91B" w14:textId="52091DD6" w:rsidR="003D4C08" w:rsidRPr="00991AC2" w:rsidRDefault="003D4C08" w:rsidP="003D4C08">
            <w:pPr>
              <w:ind w:firstLine="0"/>
              <w:rPr>
                <w:rFonts w:eastAsia="Times New Roman" w:cs="Times New Roman"/>
                <w:sz w:val="24"/>
                <w:szCs w:val="24"/>
              </w:rPr>
            </w:pPr>
            <w:r w:rsidRPr="00991AC2">
              <w:rPr>
                <w:rFonts w:eastAsia="Times New Roman" w:cs="Times New Roman"/>
                <w:b/>
                <w:bCs/>
                <w:sz w:val="24"/>
                <w:szCs w:val="24"/>
              </w:rPr>
              <w:t xml:space="preserve">Nội dung quy định về giá dịch vụ thuê chuyên cơ: </w:t>
            </w:r>
            <w:r w:rsidRPr="00991AC2">
              <w:rPr>
                <w:rFonts w:eastAsia="Times New Roman" w:cs="Times New Roman"/>
                <w:sz w:val="24"/>
                <w:szCs w:val="24"/>
              </w:rPr>
              <w:t>Theo quy định tại Khoản 1, Điều 103 Luật Hàng không dân dụng, việc quản lý giá dịch vụ, phí, lệ phí thuộc lĩnh vực hàng không thực hiện theo quy định của pháp luật về giá.</w:t>
            </w:r>
          </w:p>
          <w:p w14:paraId="3A77ABEF" w14:textId="53939DFE" w:rsidR="003D4C08" w:rsidRPr="00991AC2" w:rsidRDefault="003D4C08" w:rsidP="003D4C08">
            <w:pPr>
              <w:ind w:firstLine="0"/>
              <w:rPr>
                <w:rFonts w:eastAsia="Times New Roman" w:cs="Times New Roman"/>
                <w:sz w:val="24"/>
                <w:szCs w:val="24"/>
              </w:rPr>
            </w:pPr>
            <w:r w:rsidRPr="00991AC2">
              <w:rPr>
                <w:rFonts w:eastAsia="Times New Roman" w:cs="Times New Roman"/>
                <w:sz w:val="24"/>
                <w:szCs w:val="24"/>
              </w:rPr>
              <w:t xml:space="preserve">Hiện nay, Luật Giá quy định dịch vụ thuê chuyên cơ, chuyên khoang chính thức (có tính đến yếu tố tàu bay dự bị) sử dụng ngân sách nhà nước thuộc danh mục dịch vụ do Bộ Tài chính định giá tối đa, Bộ Xây dựng định giá cụ thể. Các quy định về trình tự, thủ tục, nhiệm vụ quyền hạn của các tổ chức, cá nhân liên quan đến việc lập phương án giá, thẩm định phương án giá, ban hành văn bản định giá được thực hiện theo quy </w:t>
            </w:r>
            <w:r w:rsidRPr="00991AC2">
              <w:rPr>
                <w:rFonts w:eastAsia="Times New Roman" w:cs="Times New Roman"/>
                <w:sz w:val="24"/>
                <w:szCs w:val="24"/>
              </w:rPr>
              <w:lastRenderedPageBreak/>
              <w:t>định tại Nghị định số 85/2024/NĐ-CP ngày 10/07/2024 của Chính phủ quy định chi tiết một số điều của Luật Giá. Do vậy, đề nghị cơ quan soạn thảo cân nhắc việc quy định các nội dung liên quan đến thẩm quyền, trình tự, thủ tục lập phương án giá, thẩm định phương án giá, ban hành văn bản định giá đối với dịch vụ thuê chuyên cơ, chuyên khoang chính thức (có tính đến yếu tố tàu bay dự bị) sử dụng ngân sách nhà nước tại Dự thảo Nghị định để tránh chồng chéo với quy định của pháp luật về giá.</w:t>
            </w:r>
          </w:p>
        </w:tc>
        <w:tc>
          <w:tcPr>
            <w:tcW w:w="3499" w:type="dxa"/>
          </w:tcPr>
          <w:p w14:paraId="1C0BCC70" w14:textId="19AD3594" w:rsidR="003D4C08" w:rsidRPr="00991AC2" w:rsidRDefault="00C7379D" w:rsidP="003D4C08">
            <w:pPr>
              <w:ind w:firstLine="0"/>
              <w:rPr>
                <w:rFonts w:cs="Times New Roman"/>
                <w:sz w:val="24"/>
                <w:szCs w:val="24"/>
              </w:rPr>
            </w:pPr>
            <w:r>
              <w:rPr>
                <w:rFonts w:cs="Times New Roman"/>
                <w:sz w:val="24"/>
                <w:szCs w:val="24"/>
              </w:rPr>
              <w:lastRenderedPageBreak/>
              <w:t>Tiếp thu, dự thảo Nghị định chỉ quy định mang tính nguyên tắc chung giao Bộ Tài chính hướng dẫn lập dự toán, thanh toán, quyết toán…. đối với chuyến bay chuyên cơ, chuyến khoang, không quy định chi tiết.</w:t>
            </w:r>
          </w:p>
        </w:tc>
      </w:tr>
      <w:tr w:rsidR="003D4C08" w:rsidRPr="00991AC2" w14:paraId="407C43E9" w14:textId="77777777" w:rsidTr="008C310A">
        <w:tc>
          <w:tcPr>
            <w:tcW w:w="2547" w:type="dxa"/>
          </w:tcPr>
          <w:p w14:paraId="0AEEE123" w14:textId="3308F049" w:rsidR="003D4C08" w:rsidRPr="00991AC2" w:rsidRDefault="003D4C08" w:rsidP="003D4C08">
            <w:pPr>
              <w:ind w:firstLine="0"/>
              <w:rPr>
                <w:rFonts w:cs="Times New Roman"/>
                <w:sz w:val="24"/>
                <w:szCs w:val="24"/>
              </w:rPr>
            </w:pPr>
            <w:r w:rsidRPr="00991AC2">
              <w:rPr>
                <w:rFonts w:eastAsia="Times New Roman" w:cs="Times New Roman"/>
                <w:sz w:val="24"/>
                <w:szCs w:val="24"/>
              </w:rPr>
              <w:lastRenderedPageBreak/>
              <w:t>Vấn đề phí bảo đảm an ninh hành khách, hành lý</w:t>
            </w:r>
          </w:p>
        </w:tc>
        <w:tc>
          <w:tcPr>
            <w:tcW w:w="2551" w:type="dxa"/>
          </w:tcPr>
          <w:p w14:paraId="093FB6B0" w14:textId="48FE3BE6" w:rsidR="003D4C08" w:rsidRPr="00991AC2" w:rsidRDefault="003D4C08" w:rsidP="003D4C08">
            <w:pPr>
              <w:ind w:firstLine="0"/>
              <w:jc w:val="left"/>
              <w:rPr>
                <w:rFonts w:cs="Times New Roman"/>
                <w:sz w:val="24"/>
                <w:szCs w:val="24"/>
              </w:rPr>
            </w:pPr>
            <w:r w:rsidRPr="00991AC2">
              <w:rPr>
                <w:rFonts w:cs="Times New Roman"/>
                <w:b/>
                <w:bCs/>
                <w:sz w:val="24"/>
                <w:szCs w:val="24"/>
              </w:rPr>
              <w:t>Cục Hàng không Việt Nam</w:t>
            </w:r>
          </w:p>
        </w:tc>
        <w:tc>
          <w:tcPr>
            <w:tcW w:w="5398" w:type="dxa"/>
          </w:tcPr>
          <w:p w14:paraId="6C502F8A" w14:textId="6C61FE57" w:rsidR="003D4C08" w:rsidRPr="00991AC2" w:rsidRDefault="003D4C08" w:rsidP="003D4C08">
            <w:pPr>
              <w:ind w:firstLine="0"/>
              <w:rPr>
                <w:rFonts w:eastAsia="Times New Roman" w:cs="Times New Roman"/>
                <w:sz w:val="24"/>
                <w:szCs w:val="24"/>
              </w:rPr>
            </w:pPr>
            <w:r w:rsidRPr="00991AC2">
              <w:rPr>
                <w:rFonts w:eastAsia="Times New Roman" w:cs="Times New Roman"/>
                <w:b/>
                <w:bCs/>
                <w:sz w:val="24"/>
                <w:szCs w:val="24"/>
              </w:rPr>
              <w:t xml:space="preserve">Nội dung quy định về phí bảo đảm an ninh hành khách, hành lý: </w:t>
            </w:r>
            <w:r w:rsidRPr="00991AC2">
              <w:rPr>
                <w:rFonts w:eastAsia="Times New Roman" w:cs="Times New Roman"/>
                <w:sz w:val="24"/>
                <w:szCs w:val="24"/>
              </w:rPr>
              <w:t>Đề nghị cơ quan soạn thảo nghiên cứu bổ sung nội dung quy định chi tiết về phí bảo đảm an ninh hành khách, hành lý được hãng hàng không thu hộ thông qua giá dịch vụ vận chuyển hành khách tại Khoản 4, Điều 103 Luật Hàng không dân dụng Việt Nam năm 2025. Lý do: Vì đây là nội dung quan trọng, có tác động đến toàn bộ các hãng hàng không (cả quốc tế và quốc nội) đang khai thác chuyến bay đi, đến các cảng hàng không của Việt Nam.</w:t>
            </w:r>
          </w:p>
        </w:tc>
        <w:tc>
          <w:tcPr>
            <w:tcW w:w="3499" w:type="dxa"/>
          </w:tcPr>
          <w:p w14:paraId="5B3CA469" w14:textId="4CC4EBB7" w:rsidR="003D4C08" w:rsidRPr="00991AC2" w:rsidRDefault="00C7379D" w:rsidP="003D4C08">
            <w:pPr>
              <w:ind w:firstLine="0"/>
              <w:rPr>
                <w:rFonts w:cs="Times New Roman"/>
                <w:sz w:val="24"/>
                <w:szCs w:val="24"/>
              </w:rPr>
            </w:pPr>
            <w:r>
              <w:rPr>
                <w:rFonts w:cs="Times New Roman"/>
                <w:sz w:val="24"/>
                <w:szCs w:val="24"/>
              </w:rPr>
              <w:t>Tiếp thu</w:t>
            </w:r>
          </w:p>
        </w:tc>
      </w:tr>
      <w:tr w:rsidR="003D4C08" w:rsidRPr="00991AC2" w14:paraId="3ED8025D" w14:textId="77777777" w:rsidTr="008C310A">
        <w:tc>
          <w:tcPr>
            <w:tcW w:w="2547" w:type="dxa"/>
          </w:tcPr>
          <w:p w14:paraId="2307B445" w14:textId="51C3F0D5" w:rsidR="003D4C08" w:rsidRPr="00991AC2" w:rsidRDefault="003D4C08" w:rsidP="003D4C08">
            <w:pPr>
              <w:ind w:firstLine="0"/>
              <w:rPr>
                <w:rFonts w:cs="Times New Roman"/>
                <w:sz w:val="24"/>
                <w:szCs w:val="24"/>
              </w:rPr>
            </w:pPr>
            <w:r w:rsidRPr="00991AC2">
              <w:rPr>
                <w:rFonts w:eastAsia="Times New Roman" w:cs="Times New Roman"/>
                <w:sz w:val="24"/>
                <w:szCs w:val="24"/>
              </w:rPr>
              <w:t>Vấn đề đảm bảo an ninh hàng không đối với bãi cất, hạ cánh</w:t>
            </w:r>
          </w:p>
        </w:tc>
        <w:tc>
          <w:tcPr>
            <w:tcW w:w="2551" w:type="dxa"/>
          </w:tcPr>
          <w:p w14:paraId="799B8E62" w14:textId="5C4CD4D9" w:rsidR="003D4C08" w:rsidRPr="00991AC2" w:rsidRDefault="003D4C08" w:rsidP="003D4C08">
            <w:pPr>
              <w:ind w:firstLine="0"/>
              <w:jc w:val="left"/>
              <w:rPr>
                <w:rFonts w:cs="Times New Roman"/>
                <w:sz w:val="24"/>
                <w:szCs w:val="24"/>
              </w:rPr>
            </w:pPr>
            <w:r w:rsidRPr="00991AC2">
              <w:rPr>
                <w:rFonts w:cs="Times New Roman"/>
                <w:b/>
                <w:bCs/>
                <w:sz w:val="24"/>
                <w:szCs w:val="24"/>
              </w:rPr>
              <w:t>Cục Hàng không Việt Nam</w:t>
            </w:r>
          </w:p>
        </w:tc>
        <w:tc>
          <w:tcPr>
            <w:tcW w:w="5398" w:type="dxa"/>
          </w:tcPr>
          <w:p w14:paraId="40AD7524" w14:textId="549C6273" w:rsidR="003D4C08" w:rsidRPr="00991AC2" w:rsidRDefault="003D4C08" w:rsidP="003D4C08">
            <w:pPr>
              <w:spacing w:before="120" w:line="276" w:lineRule="auto"/>
              <w:ind w:firstLine="0"/>
              <w:rPr>
                <w:rFonts w:eastAsia="Times New Roman" w:cs="Times New Roman"/>
                <w:sz w:val="24"/>
                <w:szCs w:val="24"/>
              </w:rPr>
            </w:pPr>
            <w:r w:rsidRPr="00991AC2">
              <w:rPr>
                <w:rFonts w:eastAsia="Times New Roman" w:cs="Times New Roman"/>
                <w:b/>
                <w:bCs/>
                <w:sz w:val="24"/>
                <w:szCs w:val="24"/>
              </w:rPr>
              <w:t>Nội dung về đảm bảo an ninh hàng không đối với bãi cất, hạ cánh</w:t>
            </w:r>
            <w:r w:rsidRPr="00991AC2">
              <w:rPr>
                <w:rFonts w:eastAsia="Times New Roman" w:cs="Times New Roman"/>
                <w:sz w:val="24"/>
                <w:szCs w:val="24"/>
              </w:rPr>
              <w:t xml:space="preserve">: Khoản 2 Điều 97 Luật hàng không dân dụng Việt Nam năm 2025 quy định: “2. Người khai thác cảng hàng không, người khai thác tàu bay, hãng hàng không Việt Nam và nước ngoài, doanh nghiệp cung cấp dịch vụ không lưu, tổ chức thiết kế, sản xuất, thử nghiệm, bảo dưỡng tàu bay, động cơ tàu bay, cánh quạt tàu bay và trang thiết bị tàu bay, tổ chức cung cấp dịch vụ hàng không tại cảng hàng không và tổ chức xử lý hàng hóa, bưu gửi để đưa lên tàu bay xây dựng chương trình an ninh hàng không trong phạm vi </w:t>
            </w:r>
            <w:r w:rsidRPr="00991AC2">
              <w:rPr>
                <w:rFonts w:eastAsia="Times New Roman" w:cs="Times New Roman"/>
                <w:sz w:val="24"/>
                <w:szCs w:val="24"/>
              </w:rPr>
              <w:lastRenderedPageBreak/>
              <w:t>quản lý theo quy định tại khoản 1 Điều này”. Do đó, đề nghị cơ quan soạn thảo làm rõ quy định về đảm bảo an ninh hàng không đối với bãi cất, hạ cánh để thống nhất với Điều 38 Luật hàng không dân dụng Việt Nam năm 2025.</w:t>
            </w:r>
          </w:p>
          <w:p w14:paraId="5FB24534" w14:textId="5973C1CA" w:rsidR="003D4C08" w:rsidRPr="00991AC2" w:rsidRDefault="003D4C08" w:rsidP="003D4C08">
            <w:pPr>
              <w:ind w:firstLine="0"/>
              <w:rPr>
                <w:rFonts w:cs="Times New Roman"/>
                <w:sz w:val="24"/>
                <w:szCs w:val="24"/>
              </w:rPr>
            </w:pPr>
            <w:r w:rsidRPr="00991AC2">
              <w:rPr>
                <w:rFonts w:eastAsia="Times New Roman" w:cs="Times New Roman"/>
                <w:sz w:val="24"/>
                <w:szCs w:val="24"/>
              </w:rPr>
              <w:t>Hiện nay, Cục Hàng không Việt Nam đang xây dựng dự thảo Nghị định về cảng hàng không và bãi cất, hạ cánh theo chỉ đạo của Bộ Xây dựng, tại Điều 62 dự thảo có quy định tổ chức được cấp giấy chứng nhận cảng hàng không hoặc giấy chứng nhận bãi cất, hạ cánh khi có chương trình an ninh hàng không hoặc phương án bảo đảm an ninh hàng không được phê duyệt. Do đó, đề nghị cơ quan soạn thảo xem xét quy định phê duyệt chương trình an ninh hàng không trước khi tổ chức đề nghị cấp giấy chứng nhận cảng hàng không; giấy chứng nhận bãi cất, hạ cánh hoặc quy định chương trình an ninh hàng không có hiệu lực khi tổ chức được cấp giấy chứng nhận cảng hàng không; giấy chứng nhận bãi cất, hạ cánh.</w:t>
            </w:r>
          </w:p>
        </w:tc>
        <w:tc>
          <w:tcPr>
            <w:tcW w:w="3499" w:type="dxa"/>
          </w:tcPr>
          <w:p w14:paraId="5515C29E" w14:textId="20F1C09B" w:rsidR="003D4C08" w:rsidRPr="00991AC2" w:rsidRDefault="00C7379D" w:rsidP="003D4C08">
            <w:pPr>
              <w:ind w:firstLine="0"/>
              <w:rPr>
                <w:rFonts w:cs="Times New Roman"/>
                <w:sz w:val="24"/>
                <w:szCs w:val="24"/>
              </w:rPr>
            </w:pPr>
            <w:r>
              <w:rPr>
                <w:rFonts w:cs="Times New Roman"/>
                <w:sz w:val="24"/>
                <w:szCs w:val="24"/>
              </w:rPr>
              <w:lastRenderedPageBreak/>
              <w:t>Nội dung này không được Luật giao quy định chi tiết trong. Tuy nhiên, khi xây dựng Chương trình an ninh hàng không theo quy định tại khoản 2 Điều 97, Bộ Công an sẽ nghiên cứu, bổ sung trách nhiệm tổ chức, cá nhân liên quan trong công tác bảo đảm an ninh hàng không đối với bãi, cất hạ cánh.</w:t>
            </w:r>
          </w:p>
        </w:tc>
      </w:tr>
      <w:tr w:rsidR="003D4C08" w:rsidRPr="00991AC2" w14:paraId="4A860B03" w14:textId="77777777" w:rsidTr="008C310A">
        <w:tc>
          <w:tcPr>
            <w:tcW w:w="2547" w:type="dxa"/>
          </w:tcPr>
          <w:p w14:paraId="19F56497" w14:textId="77777777" w:rsidR="003D4C08" w:rsidRPr="00991AC2" w:rsidRDefault="003D4C08" w:rsidP="003D4C08">
            <w:pPr>
              <w:ind w:firstLine="0"/>
              <w:rPr>
                <w:rFonts w:cs="Times New Roman"/>
                <w:sz w:val="24"/>
                <w:szCs w:val="24"/>
              </w:rPr>
            </w:pPr>
          </w:p>
        </w:tc>
        <w:tc>
          <w:tcPr>
            <w:tcW w:w="2551" w:type="dxa"/>
          </w:tcPr>
          <w:p w14:paraId="7620B36B" w14:textId="050DA5F5" w:rsidR="003D4C08" w:rsidRPr="00135992" w:rsidRDefault="00135992" w:rsidP="00793BC1">
            <w:pPr>
              <w:ind w:firstLine="0"/>
              <w:jc w:val="center"/>
              <w:rPr>
                <w:rFonts w:cs="Times New Roman"/>
                <w:b/>
                <w:bCs/>
                <w:sz w:val="24"/>
                <w:szCs w:val="24"/>
              </w:rPr>
            </w:pPr>
            <w:r w:rsidRPr="00135992">
              <w:rPr>
                <w:rFonts w:cs="Times New Roman"/>
                <w:b/>
                <w:bCs/>
                <w:sz w:val="24"/>
                <w:szCs w:val="24"/>
              </w:rPr>
              <w:t>Bộ Công thương</w:t>
            </w:r>
          </w:p>
        </w:tc>
        <w:tc>
          <w:tcPr>
            <w:tcW w:w="5398" w:type="dxa"/>
          </w:tcPr>
          <w:p w14:paraId="5F900369" w14:textId="075A3349" w:rsidR="003D4C08" w:rsidRPr="00991AC2" w:rsidRDefault="00135992" w:rsidP="003D4C08">
            <w:pPr>
              <w:ind w:firstLine="0"/>
              <w:rPr>
                <w:rFonts w:cs="Times New Roman"/>
                <w:sz w:val="24"/>
                <w:szCs w:val="24"/>
              </w:rPr>
            </w:pPr>
            <w:r>
              <w:rPr>
                <w:rFonts w:cs="Times New Roman"/>
                <w:sz w:val="24"/>
                <w:szCs w:val="24"/>
              </w:rPr>
              <w:t>Nhất trì hồ sơ dự thảo Nghị định</w:t>
            </w:r>
          </w:p>
        </w:tc>
        <w:tc>
          <w:tcPr>
            <w:tcW w:w="3499" w:type="dxa"/>
          </w:tcPr>
          <w:p w14:paraId="32DFB095" w14:textId="77777777" w:rsidR="003D4C08" w:rsidRPr="00991AC2" w:rsidRDefault="003D4C08" w:rsidP="003D4C08">
            <w:pPr>
              <w:ind w:firstLine="0"/>
              <w:rPr>
                <w:rFonts w:cs="Times New Roman"/>
                <w:sz w:val="24"/>
                <w:szCs w:val="24"/>
              </w:rPr>
            </w:pPr>
          </w:p>
        </w:tc>
      </w:tr>
      <w:tr w:rsidR="003D4C08" w:rsidRPr="00991AC2" w14:paraId="12DEC762" w14:textId="77777777" w:rsidTr="008C310A">
        <w:tc>
          <w:tcPr>
            <w:tcW w:w="2547" w:type="dxa"/>
          </w:tcPr>
          <w:p w14:paraId="76DE35CA" w14:textId="77777777" w:rsidR="003D4C08" w:rsidRPr="00991AC2" w:rsidRDefault="003D4C08" w:rsidP="003D4C08">
            <w:pPr>
              <w:ind w:firstLine="0"/>
              <w:rPr>
                <w:rFonts w:cs="Times New Roman"/>
                <w:sz w:val="24"/>
                <w:szCs w:val="24"/>
              </w:rPr>
            </w:pPr>
          </w:p>
        </w:tc>
        <w:tc>
          <w:tcPr>
            <w:tcW w:w="2551" w:type="dxa"/>
          </w:tcPr>
          <w:p w14:paraId="45C27534" w14:textId="4E3404D5" w:rsidR="003D4C08" w:rsidRPr="00135992" w:rsidRDefault="00135992" w:rsidP="00793BC1">
            <w:pPr>
              <w:ind w:firstLine="0"/>
              <w:jc w:val="center"/>
              <w:rPr>
                <w:rFonts w:cs="Times New Roman"/>
                <w:b/>
                <w:bCs/>
                <w:sz w:val="24"/>
                <w:szCs w:val="24"/>
              </w:rPr>
            </w:pPr>
            <w:r w:rsidRPr="00135992">
              <w:rPr>
                <w:rFonts w:cs="Times New Roman"/>
                <w:b/>
                <w:bCs/>
                <w:sz w:val="24"/>
                <w:szCs w:val="24"/>
              </w:rPr>
              <w:t>Bộ Nông nghiệp và môi trường</w:t>
            </w:r>
          </w:p>
        </w:tc>
        <w:tc>
          <w:tcPr>
            <w:tcW w:w="5398" w:type="dxa"/>
          </w:tcPr>
          <w:p w14:paraId="5017183E" w14:textId="6B969CFC" w:rsidR="003D4C08" w:rsidRPr="00991AC2" w:rsidRDefault="00135992" w:rsidP="003D4C08">
            <w:pPr>
              <w:ind w:firstLine="0"/>
              <w:rPr>
                <w:rFonts w:cs="Times New Roman"/>
                <w:sz w:val="24"/>
                <w:szCs w:val="24"/>
              </w:rPr>
            </w:pPr>
            <w:r>
              <w:rPr>
                <w:rFonts w:cs="Times New Roman"/>
                <w:sz w:val="24"/>
                <w:szCs w:val="24"/>
              </w:rPr>
              <w:t>Nhất trí hồ sợ dự thảo Nghị định</w:t>
            </w:r>
          </w:p>
        </w:tc>
        <w:tc>
          <w:tcPr>
            <w:tcW w:w="3499" w:type="dxa"/>
          </w:tcPr>
          <w:p w14:paraId="2109DFE3" w14:textId="77777777" w:rsidR="003D4C08" w:rsidRPr="00991AC2" w:rsidRDefault="003D4C08" w:rsidP="003D4C08">
            <w:pPr>
              <w:ind w:firstLine="0"/>
              <w:rPr>
                <w:rFonts w:cs="Times New Roman"/>
                <w:sz w:val="24"/>
                <w:szCs w:val="24"/>
              </w:rPr>
            </w:pPr>
          </w:p>
        </w:tc>
      </w:tr>
      <w:tr w:rsidR="003D4C08" w:rsidRPr="00991AC2" w14:paraId="5CA3D520" w14:textId="77777777" w:rsidTr="008C310A">
        <w:tc>
          <w:tcPr>
            <w:tcW w:w="2547" w:type="dxa"/>
          </w:tcPr>
          <w:p w14:paraId="5E0EAA1B" w14:textId="77777777" w:rsidR="003D4C08" w:rsidRPr="00991AC2" w:rsidRDefault="003D4C08" w:rsidP="003D4C08">
            <w:pPr>
              <w:ind w:firstLine="0"/>
              <w:rPr>
                <w:rFonts w:cs="Times New Roman"/>
                <w:sz w:val="24"/>
                <w:szCs w:val="24"/>
              </w:rPr>
            </w:pPr>
          </w:p>
        </w:tc>
        <w:tc>
          <w:tcPr>
            <w:tcW w:w="2551" w:type="dxa"/>
          </w:tcPr>
          <w:p w14:paraId="73A0C671" w14:textId="77777777" w:rsidR="003D4C08" w:rsidRPr="00991AC2" w:rsidRDefault="003D4C08" w:rsidP="003D4C08">
            <w:pPr>
              <w:ind w:firstLine="0"/>
              <w:jc w:val="left"/>
              <w:rPr>
                <w:rFonts w:cs="Times New Roman"/>
                <w:sz w:val="24"/>
                <w:szCs w:val="24"/>
              </w:rPr>
            </w:pPr>
          </w:p>
        </w:tc>
        <w:tc>
          <w:tcPr>
            <w:tcW w:w="5398" w:type="dxa"/>
          </w:tcPr>
          <w:p w14:paraId="79E9C7D2" w14:textId="77777777" w:rsidR="003D4C08" w:rsidRPr="00991AC2" w:rsidRDefault="003D4C08" w:rsidP="003D4C08">
            <w:pPr>
              <w:ind w:firstLine="0"/>
              <w:rPr>
                <w:rFonts w:cs="Times New Roman"/>
                <w:sz w:val="24"/>
                <w:szCs w:val="24"/>
              </w:rPr>
            </w:pPr>
          </w:p>
        </w:tc>
        <w:tc>
          <w:tcPr>
            <w:tcW w:w="3499" w:type="dxa"/>
          </w:tcPr>
          <w:p w14:paraId="18A3BD5A" w14:textId="77777777" w:rsidR="003D4C08" w:rsidRPr="00991AC2" w:rsidRDefault="003D4C08" w:rsidP="003D4C08">
            <w:pPr>
              <w:ind w:firstLine="0"/>
              <w:rPr>
                <w:rFonts w:cs="Times New Roman"/>
                <w:sz w:val="24"/>
                <w:szCs w:val="24"/>
              </w:rPr>
            </w:pPr>
          </w:p>
        </w:tc>
      </w:tr>
    </w:tbl>
    <w:p w14:paraId="5E943D52" w14:textId="77777777" w:rsidR="000D039D" w:rsidRPr="000D039D" w:rsidRDefault="000D039D" w:rsidP="000D039D">
      <w:pPr>
        <w:rPr>
          <w:szCs w:val="28"/>
        </w:rPr>
      </w:pPr>
    </w:p>
    <w:sectPr w:rsidR="000D039D" w:rsidRPr="000D039D" w:rsidSect="007D54B6">
      <w:headerReference w:type="default" r:id="rId8"/>
      <w:pgSz w:w="16840" w:h="11907" w:orient="landscape" w:code="9"/>
      <w:pgMar w:top="1134" w:right="1134" w:bottom="1134" w:left="1701" w:header="720" w:footer="720" w:gutter="0"/>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F3B99EE" w14:textId="77777777" w:rsidR="004B1936" w:rsidRDefault="004B1936" w:rsidP="003F39A2">
      <w:pPr>
        <w:spacing w:before="0"/>
      </w:pPr>
      <w:r>
        <w:separator/>
      </w:r>
    </w:p>
  </w:endnote>
  <w:endnote w:type="continuationSeparator" w:id="0">
    <w:p w14:paraId="3F3B0C40" w14:textId="77777777" w:rsidR="004B1936" w:rsidRDefault="004B1936" w:rsidP="003F39A2">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3097D9" w14:textId="77777777" w:rsidR="004B1936" w:rsidRDefault="004B1936" w:rsidP="003F39A2">
      <w:pPr>
        <w:spacing w:before="0"/>
      </w:pPr>
      <w:r>
        <w:separator/>
      </w:r>
    </w:p>
  </w:footnote>
  <w:footnote w:type="continuationSeparator" w:id="0">
    <w:p w14:paraId="691A8E73" w14:textId="77777777" w:rsidR="004B1936" w:rsidRDefault="004B1936" w:rsidP="003F39A2">
      <w:pPr>
        <w:spacing w:before="0"/>
      </w:pPr>
      <w:r>
        <w:continuationSeparator/>
      </w:r>
    </w:p>
  </w:footnote>
  <w:footnote w:id="1">
    <w:p w14:paraId="35A5E2CF" w14:textId="77777777" w:rsidR="007D54B6" w:rsidRDefault="007D54B6" w:rsidP="00D73C01">
      <w:pPr>
        <w:pStyle w:val="FootnoteText"/>
        <w:rPr>
          <w:lang w:val="en-US"/>
        </w:rPr>
      </w:pPr>
      <w:r>
        <w:rPr>
          <w:rStyle w:val="FootnoteReference"/>
        </w:rPr>
        <w:footnoteRef/>
      </w:r>
      <w:r>
        <w:t xml:space="preserve"> </w:t>
      </w:r>
      <w:r>
        <w:rPr>
          <w:lang w:val="en-US"/>
        </w:rPr>
        <w:t>Khoản 2 Điều 93 Luật HKDD quy định: “</w:t>
      </w:r>
      <w:r>
        <w:rPr>
          <w:b/>
          <w:i/>
          <w:u w:val="single"/>
          <w:lang w:val="en-US"/>
        </w:rPr>
        <w:t>T</w:t>
      </w:r>
      <w:r>
        <w:rPr>
          <w:b/>
          <w:i/>
          <w:color w:val="000000"/>
          <w:sz w:val="18"/>
          <w:szCs w:val="18"/>
          <w:u w:val="single"/>
          <w:shd w:val="clear" w:color="auto" w:fill="FFFFFF"/>
        </w:rPr>
        <w:t>rường hợp có dấu hiệu hoặc có thông tin đe dọa liên quan đến an ninh, an toàn của chuyến bay thì phải được lục soát an ninh hàng không</w:t>
      </w:r>
      <w:r>
        <w:rPr>
          <w:color w:val="000000"/>
          <w:sz w:val="18"/>
          <w:szCs w:val="18"/>
          <w:shd w:val="clear" w:color="auto" w:fill="FFFFFF"/>
          <w:lang w:val="en-US"/>
        </w:rPr>
        <w:t>”</w:t>
      </w:r>
    </w:p>
  </w:footnote>
  <w:footnote w:id="2">
    <w:p w14:paraId="1F1F4C2D" w14:textId="77777777" w:rsidR="007D54B6" w:rsidRDefault="007D54B6" w:rsidP="00921B1C">
      <w:pPr>
        <w:pStyle w:val="FootnoteText"/>
        <w:rPr>
          <w:lang w:val="en-US"/>
        </w:rPr>
      </w:pPr>
      <w:r>
        <w:rPr>
          <w:rStyle w:val="FootnoteReference"/>
        </w:rPr>
        <w:footnoteRef/>
      </w:r>
      <w:r>
        <w:t xml:space="preserve"> </w:t>
      </w:r>
      <w:r>
        <w:rPr>
          <w:lang w:val="en-US"/>
        </w:rPr>
        <w:t xml:space="preserve">Theo nội dung Thủ tướng Chính phủ giao việc tại Mục X.9 Phụ lục Ban hành kèm theo </w:t>
      </w:r>
      <w:r>
        <w:rPr>
          <w:color w:val="000000"/>
          <w:spacing w:val="-2"/>
          <w:szCs w:val="28"/>
        </w:rPr>
        <w:t>Quyết định số 125/QĐ-TTg</w:t>
      </w:r>
      <w:r>
        <w:rPr>
          <w:color w:val="000000"/>
          <w:spacing w:val="-2"/>
          <w:szCs w:val="28"/>
          <w:lang w:val="en-US"/>
        </w:rPr>
        <w:t xml:space="preserve">.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67704730"/>
      <w:docPartObj>
        <w:docPartGallery w:val="Page Numbers (Top of Page)"/>
        <w:docPartUnique/>
      </w:docPartObj>
    </w:sdtPr>
    <w:sdtEndPr>
      <w:rPr>
        <w:noProof/>
      </w:rPr>
    </w:sdtEndPr>
    <w:sdtContent>
      <w:p w14:paraId="03A19910" w14:textId="2C70B0D2" w:rsidR="007D54B6" w:rsidRDefault="007D54B6">
        <w:pPr>
          <w:pStyle w:val="Header"/>
          <w:jc w:val="center"/>
        </w:pPr>
        <w:r>
          <w:fldChar w:fldCharType="begin"/>
        </w:r>
        <w:r>
          <w:instrText xml:space="preserve"> PAGE   \* MERGEFORMAT </w:instrText>
        </w:r>
        <w:r>
          <w:fldChar w:fldCharType="separate"/>
        </w:r>
        <w:r w:rsidR="003D7EC7">
          <w:rPr>
            <w:noProof/>
          </w:rPr>
          <w:t>2</w:t>
        </w:r>
        <w:r>
          <w:rPr>
            <w:noProof/>
          </w:rPr>
          <w:fldChar w:fldCharType="end"/>
        </w:r>
      </w:p>
    </w:sdtContent>
  </w:sdt>
  <w:p w14:paraId="4B4F05D1" w14:textId="77777777" w:rsidR="007D54B6" w:rsidRDefault="007D54B6">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EB75BAB"/>
    <w:multiLevelType w:val="multilevel"/>
    <w:tmpl w:val="EA4C0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98F6665"/>
    <w:multiLevelType w:val="multilevel"/>
    <w:tmpl w:val="E4F64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3BB712F"/>
    <w:multiLevelType w:val="multilevel"/>
    <w:tmpl w:val="E2825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EE7683A"/>
    <w:multiLevelType w:val="hybridMultilevel"/>
    <w:tmpl w:val="687A795A"/>
    <w:lvl w:ilvl="0" w:tplc="0142A12A">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num w:numId="1">
    <w:abstractNumId w:val="1"/>
  </w:num>
  <w:num w:numId="2">
    <w:abstractNumId w:val="0"/>
  </w:num>
  <w:num w:numId="3">
    <w:abstractNumId w:val="2"/>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23A4"/>
    <w:rsid w:val="00041639"/>
    <w:rsid w:val="00052399"/>
    <w:rsid w:val="0005792D"/>
    <w:rsid w:val="000617F0"/>
    <w:rsid w:val="00066395"/>
    <w:rsid w:val="00067917"/>
    <w:rsid w:val="00086C19"/>
    <w:rsid w:val="00096545"/>
    <w:rsid w:val="000A68C7"/>
    <w:rsid w:val="000B0A64"/>
    <w:rsid w:val="000B5865"/>
    <w:rsid w:val="000B5F62"/>
    <w:rsid w:val="000C07B4"/>
    <w:rsid w:val="000D039D"/>
    <w:rsid w:val="000D2D1F"/>
    <w:rsid w:val="000E7D99"/>
    <w:rsid w:val="000F2C26"/>
    <w:rsid w:val="000F5FB3"/>
    <w:rsid w:val="00102005"/>
    <w:rsid w:val="00111A66"/>
    <w:rsid w:val="00126B24"/>
    <w:rsid w:val="00135992"/>
    <w:rsid w:val="0014061F"/>
    <w:rsid w:val="00147FF0"/>
    <w:rsid w:val="00154DD6"/>
    <w:rsid w:val="00165021"/>
    <w:rsid w:val="001722BD"/>
    <w:rsid w:val="001728C9"/>
    <w:rsid w:val="00175F54"/>
    <w:rsid w:val="00192E6A"/>
    <w:rsid w:val="001A3337"/>
    <w:rsid w:val="001A6144"/>
    <w:rsid w:val="001B2AEC"/>
    <w:rsid w:val="001B2BF7"/>
    <w:rsid w:val="001C6E85"/>
    <w:rsid w:val="001D0E78"/>
    <w:rsid w:val="001D67AF"/>
    <w:rsid w:val="001E2728"/>
    <w:rsid w:val="001F22A8"/>
    <w:rsid w:val="00201413"/>
    <w:rsid w:val="00206882"/>
    <w:rsid w:val="002149A3"/>
    <w:rsid w:val="00220359"/>
    <w:rsid w:val="0022352C"/>
    <w:rsid w:val="002270E3"/>
    <w:rsid w:val="00232041"/>
    <w:rsid w:val="00236179"/>
    <w:rsid w:val="00255512"/>
    <w:rsid w:val="00255565"/>
    <w:rsid w:val="00257473"/>
    <w:rsid w:val="00267692"/>
    <w:rsid w:val="002705F2"/>
    <w:rsid w:val="00270943"/>
    <w:rsid w:val="00273D95"/>
    <w:rsid w:val="002822DA"/>
    <w:rsid w:val="0028611E"/>
    <w:rsid w:val="00287C48"/>
    <w:rsid w:val="00290B38"/>
    <w:rsid w:val="002974F2"/>
    <w:rsid w:val="002A70F5"/>
    <w:rsid w:val="002A7AF2"/>
    <w:rsid w:val="002A7B99"/>
    <w:rsid w:val="002B16BF"/>
    <w:rsid w:val="002B2187"/>
    <w:rsid w:val="002B3730"/>
    <w:rsid w:val="002C3700"/>
    <w:rsid w:val="002D64C3"/>
    <w:rsid w:val="002D6745"/>
    <w:rsid w:val="002E1CA8"/>
    <w:rsid w:val="002E289D"/>
    <w:rsid w:val="00300465"/>
    <w:rsid w:val="0031223F"/>
    <w:rsid w:val="00314B76"/>
    <w:rsid w:val="003244AF"/>
    <w:rsid w:val="00326400"/>
    <w:rsid w:val="00330EEE"/>
    <w:rsid w:val="00333148"/>
    <w:rsid w:val="00335BBC"/>
    <w:rsid w:val="00336E9A"/>
    <w:rsid w:val="003379B6"/>
    <w:rsid w:val="00341554"/>
    <w:rsid w:val="003843B5"/>
    <w:rsid w:val="003A3EB6"/>
    <w:rsid w:val="003B2938"/>
    <w:rsid w:val="003B4156"/>
    <w:rsid w:val="003B49EE"/>
    <w:rsid w:val="003C5655"/>
    <w:rsid w:val="003D4C08"/>
    <w:rsid w:val="003D5945"/>
    <w:rsid w:val="003D7EC7"/>
    <w:rsid w:val="003E10B9"/>
    <w:rsid w:val="003E2F68"/>
    <w:rsid w:val="003F052A"/>
    <w:rsid w:val="003F0860"/>
    <w:rsid w:val="003F39A2"/>
    <w:rsid w:val="00402C37"/>
    <w:rsid w:val="0040419A"/>
    <w:rsid w:val="004102C6"/>
    <w:rsid w:val="00423461"/>
    <w:rsid w:val="00454B56"/>
    <w:rsid w:val="004557FD"/>
    <w:rsid w:val="004638F1"/>
    <w:rsid w:val="00475A6A"/>
    <w:rsid w:val="00490008"/>
    <w:rsid w:val="00497D62"/>
    <w:rsid w:val="004A2D0E"/>
    <w:rsid w:val="004A2ECA"/>
    <w:rsid w:val="004A3713"/>
    <w:rsid w:val="004A5A06"/>
    <w:rsid w:val="004B1936"/>
    <w:rsid w:val="004B2DE4"/>
    <w:rsid w:val="004C2FD3"/>
    <w:rsid w:val="004C7F02"/>
    <w:rsid w:val="004D3369"/>
    <w:rsid w:val="004E170D"/>
    <w:rsid w:val="004F73AE"/>
    <w:rsid w:val="005035E0"/>
    <w:rsid w:val="00512B3B"/>
    <w:rsid w:val="00525F00"/>
    <w:rsid w:val="005312F7"/>
    <w:rsid w:val="00533534"/>
    <w:rsid w:val="005423A4"/>
    <w:rsid w:val="0056253B"/>
    <w:rsid w:val="00575B79"/>
    <w:rsid w:val="0057616F"/>
    <w:rsid w:val="00581316"/>
    <w:rsid w:val="00581E12"/>
    <w:rsid w:val="005831DC"/>
    <w:rsid w:val="00591015"/>
    <w:rsid w:val="005A15BE"/>
    <w:rsid w:val="005A23BA"/>
    <w:rsid w:val="005A7097"/>
    <w:rsid w:val="005B08D5"/>
    <w:rsid w:val="005B2662"/>
    <w:rsid w:val="005B5A13"/>
    <w:rsid w:val="005C1F72"/>
    <w:rsid w:val="005C4F73"/>
    <w:rsid w:val="005E0ABF"/>
    <w:rsid w:val="005E12FA"/>
    <w:rsid w:val="005E7543"/>
    <w:rsid w:val="006018AC"/>
    <w:rsid w:val="00606C1C"/>
    <w:rsid w:val="006101CA"/>
    <w:rsid w:val="006106A8"/>
    <w:rsid w:val="006106C6"/>
    <w:rsid w:val="0061284E"/>
    <w:rsid w:val="00612F83"/>
    <w:rsid w:val="00620179"/>
    <w:rsid w:val="00624D8A"/>
    <w:rsid w:val="006274D9"/>
    <w:rsid w:val="0063596E"/>
    <w:rsid w:val="006366BE"/>
    <w:rsid w:val="00662F10"/>
    <w:rsid w:val="006640BB"/>
    <w:rsid w:val="00673D8B"/>
    <w:rsid w:val="006804C7"/>
    <w:rsid w:val="00697A6A"/>
    <w:rsid w:val="006A620C"/>
    <w:rsid w:val="006B5997"/>
    <w:rsid w:val="006C16FE"/>
    <w:rsid w:val="006F5249"/>
    <w:rsid w:val="006F6526"/>
    <w:rsid w:val="00703A1B"/>
    <w:rsid w:val="00711446"/>
    <w:rsid w:val="007117D9"/>
    <w:rsid w:val="0073154A"/>
    <w:rsid w:val="0073758A"/>
    <w:rsid w:val="00743FE7"/>
    <w:rsid w:val="0075183D"/>
    <w:rsid w:val="007526BB"/>
    <w:rsid w:val="007526E4"/>
    <w:rsid w:val="007605DB"/>
    <w:rsid w:val="00766BF7"/>
    <w:rsid w:val="00770616"/>
    <w:rsid w:val="00770B24"/>
    <w:rsid w:val="00770DEF"/>
    <w:rsid w:val="00784253"/>
    <w:rsid w:val="00787625"/>
    <w:rsid w:val="00793BC1"/>
    <w:rsid w:val="007966F8"/>
    <w:rsid w:val="00796771"/>
    <w:rsid w:val="007C3661"/>
    <w:rsid w:val="007C47E7"/>
    <w:rsid w:val="007D54B6"/>
    <w:rsid w:val="007E52A3"/>
    <w:rsid w:val="008249FA"/>
    <w:rsid w:val="0083362A"/>
    <w:rsid w:val="008342AA"/>
    <w:rsid w:val="00856A94"/>
    <w:rsid w:val="008577A7"/>
    <w:rsid w:val="00893825"/>
    <w:rsid w:val="00897F5C"/>
    <w:rsid w:val="008A165C"/>
    <w:rsid w:val="008A323B"/>
    <w:rsid w:val="008A3B69"/>
    <w:rsid w:val="008A6D96"/>
    <w:rsid w:val="008B3DEA"/>
    <w:rsid w:val="008C310A"/>
    <w:rsid w:val="008C407C"/>
    <w:rsid w:val="008D3FC1"/>
    <w:rsid w:val="008E178F"/>
    <w:rsid w:val="008F486B"/>
    <w:rsid w:val="00900196"/>
    <w:rsid w:val="00900235"/>
    <w:rsid w:val="00904560"/>
    <w:rsid w:val="00911C30"/>
    <w:rsid w:val="00913A2F"/>
    <w:rsid w:val="00921B1C"/>
    <w:rsid w:val="00922C4B"/>
    <w:rsid w:val="00924F9C"/>
    <w:rsid w:val="00926F0F"/>
    <w:rsid w:val="00937E9F"/>
    <w:rsid w:val="00942B50"/>
    <w:rsid w:val="00946F7E"/>
    <w:rsid w:val="009532C7"/>
    <w:rsid w:val="00977EDB"/>
    <w:rsid w:val="00984A9B"/>
    <w:rsid w:val="00990077"/>
    <w:rsid w:val="00991AC2"/>
    <w:rsid w:val="00991C72"/>
    <w:rsid w:val="00992A0E"/>
    <w:rsid w:val="00993998"/>
    <w:rsid w:val="009B60F3"/>
    <w:rsid w:val="009D265E"/>
    <w:rsid w:val="009D5E50"/>
    <w:rsid w:val="00A22401"/>
    <w:rsid w:val="00A238C1"/>
    <w:rsid w:val="00A35297"/>
    <w:rsid w:val="00A37D63"/>
    <w:rsid w:val="00A53754"/>
    <w:rsid w:val="00A627DA"/>
    <w:rsid w:val="00A63E36"/>
    <w:rsid w:val="00A64AA7"/>
    <w:rsid w:val="00A66B74"/>
    <w:rsid w:val="00A84E6A"/>
    <w:rsid w:val="00AB08B4"/>
    <w:rsid w:val="00AB3AFD"/>
    <w:rsid w:val="00AB3DC5"/>
    <w:rsid w:val="00AC2289"/>
    <w:rsid w:val="00AC73FD"/>
    <w:rsid w:val="00AE2DA3"/>
    <w:rsid w:val="00AE63EF"/>
    <w:rsid w:val="00AF57D5"/>
    <w:rsid w:val="00B03E10"/>
    <w:rsid w:val="00B112A1"/>
    <w:rsid w:val="00B157AE"/>
    <w:rsid w:val="00B17057"/>
    <w:rsid w:val="00B22BE7"/>
    <w:rsid w:val="00B256E3"/>
    <w:rsid w:val="00B31123"/>
    <w:rsid w:val="00B377CE"/>
    <w:rsid w:val="00B52D7F"/>
    <w:rsid w:val="00B5786D"/>
    <w:rsid w:val="00B57EDD"/>
    <w:rsid w:val="00B675D0"/>
    <w:rsid w:val="00B72662"/>
    <w:rsid w:val="00B74CC9"/>
    <w:rsid w:val="00B8394C"/>
    <w:rsid w:val="00B87029"/>
    <w:rsid w:val="00B92033"/>
    <w:rsid w:val="00BA6774"/>
    <w:rsid w:val="00BB2A52"/>
    <w:rsid w:val="00BF61F5"/>
    <w:rsid w:val="00C177E7"/>
    <w:rsid w:val="00C217C3"/>
    <w:rsid w:val="00C30426"/>
    <w:rsid w:val="00C3267A"/>
    <w:rsid w:val="00C349DE"/>
    <w:rsid w:val="00C442C7"/>
    <w:rsid w:val="00C52215"/>
    <w:rsid w:val="00C60561"/>
    <w:rsid w:val="00C62B2C"/>
    <w:rsid w:val="00C72C85"/>
    <w:rsid w:val="00C7379D"/>
    <w:rsid w:val="00C845A6"/>
    <w:rsid w:val="00C95A21"/>
    <w:rsid w:val="00C976AD"/>
    <w:rsid w:val="00CA2B8B"/>
    <w:rsid w:val="00CA4EA9"/>
    <w:rsid w:val="00CA71C5"/>
    <w:rsid w:val="00CB73C5"/>
    <w:rsid w:val="00CC68B7"/>
    <w:rsid w:val="00CD0D8D"/>
    <w:rsid w:val="00CE3F34"/>
    <w:rsid w:val="00CF1033"/>
    <w:rsid w:val="00CF75C1"/>
    <w:rsid w:val="00D03639"/>
    <w:rsid w:val="00D209B1"/>
    <w:rsid w:val="00D3543E"/>
    <w:rsid w:val="00D36D6C"/>
    <w:rsid w:val="00D40508"/>
    <w:rsid w:val="00D4251C"/>
    <w:rsid w:val="00D46826"/>
    <w:rsid w:val="00D5038D"/>
    <w:rsid w:val="00D518F2"/>
    <w:rsid w:val="00D657E6"/>
    <w:rsid w:val="00D73C01"/>
    <w:rsid w:val="00DA5921"/>
    <w:rsid w:val="00DC26C4"/>
    <w:rsid w:val="00DC389E"/>
    <w:rsid w:val="00DC5D78"/>
    <w:rsid w:val="00DE58F8"/>
    <w:rsid w:val="00DF422F"/>
    <w:rsid w:val="00E24ECD"/>
    <w:rsid w:val="00E36135"/>
    <w:rsid w:val="00E43B8E"/>
    <w:rsid w:val="00E44760"/>
    <w:rsid w:val="00E511A4"/>
    <w:rsid w:val="00E710D0"/>
    <w:rsid w:val="00E7210D"/>
    <w:rsid w:val="00E87F3F"/>
    <w:rsid w:val="00E9345F"/>
    <w:rsid w:val="00E941B1"/>
    <w:rsid w:val="00E969BC"/>
    <w:rsid w:val="00EB6F3C"/>
    <w:rsid w:val="00EC6D2E"/>
    <w:rsid w:val="00ED1377"/>
    <w:rsid w:val="00ED1F76"/>
    <w:rsid w:val="00F02284"/>
    <w:rsid w:val="00F47314"/>
    <w:rsid w:val="00F60CE3"/>
    <w:rsid w:val="00F63354"/>
    <w:rsid w:val="00F80E53"/>
    <w:rsid w:val="00F816F6"/>
    <w:rsid w:val="00F83C78"/>
    <w:rsid w:val="00F84E57"/>
    <w:rsid w:val="00F9123B"/>
    <w:rsid w:val="00FB4E0D"/>
    <w:rsid w:val="00FC30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8E5DDB"/>
  <w15:chartTrackingRefBased/>
  <w15:docId w15:val="{3F483C8F-C3DF-4356-8A19-6D77872FBA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pPr>
        <w:spacing w:before="120"/>
        <w:ind w:firstLine="720"/>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05D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D039D"/>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D73C01"/>
    <w:pPr>
      <w:spacing w:before="0"/>
    </w:pPr>
    <w:rPr>
      <w:rFonts w:eastAsia="Calibri" w:cs="Times New Roman"/>
      <w:sz w:val="20"/>
      <w:szCs w:val="20"/>
      <w:lang w:val="vi-VN"/>
    </w:rPr>
  </w:style>
  <w:style w:type="character" w:customStyle="1" w:styleId="FootnoteTextChar">
    <w:name w:val="Footnote Text Char"/>
    <w:basedOn w:val="DefaultParagraphFont"/>
    <w:link w:val="FootnoteText"/>
    <w:uiPriority w:val="99"/>
    <w:semiHidden/>
    <w:rsid w:val="00D73C01"/>
    <w:rPr>
      <w:rFonts w:eastAsia="Calibri" w:cs="Times New Roman"/>
      <w:sz w:val="20"/>
      <w:szCs w:val="20"/>
      <w:lang w:val="vi-VN"/>
    </w:rPr>
  </w:style>
  <w:style w:type="character" w:styleId="FootnoteReference">
    <w:name w:val="footnote reference"/>
    <w:uiPriority w:val="99"/>
    <w:semiHidden/>
    <w:unhideWhenUsed/>
    <w:rsid w:val="00D73C01"/>
    <w:rPr>
      <w:vertAlign w:val="superscript"/>
    </w:rPr>
  </w:style>
  <w:style w:type="paragraph" w:styleId="Header">
    <w:name w:val="header"/>
    <w:basedOn w:val="Normal"/>
    <w:link w:val="HeaderChar"/>
    <w:uiPriority w:val="99"/>
    <w:unhideWhenUsed/>
    <w:rsid w:val="006F5249"/>
    <w:pPr>
      <w:tabs>
        <w:tab w:val="center" w:pos="4680"/>
        <w:tab w:val="right" w:pos="9360"/>
      </w:tabs>
      <w:spacing w:before="0"/>
    </w:pPr>
  </w:style>
  <w:style w:type="character" w:customStyle="1" w:styleId="HeaderChar">
    <w:name w:val="Header Char"/>
    <w:basedOn w:val="DefaultParagraphFont"/>
    <w:link w:val="Header"/>
    <w:uiPriority w:val="99"/>
    <w:rsid w:val="006F5249"/>
  </w:style>
  <w:style w:type="paragraph" w:styleId="Footer">
    <w:name w:val="footer"/>
    <w:basedOn w:val="Normal"/>
    <w:link w:val="FooterChar"/>
    <w:uiPriority w:val="99"/>
    <w:unhideWhenUsed/>
    <w:rsid w:val="006F5249"/>
    <w:pPr>
      <w:tabs>
        <w:tab w:val="center" w:pos="4680"/>
        <w:tab w:val="right" w:pos="9360"/>
      </w:tabs>
      <w:spacing w:before="0"/>
    </w:pPr>
  </w:style>
  <w:style w:type="character" w:customStyle="1" w:styleId="FooterChar">
    <w:name w:val="Footer Char"/>
    <w:basedOn w:val="DefaultParagraphFont"/>
    <w:link w:val="Footer"/>
    <w:uiPriority w:val="99"/>
    <w:rsid w:val="006F5249"/>
  </w:style>
  <w:style w:type="paragraph" w:styleId="BalloonText">
    <w:name w:val="Balloon Text"/>
    <w:basedOn w:val="Normal"/>
    <w:link w:val="BalloonTextChar"/>
    <w:uiPriority w:val="99"/>
    <w:semiHidden/>
    <w:unhideWhenUsed/>
    <w:rsid w:val="007D54B6"/>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D54B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606601">
      <w:bodyDiv w:val="1"/>
      <w:marLeft w:val="0"/>
      <w:marRight w:val="0"/>
      <w:marTop w:val="0"/>
      <w:marBottom w:val="0"/>
      <w:divBdr>
        <w:top w:val="none" w:sz="0" w:space="0" w:color="auto"/>
        <w:left w:val="none" w:sz="0" w:space="0" w:color="auto"/>
        <w:bottom w:val="none" w:sz="0" w:space="0" w:color="auto"/>
        <w:right w:val="none" w:sz="0" w:space="0" w:color="auto"/>
      </w:divBdr>
    </w:div>
    <w:div w:id="68581432">
      <w:bodyDiv w:val="1"/>
      <w:marLeft w:val="0"/>
      <w:marRight w:val="0"/>
      <w:marTop w:val="0"/>
      <w:marBottom w:val="0"/>
      <w:divBdr>
        <w:top w:val="none" w:sz="0" w:space="0" w:color="auto"/>
        <w:left w:val="none" w:sz="0" w:space="0" w:color="auto"/>
        <w:bottom w:val="none" w:sz="0" w:space="0" w:color="auto"/>
        <w:right w:val="none" w:sz="0" w:space="0" w:color="auto"/>
      </w:divBdr>
    </w:div>
    <w:div w:id="139732579">
      <w:bodyDiv w:val="1"/>
      <w:marLeft w:val="0"/>
      <w:marRight w:val="0"/>
      <w:marTop w:val="0"/>
      <w:marBottom w:val="0"/>
      <w:divBdr>
        <w:top w:val="none" w:sz="0" w:space="0" w:color="auto"/>
        <w:left w:val="none" w:sz="0" w:space="0" w:color="auto"/>
        <w:bottom w:val="none" w:sz="0" w:space="0" w:color="auto"/>
        <w:right w:val="none" w:sz="0" w:space="0" w:color="auto"/>
      </w:divBdr>
    </w:div>
    <w:div w:id="182941871">
      <w:bodyDiv w:val="1"/>
      <w:marLeft w:val="0"/>
      <w:marRight w:val="0"/>
      <w:marTop w:val="0"/>
      <w:marBottom w:val="0"/>
      <w:divBdr>
        <w:top w:val="none" w:sz="0" w:space="0" w:color="auto"/>
        <w:left w:val="none" w:sz="0" w:space="0" w:color="auto"/>
        <w:bottom w:val="none" w:sz="0" w:space="0" w:color="auto"/>
        <w:right w:val="none" w:sz="0" w:space="0" w:color="auto"/>
      </w:divBdr>
    </w:div>
    <w:div w:id="205945851">
      <w:bodyDiv w:val="1"/>
      <w:marLeft w:val="0"/>
      <w:marRight w:val="0"/>
      <w:marTop w:val="0"/>
      <w:marBottom w:val="0"/>
      <w:divBdr>
        <w:top w:val="none" w:sz="0" w:space="0" w:color="auto"/>
        <w:left w:val="none" w:sz="0" w:space="0" w:color="auto"/>
        <w:bottom w:val="none" w:sz="0" w:space="0" w:color="auto"/>
        <w:right w:val="none" w:sz="0" w:space="0" w:color="auto"/>
      </w:divBdr>
    </w:div>
    <w:div w:id="318963937">
      <w:bodyDiv w:val="1"/>
      <w:marLeft w:val="0"/>
      <w:marRight w:val="0"/>
      <w:marTop w:val="0"/>
      <w:marBottom w:val="0"/>
      <w:divBdr>
        <w:top w:val="none" w:sz="0" w:space="0" w:color="auto"/>
        <w:left w:val="none" w:sz="0" w:space="0" w:color="auto"/>
        <w:bottom w:val="none" w:sz="0" w:space="0" w:color="auto"/>
        <w:right w:val="none" w:sz="0" w:space="0" w:color="auto"/>
      </w:divBdr>
    </w:div>
    <w:div w:id="425998710">
      <w:bodyDiv w:val="1"/>
      <w:marLeft w:val="0"/>
      <w:marRight w:val="0"/>
      <w:marTop w:val="0"/>
      <w:marBottom w:val="0"/>
      <w:divBdr>
        <w:top w:val="none" w:sz="0" w:space="0" w:color="auto"/>
        <w:left w:val="none" w:sz="0" w:space="0" w:color="auto"/>
        <w:bottom w:val="none" w:sz="0" w:space="0" w:color="auto"/>
        <w:right w:val="none" w:sz="0" w:space="0" w:color="auto"/>
      </w:divBdr>
    </w:div>
    <w:div w:id="429399732">
      <w:bodyDiv w:val="1"/>
      <w:marLeft w:val="0"/>
      <w:marRight w:val="0"/>
      <w:marTop w:val="0"/>
      <w:marBottom w:val="0"/>
      <w:divBdr>
        <w:top w:val="none" w:sz="0" w:space="0" w:color="auto"/>
        <w:left w:val="none" w:sz="0" w:space="0" w:color="auto"/>
        <w:bottom w:val="none" w:sz="0" w:space="0" w:color="auto"/>
        <w:right w:val="none" w:sz="0" w:space="0" w:color="auto"/>
      </w:divBdr>
    </w:div>
    <w:div w:id="431514154">
      <w:bodyDiv w:val="1"/>
      <w:marLeft w:val="0"/>
      <w:marRight w:val="0"/>
      <w:marTop w:val="0"/>
      <w:marBottom w:val="0"/>
      <w:divBdr>
        <w:top w:val="none" w:sz="0" w:space="0" w:color="auto"/>
        <w:left w:val="none" w:sz="0" w:space="0" w:color="auto"/>
        <w:bottom w:val="none" w:sz="0" w:space="0" w:color="auto"/>
        <w:right w:val="none" w:sz="0" w:space="0" w:color="auto"/>
      </w:divBdr>
    </w:div>
    <w:div w:id="445463572">
      <w:bodyDiv w:val="1"/>
      <w:marLeft w:val="0"/>
      <w:marRight w:val="0"/>
      <w:marTop w:val="0"/>
      <w:marBottom w:val="0"/>
      <w:divBdr>
        <w:top w:val="none" w:sz="0" w:space="0" w:color="auto"/>
        <w:left w:val="none" w:sz="0" w:space="0" w:color="auto"/>
        <w:bottom w:val="none" w:sz="0" w:space="0" w:color="auto"/>
        <w:right w:val="none" w:sz="0" w:space="0" w:color="auto"/>
      </w:divBdr>
    </w:div>
    <w:div w:id="449515924">
      <w:bodyDiv w:val="1"/>
      <w:marLeft w:val="0"/>
      <w:marRight w:val="0"/>
      <w:marTop w:val="0"/>
      <w:marBottom w:val="0"/>
      <w:divBdr>
        <w:top w:val="none" w:sz="0" w:space="0" w:color="auto"/>
        <w:left w:val="none" w:sz="0" w:space="0" w:color="auto"/>
        <w:bottom w:val="none" w:sz="0" w:space="0" w:color="auto"/>
        <w:right w:val="none" w:sz="0" w:space="0" w:color="auto"/>
      </w:divBdr>
    </w:div>
    <w:div w:id="527721083">
      <w:bodyDiv w:val="1"/>
      <w:marLeft w:val="0"/>
      <w:marRight w:val="0"/>
      <w:marTop w:val="0"/>
      <w:marBottom w:val="0"/>
      <w:divBdr>
        <w:top w:val="none" w:sz="0" w:space="0" w:color="auto"/>
        <w:left w:val="none" w:sz="0" w:space="0" w:color="auto"/>
        <w:bottom w:val="none" w:sz="0" w:space="0" w:color="auto"/>
        <w:right w:val="none" w:sz="0" w:space="0" w:color="auto"/>
      </w:divBdr>
    </w:div>
    <w:div w:id="578365128">
      <w:bodyDiv w:val="1"/>
      <w:marLeft w:val="0"/>
      <w:marRight w:val="0"/>
      <w:marTop w:val="0"/>
      <w:marBottom w:val="0"/>
      <w:divBdr>
        <w:top w:val="none" w:sz="0" w:space="0" w:color="auto"/>
        <w:left w:val="none" w:sz="0" w:space="0" w:color="auto"/>
        <w:bottom w:val="none" w:sz="0" w:space="0" w:color="auto"/>
        <w:right w:val="none" w:sz="0" w:space="0" w:color="auto"/>
      </w:divBdr>
    </w:div>
    <w:div w:id="584388899">
      <w:bodyDiv w:val="1"/>
      <w:marLeft w:val="0"/>
      <w:marRight w:val="0"/>
      <w:marTop w:val="0"/>
      <w:marBottom w:val="0"/>
      <w:divBdr>
        <w:top w:val="none" w:sz="0" w:space="0" w:color="auto"/>
        <w:left w:val="none" w:sz="0" w:space="0" w:color="auto"/>
        <w:bottom w:val="none" w:sz="0" w:space="0" w:color="auto"/>
        <w:right w:val="none" w:sz="0" w:space="0" w:color="auto"/>
      </w:divBdr>
    </w:div>
    <w:div w:id="609122320">
      <w:bodyDiv w:val="1"/>
      <w:marLeft w:val="0"/>
      <w:marRight w:val="0"/>
      <w:marTop w:val="0"/>
      <w:marBottom w:val="0"/>
      <w:divBdr>
        <w:top w:val="none" w:sz="0" w:space="0" w:color="auto"/>
        <w:left w:val="none" w:sz="0" w:space="0" w:color="auto"/>
        <w:bottom w:val="none" w:sz="0" w:space="0" w:color="auto"/>
        <w:right w:val="none" w:sz="0" w:space="0" w:color="auto"/>
      </w:divBdr>
    </w:div>
    <w:div w:id="610743364">
      <w:bodyDiv w:val="1"/>
      <w:marLeft w:val="0"/>
      <w:marRight w:val="0"/>
      <w:marTop w:val="0"/>
      <w:marBottom w:val="0"/>
      <w:divBdr>
        <w:top w:val="none" w:sz="0" w:space="0" w:color="auto"/>
        <w:left w:val="none" w:sz="0" w:space="0" w:color="auto"/>
        <w:bottom w:val="none" w:sz="0" w:space="0" w:color="auto"/>
        <w:right w:val="none" w:sz="0" w:space="0" w:color="auto"/>
      </w:divBdr>
    </w:div>
    <w:div w:id="786772515">
      <w:bodyDiv w:val="1"/>
      <w:marLeft w:val="0"/>
      <w:marRight w:val="0"/>
      <w:marTop w:val="0"/>
      <w:marBottom w:val="0"/>
      <w:divBdr>
        <w:top w:val="none" w:sz="0" w:space="0" w:color="auto"/>
        <w:left w:val="none" w:sz="0" w:space="0" w:color="auto"/>
        <w:bottom w:val="none" w:sz="0" w:space="0" w:color="auto"/>
        <w:right w:val="none" w:sz="0" w:space="0" w:color="auto"/>
      </w:divBdr>
    </w:div>
    <w:div w:id="848713713">
      <w:bodyDiv w:val="1"/>
      <w:marLeft w:val="0"/>
      <w:marRight w:val="0"/>
      <w:marTop w:val="0"/>
      <w:marBottom w:val="0"/>
      <w:divBdr>
        <w:top w:val="none" w:sz="0" w:space="0" w:color="auto"/>
        <w:left w:val="none" w:sz="0" w:space="0" w:color="auto"/>
        <w:bottom w:val="none" w:sz="0" w:space="0" w:color="auto"/>
        <w:right w:val="none" w:sz="0" w:space="0" w:color="auto"/>
      </w:divBdr>
    </w:div>
    <w:div w:id="851725751">
      <w:bodyDiv w:val="1"/>
      <w:marLeft w:val="0"/>
      <w:marRight w:val="0"/>
      <w:marTop w:val="0"/>
      <w:marBottom w:val="0"/>
      <w:divBdr>
        <w:top w:val="none" w:sz="0" w:space="0" w:color="auto"/>
        <w:left w:val="none" w:sz="0" w:space="0" w:color="auto"/>
        <w:bottom w:val="none" w:sz="0" w:space="0" w:color="auto"/>
        <w:right w:val="none" w:sz="0" w:space="0" w:color="auto"/>
      </w:divBdr>
    </w:div>
    <w:div w:id="852185551">
      <w:bodyDiv w:val="1"/>
      <w:marLeft w:val="0"/>
      <w:marRight w:val="0"/>
      <w:marTop w:val="0"/>
      <w:marBottom w:val="0"/>
      <w:divBdr>
        <w:top w:val="none" w:sz="0" w:space="0" w:color="auto"/>
        <w:left w:val="none" w:sz="0" w:space="0" w:color="auto"/>
        <w:bottom w:val="none" w:sz="0" w:space="0" w:color="auto"/>
        <w:right w:val="none" w:sz="0" w:space="0" w:color="auto"/>
      </w:divBdr>
    </w:div>
    <w:div w:id="910241091">
      <w:bodyDiv w:val="1"/>
      <w:marLeft w:val="0"/>
      <w:marRight w:val="0"/>
      <w:marTop w:val="0"/>
      <w:marBottom w:val="0"/>
      <w:divBdr>
        <w:top w:val="none" w:sz="0" w:space="0" w:color="auto"/>
        <w:left w:val="none" w:sz="0" w:space="0" w:color="auto"/>
        <w:bottom w:val="none" w:sz="0" w:space="0" w:color="auto"/>
        <w:right w:val="none" w:sz="0" w:space="0" w:color="auto"/>
      </w:divBdr>
    </w:div>
    <w:div w:id="962425479">
      <w:bodyDiv w:val="1"/>
      <w:marLeft w:val="0"/>
      <w:marRight w:val="0"/>
      <w:marTop w:val="0"/>
      <w:marBottom w:val="0"/>
      <w:divBdr>
        <w:top w:val="none" w:sz="0" w:space="0" w:color="auto"/>
        <w:left w:val="none" w:sz="0" w:space="0" w:color="auto"/>
        <w:bottom w:val="none" w:sz="0" w:space="0" w:color="auto"/>
        <w:right w:val="none" w:sz="0" w:space="0" w:color="auto"/>
      </w:divBdr>
    </w:div>
    <w:div w:id="990061628">
      <w:bodyDiv w:val="1"/>
      <w:marLeft w:val="0"/>
      <w:marRight w:val="0"/>
      <w:marTop w:val="0"/>
      <w:marBottom w:val="0"/>
      <w:divBdr>
        <w:top w:val="none" w:sz="0" w:space="0" w:color="auto"/>
        <w:left w:val="none" w:sz="0" w:space="0" w:color="auto"/>
        <w:bottom w:val="none" w:sz="0" w:space="0" w:color="auto"/>
        <w:right w:val="none" w:sz="0" w:space="0" w:color="auto"/>
      </w:divBdr>
    </w:div>
    <w:div w:id="1041593073">
      <w:bodyDiv w:val="1"/>
      <w:marLeft w:val="0"/>
      <w:marRight w:val="0"/>
      <w:marTop w:val="0"/>
      <w:marBottom w:val="0"/>
      <w:divBdr>
        <w:top w:val="none" w:sz="0" w:space="0" w:color="auto"/>
        <w:left w:val="none" w:sz="0" w:space="0" w:color="auto"/>
        <w:bottom w:val="none" w:sz="0" w:space="0" w:color="auto"/>
        <w:right w:val="none" w:sz="0" w:space="0" w:color="auto"/>
      </w:divBdr>
    </w:div>
    <w:div w:id="1072048831">
      <w:bodyDiv w:val="1"/>
      <w:marLeft w:val="0"/>
      <w:marRight w:val="0"/>
      <w:marTop w:val="0"/>
      <w:marBottom w:val="0"/>
      <w:divBdr>
        <w:top w:val="none" w:sz="0" w:space="0" w:color="auto"/>
        <w:left w:val="none" w:sz="0" w:space="0" w:color="auto"/>
        <w:bottom w:val="none" w:sz="0" w:space="0" w:color="auto"/>
        <w:right w:val="none" w:sz="0" w:space="0" w:color="auto"/>
      </w:divBdr>
    </w:div>
    <w:div w:id="1117722346">
      <w:bodyDiv w:val="1"/>
      <w:marLeft w:val="0"/>
      <w:marRight w:val="0"/>
      <w:marTop w:val="0"/>
      <w:marBottom w:val="0"/>
      <w:divBdr>
        <w:top w:val="none" w:sz="0" w:space="0" w:color="auto"/>
        <w:left w:val="none" w:sz="0" w:space="0" w:color="auto"/>
        <w:bottom w:val="none" w:sz="0" w:space="0" w:color="auto"/>
        <w:right w:val="none" w:sz="0" w:space="0" w:color="auto"/>
      </w:divBdr>
    </w:div>
    <w:div w:id="1120883573">
      <w:bodyDiv w:val="1"/>
      <w:marLeft w:val="0"/>
      <w:marRight w:val="0"/>
      <w:marTop w:val="0"/>
      <w:marBottom w:val="0"/>
      <w:divBdr>
        <w:top w:val="none" w:sz="0" w:space="0" w:color="auto"/>
        <w:left w:val="none" w:sz="0" w:space="0" w:color="auto"/>
        <w:bottom w:val="none" w:sz="0" w:space="0" w:color="auto"/>
        <w:right w:val="none" w:sz="0" w:space="0" w:color="auto"/>
      </w:divBdr>
    </w:div>
    <w:div w:id="1143735012">
      <w:bodyDiv w:val="1"/>
      <w:marLeft w:val="0"/>
      <w:marRight w:val="0"/>
      <w:marTop w:val="0"/>
      <w:marBottom w:val="0"/>
      <w:divBdr>
        <w:top w:val="none" w:sz="0" w:space="0" w:color="auto"/>
        <w:left w:val="none" w:sz="0" w:space="0" w:color="auto"/>
        <w:bottom w:val="none" w:sz="0" w:space="0" w:color="auto"/>
        <w:right w:val="none" w:sz="0" w:space="0" w:color="auto"/>
      </w:divBdr>
    </w:div>
    <w:div w:id="1148521798">
      <w:bodyDiv w:val="1"/>
      <w:marLeft w:val="0"/>
      <w:marRight w:val="0"/>
      <w:marTop w:val="0"/>
      <w:marBottom w:val="0"/>
      <w:divBdr>
        <w:top w:val="none" w:sz="0" w:space="0" w:color="auto"/>
        <w:left w:val="none" w:sz="0" w:space="0" w:color="auto"/>
        <w:bottom w:val="none" w:sz="0" w:space="0" w:color="auto"/>
        <w:right w:val="none" w:sz="0" w:space="0" w:color="auto"/>
      </w:divBdr>
    </w:div>
    <w:div w:id="1198198912">
      <w:bodyDiv w:val="1"/>
      <w:marLeft w:val="0"/>
      <w:marRight w:val="0"/>
      <w:marTop w:val="0"/>
      <w:marBottom w:val="0"/>
      <w:divBdr>
        <w:top w:val="none" w:sz="0" w:space="0" w:color="auto"/>
        <w:left w:val="none" w:sz="0" w:space="0" w:color="auto"/>
        <w:bottom w:val="none" w:sz="0" w:space="0" w:color="auto"/>
        <w:right w:val="none" w:sz="0" w:space="0" w:color="auto"/>
      </w:divBdr>
    </w:div>
    <w:div w:id="1257514334">
      <w:bodyDiv w:val="1"/>
      <w:marLeft w:val="0"/>
      <w:marRight w:val="0"/>
      <w:marTop w:val="0"/>
      <w:marBottom w:val="0"/>
      <w:divBdr>
        <w:top w:val="none" w:sz="0" w:space="0" w:color="auto"/>
        <w:left w:val="none" w:sz="0" w:space="0" w:color="auto"/>
        <w:bottom w:val="none" w:sz="0" w:space="0" w:color="auto"/>
        <w:right w:val="none" w:sz="0" w:space="0" w:color="auto"/>
      </w:divBdr>
    </w:div>
    <w:div w:id="1278829022">
      <w:bodyDiv w:val="1"/>
      <w:marLeft w:val="0"/>
      <w:marRight w:val="0"/>
      <w:marTop w:val="0"/>
      <w:marBottom w:val="0"/>
      <w:divBdr>
        <w:top w:val="none" w:sz="0" w:space="0" w:color="auto"/>
        <w:left w:val="none" w:sz="0" w:space="0" w:color="auto"/>
        <w:bottom w:val="none" w:sz="0" w:space="0" w:color="auto"/>
        <w:right w:val="none" w:sz="0" w:space="0" w:color="auto"/>
      </w:divBdr>
    </w:div>
    <w:div w:id="1322852553">
      <w:bodyDiv w:val="1"/>
      <w:marLeft w:val="0"/>
      <w:marRight w:val="0"/>
      <w:marTop w:val="0"/>
      <w:marBottom w:val="0"/>
      <w:divBdr>
        <w:top w:val="none" w:sz="0" w:space="0" w:color="auto"/>
        <w:left w:val="none" w:sz="0" w:space="0" w:color="auto"/>
        <w:bottom w:val="none" w:sz="0" w:space="0" w:color="auto"/>
        <w:right w:val="none" w:sz="0" w:space="0" w:color="auto"/>
      </w:divBdr>
    </w:div>
    <w:div w:id="1395615506">
      <w:bodyDiv w:val="1"/>
      <w:marLeft w:val="0"/>
      <w:marRight w:val="0"/>
      <w:marTop w:val="0"/>
      <w:marBottom w:val="0"/>
      <w:divBdr>
        <w:top w:val="none" w:sz="0" w:space="0" w:color="auto"/>
        <w:left w:val="none" w:sz="0" w:space="0" w:color="auto"/>
        <w:bottom w:val="none" w:sz="0" w:space="0" w:color="auto"/>
        <w:right w:val="none" w:sz="0" w:space="0" w:color="auto"/>
      </w:divBdr>
    </w:div>
    <w:div w:id="1404062072">
      <w:bodyDiv w:val="1"/>
      <w:marLeft w:val="0"/>
      <w:marRight w:val="0"/>
      <w:marTop w:val="0"/>
      <w:marBottom w:val="0"/>
      <w:divBdr>
        <w:top w:val="none" w:sz="0" w:space="0" w:color="auto"/>
        <w:left w:val="none" w:sz="0" w:space="0" w:color="auto"/>
        <w:bottom w:val="none" w:sz="0" w:space="0" w:color="auto"/>
        <w:right w:val="none" w:sz="0" w:space="0" w:color="auto"/>
      </w:divBdr>
    </w:div>
    <w:div w:id="1404257886">
      <w:bodyDiv w:val="1"/>
      <w:marLeft w:val="0"/>
      <w:marRight w:val="0"/>
      <w:marTop w:val="0"/>
      <w:marBottom w:val="0"/>
      <w:divBdr>
        <w:top w:val="none" w:sz="0" w:space="0" w:color="auto"/>
        <w:left w:val="none" w:sz="0" w:space="0" w:color="auto"/>
        <w:bottom w:val="none" w:sz="0" w:space="0" w:color="auto"/>
        <w:right w:val="none" w:sz="0" w:space="0" w:color="auto"/>
      </w:divBdr>
    </w:div>
    <w:div w:id="1486555800">
      <w:bodyDiv w:val="1"/>
      <w:marLeft w:val="0"/>
      <w:marRight w:val="0"/>
      <w:marTop w:val="0"/>
      <w:marBottom w:val="0"/>
      <w:divBdr>
        <w:top w:val="none" w:sz="0" w:space="0" w:color="auto"/>
        <w:left w:val="none" w:sz="0" w:space="0" w:color="auto"/>
        <w:bottom w:val="none" w:sz="0" w:space="0" w:color="auto"/>
        <w:right w:val="none" w:sz="0" w:space="0" w:color="auto"/>
      </w:divBdr>
    </w:div>
    <w:div w:id="1487815560">
      <w:bodyDiv w:val="1"/>
      <w:marLeft w:val="0"/>
      <w:marRight w:val="0"/>
      <w:marTop w:val="0"/>
      <w:marBottom w:val="0"/>
      <w:divBdr>
        <w:top w:val="none" w:sz="0" w:space="0" w:color="auto"/>
        <w:left w:val="none" w:sz="0" w:space="0" w:color="auto"/>
        <w:bottom w:val="none" w:sz="0" w:space="0" w:color="auto"/>
        <w:right w:val="none" w:sz="0" w:space="0" w:color="auto"/>
      </w:divBdr>
    </w:div>
    <w:div w:id="1584954876">
      <w:bodyDiv w:val="1"/>
      <w:marLeft w:val="0"/>
      <w:marRight w:val="0"/>
      <w:marTop w:val="0"/>
      <w:marBottom w:val="0"/>
      <w:divBdr>
        <w:top w:val="none" w:sz="0" w:space="0" w:color="auto"/>
        <w:left w:val="none" w:sz="0" w:space="0" w:color="auto"/>
        <w:bottom w:val="none" w:sz="0" w:space="0" w:color="auto"/>
        <w:right w:val="none" w:sz="0" w:space="0" w:color="auto"/>
      </w:divBdr>
    </w:div>
    <w:div w:id="1629318197">
      <w:bodyDiv w:val="1"/>
      <w:marLeft w:val="0"/>
      <w:marRight w:val="0"/>
      <w:marTop w:val="0"/>
      <w:marBottom w:val="0"/>
      <w:divBdr>
        <w:top w:val="none" w:sz="0" w:space="0" w:color="auto"/>
        <w:left w:val="none" w:sz="0" w:space="0" w:color="auto"/>
        <w:bottom w:val="none" w:sz="0" w:space="0" w:color="auto"/>
        <w:right w:val="none" w:sz="0" w:space="0" w:color="auto"/>
      </w:divBdr>
    </w:div>
    <w:div w:id="1686319536">
      <w:bodyDiv w:val="1"/>
      <w:marLeft w:val="0"/>
      <w:marRight w:val="0"/>
      <w:marTop w:val="0"/>
      <w:marBottom w:val="0"/>
      <w:divBdr>
        <w:top w:val="none" w:sz="0" w:space="0" w:color="auto"/>
        <w:left w:val="none" w:sz="0" w:space="0" w:color="auto"/>
        <w:bottom w:val="none" w:sz="0" w:space="0" w:color="auto"/>
        <w:right w:val="none" w:sz="0" w:space="0" w:color="auto"/>
      </w:divBdr>
    </w:div>
    <w:div w:id="1734812202">
      <w:bodyDiv w:val="1"/>
      <w:marLeft w:val="0"/>
      <w:marRight w:val="0"/>
      <w:marTop w:val="0"/>
      <w:marBottom w:val="0"/>
      <w:divBdr>
        <w:top w:val="none" w:sz="0" w:space="0" w:color="auto"/>
        <w:left w:val="none" w:sz="0" w:space="0" w:color="auto"/>
        <w:bottom w:val="none" w:sz="0" w:space="0" w:color="auto"/>
        <w:right w:val="none" w:sz="0" w:space="0" w:color="auto"/>
      </w:divBdr>
    </w:div>
    <w:div w:id="1826773496">
      <w:bodyDiv w:val="1"/>
      <w:marLeft w:val="0"/>
      <w:marRight w:val="0"/>
      <w:marTop w:val="0"/>
      <w:marBottom w:val="0"/>
      <w:divBdr>
        <w:top w:val="none" w:sz="0" w:space="0" w:color="auto"/>
        <w:left w:val="none" w:sz="0" w:space="0" w:color="auto"/>
        <w:bottom w:val="none" w:sz="0" w:space="0" w:color="auto"/>
        <w:right w:val="none" w:sz="0" w:space="0" w:color="auto"/>
      </w:divBdr>
    </w:div>
    <w:div w:id="1892577341">
      <w:bodyDiv w:val="1"/>
      <w:marLeft w:val="0"/>
      <w:marRight w:val="0"/>
      <w:marTop w:val="0"/>
      <w:marBottom w:val="0"/>
      <w:divBdr>
        <w:top w:val="none" w:sz="0" w:space="0" w:color="auto"/>
        <w:left w:val="none" w:sz="0" w:space="0" w:color="auto"/>
        <w:bottom w:val="none" w:sz="0" w:space="0" w:color="auto"/>
        <w:right w:val="none" w:sz="0" w:space="0" w:color="auto"/>
      </w:divBdr>
    </w:div>
    <w:div w:id="1919973393">
      <w:bodyDiv w:val="1"/>
      <w:marLeft w:val="0"/>
      <w:marRight w:val="0"/>
      <w:marTop w:val="0"/>
      <w:marBottom w:val="0"/>
      <w:divBdr>
        <w:top w:val="none" w:sz="0" w:space="0" w:color="auto"/>
        <w:left w:val="none" w:sz="0" w:space="0" w:color="auto"/>
        <w:bottom w:val="none" w:sz="0" w:space="0" w:color="auto"/>
        <w:right w:val="none" w:sz="0" w:space="0" w:color="auto"/>
      </w:divBdr>
    </w:div>
    <w:div w:id="1951158474">
      <w:bodyDiv w:val="1"/>
      <w:marLeft w:val="0"/>
      <w:marRight w:val="0"/>
      <w:marTop w:val="0"/>
      <w:marBottom w:val="0"/>
      <w:divBdr>
        <w:top w:val="none" w:sz="0" w:space="0" w:color="auto"/>
        <w:left w:val="none" w:sz="0" w:space="0" w:color="auto"/>
        <w:bottom w:val="none" w:sz="0" w:space="0" w:color="auto"/>
        <w:right w:val="none" w:sz="0" w:space="0" w:color="auto"/>
      </w:divBdr>
    </w:div>
    <w:div w:id="2025551151">
      <w:bodyDiv w:val="1"/>
      <w:marLeft w:val="0"/>
      <w:marRight w:val="0"/>
      <w:marTop w:val="0"/>
      <w:marBottom w:val="0"/>
      <w:divBdr>
        <w:top w:val="none" w:sz="0" w:space="0" w:color="auto"/>
        <w:left w:val="none" w:sz="0" w:space="0" w:color="auto"/>
        <w:bottom w:val="none" w:sz="0" w:space="0" w:color="auto"/>
        <w:right w:val="none" w:sz="0" w:space="0" w:color="auto"/>
      </w:divBdr>
    </w:div>
    <w:div w:id="21172868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B27B70-0120-4D41-A9B9-D502D0473F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55</Pages>
  <Words>13980</Words>
  <Characters>79689</Characters>
  <Application>Microsoft Office Word</Application>
  <DocSecurity>0</DocSecurity>
  <Lines>664</Lines>
  <Paragraphs>186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TT ANHK QG</dc:creator>
  <cp:keywords/>
  <dc:description/>
  <cp:lastModifiedBy>admin</cp:lastModifiedBy>
  <cp:revision>2</cp:revision>
  <cp:lastPrinted>2026-04-15T11:25:00Z</cp:lastPrinted>
  <dcterms:created xsi:type="dcterms:W3CDTF">2026-04-15T11:44:00Z</dcterms:created>
  <dcterms:modified xsi:type="dcterms:W3CDTF">2026-04-15T11:44:00Z</dcterms:modified>
</cp:coreProperties>
</file>