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5887"/>
      </w:tblGrid>
      <w:tr w:rsidR="006230AE" w:rsidRPr="00816387" w:rsidTr="00612137">
        <w:tc>
          <w:tcPr>
            <w:tcW w:w="3801" w:type="dxa"/>
            <w:tcBorders>
              <w:top w:val="nil"/>
              <w:left w:val="nil"/>
              <w:bottom w:val="nil"/>
              <w:right w:val="nil"/>
            </w:tcBorders>
          </w:tcPr>
          <w:p w:rsidR="006230AE" w:rsidRPr="00204F53" w:rsidRDefault="006230AE" w:rsidP="002E1EFF">
            <w:pPr>
              <w:ind w:firstLine="6"/>
              <w:jc w:val="center"/>
              <w:rPr>
                <w:sz w:val="26"/>
                <w:szCs w:val="26"/>
              </w:rPr>
            </w:pPr>
            <w:r w:rsidRPr="00204F53">
              <w:rPr>
                <w:sz w:val="26"/>
                <w:szCs w:val="26"/>
              </w:rPr>
              <w:t>BỘ CÔNG AN</w:t>
            </w:r>
          </w:p>
          <w:p w:rsidR="00204F53" w:rsidRPr="00816387" w:rsidRDefault="00204F53" w:rsidP="002E1EFF">
            <w:pPr>
              <w:ind w:firstLine="6"/>
              <w:jc w:val="center"/>
              <w:rPr>
                <w:b/>
                <w:sz w:val="26"/>
                <w:szCs w:val="26"/>
              </w:rPr>
            </w:pPr>
            <w:r>
              <w:rPr>
                <w:b/>
                <w:sz w:val="26"/>
                <w:szCs w:val="26"/>
              </w:rPr>
              <w:t>CỤC ĐÀO TẠO</w:t>
            </w:r>
          </w:p>
          <w:p w:rsidR="006230AE" w:rsidRPr="00816387" w:rsidRDefault="00824D59" w:rsidP="002E1EFF">
            <w:pPr>
              <w:ind w:firstLine="709"/>
              <w:jc w:val="center"/>
              <w:rPr>
                <w:b/>
              </w:rPr>
            </w:pPr>
            <w:r w:rsidRPr="00816387">
              <w:rPr>
                <w:b/>
                <w:noProof/>
              </w:rPr>
              <mc:AlternateContent>
                <mc:Choice Requires="wps">
                  <w:drawing>
                    <wp:anchor distT="0" distB="0" distL="114300" distR="114300" simplePos="0" relativeHeight="251657216" behindDoc="0" locked="0" layoutInCell="1" allowOverlap="1">
                      <wp:simplePos x="0" y="0"/>
                      <wp:positionH relativeFrom="column">
                        <wp:posOffset>770255</wp:posOffset>
                      </wp:positionH>
                      <wp:positionV relativeFrom="paragraph">
                        <wp:posOffset>35560</wp:posOffset>
                      </wp:positionV>
                      <wp:extent cx="685800" cy="0"/>
                      <wp:effectExtent l="13970" t="11430" r="5080" b="76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01953"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2.8pt" to="114.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fV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"/>
                  </w:pict>
                </mc:Fallback>
              </mc:AlternateContent>
            </w:r>
          </w:p>
        </w:tc>
        <w:tc>
          <w:tcPr>
            <w:tcW w:w="5887" w:type="dxa"/>
            <w:tcBorders>
              <w:top w:val="nil"/>
              <w:left w:val="nil"/>
              <w:bottom w:val="nil"/>
              <w:right w:val="nil"/>
            </w:tcBorders>
          </w:tcPr>
          <w:p w:rsidR="006230AE" w:rsidRPr="00816387" w:rsidRDefault="006230AE" w:rsidP="002E1EFF">
            <w:pPr>
              <w:jc w:val="center"/>
              <w:rPr>
                <w:b/>
                <w:sz w:val="26"/>
                <w:szCs w:val="26"/>
              </w:rPr>
            </w:pPr>
            <w:r w:rsidRPr="00816387">
              <w:rPr>
                <w:b/>
                <w:sz w:val="26"/>
                <w:szCs w:val="26"/>
              </w:rPr>
              <w:t>CỘNG HÒA XÃ HỘI CHỦ NGHĨA VIỆT NAM</w:t>
            </w:r>
          </w:p>
          <w:p w:rsidR="006230AE" w:rsidRPr="00816387" w:rsidRDefault="006230AE" w:rsidP="002E1EFF">
            <w:pPr>
              <w:jc w:val="center"/>
              <w:rPr>
                <w:b/>
                <w:sz w:val="28"/>
                <w:szCs w:val="28"/>
              </w:rPr>
            </w:pPr>
            <w:r w:rsidRPr="00816387">
              <w:rPr>
                <w:b/>
                <w:sz w:val="28"/>
                <w:szCs w:val="28"/>
              </w:rPr>
              <w:t>Độc lập - Tự do - Hạnh phúc</w:t>
            </w:r>
          </w:p>
          <w:p w:rsidR="006230AE" w:rsidRPr="00816387" w:rsidRDefault="00824D59" w:rsidP="002E1EFF">
            <w:pPr>
              <w:ind w:firstLine="709"/>
              <w:jc w:val="center"/>
              <w:rPr>
                <w:b/>
              </w:rPr>
            </w:pPr>
            <w:r w:rsidRPr="00816387">
              <w:rPr>
                <w:b/>
                <w:noProof/>
              </w:rPr>
              <mc:AlternateContent>
                <mc:Choice Requires="wps">
                  <w:drawing>
                    <wp:anchor distT="0" distB="0" distL="114300" distR="114300" simplePos="0" relativeHeight="251656192" behindDoc="0" locked="0" layoutInCell="1" allowOverlap="1">
                      <wp:simplePos x="0" y="0"/>
                      <wp:positionH relativeFrom="column">
                        <wp:posOffset>847090</wp:posOffset>
                      </wp:positionH>
                      <wp:positionV relativeFrom="paragraph">
                        <wp:posOffset>20320</wp:posOffset>
                      </wp:positionV>
                      <wp:extent cx="1934210" cy="0"/>
                      <wp:effectExtent l="8890" t="10795" r="9525" b="825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4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E2BD4"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1.6pt" to="21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4O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fZcppPMh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"/>
                  </w:pict>
                </mc:Fallback>
              </mc:AlternateContent>
            </w:r>
          </w:p>
        </w:tc>
      </w:tr>
      <w:tr w:rsidR="006230AE" w:rsidRPr="00816387" w:rsidTr="006121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01" w:type="dxa"/>
          </w:tcPr>
          <w:p w:rsidR="006230AE" w:rsidRPr="00816387" w:rsidRDefault="006230AE" w:rsidP="00204F53">
            <w:pPr>
              <w:spacing w:before="60" w:after="60" w:line="264" w:lineRule="auto"/>
              <w:ind w:firstLine="6"/>
              <w:jc w:val="center"/>
              <w:rPr>
                <w:sz w:val="28"/>
                <w:szCs w:val="28"/>
              </w:rPr>
            </w:pPr>
            <w:r w:rsidRPr="00816387">
              <w:rPr>
                <w:sz w:val="28"/>
                <w:szCs w:val="26"/>
              </w:rPr>
              <w:t>Số:         /BC-</w:t>
            </w:r>
            <w:r w:rsidR="000E769E">
              <w:rPr>
                <w:sz w:val="28"/>
                <w:szCs w:val="26"/>
              </w:rPr>
              <w:t>CĐT</w:t>
            </w:r>
            <w:r w:rsidR="00204F53">
              <w:rPr>
                <w:sz w:val="28"/>
                <w:szCs w:val="26"/>
              </w:rPr>
              <w:t>-P3</w:t>
            </w:r>
          </w:p>
        </w:tc>
        <w:tc>
          <w:tcPr>
            <w:tcW w:w="5887" w:type="dxa"/>
          </w:tcPr>
          <w:p w:rsidR="006230AE" w:rsidRPr="00816387" w:rsidRDefault="006230AE" w:rsidP="003C3A77">
            <w:pPr>
              <w:spacing w:before="60" w:after="60" w:line="264" w:lineRule="auto"/>
              <w:ind w:firstLine="709"/>
              <w:jc w:val="center"/>
              <w:rPr>
                <w:i/>
                <w:sz w:val="28"/>
                <w:szCs w:val="28"/>
              </w:rPr>
            </w:pPr>
            <w:r w:rsidRPr="00816387">
              <w:rPr>
                <w:i/>
                <w:sz w:val="28"/>
                <w:szCs w:val="28"/>
              </w:rPr>
              <w:t xml:space="preserve">Hà Nội, ngày       tháng </w:t>
            </w:r>
            <w:r w:rsidR="00B764D3">
              <w:rPr>
                <w:i/>
                <w:sz w:val="28"/>
                <w:szCs w:val="28"/>
              </w:rPr>
              <w:t xml:space="preserve"> </w:t>
            </w:r>
            <w:r w:rsidRPr="00816387">
              <w:rPr>
                <w:i/>
                <w:sz w:val="28"/>
                <w:szCs w:val="28"/>
              </w:rPr>
              <w:t xml:space="preserve"> năm 202</w:t>
            </w:r>
            <w:r w:rsidR="00B764D3">
              <w:rPr>
                <w:i/>
                <w:sz w:val="28"/>
                <w:szCs w:val="28"/>
              </w:rPr>
              <w:t>6</w:t>
            </w:r>
          </w:p>
        </w:tc>
      </w:tr>
    </w:tbl>
    <w:p w:rsidR="006230AE" w:rsidRPr="00816387" w:rsidRDefault="006230AE" w:rsidP="002E1EFF">
      <w:pPr>
        <w:spacing w:before="60" w:after="60" w:line="264" w:lineRule="auto"/>
        <w:ind w:firstLine="709"/>
        <w:jc w:val="center"/>
        <w:rPr>
          <w:b/>
          <w:sz w:val="28"/>
          <w:szCs w:val="28"/>
          <w:lang w:val="pt-BR"/>
        </w:rPr>
      </w:pPr>
    </w:p>
    <w:p w:rsidR="00FF7DF2" w:rsidRPr="00816387" w:rsidRDefault="00FF7DF2" w:rsidP="002E1EFF">
      <w:pPr>
        <w:spacing w:before="60" w:after="60" w:line="264" w:lineRule="auto"/>
        <w:jc w:val="center"/>
        <w:rPr>
          <w:b/>
          <w:sz w:val="28"/>
          <w:szCs w:val="28"/>
          <w:lang w:val="pt-BR"/>
        </w:rPr>
      </w:pPr>
      <w:r w:rsidRPr="00816387">
        <w:rPr>
          <w:b/>
          <w:sz w:val="28"/>
          <w:szCs w:val="28"/>
          <w:lang w:val="pt-BR"/>
        </w:rPr>
        <w:t>BÁO CÁO</w:t>
      </w:r>
    </w:p>
    <w:p w:rsidR="00204F53" w:rsidRPr="00204F53" w:rsidRDefault="00204F53" w:rsidP="00204F53">
      <w:pPr>
        <w:jc w:val="center"/>
        <w:rPr>
          <w:rFonts w:eastAsia="Calibri"/>
          <w:b/>
          <w:spacing w:val="-4"/>
          <w:sz w:val="28"/>
          <w:szCs w:val="28"/>
          <w:lang w:val="pt-BR"/>
        </w:rPr>
      </w:pPr>
      <w:r>
        <w:rPr>
          <w:b/>
          <w:sz w:val="28"/>
          <w:szCs w:val="28"/>
          <w:lang w:val="pt-BR"/>
        </w:rPr>
        <w:t>Kết quả</w:t>
      </w:r>
      <w:r w:rsidR="00FF7DF2" w:rsidRPr="007923B9">
        <w:rPr>
          <w:b/>
          <w:sz w:val="28"/>
          <w:szCs w:val="28"/>
          <w:lang w:val="pt-BR"/>
        </w:rPr>
        <w:t xml:space="preserve"> thực hiện</w:t>
      </w:r>
      <w:r>
        <w:rPr>
          <w:b/>
          <w:sz w:val="28"/>
          <w:szCs w:val="28"/>
          <w:lang w:val="pt-BR"/>
        </w:rPr>
        <w:t xml:space="preserve"> </w:t>
      </w:r>
      <w:r w:rsidRPr="00204F53">
        <w:rPr>
          <w:rFonts w:eastAsia="Calibri"/>
          <w:b/>
          <w:spacing w:val="-4"/>
          <w:sz w:val="28"/>
          <w:szCs w:val="28"/>
          <w:lang w:val="pt-BR"/>
        </w:rPr>
        <w:t>Thông tư số 04/2009/TT-BCA</w:t>
      </w:r>
      <w:r w:rsidR="00131749">
        <w:rPr>
          <w:rFonts w:eastAsia="Calibri"/>
          <w:b/>
          <w:spacing w:val="-4"/>
          <w:sz w:val="28"/>
          <w:szCs w:val="28"/>
          <w:lang w:val="pt-BR"/>
        </w:rPr>
        <w:t xml:space="preserve"> </w:t>
      </w:r>
      <w:r w:rsidRPr="00204F53">
        <w:rPr>
          <w:rFonts w:eastAsia="Calibri"/>
          <w:b/>
          <w:spacing w:val="-4"/>
          <w:sz w:val="28"/>
          <w:szCs w:val="28"/>
          <w:lang w:val="pt-BR"/>
        </w:rPr>
        <w:t xml:space="preserve">ngày 20/01/2009 </w:t>
      </w:r>
    </w:p>
    <w:p w:rsidR="00C502DF" w:rsidRPr="00204F53" w:rsidRDefault="00204F53" w:rsidP="00204F53">
      <w:pPr>
        <w:jc w:val="center"/>
        <w:rPr>
          <w:rFonts w:eastAsia="Calibri"/>
          <w:b/>
          <w:sz w:val="28"/>
          <w:szCs w:val="28"/>
          <w:lang w:val="pt-BR"/>
        </w:rPr>
      </w:pPr>
      <w:r w:rsidRPr="00204F53">
        <w:rPr>
          <w:rFonts w:eastAsia="Calibri"/>
          <w:b/>
          <w:spacing w:val="-4"/>
          <w:sz w:val="28"/>
          <w:szCs w:val="28"/>
          <w:lang w:val="pt-BR"/>
        </w:rPr>
        <w:t xml:space="preserve">của Bộ trưởng Bộ Công an </w:t>
      </w:r>
      <w:r w:rsidRPr="00204F53">
        <w:rPr>
          <w:rFonts w:eastAsia="Calibri"/>
          <w:b/>
          <w:sz w:val="28"/>
          <w:szCs w:val="28"/>
          <w:lang w:val="pt-BR"/>
        </w:rPr>
        <w:t xml:space="preserve">quy định luân chuyển có thời hạn </w:t>
      </w:r>
      <w:r w:rsidR="007E0078">
        <w:rPr>
          <w:rFonts w:eastAsia="Calibri"/>
          <w:b/>
          <w:sz w:val="28"/>
          <w:szCs w:val="28"/>
          <w:lang w:val="pt-BR"/>
        </w:rPr>
        <w:t>giáo viên</w:t>
      </w:r>
      <w:r w:rsidRPr="00204F53">
        <w:rPr>
          <w:rFonts w:eastAsia="Calibri"/>
          <w:b/>
          <w:sz w:val="28"/>
          <w:szCs w:val="28"/>
          <w:lang w:val="pt-BR"/>
        </w:rPr>
        <w:t xml:space="preserve"> nghiệp vụ của các học viện, trường Công an nhân dân</w:t>
      </w:r>
      <w:r>
        <w:rPr>
          <w:rFonts w:eastAsia="Calibri"/>
          <w:b/>
          <w:sz w:val="28"/>
          <w:szCs w:val="28"/>
          <w:lang w:val="pt-BR"/>
        </w:rPr>
        <w:t xml:space="preserve"> </w:t>
      </w:r>
      <w:r w:rsidRPr="00204F53">
        <w:rPr>
          <w:rFonts w:eastAsia="Calibri"/>
          <w:b/>
          <w:sz w:val="28"/>
          <w:szCs w:val="28"/>
          <w:lang w:val="pt-BR"/>
        </w:rPr>
        <w:t>đến công tác tại Công an các đơn vị, địa phương</w:t>
      </w:r>
      <w:r w:rsidR="00805B6E">
        <w:rPr>
          <w:rFonts w:eastAsia="Calibri"/>
          <w:b/>
          <w:sz w:val="28"/>
          <w:szCs w:val="28"/>
          <w:lang w:val="pt-BR"/>
        </w:rPr>
        <w:t xml:space="preserve"> và</w:t>
      </w:r>
      <w:r w:rsidR="00FF7DF2" w:rsidRPr="007923B9">
        <w:rPr>
          <w:b/>
          <w:sz w:val="28"/>
          <w:szCs w:val="28"/>
          <w:lang w:val="pt-BR"/>
        </w:rPr>
        <w:t xml:space="preserve"> Thông tư số</w:t>
      </w:r>
      <w:r w:rsidR="002451EC" w:rsidRPr="007923B9">
        <w:rPr>
          <w:b/>
          <w:sz w:val="28"/>
          <w:szCs w:val="28"/>
          <w:lang w:val="pt-BR"/>
        </w:rPr>
        <w:t xml:space="preserve"> 44/2014/TT-BCA ngày 7/10/2014</w:t>
      </w:r>
      <w:r>
        <w:rPr>
          <w:rFonts w:eastAsia="Calibri"/>
          <w:b/>
          <w:sz w:val="28"/>
          <w:szCs w:val="28"/>
          <w:lang w:val="pt-BR"/>
        </w:rPr>
        <w:t xml:space="preserve"> </w:t>
      </w:r>
      <w:r w:rsidR="00FF7DF2" w:rsidRPr="007923B9">
        <w:rPr>
          <w:b/>
          <w:sz w:val="28"/>
          <w:szCs w:val="28"/>
          <w:lang w:val="pt-BR"/>
        </w:rPr>
        <w:t xml:space="preserve">của Bộ trưởng Bộ Công an quy định về công tác thực </w:t>
      </w:r>
      <w:r w:rsidR="00454B60" w:rsidRPr="007923B9">
        <w:rPr>
          <w:b/>
          <w:sz w:val="28"/>
          <w:szCs w:val="28"/>
          <w:lang w:val="pt-BR"/>
        </w:rPr>
        <w:t>tế của</w:t>
      </w:r>
      <w:r>
        <w:rPr>
          <w:b/>
          <w:sz w:val="28"/>
          <w:szCs w:val="28"/>
          <w:lang w:val="pt-BR"/>
        </w:rPr>
        <w:t xml:space="preserve">                  </w:t>
      </w:r>
      <w:r w:rsidR="00454B60" w:rsidRPr="007923B9">
        <w:rPr>
          <w:b/>
          <w:sz w:val="28"/>
          <w:szCs w:val="28"/>
          <w:lang w:val="pt-BR"/>
        </w:rPr>
        <w:t xml:space="preserve"> các chức danh giảng dạy,</w:t>
      </w:r>
      <w:r w:rsidR="002451EC" w:rsidRPr="007923B9">
        <w:rPr>
          <w:b/>
          <w:sz w:val="28"/>
          <w:szCs w:val="28"/>
          <w:lang w:val="pt-BR"/>
        </w:rPr>
        <w:t xml:space="preserve"> </w:t>
      </w:r>
      <w:r w:rsidR="00FF7DF2" w:rsidRPr="007923B9">
        <w:rPr>
          <w:b/>
          <w:sz w:val="28"/>
          <w:szCs w:val="28"/>
          <w:lang w:val="pt-BR"/>
        </w:rPr>
        <w:t xml:space="preserve">huấn luyện trong các học viện, </w:t>
      </w:r>
    </w:p>
    <w:p w:rsidR="00FF7DF2" w:rsidRPr="007923B9" w:rsidRDefault="00FF7DF2" w:rsidP="00454B60">
      <w:pPr>
        <w:spacing w:line="264" w:lineRule="auto"/>
        <w:jc w:val="center"/>
        <w:rPr>
          <w:b/>
          <w:spacing w:val="-4"/>
          <w:sz w:val="28"/>
          <w:szCs w:val="28"/>
          <w:lang w:val="pt-BR"/>
        </w:rPr>
      </w:pPr>
      <w:r w:rsidRPr="007923B9">
        <w:rPr>
          <w:b/>
          <w:sz w:val="28"/>
          <w:szCs w:val="28"/>
          <w:lang w:val="pt-BR"/>
        </w:rPr>
        <w:t>trường đại học,</w:t>
      </w:r>
      <w:r w:rsidR="00C502DF" w:rsidRPr="007923B9">
        <w:rPr>
          <w:b/>
          <w:sz w:val="28"/>
          <w:szCs w:val="28"/>
          <w:lang w:val="pt-BR"/>
        </w:rPr>
        <w:t xml:space="preserve"> </w:t>
      </w:r>
      <w:r w:rsidRPr="007923B9">
        <w:rPr>
          <w:b/>
          <w:sz w:val="28"/>
          <w:szCs w:val="28"/>
          <w:lang w:val="pt-BR"/>
        </w:rPr>
        <w:t>cao đẳng</w:t>
      </w:r>
      <w:r w:rsidR="005A3DC4" w:rsidRPr="007923B9">
        <w:rPr>
          <w:b/>
          <w:sz w:val="28"/>
          <w:szCs w:val="28"/>
          <w:lang w:val="pt-BR"/>
        </w:rPr>
        <w:t xml:space="preserve"> </w:t>
      </w:r>
      <w:r w:rsidRPr="007923B9">
        <w:rPr>
          <w:b/>
          <w:sz w:val="28"/>
          <w:szCs w:val="28"/>
          <w:lang w:val="pt-BR"/>
        </w:rPr>
        <w:t>và trung cấp CAND</w:t>
      </w:r>
      <w:r w:rsidR="00805B6E">
        <w:rPr>
          <w:b/>
          <w:sz w:val="28"/>
          <w:szCs w:val="28"/>
          <w:lang w:val="pt-BR"/>
        </w:rPr>
        <w:t xml:space="preserve">                                                             </w:t>
      </w:r>
      <w:r w:rsidR="00204F53">
        <w:rPr>
          <w:b/>
          <w:sz w:val="28"/>
          <w:szCs w:val="28"/>
          <w:lang w:val="pt-BR"/>
        </w:rPr>
        <w:t xml:space="preserve"> giai đoạn 2021-2025</w:t>
      </w:r>
    </w:p>
    <w:p w:rsidR="00FF7DF2" w:rsidRPr="00816387" w:rsidRDefault="00824D59" w:rsidP="002E1EFF">
      <w:pPr>
        <w:spacing w:before="60" w:after="60" w:line="264" w:lineRule="auto"/>
        <w:ind w:firstLine="709"/>
        <w:jc w:val="center"/>
        <w:rPr>
          <w:b/>
          <w:sz w:val="28"/>
          <w:szCs w:val="28"/>
          <w:lang w:val="pt-BR"/>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2129790</wp:posOffset>
                </wp:positionH>
                <wp:positionV relativeFrom="paragraph">
                  <wp:posOffset>22225</wp:posOffset>
                </wp:positionV>
                <wp:extent cx="1524000" cy="635"/>
                <wp:effectExtent l="9525" t="5715" r="9525"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9D04CD" id="_x0000_t32" coordsize="21600,21600" o:spt="32" o:oned="t" path="m,l21600,21600e" filled="f">
                <v:path arrowok="t" fillok="f" o:connecttype="none"/>
                <o:lock v:ext="edit" shapetype="t"/>
              </v:shapetype>
              <v:shape id="AutoShape 9" o:spid="_x0000_s1026" type="#_x0000_t32" style="position:absolute;margin-left:167.7pt;margin-top:1.75pt;width:120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sTIAIAAD0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"/>
            </w:pict>
          </mc:Fallback>
        </mc:AlternateContent>
      </w:r>
    </w:p>
    <w:p w:rsidR="005C1414" w:rsidRPr="00487CCE" w:rsidRDefault="00F654F3" w:rsidP="00487CCE">
      <w:pPr>
        <w:ind w:firstLine="720"/>
        <w:jc w:val="both"/>
        <w:rPr>
          <w:iCs/>
          <w:spacing w:val="2"/>
          <w:sz w:val="28"/>
          <w:szCs w:val="28"/>
        </w:rPr>
      </w:pPr>
      <w:r w:rsidRPr="00F654F3">
        <w:rPr>
          <w:iCs/>
          <w:spacing w:val="2"/>
          <w:sz w:val="28"/>
          <w:szCs w:val="28"/>
        </w:rPr>
        <w:t>Thực hiện quy định của Luật Ban hành văn bản quy phạm pháp luật năm 2025 (Luật số 64/2025/QH15 ngày 19/02/2025 của Quốc hội)</w:t>
      </w:r>
      <w:r>
        <w:rPr>
          <w:iCs/>
          <w:spacing w:val="2"/>
          <w:sz w:val="28"/>
          <w:szCs w:val="28"/>
        </w:rPr>
        <w:t xml:space="preserve">; căn cứ </w:t>
      </w:r>
      <w:r w:rsidR="00775A39" w:rsidRPr="00775A39">
        <w:rPr>
          <w:iCs/>
          <w:spacing w:val="2"/>
          <w:sz w:val="28"/>
          <w:szCs w:val="28"/>
        </w:rPr>
        <w:t>Nghị định số 78/2025/NĐ-CP ngày 01/4/2025 quy định chi tiết một số điều và biện pháp để tổ chức, hướng dẫn thi hành Luật Ban hành văn bản quy phạm pháp luật</w:t>
      </w:r>
      <w:r w:rsidR="00775A39">
        <w:rPr>
          <w:iCs/>
          <w:spacing w:val="2"/>
          <w:sz w:val="28"/>
          <w:szCs w:val="28"/>
        </w:rPr>
        <w:t xml:space="preserve">; </w:t>
      </w:r>
      <w:r w:rsidR="005C1414" w:rsidRPr="005C1414">
        <w:rPr>
          <w:iCs/>
          <w:spacing w:val="2"/>
          <w:sz w:val="28"/>
          <w:szCs w:val="28"/>
        </w:rPr>
        <w:t xml:space="preserve">Thông tư số 111/2021/TT-BCA và các quy định có liên quan; để đảm bảo quy trình xây dựng, ban hành </w:t>
      </w:r>
      <w:r w:rsidR="00487CCE">
        <w:rPr>
          <w:iCs/>
          <w:spacing w:val="2"/>
          <w:sz w:val="28"/>
          <w:szCs w:val="28"/>
        </w:rPr>
        <w:t xml:space="preserve">thông tư thay thế </w:t>
      </w:r>
      <w:r w:rsidR="00487CCE" w:rsidRPr="00487CCE">
        <w:rPr>
          <w:rFonts w:eastAsia="Calibri"/>
          <w:spacing w:val="-4"/>
          <w:sz w:val="28"/>
          <w:szCs w:val="28"/>
          <w:lang w:val="pt-BR"/>
        </w:rPr>
        <w:t>Thông tư số 04/2009/TT-BCA</w:t>
      </w:r>
      <w:r w:rsidR="00824D59">
        <w:rPr>
          <w:rFonts w:eastAsia="Calibri"/>
          <w:spacing w:val="-4"/>
          <w:sz w:val="28"/>
          <w:szCs w:val="28"/>
          <w:lang w:val="pt-BR"/>
        </w:rPr>
        <w:t xml:space="preserve"> </w:t>
      </w:r>
      <w:r w:rsidR="00487CCE" w:rsidRPr="00487CCE">
        <w:rPr>
          <w:rFonts w:eastAsia="Calibri"/>
          <w:spacing w:val="-4"/>
          <w:sz w:val="28"/>
          <w:szCs w:val="28"/>
          <w:lang w:val="pt-BR"/>
        </w:rPr>
        <w:t xml:space="preserve">ngày 20/01/2009 của Bộ trưởng Bộ Công an </w:t>
      </w:r>
      <w:r w:rsidR="00487CCE" w:rsidRPr="00487CCE">
        <w:rPr>
          <w:rFonts w:eastAsia="Calibri"/>
          <w:sz w:val="28"/>
          <w:szCs w:val="28"/>
          <w:lang w:val="pt-BR"/>
        </w:rPr>
        <w:t xml:space="preserve">quy định luân chuyển có thời hạn </w:t>
      </w:r>
      <w:r w:rsidR="007E0078">
        <w:rPr>
          <w:rFonts w:eastAsia="Calibri"/>
          <w:sz w:val="28"/>
          <w:szCs w:val="28"/>
          <w:lang w:val="pt-BR"/>
        </w:rPr>
        <w:t>giáo viên</w:t>
      </w:r>
      <w:r w:rsidR="00487CCE" w:rsidRPr="00487CCE">
        <w:rPr>
          <w:rFonts w:eastAsia="Calibri"/>
          <w:sz w:val="28"/>
          <w:szCs w:val="28"/>
          <w:lang w:val="pt-BR"/>
        </w:rPr>
        <w:t xml:space="preserve"> nghiệp vụ của các học viện, trường </w:t>
      </w:r>
      <w:r w:rsidR="00220F8F">
        <w:rPr>
          <w:rFonts w:eastAsia="Calibri"/>
          <w:sz w:val="28"/>
          <w:szCs w:val="28"/>
          <w:lang w:val="pt-BR"/>
        </w:rPr>
        <w:t>CAND</w:t>
      </w:r>
      <w:r w:rsidR="00487CCE" w:rsidRPr="00487CCE">
        <w:rPr>
          <w:rFonts w:eastAsia="Calibri"/>
          <w:sz w:val="28"/>
          <w:szCs w:val="28"/>
          <w:lang w:val="pt-BR"/>
        </w:rPr>
        <w:t xml:space="preserve"> đến công tác tại Công an các đơn vị, địa phương</w:t>
      </w:r>
      <w:r w:rsidR="00487CCE">
        <w:rPr>
          <w:rFonts w:eastAsia="Calibri"/>
          <w:sz w:val="28"/>
          <w:szCs w:val="28"/>
          <w:lang w:val="pt-BR"/>
        </w:rPr>
        <w:t xml:space="preserve"> (</w:t>
      </w:r>
      <w:r w:rsidR="00775A39">
        <w:rPr>
          <w:rFonts w:eastAsia="Calibri"/>
          <w:sz w:val="28"/>
          <w:szCs w:val="28"/>
          <w:lang w:val="pt-BR"/>
        </w:rPr>
        <w:t xml:space="preserve">sau đây viết tắt là </w:t>
      </w:r>
      <w:r w:rsidR="00487CCE">
        <w:rPr>
          <w:rFonts w:eastAsia="Calibri"/>
          <w:sz w:val="28"/>
          <w:szCs w:val="28"/>
          <w:lang w:val="pt-BR"/>
        </w:rPr>
        <w:t>Thông tư số 04)</w:t>
      </w:r>
      <w:r w:rsidR="00487CCE" w:rsidRPr="00487CCE">
        <w:rPr>
          <w:rFonts w:eastAsia="Calibri"/>
          <w:sz w:val="28"/>
          <w:szCs w:val="28"/>
          <w:lang w:val="pt-BR"/>
        </w:rPr>
        <w:t xml:space="preserve"> và</w:t>
      </w:r>
      <w:r w:rsidR="00487CCE" w:rsidRPr="00487CCE">
        <w:rPr>
          <w:sz w:val="28"/>
          <w:szCs w:val="28"/>
          <w:lang w:val="pt-BR"/>
        </w:rPr>
        <w:t xml:space="preserve"> Thông tư số 44/2014/TT-BCA ngày 7/10/2014</w:t>
      </w:r>
      <w:r w:rsidR="00487CCE" w:rsidRPr="00487CCE">
        <w:rPr>
          <w:rFonts w:eastAsia="Calibri"/>
          <w:sz w:val="28"/>
          <w:szCs w:val="28"/>
          <w:lang w:val="pt-BR"/>
        </w:rPr>
        <w:t xml:space="preserve"> </w:t>
      </w:r>
      <w:r w:rsidR="00487CCE" w:rsidRPr="00487CCE">
        <w:rPr>
          <w:sz w:val="28"/>
          <w:szCs w:val="28"/>
          <w:lang w:val="pt-BR"/>
        </w:rPr>
        <w:t>của Bộ trưởng Bộ Công an quy định về công tác thực tế của các chức danh giảng dạy, huấn luyện trong các học viện, trường đại học, cao đẳng và trung cấp CAND</w:t>
      </w:r>
      <w:r w:rsidR="00487CCE">
        <w:rPr>
          <w:sz w:val="28"/>
          <w:szCs w:val="28"/>
          <w:lang w:val="pt-BR"/>
        </w:rPr>
        <w:t xml:space="preserve"> (</w:t>
      </w:r>
      <w:r w:rsidR="00775A39">
        <w:rPr>
          <w:rFonts w:eastAsia="Calibri"/>
          <w:sz w:val="28"/>
          <w:szCs w:val="28"/>
          <w:lang w:val="pt-BR"/>
        </w:rPr>
        <w:t xml:space="preserve">sau đây viết tắt là </w:t>
      </w:r>
      <w:r w:rsidR="00487CCE">
        <w:rPr>
          <w:sz w:val="28"/>
          <w:szCs w:val="28"/>
          <w:lang w:val="pt-BR"/>
        </w:rPr>
        <w:t xml:space="preserve">Thông tư số </w:t>
      </w:r>
      <w:r w:rsidR="00487CCE" w:rsidRPr="000E769E">
        <w:rPr>
          <w:spacing w:val="-4"/>
          <w:sz w:val="28"/>
          <w:szCs w:val="28"/>
          <w:lang w:val="pt-BR"/>
        </w:rPr>
        <w:t>44);</w:t>
      </w:r>
      <w:r w:rsidR="005C1414" w:rsidRPr="000E769E">
        <w:rPr>
          <w:iCs/>
          <w:spacing w:val="-4"/>
          <w:sz w:val="28"/>
          <w:szCs w:val="28"/>
        </w:rPr>
        <w:t xml:space="preserve"> </w:t>
      </w:r>
      <w:r w:rsidR="00487CCE" w:rsidRPr="000E769E">
        <w:rPr>
          <w:spacing w:val="-4"/>
          <w:sz w:val="28"/>
          <w:szCs w:val="28"/>
        </w:rPr>
        <w:t xml:space="preserve">trên cơ sở báo cáo của các học viện, trường CAND (sau đây gọi chung là các trường CAND) và </w:t>
      </w:r>
      <w:r w:rsidR="00220F8F" w:rsidRPr="000E769E">
        <w:rPr>
          <w:spacing w:val="-4"/>
          <w:sz w:val="28"/>
          <w:szCs w:val="28"/>
        </w:rPr>
        <w:t>C</w:t>
      </w:r>
      <w:r w:rsidR="00487CCE" w:rsidRPr="000E769E">
        <w:rPr>
          <w:spacing w:val="-4"/>
          <w:sz w:val="28"/>
          <w:szCs w:val="28"/>
        </w:rPr>
        <w:t xml:space="preserve">ông an các đơn vị, địa phương, </w:t>
      </w:r>
      <w:r w:rsidR="000E769E" w:rsidRPr="000E769E">
        <w:rPr>
          <w:spacing w:val="-4"/>
          <w:sz w:val="28"/>
          <w:szCs w:val="28"/>
        </w:rPr>
        <w:t>Cục Đào tạo</w:t>
      </w:r>
      <w:r w:rsidR="005C1414" w:rsidRPr="000E769E">
        <w:rPr>
          <w:iCs/>
          <w:spacing w:val="-4"/>
          <w:sz w:val="28"/>
          <w:szCs w:val="28"/>
        </w:rPr>
        <w:t xml:space="preserve"> </w:t>
      </w:r>
      <w:r w:rsidR="00775A39" w:rsidRPr="000E769E">
        <w:rPr>
          <w:iCs/>
          <w:spacing w:val="-4"/>
          <w:sz w:val="28"/>
          <w:szCs w:val="28"/>
        </w:rPr>
        <w:t xml:space="preserve">tổng hợp, </w:t>
      </w:r>
      <w:r w:rsidR="005C1414" w:rsidRPr="000E769E">
        <w:rPr>
          <w:iCs/>
          <w:spacing w:val="-4"/>
          <w:sz w:val="28"/>
          <w:szCs w:val="28"/>
        </w:rPr>
        <w:t xml:space="preserve">báo cáo </w:t>
      </w:r>
      <w:r w:rsidR="00487CCE" w:rsidRPr="000E769E">
        <w:rPr>
          <w:iCs/>
          <w:spacing w:val="-4"/>
          <w:sz w:val="28"/>
          <w:szCs w:val="28"/>
        </w:rPr>
        <w:t xml:space="preserve">kết quả thực hiện </w:t>
      </w:r>
      <w:r w:rsidR="00F77E28" w:rsidRPr="000E769E">
        <w:rPr>
          <w:iCs/>
          <w:spacing w:val="-4"/>
          <w:sz w:val="28"/>
          <w:szCs w:val="28"/>
        </w:rPr>
        <w:t>0</w:t>
      </w:r>
      <w:r w:rsidR="005C1414" w:rsidRPr="000E769E">
        <w:rPr>
          <w:iCs/>
          <w:spacing w:val="-4"/>
          <w:sz w:val="28"/>
          <w:szCs w:val="28"/>
        </w:rPr>
        <w:t xml:space="preserve">2 thông tư </w:t>
      </w:r>
      <w:r w:rsidR="00487CCE" w:rsidRPr="000E769E">
        <w:rPr>
          <w:iCs/>
          <w:spacing w:val="-4"/>
          <w:sz w:val="28"/>
          <w:szCs w:val="28"/>
        </w:rPr>
        <w:t>giai đoạn 2021-2025</w:t>
      </w:r>
      <w:r w:rsidR="00775A39" w:rsidRPr="000E769E">
        <w:rPr>
          <w:iCs/>
          <w:spacing w:val="-4"/>
          <w:sz w:val="28"/>
          <w:szCs w:val="28"/>
        </w:rPr>
        <w:t>,</w:t>
      </w:r>
      <w:r w:rsidR="00487CCE" w:rsidRPr="000E769E">
        <w:rPr>
          <w:iCs/>
          <w:spacing w:val="-4"/>
          <w:sz w:val="28"/>
          <w:szCs w:val="28"/>
        </w:rPr>
        <w:t xml:space="preserve"> </w:t>
      </w:r>
      <w:r w:rsidR="00775A39" w:rsidRPr="000E769E">
        <w:rPr>
          <w:iCs/>
          <w:spacing w:val="-4"/>
          <w:sz w:val="28"/>
          <w:szCs w:val="28"/>
        </w:rPr>
        <w:t xml:space="preserve">cụ thể </w:t>
      </w:r>
      <w:r w:rsidR="00487CCE" w:rsidRPr="000E769E">
        <w:rPr>
          <w:iCs/>
          <w:spacing w:val="-4"/>
          <w:sz w:val="28"/>
          <w:szCs w:val="28"/>
        </w:rPr>
        <w:t>như sau:</w:t>
      </w:r>
    </w:p>
    <w:p w:rsidR="00FF7DF2" w:rsidRPr="00816387" w:rsidRDefault="00FF7DF2" w:rsidP="00EA2A6C">
      <w:pPr>
        <w:spacing w:before="80" w:after="80" w:line="252" w:lineRule="auto"/>
        <w:ind w:firstLine="709"/>
        <w:jc w:val="both"/>
        <w:rPr>
          <w:b/>
          <w:sz w:val="26"/>
          <w:szCs w:val="26"/>
          <w:lang w:val="pt-BR"/>
        </w:rPr>
      </w:pPr>
      <w:r w:rsidRPr="00816387">
        <w:rPr>
          <w:b/>
          <w:sz w:val="26"/>
          <w:szCs w:val="26"/>
          <w:lang w:val="pt-BR"/>
        </w:rPr>
        <w:t xml:space="preserve">I. ĐẶC ĐIỂM TÌNH HÌNH CÓ LIÊN QUAN ĐẾN VIỆC TRIỂN KHAI THỰC HIỆN THÔNG TƯ SỐ </w:t>
      </w:r>
      <w:r w:rsidR="004A3511">
        <w:rPr>
          <w:b/>
          <w:sz w:val="26"/>
          <w:szCs w:val="26"/>
          <w:lang w:val="pt-BR"/>
        </w:rPr>
        <w:t>04 VÀ THÔNG TƯ SỐ 44</w:t>
      </w:r>
    </w:p>
    <w:p w:rsidR="00F0795A" w:rsidRPr="00F0795A" w:rsidRDefault="00F0795A" w:rsidP="00F0795A">
      <w:pPr>
        <w:spacing w:before="80" w:line="320" w:lineRule="exact"/>
        <w:ind w:firstLine="709"/>
        <w:jc w:val="both"/>
        <w:rPr>
          <w:sz w:val="28"/>
          <w:szCs w:val="26"/>
        </w:rPr>
      </w:pPr>
      <w:r w:rsidRPr="00F0795A">
        <w:rPr>
          <w:sz w:val="28"/>
          <w:szCs w:val="26"/>
        </w:rPr>
        <w:t xml:space="preserve">Thực hiện Kế hoạch về việc tổng kết thực hiện Thông tư số 44 và Thông tư số 04; các </w:t>
      </w:r>
      <w:r w:rsidR="00220F8F">
        <w:rPr>
          <w:sz w:val="28"/>
          <w:szCs w:val="26"/>
        </w:rPr>
        <w:t>trường CAND, C</w:t>
      </w:r>
      <w:r w:rsidRPr="00F0795A">
        <w:rPr>
          <w:sz w:val="28"/>
          <w:szCs w:val="26"/>
        </w:rPr>
        <w:t>ông an các đơn vị, địa phương đã thực hiện tổng kết</w:t>
      </w:r>
      <w:r>
        <w:rPr>
          <w:sz w:val="28"/>
          <w:szCs w:val="26"/>
        </w:rPr>
        <w:t xml:space="preserve"> việc triển khai thực hiện </w:t>
      </w:r>
      <w:r w:rsidR="00F77E28">
        <w:rPr>
          <w:sz w:val="28"/>
          <w:szCs w:val="26"/>
        </w:rPr>
        <w:t>0</w:t>
      </w:r>
      <w:r w:rsidRPr="00F0795A">
        <w:rPr>
          <w:sz w:val="28"/>
          <w:szCs w:val="26"/>
        </w:rPr>
        <w:t>2 thông tư</w:t>
      </w:r>
      <w:r>
        <w:rPr>
          <w:sz w:val="28"/>
          <w:szCs w:val="26"/>
        </w:rPr>
        <w:t xml:space="preserve"> nêu trên từ khi ban hành đến năm 2021</w:t>
      </w:r>
      <w:r w:rsidRPr="00F0795A">
        <w:rPr>
          <w:sz w:val="28"/>
          <w:szCs w:val="26"/>
        </w:rPr>
        <w:t xml:space="preserve">. Căn cứ kết quả tổng kết của các </w:t>
      </w:r>
      <w:r w:rsidR="00220F8F">
        <w:rPr>
          <w:sz w:val="28"/>
          <w:szCs w:val="26"/>
        </w:rPr>
        <w:t>trường CAND và C</w:t>
      </w:r>
      <w:r w:rsidRPr="00F0795A">
        <w:rPr>
          <w:sz w:val="28"/>
          <w:szCs w:val="26"/>
        </w:rPr>
        <w:t xml:space="preserve">ông an các đơn vị, địa phương, </w:t>
      </w:r>
      <w:r>
        <w:rPr>
          <w:sz w:val="28"/>
          <w:szCs w:val="26"/>
        </w:rPr>
        <w:t xml:space="preserve">đã tổng hợp báo cáo lãnh đạo Bộ </w:t>
      </w:r>
      <w:r w:rsidRPr="00F0795A">
        <w:rPr>
          <w:sz w:val="28"/>
          <w:szCs w:val="26"/>
        </w:rPr>
        <w:t>tổng kết thực hiện Thông tư số 44.</w:t>
      </w:r>
    </w:p>
    <w:p w:rsidR="00F0795A" w:rsidRDefault="00F0795A" w:rsidP="00F0795A">
      <w:pPr>
        <w:spacing w:before="80" w:line="320" w:lineRule="exact"/>
        <w:ind w:firstLine="709"/>
        <w:jc w:val="both"/>
        <w:rPr>
          <w:iCs/>
          <w:sz w:val="28"/>
          <w:szCs w:val="26"/>
        </w:rPr>
      </w:pPr>
      <w:r w:rsidRPr="00F0795A">
        <w:rPr>
          <w:sz w:val="28"/>
          <w:szCs w:val="26"/>
        </w:rPr>
        <w:t xml:space="preserve">Trên cơ sở tổng kết, đánh giá việc triển khai thực hiện </w:t>
      </w:r>
      <w:r w:rsidR="00F77E28">
        <w:rPr>
          <w:sz w:val="28"/>
          <w:szCs w:val="26"/>
        </w:rPr>
        <w:t>0</w:t>
      </w:r>
      <w:r w:rsidRPr="00F0795A">
        <w:rPr>
          <w:sz w:val="28"/>
          <w:szCs w:val="26"/>
        </w:rPr>
        <w:t xml:space="preserve">2 thông tư nói trên, </w:t>
      </w:r>
      <w:r w:rsidR="000E769E" w:rsidRPr="000E769E">
        <w:rPr>
          <w:spacing w:val="-4"/>
          <w:sz w:val="28"/>
          <w:szCs w:val="28"/>
        </w:rPr>
        <w:t>Cục Đào tạo</w:t>
      </w:r>
      <w:r w:rsidR="000E769E" w:rsidRPr="000E769E">
        <w:rPr>
          <w:iCs/>
          <w:spacing w:val="-4"/>
          <w:sz w:val="28"/>
          <w:szCs w:val="28"/>
        </w:rPr>
        <w:t xml:space="preserve"> </w:t>
      </w:r>
      <w:r w:rsidRPr="00F0795A">
        <w:rPr>
          <w:sz w:val="28"/>
          <w:szCs w:val="26"/>
        </w:rPr>
        <w:t xml:space="preserve">đã nghiên cứu, xây dựng dự thảo Thông tư thay thế Thông tư số 04 và Thông tư số 44. Dự thảo </w:t>
      </w:r>
      <w:r w:rsidR="00F77E28">
        <w:rPr>
          <w:sz w:val="28"/>
          <w:szCs w:val="26"/>
        </w:rPr>
        <w:t>0</w:t>
      </w:r>
      <w:r w:rsidRPr="00F0795A">
        <w:rPr>
          <w:sz w:val="28"/>
          <w:szCs w:val="26"/>
        </w:rPr>
        <w:t>2 thông</w:t>
      </w:r>
      <w:r w:rsidR="00220F8F">
        <w:rPr>
          <w:sz w:val="28"/>
          <w:szCs w:val="26"/>
        </w:rPr>
        <w:t xml:space="preserve"> tư đã được gửi xin ý kiến C</w:t>
      </w:r>
      <w:r w:rsidRPr="00F0795A">
        <w:rPr>
          <w:sz w:val="28"/>
          <w:szCs w:val="26"/>
        </w:rPr>
        <w:t>ông an các đơn vị, địa phương, các trường CAND; báo cáo, đề xuất đồng chí Thứ trưởng</w:t>
      </w:r>
      <w:r w:rsidR="00F77E28">
        <w:rPr>
          <w:sz w:val="28"/>
          <w:szCs w:val="26"/>
        </w:rPr>
        <w:t xml:space="preserve"> Trần Quốc Tỏ</w:t>
      </w:r>
      <w:r w:rsidRPr="00F0795A">
        <w:rPr>
          <w:sz w:val="28"/>
          <w:szCs w:val="26"/>
        </w:rPr>
        <w:t xml:space="preserve"> đồng ý đăng tải công khai</w:t>
      </w:r>
      <w:r w:rsidR="00F77E28">
        <w:rPr>
          <w:sz w:val="28"/>
          <w:szCs w:val="26"/>
        </w:rPr>
        <w:t xml:space="preserve"> và</w:t>
      </w:r>
      <w:r w:rsidRPr="00F0795A">
        <w:rPr>
          <w:sz w:val="28"/>
          <w:szCs w:val="26"/>
        </w:rPr>
        <w:t xml:space="preserve"> gửi V03 </w:t>
      </w:r>
      <w:r w:rsidRPr="00F0795A">
        <w:rPr>
          <w:iCs/>
          <w:sz w:val="28"/>
          <w:szCs w:val="26"/>
          <w:lang w:val="pt-BR"/>
        </w:rPr>
        <w:t xml:space="preserve">đăng tải công khai trên </w:t>
      </w:r>
      <w:r w:rsidRPr="00F0795A">
        <w:rPr>
          <w:iCs/>
          <w:sz w:val="28"/>
          <w:szCs w:val="26"/>
        </w:rPr>
        <w:t xml:space="preserve">Cổng </w:t>
      </w:r>
      <w:r w:rsidRPr="00F0795A">
        <w:rPr>
          <w:iCs/>
          <w:sz w:val="28"/>
          <w:szCs w:val="26"/>
        </w:rPr>
        <w:lastRenderedPageBreak/>
        <w:t>Thông tin điện tử Chính phủ và Cổng Thông tin điện tử Bộ Công an để lấy ý kiến rộng rãi của cán bộ chiến sĩ và nhân dân</w:t>
      </w:r>
      <w:r w:rsidR="00F77E28">
        <w:rPr>
          <w:iCs/>
          <w:sz w:val="28"/>
          <w:szCs w:val="26"/>
        </w:rPr>
        <w:t xml:space="preserve"> theo quy định</w:t>
      </w:r>
      <w:r w:rsidRPr="00F0795A">
        <w:rPr>
          <w:iCs/>
          <w:sz w:val="28"/>
          <w:szCs w:val="26"/>
        </w:rPr>
        <w:t xml:space="preserve">. </w:t>
      </w:r>
    </w:p>
    <w:p w:rsidR="00F77E28" w:rsidRDefault="00F77E28" w:rsidP="00F77E28">
      <w:pPr>
        <w:spacing w:before="80" w:line="320" w:lineRule="exact"/>
        <w:ind w:firstLine="709"/>
        <w:jc w:val="both"/>
        <w:rPr>
          <w:iCs/>
          <w:sz w:val="28"/>
          <w:szCs w:val="26"/>
          <w:lang w:val="pt-BR"/>
        </w:rPr>
      </w:pPr>
      <w:r w:rsidRPr="00F77E28">
        <w:rPr>
          <w:iCs/>
          <w:sz w:val="28"/>
          <w:szCs w:val="26"/>
          <w:lang w:val="pt-BR"/>
        </w:rPr>
        <w:t xml:space="preserve">Tuy nhiên, thực hiện ý kiến chỉ đạo của lãnh đạo Bộ tại </w:t>
      </w:r>
      <w:r w:rsidRPr="00F77E28">
        <w:rPr>
          <w:iCs/>
          <w:sz w:val="28"/>
          <w:szCs w:val="26"/>
        </w:rPr>
        <w:t xml:space="preserve">Thông báo số 2759 của Văn phòng Bộ </w:t>
      </w:r>
      <w:r w:rsidRPr="00F77E28">
        <w:rPr>
          <w:iCs/>
          <w:sz w:val="28"/>
          <w:szCs w:val="26"/>
          <w:lang w:val="pt-BR"/>
        </w:rPr>
        <w:t>về việc</w:t>
      </w:r>
      <w:r w:rsidR="000E769E">
        <w:rPr>
          <w:iCs/>
          <w:sz w:val="28"/>
          <w:szCs w:val="26"/>
          <w:lang w:val="pt-BR"/>
        </w:rPr>
        <w:t xml:space="preserve"> </w:t>
      </w:r>
      <w:r w:rsidRPr="00F77E28">
        <w:rPr>
          <w:iCs/>
          <w:sz w:val="28"/>
          <w:szCs w:val="26"/>
          <w:lang w:val="pt-BR"/>
        </w:rPr>
        <w:t xml:space="preserve">tạm dừng, chưa ban hành </w:t>
      </w:r>
      <w:r>
        <w:rPr>
          <w:iCs/>
          <w:sz w:val="28"/>
          <w:szCs w:val="26"/>
          <w:lang w:val="pt-BR"/>
        </w:rPr>
        <w:t>0</w:t>
      </w:r>
      <w:r w:rsidRPr="00F77E28">
        <w:rPr>
          <w:iCs/>
          <w:sz w:val="28"/>
          <w:szCs w:val="26"/>
          <w:lang w:val="pt-BR"/>
        </w:rPr>
        <w:t xml:space="preserve">2 thông tư </w:t>
      </w:r>
      <w:r w:rsidRPr="00F77E28">
        <w:rPr>
          <w:iCs/>
          <w:sz w:val="28"/>
          <w:szCs w:val="26"/>
        </w:rPr>
        <w:t xml:space="preserve">thay thế Thông tư số 04 và Thông tư số 44 để nghiên cứu, báo cáo lãnh đạo Bộ phê duyệt, hướng dẫn thực hiện cơ chế giảng viên, </w:t>
      </w:r>
      <w:r w:rsidR="007E0078">
        <w:rPr>
          <w:iCs/>
          <w:sz w:val="28"/>
          <w:szCs w:val="26"/>
        </w:rPr>
        <w:t>giáo viên</w:t>
      </w:r>
      <w:r w:rsidRPr="00F77E28">
        <w:rPr>
          <w:iCs/>
          <w:sz w:val="28"/>
          <w:szCs w:val="26"/>
        </w:rPr>
        <w:t xml:space="preserve"> thuộc các học viện, trường CAND vừa tham gia giảng dạy, vừa t</w:t>
      </w:r>
      <w:r w:rsidR="00220F8F">
        <w:rPr>
          <w:iCs/>
          <w:sz w:val="28"/>
          <w:szCs w:val="26"/>
        </w:rPr>
        <w:t>ham gia công tác nghiệp vụ tại C</w:t>
      </w:r>
      <w:r w:rsidRPr="00F77E28">
        <w:rPr>
          <w:iCs/>
          <w:sz w:val="28"/>
          <w:szCs w:val="26"/>
        </w:rPr>
        <w:t>ông an các đơn vị, địa phương</w:t>
      </w:r>
      <w:r w:rsidR="007E0078">
        <w:rPr>
          <w:iCs/>
          <w:sz w:val="28"/>
          <w:szCs w:val="26"/>
        </w:rPr>
        <w:t>;</w:t>
      </w:r>
      <w:r>
        <w:rPr>
          <w:iCs/>
          <w:sz w:val="28"/>
          <w:szCs w:val="26"/>
        </w:rPr>
        <w:t xml:space="preserve"> sau khi lãnh đạo Bộ phê duyệt chủ trương, </w:t>
      </w:r>
      <w:r w:rsidR="000E769E" w:rsidRPr="000E769E">
        <w:rPr>
          <w:spacing w:val="-4"/>
          <w:sz w:val="28"/>
          <w:szCs w:val="28"/>
        </w:rPr>
        <w:t>Cục Đào tạo</w:t>
      </w:r>
      <w:r w:rsidR="000E769E" w:rsidRPr="000E769E">
        <w:rPr>
          <w:iCs/>
          <w:spacing w:val="-4"/>
          <w:sz w:val="28"/>
          <w:szCs w:val="28"/>
        </w:rPr>
        <w:t xml:space="preserve"> </w:t>
      </w:r>
      <w:r w:rsidR="006E0CB1">
        <w:rPr>
          <w:iCs/>
          <w:sz w:val="28"/>
          <w:szCs w:val="26"/>
        </w:rPr>
        <w:t xml:space="preserve">tiếp tục xây dựng </w:t>
      </w:r>
      <w:r w:rsidR="006E0CB1">
        <w:rPr>
          <w:iCs/>
          <w:sz w:val="28"/>
          <w:szCs w:val="26"/>
          <w:lang w:val="pt-BR"/>
        </w:rPr>
        <w:t>0</w:t>
      </w:r>
      <w:r w:rsidR="006E0CB1" w:rsidRPr="00F77E28">
        <w:rPr>
          <w:iCs/>
          <w:sz w:val="28"/>
          <w:szCs w:val="26"/>
          <w:lang w:val="pt-BR"/>
        </w:rPr>
        <w:t xml:space="preserve">2 thông tư </w:t>
      </w:r>
      <w:r w:rsidR="006E0CB1" w:rsidRPr="00F77E28">
        <w:rPr>
          <w:iCs/>
          <w:sz w:val="28"/>
          <w:szCs w:val="26"/>
        </w:rPr>
        <w:t>thay thế Thông tư số 04 và Thông tư số 44</w:t>
      </w:r>
      <w:r w:rsidR="006E0CB1">
        <w:rPr>
          <w:iCs/>
          <w:sz w:val="28"/>
          <w:szCs w:val="26"/>
        </w:rPr>
        <w:t>, trong đó</w:t>
      </w:r>
      <w:r>
        <w:rPr>
          <w:iCs/>
          <w:sz w:val="28"/>
          <w:szCs w:val="26"/>
        </w:rPr>
        <w:t xml:space="preserve"> tích hợp</w:t>
      </w:r>
      <w:r w:rsidR="006E0CB1">
        <w:rPr>
          <w:iCs/>
          <w:sz w:val="28"/>
          <w:szCs w:val="26"/>
        </w:rPr>
        <w:t xml:space="preserve"> </w:t>
      </w:r>
      <w:r w:rsidR="006E0CB1" w:rsidRPr="00F77E28">
        <w:rPr>
          <w:iCs/>
          <w:sz w:val="28"/>
          <w:szCs w:val="26"/>
        </w:rPr>
        <w:t xml:space="preserve">cơ chế giảng viên, </w:t>
      </w:r>
      <w:r w:rsidR="007E0078">
        <w:rPr>
          <w:iCs/>
          <w:sz w:val="28"/>
          <w:szCs w:val="26"/>
        </w:rPr>
        <w:t>giáo viên</w:t>
      </w:r>
      <w:r w:rsidR="006E0CB1" w:rsidRPr="00F77E28">
        <w:rPr>
          <w:iCs/>
          <w:sz w:val="28"/>
          <w:szCs w:val="26"/>
        </w:rPr>
        <w:t xml:space="preserve"> thuộc các trường CAND vừa tham gia giảng dạy, vừa t</w:t>
      </w:r>
      <w:r w:rsidR="00220F8F">
        <w:rPr>
          <w:iCs/>
          <w:sz w:val="28"/>
          <w:szCs w:val="26"/>
        </w:rPr>
        <w:t>ham gia công tác nghiệp vụ tại C</w:t>
      </w:r>
      <w:r w:rsidR="006E0CB1" w:rsidRPr="00F77E28">
        <w:rPr>
          <w:iCs/>
          <w:sz w:val="28"/>
          <w:szCs w:val="26"/>
        </w:rPr>
        <w:t>ông an các đơn vị, địa phương</w:t>
      </w:r>
      <w:r w:rsidRPr="00F77E28">
        <w:rPr>
          <w:iCs/>
          <w:sz w:val="28"/>
          <w:szCs w:val="26"/>
        </w:rPr>
        <w:t>.</w:t>
      </w:r>
      <w:r w:rsidRPr="00F77E28">
        <w:rPr>
          <w:iCs/>
          <w:sz w:val="28"/>
          <w:szCs w:val="26"/>
          <w:lang w:val="pt-BR"/>
        </w:rPr>
        <w:t xml:space="preserve"> </w:t>
      </w:r>
    </w:p>
    <w:p w:rsidR="0057605C" w:rsidRDefault="00F77E28" w:rsidP="00F77E28">
      <w:pPr>
        <w:spacing w:before="80" w:line="320" w:lineRule="exact"/>
        <w:ind w:firstLine="709"/>
        <w:jc w:val="both"/>
        <w:rPr>
          <w:iCs/>
          <w:sz w:val="28"/>
          <w:szCs w:val="26"/>
          <w:lang w:val="pt-BR"/>
        </w:rPr>
      </w:pPr>
      <w:r w:rsidRPr="00F77E28">
        <w:rPr>
          <w:iCs/>
          <w:sz w:val="28"/>
          <w:szCs w:val="26"/>
          <w:lang w:val="pt-BR"/>
        </w:rPr>
        <w:t xml:space="preserve">Ngày 02/12/2024, Bộ Công an có Công văn về việc thực hiện cơ chế </w:t>
      </w:r>
      <w:r w:rsidR="007E0078">
        <w:rPr>
          <w:iCs/>
          <w:sz w:val="28"/>
          <w:szCs w:val="26"/>
          <w:lang w:val="pt-BR"/>
        </w:rPr>
        <w:t>giáo</w:t>
      </w:r>
      <w:r w:rsidR="00E00941">
        <w:rPr>
          <w:iCs/>
          <w:sz w:val="28"/>
          <w:szCs w:val="26"/>
          <w:lang w:val="pt-BR"/>
        </w:rPr>
        <w:t xml:space="preserve"> viên</w:t>
      </w:r>
      <w:r w:rsidRPr="00F77E28">
        <w:rPr>
          <w:iCs/>
          <w:sz w:val="28"/>
          <w:szCs w:val="26"/>
          <w:lang w:val="pt-BR"/>
        </w:rPr>
        <w:t xml:space="preserve"> vừa tham gia giảng dạy, vừa tham gia công tác nghiệp vụ. Theo đó, X02</w:t>
      </w:r>
      <w:r w:rsidR="005E0DB4">
        <w:rPr>
          <w:iCs/>
          <w:sz w:val="28"/>
          <w:szCs w:val="26"/>
          <w:lang w:val="pt-BR"/>
        </w:rPr>
        <w:t xml:space="preserve"> được giao </w:t>
      </w:r>
      <w:r w:rsidR="00474C59">
        <w:rPr>
          <w:iCs/>
          <w:sz w:val="28"/>
          <w:szCs w:val="26"/>
          <w:lang w:val="pt-BR"/>
        </w:rPr>
        <w:t xml:space="preserve">02 </w:t>
      </w:r>
      <w:r w:rsidR="00836627">
        <w:rPr>
          <w:iCs/>
          <w:sz w:val="28"/>
          <w:szCs w:val="26"/>
          <w:lang w:val="pt-BR"/>
        </w:rPr>
        <w:t xml:space="preserve"> </w:t>
      </w:r>
      <w:r w:rsidR="005E0DB4">
        <w:rPr>
          <w:iCs/>
          <w:sz w:val="28"/>
          <w:szCs w:val="26"/>
          <w:lang w:val="pt-BR"/>
        </w:rPr>
        <w:t>nhiệm vụ</w:t>
      </w:r>
      <w:r w:rsidR="0057605C">
        <w:rPr>
          <w:iCs/>
          <w:sz w:val="28"/>
          <w:szCs w:val="26"/>
          <w:lang w:val="pt-BR"/>
        </w:rPr>
        <w:t>:</w:t>
      </w:r>
    </w:p>
    <w:p w:rsidR="005E0DB4" w:rsidRDefault="0057605C" w:rsidP="00F77E28">
      <w:pPr>
        <w:spacing w:before="80" w:line="320" w:lineRule="exact"/>
        <w:ind w:firstLine="709"/>
        <w:jc w:val="both"/>
        <w:rPr>
          <w:iCs/>
          <w:sz w:val="28"/>
          <w:szCs w:val="26"/>
          <w:lang w:val="pt-BR"/>
        </w:rPr>
      </w:pPr>
      <w:r>
        <w:rPr>
          <w:iCs/>
          <w:sz w:val="28"/>
          <w:szCs w:val="26"/>
          <w:lang w:val="pt-BR"/>
        </w:rPr>
        <w:t>(1)</w:t>
      </w:r>
      <w:r w:rsidR="00F77E28" w:rsidRPr="00F77E28">
        <w:rPr>
          <w:iCs/>
          <w:sz w:val="28"/>
          <w:szCs w:val="26"/>
          <w:lang w:val="pt-BR"/>
        </w:rPr>
        <w:t xml:space="preserve"> </w:t>
      </w:r>
      <w:r>
        <w:rPr>
          <w:iCs/>
          <w:sz w:val="28"/>
          <w:szCs w:val="26"/>
          <w:lang w:val="pt-BR"/>
        </w:rPr>
        <w:t>T</w:t>
      </w:r>
      <w:r w:rsidR="00F77E28" w:rsidRPr="00F77E28">
        <w:rPr>
          <w:iCs/>
          <w:sz w:val="28"/>
          <w:szCs w:val="26"/>
          <w:lang w:val="pt-BR"/>
        </w:rPr>
        <w:t>iếp tục nghiên cứu, xây dựng t</w:t>
      </w:r>
      <w:r w:rsidR="005E0DB4">
        <w:rPr>
          <w:iCs/>
          <w:sz w:val="28"/>
          <w:szCs w:val="26"/>
          <w:lang w:val="pt-BR"/>
        </w:rPr>
        <w:t>hông tư thay thế Thông tư số 04</w:t>
      </w:r>
      <w:r w:rsidR="000E769E">
        <w:rPr>
          <w:iCs/>
          <w:sz w:val="28"/>
          <w:szCs w:val="26"/>
          <w:lang w:val="pt-BR"/>
        </w:rPr>
        <w:t>.</w:t>
      </w:r>
      <w:r w:rsidR="005E0DB4">
        <w:rPr>
          <w:iCs/>
          <w:sz w:val="28"/>
          <w:szCs w:val="26"/>
          <w:lang w:val="pt-BR"/>
        </w:rPr>
        <w:t xml:space="preserve"> </w:t>
      </w:r>
    </w:p>
    <w:p w:rsidR="00EF0112" w:rsidRPr="00F77E28" w:rsidRDefault="0057605C" w:rsidP="000E769E">
      <w:pPr>
        <w:spacing w:before="80" w:line="320" w:lineRule="exact"/>
        <w:ind w:firstLine="709"/>
        <w:jc w:val="both"/>
        <w:rPr>
          <w:iCs/>
          <w:sz w:val="28"/>
          <w:szCs w:val="26"/>
          <w:lang w:val="pt-BR"/>
        </w:rPr>
      </w:pPr>
      <w:r>
        <w:rPr>
          <w:iCs/>
          <w:sz w:val="28"/>
          <w:szCs w:val="26"/>
          <w:lang w:val="pt-BR"/>
        </w:rPr>
        <w:t>(2)</w:t>
      </w:r>
      <w:r w:rsidR="00EF0112">
        <w:rPr>
          <w:iCs/>
          <w:sz w:val="28"/>
          <w:szCs w:val="26"/>
          <w:lang w:val="pt-BR"/>
        </w:rPr>
        <w:t xml:space="preserve"> </w:t>
      </w:r>
      <w:r>
        <w:rPr>
          <w:iCs/>
          <w:sz w:val="28"/>
          <w:szCs w:val="26"/>
          <w:lang w:val="pt-BR"/>
        </w:rPr>
        <w:t xml:space="preserve">Tiếp tục </w:t>
      </w:r>
      <w:r w:rsidR="00EF0112">
        <w:rPr>
          <w:iCs/>
          <w:sz w:val="28"/>
          <w:szCs w:val="26"/>
          <w:lang w:val="pt-BR"/>
        </w:rPr>
        <w:t xml:space="preserve">nghiên cứu xây dựng </w:t>
      </w:r>
      <w:r w:rsidR="00EF0112" w:rsidRPr="00F77E28">
        <w:rPr>
          <w:iCs/>
          <w:sz w:val="28"/>
          <w:szCs w:val="26"/>
          <w:lang w:val="pt-BR"/>
        </w:rPr>
        <w:t>t</w:t>
      </w:r>
      <w:r w:rsidR="00EF0112">
        <w:rPr>
          <w:iCs/>
          <w:sz w:val="28"/>
          <w:szCs w:val="26"/>
          <w:lang w:val="pt-BR"/>
        </w:rPr>
        <w:t>hông tư thay thế Thông tư số 44</w:t>
      </w:r>
      <w:r w:rsidR="000E769E">
        <w:rPr>
          <w:iCs/>
          <w:sz w:val="28"/>
          <w:szCs w:val="26"/>
          <w:lang w:val="pt-BR"/>
        </w:rPr>
        <w:t>.</w:t>
      </w:r>
    </w:p>
    <w:p w:rsidR="008256F5" w:rsidRDefault="00C52ED4" w:rsidP="008256F5">
      <w:pPr>
        <w:spacing w:before="80" w:line="320" w:lineRule="exact"/>
        <w:ind w:firstLine="709"/>
        <w:jc w:val="both"/>
        <w:rPr>
          <w:sz w:val="28"/>
          <w:szCs w:val="28"/>
          <w:lang w:eastAsia="vi-VN"/>
        </w:rPr>
      </w:pPr>
      <w:r>
        <w:rPr>
          <w:iCs/>
          <w:sz w:val="28"/>
          <w:szCs w:val="26"/>
        </w:rPr>
        <w:t>T</w:t>
      </w:r>
      <w:r w:rsidR="008256F5">
        <w:rPr>
          <w:sz w:val="28"/>
          <w:szCs w:val="26"/>
          <w:lang w:val="pt-BR"/>
        </w:rPr>
        <w:t>rong n</w:t>
      </w:r>
      <w:r w:rsidR="008256F5" w:rsidRPr="00A70ED9">
        <w:rPr>
          <w:sz w:val="28"/>
          <w:szCs w:val="26"/>
          <w:lang w:val="pt-BR"/>
        </w:rPr>
        <w:t xml:space="preserve">hững năm qua, Đảng ủy Công an Trung ương, lãnh đạo Bộ Công an đã </w:t>
      </w:r>
      <w:r w:rsidR="008256F5" w:rsidRPr="00A70ED9">
        <w:rPr>
          <w:sz w:val="28"/>
          <w:szCs w:val="28"/>
          <w:lang w:val="vi-VN"/>
        </w:rPr>
        <w:t>tập trung thực hiện nhiều giải pháp</w:t>
      </w:r>
      <w:r w:rsidR="008256F5" w:rsidRPr="00A70ED9">
        <w:rPr>
          <w:sz w:val="28"/>
          <w:szCs w:val="28"/>
        </w:rPr>
        <w:t xml:space="preserve">, ban hành nhiều văn bản về công tác giáo dục, đào tạo nói chung và công tác </w:t>
      </w:r>
      <w:r w:rsidR="008256F5">
        <w:rPr>
          <w:sz w:val="28"/>
          <w:szCs w:val="28"/>
        </w:rPr>
        <w:t xml:space="preserve">nhà giáo </w:t>
      </w:r>
      <w:r w:rsidR="008256F5" w:rsidRPr="00A70ED9">
        <w:rPr>
          <w:sz w:val="28"/>
          <w:szCs w:val="28"/>
        </w:rPr>
        <w:t>trong</w:t>
      </w:r>
      <w:r w:rsidR="008256F5">
        <w:rPr>
          <w:sz w:val="28"/>
          <w:szCs w:val="28"/>
        </w:rPr>
        <w:t xml:space="preserve"> </w:t>
      </w:r>
      <w:r w:rsidR="008256F5" w:rsidRPr="00A70ED9">
        <w:rPr>
          <w:sz w:val="28"/>
          <w:szCs w:val="28"/>
        </w:rPr>
        <w:t>CAND</w:t>
      </w:r>
      <w:r w:rsidR="008256F5">
        <w:rPr>
          <w:sz w:val="28"/>
          <w:szCs w:val="28"/>
        </w:rPr>
        <w:t xml:space="preserve"> nói riêng như:</w:t>
      </w:r>
      <w:r w:rsidR="008256F5" w:rsidRPr="00A70ED9">
        <w:rPr>
          <w:sz w:val="28"/>
          <w:szCs w:val="28"/>
        </w:rPr>
        <w:t xml:space="preserve"> </w:t>
      </w:r>
      <w:r w:rsidR="008256F5" w:rsidRPr="00A70ED9">
        <w:rPr>
          <w:sz w:val="28"/>
          <w:szCs w:val="28"/>
          <w:lang w:val="sv-SE"/>
        </w:rPr>
        <w:t xml:space="preserve">Căn cứ Quyết định số 1229/QĐ-TTg, ngày 22/7/2011 của Thủ tướng Chính phủ về việc phê duyệt Đề án </w:t>
      </w:r>
      <w:r w:rsidR="008256F5" w:rsidRPr="00426DEA">
        <w:rPr>
          <w:i/>
          <w:sz w:val="28"/>
          <w:szCs w:val="28"/>
          <w:lang w:val="sv-SE"/>
        </w:rPr>
        <w:t>“Quy hoạch tổng thể, nâng cao năng lực và chất lượng đào tạo của các cơ sở đào tạo, bồi dưỡng trong Công an nhân dân đến năm 2020”</w:t>
      </w:r>
      <w:r w:rsidR="008256F5" w:rsidRPr="00A70ED9">
        <w:rPr>
          <w:sz w:val="28"/>
          <w:szCs w:val="28"/>
          <w:lang w:val="sv-SE"/>
        </w:rPr>
        <w:t xml:space="preserve">; ngày 15/11/2012, Bộ trưởng Bộ Công an đã ban hành Quyết định phê duyệt Đề án thành phần số 5 </w:t>
      </w:r>
      <w:r w:rsidR="008256F5" w:rsidRPr="00426DEA">
        <w:rPr>
          <w:i/>
          <w:sz w:val="28"/>
          <w:szCs w:val="28"/>
        </w:rPr>
        <w:t xml:space="preserve">“Phát triển và nâng cao chất lượng đội ngũ </w:t>
      </w:r>
      <w:r w:rsidR="007E0078">
        <w:rPr>
          <w:i/>
          <w:sz w:val="28"/>
          <w:szCs w:val="28"/>
        </w:rPr>
        <w:t>nhà giáo</w:t>
      </w:r>
      <w:r w:rsidR="008256F5" w:rsidRPr="00426DEA">
        <w:rPr>
          <w:i/>
          <w:sz w:val="28"/>
          <w:szCs w:val="28"/>
        </w:rPr>
        <w:t xml:space="preserve"> các trường CAND”</w:t>
      </w:r>
      <w:r w:rsidR="008256F5">
        <w:rPr>
          <w:sz w:val="28"/>
          <w:szCs w:val="28"/>
        </w:rPr>
        <w:t>,</w:t>
      </w:r>
      <w:r w:rsidR="008256F5" w:rsidRPr="00A70ED9">
        <w:rPr>
          <w:sz w:val="28"/>
          <w:szCs w:val="28"/>
          <w:lang w:val="sv-SE"/>
        </w:rPr>
        <w:t xml:space="preserve"> đã xác định các giải pháp cụ thể để phát triển và nâng cao chất lượng đội ngũ </w:t>
      </w:r>
      <w:r w:rsidR="007E0078">
        <w:rPr>
          <w:sz w:val="28"/>
          <w:szCs w:val="28"/>
          <w:lang w:val="sv-SE"/>
        </w:rPr>
        <w:t>nhà giáo</w:t>
      </w:r>
      <w:r w:rsidR="008256F5" w:rsidRPr="00A70ED9">
        <w:rPr>
          <w:sz w:val="28"/>
          <w:szCs w:val="28"/>
          <w:lang w:val="sv-SE"/>
        </w:rPr>
        <w:t>, cán bộ q</w:t>
      </w:r>
      <w:r w:rsidR="008256F5">
        <w:rPr>
          <w:sz w:val="28"/>
          <w:szCs w:val="28"/>
          <w:lang w:val="sv-SE"/>
        </w:rPr>
        <w:t xml:space="preserve">uản lý giáo dục các trường CAND; </w:t>
      </w:r>
      <w:r w:rsidR="008256F5" w:rsidRPr="007D6DB4">
        <w:rPr>
          <w:rFonts w:eastAsia="Calibri"/>
          <w:sz w:val="28"/>
          <w:szCs w:val="28"/>
        </w:rPr>
        <w:t xml:space="preserve">Nghị quyết số 12-NQ/TW </w:t>
      </w:r>
      <w:r w:rsidR="008256F5">
        <w:rPr>
          <w:sz w:val="28"/>
          <w:szCs w:val="28"/>
        </w:rPr>
        <w:t xml:space="preserve">ngày </w:t>
      </w:r>
      <w:r w:rsidR="008256F5" w:rsidRPr="007D6DB4">
        <w:rPr>
          <w:rFonts w:eastAsia="Calibri"/>
          <w:sz w:val="28"/>
          <w:szCs w:val="28"/>
        </w:rPr>
        <w:t>16/3/2022 của Bộ Chính trị</w:t>
      </w:r>
      <w:r w:rsidR="008256F5">
        <w:rPr>
          <w:rFonts w:eastAsia="Calibri"/>
          <w:sz w:val="28"/>
          <w:szCs w:val="28"/>
        </w:rPr>
        <w:t xml:space="preserve"> </w:t>
      </w:r>
      <w:r w:rsidR="008256F5" w:rsidRPr="007D6DB4">
        <w:rPr>
          <w:rFonts w:eastAsia="Calibri"/>
          <w:sz w:val="28"/>
          <w:szCs w:val="28"/>
        </w:rPr>
        <w:t>về đẩy mạnh xây dựng lực lượng C</w:t>
      </w:r>
      <w:r w:rsidR="008256F5">
        <w:rPr>
          <w:rFonts w:eastAsia="Calibri"/>
          <w:sz w:val="28"/>
          <w:szCs w:val="28"/>
        </w:rPr>
        <w:t xml:space="preserve">AND </w:t>
      </w:r>
      <w:r w:rsidR="008256F5" w:rsidRPr="007D6DB4">
        <w:rPr>
          <w:rFonts w:eastAsia="Calibri"/>
          <w:sz w:val="28"/>
          <w:szCs w:val="28"/>
        </w:rPr>
        <w:t>thật sự trong sạch, vững mạnh, chính quy, tinh nhuệ, hiện đại, đáp ứng yêu cầu, nhiệm vụ trong tình hình mớ</w:t>
      </w:r>
      <w:r w:rsidR="008256F5">
        <w:rPr>
          <w:rFonts w:eastAsia="Calibri"/>
          <w:sz w:val="28"/>
          <w:szCs w:val="28"/>
        </w:rPr>
        <w:t xml:space="preserve">i. </w:t>
      </w:r>
      <w:r w:rsidR="008256F5">
        <w:rPr>
          <w:sz w:val="28"/>
          <w:szCs w:val="28"/>
          <w:lang w:eastAsia="vi-VN"/>
        </w:rPr>
        <w:t>T</w:t>
      </w:r>
      <w:r w:rsidR="008256F5" w:rsidRPr="00E0375A">
        <w:rPr>
          <w:sz w:val="28"/>
          <w:szCs w:val="28"/>
          <w:lang w:eastAsia="vi-VN"/>
        </w:rPr>
        <w:t xml:space="preserve">hực hiện Nghị quyết số 12-NQ/TW của Bộ Chính trị, Ban Thường vụ Đảng ủy CATW đã thông qua và Bộ trưởng Bộ Công an </w:t>
      </w:r>
      <w:r w:rsidR="008256F5">
        <w:rPr>
          <w:sz w:val="28"/>
          <w:szCs w:val="28"/>
          <w:lang w:eastAsia="vi-VN"/>
        </w:rPr>
        <w:t>ký ban hành</w:t>
      </w:r>
      <w:r w:rsidR="008256F5" w:rsidRPr="00E0375A">
        <w:rPr>
          <w:sz w:val="28"/>
          <w:szCs w:val="28"/>
          <w:lang w:eastAsia="vi-VN"/>
        </w:rPr>
        <w:t>, chỉ đạo triển khai thực hiện</w:t>
      </w:r>
      <w:r w:rsidR="008256F5">
        <w:rPr>
          <w:sz w:val="28"/>
          <w:szCs w:val="28"/>
          <w:lang w:eastAsia="vi-VN"/>
        </w:rPr>
        <w:t xml:space="preserve"> các đề án thành phần, trong đó có</w:t>
      </w:r>
      <w:r w:rsidR="008256F5" w:rsidRPr="00E0375A">
        <w:rPr>
          <w:sz w:val="28"/>
          <w:szCs w:val="28"/>
          <w:lang w:eastAsia="vi-VN"/>
        </w:rPr>
        <w:t xml:space="preserve"> Đề án “</w:t>
      </w:r>
      <w:r w:rsidR="008256F5" w:rsidRPr="00E0375A">
        <w:rPr>
          <w:i/>
          <w:sz w:val="28"/>
          <w:szCs w:val="28"/>
          <w:lang w:eastAsia="vi-VN"/>
        </w:rPr>
        <w:t>Quy hoạch đào tạo cán bộ CAND đến năm 2030”</w:t>
      </w:r>
      <w:r w:rsidR="008256F5" w:rsidRPr="00E0375A">
        <w:rPr>
          <w:sz w:val="28"/>
          <w:szCs w:val="28"/>
          <w:lang w:eastAsia="vi-VN"/>
        </w:rPr>
        <w:t xml:space="preserve"> và Đề án</w:t>
      </w:r>
      <w:r w:rsidR="008256F5" w:rsidRPr="00E0375A">
        <w:rPr>
          <w:sz w:val="28"/>
          <w:szCs w:val="28"/>
        </w:rPr>
        <w:t xml:space="preserve"> “</w:t>
      </w:r>
      <w:r w:rsidR="008256F5" w:rsidRPr="00E0375A">
        <w:rPr>
          <w:i/>
          <w:sz w:val="28"/>
          <w:szCs w:val="28"/>
        </w:rPr>
        <w:t>Nâng cao chất lượng giáo dục, đào tạo trong CAND đến năm 2030 đáp ứng mục tiêu xây dựng lực lượng CAND thật sự trong sạch, vững mạnh, chính quy, tinh nhuệ, hiện đại</w:t>
      </w:r>
      <w:r w:rsidR="008256F5" w:rsidRPr="00E0375A">
        <w:rPr>
          <w:sz w:val="28"/>
          <w:szCs w:val="28"/>
        </w:rPr>
        <w:t>”</w:t>
      </w:r>
      <w:r w:rsidR="008256F5" w:rsidRPr="00E0375A">
        <w:rPr>
          <w:sz w:val="28"/>
          <w:szCs w:val="28"/>
          <w:lang w:eastAsia="vi-VN"/>
        </w:rPr>
        <w:t>.</w:t>
      </w:r>
    </w:p>
    <w:p w:rsidR="008256F5" w:rsidRPr="00D50FDA" w:rsidRDefault="008256F5" w:rsidP="000B09ED">
      <w:pPr>
        <w:spacing w:before="80" w:line="257" w:lineRule="auto"/>
        <w:ind w:firstLine="709"/>
        <w:jc w:val="both"/>
        <w:rPr>
          <w:spacing w:val="-2"/>
          <w:sz w:val="28"/>
          <w:szCs w:val="28"/>
          <w:lang w:eastAsia="vi-VN"/>
        </w:rPr>
      </w:pPr>
      <w:r>
        <w:rPr>
          <w:iCs/>
          <w:sz w:val="28"/>
          <w:szCs w:val="28"/>
        </w:rPr>
        <w:t xml:space="preserve">Bên cạnh đó, </w:t>
      </w:r>
      <w:r>
        <w:rPr>
          <w:sz w:val="28"/>
          <w:szCs w:val="28"/>
          <w:lang w:val="pt-BR"/>
        </w:rPr>
        <w:t xml:space="preserve">Ngành Công an đi đầu cả nước trong thực hiện chủ trương của Đảng, chính sách của Nhà nước về xây dựng bộ máy hành chính nhà nước tinh gọn, hoạt động hiệu lực, hiệu quả và chủ trương, chính sách về chuyển đổi số; </w:t>
      </w:r>
      <w:r>
        <w:rPr>
          <w:iCs/>
          <w:sz w:val="28"/>
          <w:szCs w:val="28"/>
        </w:rPr>
        <w:t xml:space="preserve">trong đó sắp xếp, tinh gọn bộ máy Công an địa phương từ 03 cấp thành 02 cấp (không tổ chức Công an cấp huyện), </w:t>
      </w:r>
      <w:r>
        <w:rPr>
          <w:sz w:val="28"/>
          <w:szCs w:val="28"/>
          <w:lang w:val="pt-BR"/>
        </w:rPr>
        <w:t xml:space="preserve">đồng thời, đẩy mạnh thực hiện tinh giản biên chế, cơ cấu lại đội ngũ cán bộ Công an các cấp. </w:t>
      </w:r>
      <w:r>
        <w:rPr>
          <w:spacing w:val="-2"/>
          <w:sz w:val="28"/>
          <w:szCs w:val="28"/>
        </w:rPr>
        <w:t xml:space="preserve">Thực hiện chủ trương của Đảng </w:t>
      </w:r>
      <w:r w:rsidRPr="00203CC0">
        <w:rPr>
          <w:spacing w:val="-2"/>
          <w:sz w:val="28"/>
          <w:szCs w:val="28"/>
        </w:rPr>
        <w:t>về “</w:t>
      </w:r>
      <w:r w:rsidRPr="00203CC0">
        <w:rPr>
          <w:i/>
          <w:spacing w:val="-2"/>
          <w:sz w:val="28"/>
          <w:szCs w:val="28"/>
        </w:rPr>
        <w:t>Tiếp tục rà soát, hoàn thiện chức năng, nhiệm vụ; sắp xếp tổ chức bộ máy bên trong của các cơ quan, tổ chức</w:t>
      </w:r>
      <w:r>
        <w:rPr>
          <w:spacing w:val="-2"/>
          <w:sz w:val="28"/>
          <w:szCs w:val="28"/>
        </w:rPr>
        <w:t>” và</w:t>
      </w:r>
      <w:r w:rsidRPr="00203CC0">
        <w:rPr>
          <w:spacing w:val="-2"/>
          <w:sz w:val="28"/>
          <w:szCs w:val="28"/>
        </w:rPr>
        <w:t xml:space="preserve"> </w:t>
      </w:r>
      <w:r w:rsidRPr="00203CC0">
        <w:rPr>
          <w:spacing w:val="-2"/>
          <w:sz w:val="28"/>
          <w:szCs w:val="28"/>
          <w:lang w:eastAsia="vi-VN"/>
        </w:rPr>
        <w:t xml:space="preserve">Nghị quyết số 12-NQ/TW của Bộ Chính trị, </w:t>
      </w:r>
      <w:r>
        <w:rPr>
          <w:spacing w:val="-2"/>
          <w:sz w:val="28"/>
          <w:szCs w:val="28"/>
          <w:lang w:eastAsia="vi-VN"/>
        </w:rPr>
        <w:lastRenderedPageBreak/>
        <w:t xml:space="preserve">ngày 10/7/2023, Bộ Công an ban hành Đề án về tiếp tục kiện toàn tổ chức bộ máy bên trong của Công an đơn vị, địa phương. Theo đó, tổ chức bộ máy bên trong của các học viện, trường CAND đã được sắp xếp lại từ 239 đơn vị cấp phòng còn 210 đơn vị (giảm 29 đơn vị) và mô hình tổ chức bộ máy của Bộ Công an từ 04 cấp xuống 03 cấp (bỏ Công an cấp huyện) cũng như mô hình chính quyền địa phương từ 03 cấp xuống 02 cấp (bỏ cấp huyện). </w:t>
      </w:r>
      <w:r>
        <w:rPr>
          <w:sz w:val="28"/>
          <w:szCs w:val="28"/>
          <w:lang w:val="pt-BR"/>
        </w:rPr>
        <w:t>Đây là những yếu tố</w:t>
      </w:r>
      <w:r>
        <w:rPr>
          <w:iCs/>
          <w:sz w:val="28"/>
          <w:szCs w:val="28"/>
        </w:rPr>
        <w:t xml:space="preserve"> </w:t>
      </w:r>
      <w:r w:rsidRPr="00EF2F77">
        <w:rPr>
          <w:sz w:val="28"/>
          <w:szCs w:val="28"/>
          <w:lang w:val="pt-BR"/>
        </w:rPr>
        <w:t xml:space="preserve">tác động trực tiếp, ảnh hưởng đến quá trình tổ chức triển khai thực hiện Thông tư số </w:t>
      </w:r>
      <w:r>
        <w:rPr>
          <w:sz w:val="28"/>
          <w:szCs w:val="28"/>
          <w:lang w:val="pt-BR"/>
        </w:rPr>
        <w:t>04 và Thông tư số 44</w:t>
      </w:r>
      <w:r w:rsidRPr="00EF2F77">
        <w:rPr>
          <w:sz w:val="28"/>
          <w:szCs w:val="28"/>
          <w:lang w:val="pt-BR"/>
        </w:rPr>
        <w:t xml:space="preserve"> trong CAND.</w:t>
      </w:r>
    </w:p>
    <w:p w:rsidR="00FF7DF2" w:rsidRPr="00816387" w:rsidRDefault="00FF7DF2" w:rsidP="000B09ED">
      <w:pPr>
        <w:spacing w:before="60" w:after="60" w:line="252" w:lineRule="auto"/>
        <w:ind w:firstLine="709"/>
        <w:jc w:val="both"/>
        <w:rPr>
          <w:b/>
          <w:sz w:val="28"/>
          <w:szCs w:val="28"/>
          <w:lang w:val="pt-BR"/>
        </w:rPr>
      </w:pPr>
      <w:r w:rsidRPr="00816387">
        <w:rPr>
          <w:b/>
          <w:sz w:val="26"/>
          <w:szCs w:val="28"/>
          <w:lang w:val="pt-BR"/>
        </w:rPr>
        <w:t>II. KẾT QUẢ TRI</w:t>
      </w:r>
      <w:r w:rsidR="00817BE7" w:rsidRPr="00816387">
        <w:rPr>
          <w:b/>
          <w:sz w:val="26"/>
          <w:szCs w:val="28"/>
          <w:lang w:val="pt-BR"/>
        </w:rPr>
        <w:t>ỂN KHAI, THỰC HIỆN</w:t>
      </w:r>
    </w:p>
    <w:p w:rsidR="00FF7DF2" w:rsidRPr="00816387" w:rsidRDefault="00FF7DF2" w:rsidP="000B09ED">
      <w:pPr>
        <w:spacing w:before="60" w:after="60" w:line="252" w:lineRule="auto"/>
        <w:ind w:firstLine="709"/>
        <w:jc w:val="both"/>
        <w:rPr>
          <w:b/>
          <w:iCs/>
          <w:sz w:val="28"/>
          <w:szCs w:val="28"/>
          <w:lang w:val="pt-BR"/>
        </w:rPr>
      </w:pPr>
      <w:r w:rsidRPr="00816387">
        <w:rPr>
          <w:b/>
          <w:iCs/>
          <w:sz w:val="28"/>
          <w:szCs w:val="28"/>
          <w:lang w:val="vi-VN"/>
        </w:rPr>
        <w:t xml:space="preserve">1. </w:t>
      </w:r>
      <w:r w:rsidR="00733E9D" w:rsidRPr="00816387">
        <w:rPr>
          <w:b/>
          <w:iCs/>
          <w:sz w:val="28"/>
          <w:szCs w:val="28"/>
          <w:lang w:val="pt-BR"/>
        </w:rPr>
        <w:t>C</w:t>
      </w:r>
      <w:r w:rsidRPr="00816387">
        <w:rPr>
          <w:b/>
          <w:iCs/>
          <w:sz w:val="28"/>
          <w:szCs w:val="28"/>
          <w:lang w:val="vi-VN"/>
        </w:rPr>
        <w:t>ông tác</w:t>
      </w:r>
      <w:r w:rsidRPr="00816387">
        <w:rPr>
          <w:b/>
          <w:iCs/>
          <w:sz w:val="28"/>
          <w:szCs w:val="28"/>
          <w:lang w:val="pt-BR"/>
        </w:rPr>
        <w:t xml:space="preserve"> lãnh đạo,</w:t>
      </w:r>
      <w:r w:rsidRPr="00816387">
        <w:rPr>
          <w:b/>
          <w:iCs/>
          <w:sz w:val="28"/>
          <w:szCs w:val="28"/>
          <w:lang w:val="vi-VN"/>
        </w:rPr>
        <w:t xml:space="preserve"> chỉ đạo</w:t>
      </w:r>
      <w:r w:rsidRPr="00816387">
        <w:rPr>
          <w:b/>
          <w:iCs/>
          <w:sz w:val="28"/>
          <w:szCs w:val="28"/>
          <w:lang w:val="pt-BR"/>
        </w:rPr>
        <w:t>, hướng dẫn, tổ chức triển khai thực hiện Thông tư</w:t>
      </w:r>
      <w:r w:rsidR="00C251B9">
        <w:rPr>
          <w:b/>
          <w:iCs/>
          <w:sz w:val="28"/>
          <w:szCs w:val="28"/>
          <w:lang w:val="pt-BR"/>
        </w:rPr>
        <w:t xml:space="preserve"> số</w:t>
      </w:r>
      <w:r w:rsidR="00C16EB5">
        <w:rPr>
          <w:b/>
          <w:iCs/>
          <w:sz w:val="28"/>
          <w:szCs w:val="28"/>
          <w:lang w:val="pt-BR"/>
        </w:rPr>
        <w:t xml:space="preserve"> 04 và Thông tư số 44</w:t>
      </w:r>
    </w:p>
    <w:p w:rsidR="00C74CA1" w:rsidRDefault="00C74CA1" w:rsidP="000B09ED">
      <w:pPr>
        <w:spacing w:before="60" w:after="60" w:line="252" w:lineRule="auto"/>
        <w:ind w:firstLine="709"/>
        <w:jc w:val="both"/>
        <w:rPr>
          <w:sz w:val="28"/>
          <w:szCs w:val="28"/>
          <w:lang w:val="pt-BR"/>
        </w:rPr>
      </w:pPr>
      <w:r>
        <w:rPr>
          <w:sz w:val="28"/>
          <w:szCs w:val="28"/>
          <w:lang w:val="pt-BR"/>
        </w:rPr>
        <w:t>Đ</w:t>
      </w:r>
      <w:r w:rsidRPr="00816387">
        <w:rPr>
          <w:sz w:val="28"/>
          <w:szCs w:val="28"/>
          <w:lang w:val="pt-BR"/>
        </w:rPr>
        <w:t>ảng ủy</w:t>
      </w:r>
      <w:r>
        <w:rPr>
          <w:sz w:val="28"/>
          <w:szCs w:val="28"/>
          <w:lang w:val="pt-BR"/>
        </w:rPr>
        <w:t xml:space="preserve"> Công an Trung ương</w:t>
      </w:r>
      <w:r w:rsidRPr="00816387">
        <w:rPr>
          <w:sz w:val="28"/>
          <w:szCs w:val="28"/>
          <w:lang w:val="pt-BR"/>
        </w:rPr>
        <w:t>, lãnh đạo Bộ Côn</w:t>
      </w:r>
      <w:r w:rsidR="00AC5D8C">
        <w:rPr>
          <w:sz w:val="28"/>
          <w:szCs w:val="28"/>
          <w:lang w:val="pt-BR"/>
        </w:rPr>
        <w:t>g an</w:t>
      </w:r>
      <w:r w:rsidRPr="00816387">
        <w:rPr>
          <w:sz w:val="28"/>
          <w:szCs w:val="28"/>
          <w:lang w:val="pt-BR"/>
        </w:rPr>
        <w:t xml:space="preserve"> luôn quan tâm lãnh đạo, chỉ đạo sát sao </w:t>
      </w:r>
      <w:r w:rsidR="00AC5D8C">
        <w:rPr>
          <w:sz w:val="28"/>
          <w:szCs w:val="28"/>
          <w:lang w:val="pt-BR"/>
        </w:rPr>
        <w:t>công tác</w:t>
      </w:r>
      <w:r w:rsidR="00C16EB5">
        <w:rPr>
          <w:sz w:val="28"/>
          <w:szCs w:val="28"/>
          <w:lang w:val="pt-BR"/>
        </w:rPr>
        <w:t xml:space="preserve"> luân chuyển,</w:t>
      </w:r>
      <w:r w:rsidR="00AC5D8C">
        <w:rPr>
          <w:sz w:val="28"/>
          <w:szCs w:val="28"/>
          <w:lang w:val="pt-BR"/>
        </w:rPr>
        <w:t xml:space="preserve"> thực tế của đội ngũ</w:t>
      </w:r>
      <w:r w:rsidRPr="00816387">
        <w:rPr>
          <w:sz w:val="28"/>
          <w:szCs w:val="28"/>
          <w:lang w:val="pt-BR"/>
        </w:rPr>
        <w:t xml:space="preserve"> </w:t>
      </w:r>
      <w:r w:rsidR="00C16EB5">
        <w:rPr>
          <w:sz w:val="28"/>
          <w:szCs w:val="28"/>
          <w:lang w:val="pt-BR"/>
        </w:rPr>
        <w:t>nhà giáo</w:t>
      </w:r>
      <w:r w:rsidRPr="00816387">
        <w:rPr>
          <w:sz w:val="28"/>
          <w:szCs w:val="28"/>
          <w:lang w:val="pt-BR"/>
        </w:rPr>
        <w:t xml:space="preserve"> </w:t>
      </w:r>
      <w:r>
        <w:rPr>
          <w:sz w:val="28"/>
          <w:szCs w:val="28"/>
          <w:lang w:val="pt-BR"/>
        </w:rPr>
        <w:t>các</w:t>
      </w:r>
      <w:r w:rsidRPr="00816387">
        <w:rPr>
          <w:sz w:val="28"/>
          <w:szCs w:val="28"/>
          <w:lang w:val="pt-BR"/>
        </w:rPr>
        <w:t xml:space="preserve"> trường CAND </w:t>
      </w:r>
      <w:r>
        <w:rPr>
          <w:sz w:val="28"/>
          <w:szCs w:val="28"/>
          <w:lang w:val="pt-BR"/>
        </w:rPr>
        <w:t xml:space="preserve">và xác định hoạt động </w:t>
      </w:r>
      <w:r w:rsidR="00627303">
        <w:rPr>
          <w:sz w:val="28"/>
          <w:szCs w:val="28"/>
          <w:lang w:val="pt-BR"/>
        </w:rPr>
        <w:t>luâ</w:t>
      </w:r>
      <w:r w:rsidR="00C16EB5">
        <w:rPr>
          <w:sz w:val="28"/>
          <w:szCs w:val="28"/>
          <w:lang w:val="pt-BR"/>
        </w:rPr>
        <w:t>n chuyển,</w:t>
      </w:r>
      <w:r w:rsidR="00DF7735" w:rsidRPr="00816387">
        <w:rPr>
          <w:sz w:val="28"/>
          <w:szCs w:val="28"/>
          <w:lang w:val="pt-BR"/>
        </w:rPr>
        <w:t xml:space="preserve"> thực tế là một trong những nhiệm vụ chính trị xuyên suốt trong </w:t>
      </w:r>
      <w:r w:rsidR="00AC5D8C">
        <w:rPr>
          <w:sz w:val="28"/>
          <w:szCs w:val="28"/>
          <w:lang w:val="pt-BR"/>
        </w:rPr>
        <w:t>quá trình công tác của đội ngũ</w:t>
      </w:r>
      <w:r w:rsidR="00C16EB5">
        <w:rPr>
          <w:sz w:val="28"/>
          <w:szCs w:val="28"/>
          <w:lang w:val="pt-BR"/>
        </w:rPr>
        <w:t xml:space="preserve"> nhà</w:t>
      </w:r>
      <w:r w:rsidR="00AC5D8C">
        <w:rPr>
          <w:sz w:val="28"/>
          <w:szCs w:val="28"/>
          <w:lang w:val="pt-BR"/>
        </w:rPr>
        <w:t xml:space="preserve"> giáo </w:t>
      </w:r>
      <w:r w:rsidR="00BF252C">
        <w:rPr>
          <w:sz w:val="28"/>
          <w:szCs w:val="28"/>
          <w:lang w:val="pt-BR"/>
        </w:rPr>
        <w:t>CAND</w:t>
      </w:r>
      <w:r w:rsidR="00AC5D8C">
        <w:rPr>
          <w:sz w:val="28"/>
          <w:szCs w:val="28"/>
          <w:lang w:val="pt-BR"/>
        </w:rPr>
        <w:t>, giúp</w:t>
      </w:r>
      <w:r w:rsidR="00C16EB5">
        <w:rPr>
          <w:sz w:val="28"/>
          <w:szCs w:val="28"/>
          <w:lang w:val="pt-BR"/>
        </w:rPr>
        <w:t xml:space="preserve"> nhà</w:t>
      </w:r>
      <w:r w:rsidR="00F16F97">
        <w:rPr>
          <w:sz w:val="28"/>
          <w:szCs w:val="28"/>
          <w:lang w:val="pt-BR"/>
        </w:rPr>
        <w:t xml:space="preserve"> giáo</w:t>
      </w:r>
      <w:r w:rsidR="00C16EB5">
        <w:rPr>
          <w:sz w:val="28"/>
          <w:szCs w:val="28"/>
          <w:lang w:val="pt-BR"/>
        </w:rPr>
        <w:t xml:space="preserve"> </w:t>
      </w:r>
      <w:r w:rsidR="001C1830" w:rsidRPr="00816387">
        <w:rPr>
          <w:sz w:val="28"/>
          <w:szCs w:val="28"/>
          <w:lang w:val="pt-BR"/>
        </w:rPr>
        <w:t>có điều kiện được học tập kinh nghiệm, nâng cao trình độ chuyên môn nghiệp vụ, rèn luyện bản lĩnh nghề nghiệp, vận dụng vào</w:t>
      </w:r>
      <w:r w:rsidR="00F16F97">
        <w:rPr>
          <w:sz w:val="28"/>
          <w:szCs w:val="28"/>
          <w:lang w:val="pt-BR"/>
        </w:rPr>
        <w:t xml:space="preserve"> nghiên cứu,</w:t>
      </w:r>
      <w:r w:rsidR="001C1830" w:rsidRPr="00816387">
        <w:rPr>
          <w:sz w:val="28"/>
          <w:szCs w:val="28"/>
          <w:lang w:val="pt-BR"/>
        </w:rPr>
        <w:t xml:space="preserve"> giảng dạy</w:t>
      </w:r>
      <w:r w:rsidR="00F16F97">
        <w:rPr>
          <w:sz w:val="28"/>
          <w:szCs w:val="28"/>
          <w:lang w:val="pt-BR"/>
        </w:rPr>
        <w:t>,</w:t>
      </w:r>
      <w:r w:rsidR="001C1830" w:rsidRPr="00816387">
        <w:rPr>
          <w:sz w:val="28"/>
          <w:szCs w:val="28"/>
          <w:lang w:val="pt-BR"/>
        </w:rPr>
        <w:t xml:space="preserve"> góp phần nâng cao chất lượng đào tạo. </w:t>
      </w:r>
    </w:p>
    <w:p w:rsidR="00445714" w:rsidRPr="00816387" w:rsidRDefault="00627303" w:rsidP="000B09ED">
      <w:pPr>
        <w:spacing w:before="60" w:after="60" w:line="252" w:lineRule="auto"/>
        <w:ind w:firstLine="709"/>
        <w:jc w:val="both"/>
        <w:rPr>
          <w:sz w:val="28"/>
          <w:szCs w:val="28"/>
          <w:lang w:val="pt-BR"/>
        </w:rPr>
      </w:pPr>
      <w:r>
        <w:rPr>
          <w:sz w:val="28"/>
          <w:szCs w:val="28"/>
        </w:rPr>
        <w:t>Ngay sau khi</w:t>
      </w:r>
      <w:r w:rsidRPr="00015791">
        <w:rPr>
          <w:sz w:val="28"/>
          <w:szCs w:val="28"/>
        </w:rPr>
        <w:t xml:space="preserve"> lãnh đạo Bộ ban hành Báo cáo tổng kết thực hiện Thông tư số 04 và Thông tư số 44</w:t>
      </w:r>
      <w:r>
        <w:rPr>
          <w:sz w:val="28"/>
          <w:szCs w:val="28"/>
        </w:rPr>
        <w:t>, c</w:t>
      </w:r>
      <w:r w:rsidR="00445714">
        <w:rPr>
          <w:sz w:val="28"/>
          <w:szCs w:val="28"/>
          <w:lang w:val="pt-BR"/>
        </w:rPr>
        <w:t xml:space="preserve">ác </w:t>
      </w:r>
      <w:r w:rsidR="00445714" w:rsidRPr="00816387">
        <w:rPr>
          <w:sz w:val="28"/>
          <w:szCs w:val="28"/>
          <w:lang w:val="pt-BR"/>
        </w:rPr>
        <w:t>trường CAND</w:t>
      </w:r>
      <w:r w:rsidR="00C52ED4">
        <w:rPr>
          <w:sz w:val="28"/>
          <w:szCs w:val="28"/>
          <w:lang w:val="pt-BR"/>
        </w:rPr>
        <w:t xml:space="preserve"> và C</w:t>
      </w:r>
      <w:r w:rsidR="00445714" w:rsidRPr="00816387">
        <w:rPr>
          <w:sz w:val="28"/>
          <w:szCs w:val="28"/>
          <w:lang w:val="pt-BR"/>
        </w:rPr>
        <w:t>ông an các đơn vị, địa phương đã kịp thời tiến hành phổ biến đến cấp ủy, l</w:t>
      </w:r>
      <w:r w:rsidR="00AC5D8C">
        <w:rPr>
          <w:sz w:val="28"/>
          <w:szCs w:val="28"/>
          <w:lang w:val="pt-BR"/>
        </w:rPr>
        <w:t>ãnh đạo và toàn thể đội ngũ</w:t>
      </w:r>
      <w:r>
        <w:rPr>
          <w:sz w:val="28"/>
          <w:szCs w:val="28"/>
          <w:lang w:val="pt-BR"/>
        </w:rPr>
        <w:t xml:space="preserve"> nhà</w:t>
      </w:r>
      <w:r w:rsidR="00AC5D8C">
        <w:rPr>
          <w:sz w:val="28"/>
          <w:szCs w:val="28"/>
          <w:lang w:val="pt-BR"/>
        </w:rPr>
        <w:t xml:space="preserve"> </w:t>
      </w:r>
      <w:r w:rsidR="00445714" w:rsidRPr="00816387">
        <w:rPr>
          <w:sz w:val="28"/>
          <w:szCs w:val="28"/>
          <w:lang w:val="pt-BR"/>
        </w:rPr>
        <w:t>giáo, cán bộ</w:t>
      </w:r>
      <w:r>
        <w:rPr>
          <w:sz w:val="28"/>
          <w:szCs w:val="28"/>
          <w:lang w:val="pt-BR"/>
        </w:rPr>
        <w:t>,</w:t>
      </w:r>
      <w:r w:rsidR="00445714" w:rsidRPr="00816387">
        <w:rPr>
          <w:sz w:val="28"/>
          <w:szCs w:val="28"/>
          <w:lang w:val="pt-BR"/>
        </w:rPr>
        <w:t xml:space="preserve"> chiến sĩ trong đơn vị. </w:t>
      </w:r>
      <w:r w:rsidR="00445714" w:rsidRPr="00816387">
        <w:rPr>
          <w:rStyle w:val="Bodytext2"/>
          <w:sz w:val="28"/>
          <w:szCs w:val="28"/>
          <w:lang w:val="pt-BR" w:eastAsia="vi-VN"/>
        </w:rPr>
        <w:t>Công tác tuyên truyền, phổ biến được thực hiện bằng nhiều hình thức, phương pháp khác nhau như: tổ chức hội nghị, hội thảo, tổng kết chuyên đề,</w:t>
      </w:r>
      <w:r w:rsidR="00C74CA1">
        <w:rPr>
          <w:rStyle w:val="Bodytext2"/>
          <w:sz w:val="28"/>
          <w:szCs w:val="28"/>
          <w:lang w:val="pt-BR" w:eastAsia="vi-VN"/>
        </w:rPr>
        <w:t xml:space="preserve"> </w:t>
      </w:r>
      <w:r w:rsidR="00C74CA1" w:rsidRPr="00816387">
        <w:rPr>
          <w:rStyle w:val="Bodytext2"/>
          <w:sz w:val="28"/>
          <w:szCs w:val="28"/>
          <w:lang w:val="pt-BR" w:eastAsia="vi-VN"/>
        </w:rPr>
        <w:t>sao gửi văn bản</w:t>
      </w:r>
      <w:r w:rsidR="00445714" w:rsidRPr="00816387">
        <w:rPr>
          <w:rStyle w:val="Bodytext2"/>
          <w:sz w:val="28"/>
          <w:szCs w:val="28"/>
          <w:lang w:val="pt-BR" w:eastAsia="vi-VN"/>
        </w:rPr>
        <w:t xml:space="preserve">... </w:t>
      </w:r>
      <w:r w:rsidR="00445714" w:rsidRPr="00816387">
        <w:rPr>
          <w:sz w:val="28"/>
          <w:szCs w:val="28"/>
          <w:lang w:val="pt-BR"/>
        </w:rPr>
        <w:t xml:space="preserve">Nhiều </w:t>
      </w:r>
      <w:r w:rsidR="007D5E5D">
        <w:rPr>
          <w:sz w:val="28"/>
          <w:szCs w:val="28"/>
          <w:lang w:val="pt-BR"/>
        </w:rPr>
        <w:t>trường CAND</w:t>
      </w:r>
      <w:r w:rsidR="00445714" w:rsidRPr="00816387">
        <w:rPr>
          <w:sz w:val="28"/>
          <w:szCs w:val="28"/>
          <w:lang w:val="pt-BR"/>
        </w:rPr>
        <w:t xml:space="preserve"> đã lồng ghép nội dung quán triệt tinh thần thực hiện công tác</w:t>
      </w:r>
      <w:r>
        <w:rPr>
          <w:sz w:val="28"/>
          <w:szCs w:val="28"/>
          <w:lang w:val="pt-BR"/>
        </w:rPr>
        <w:t xml:space="preserve"> luân chuyển,</w:t>
      </w:r>
      <w:r w:rsidR="00445714" w:rsidRPr="00816387">
        <w:rPr>
          <w:sz w:val="28"/>
          <w:szCs w:val="28"/>
          <w:lang w:val="pt-BR"/>
        </w:rPr>
        <w:t xml:space="preserve"> thực tế của</w:t>
      </w:r>
      <w:r>
        <w:rPr>
          <w:sz w:val="28"/>
          <w:szCs w:val="28"/>
          <w:lang w:val="pt-BR"/>
        </w:rPr>
        <w:t xml:space="preserve"> nhà</w:t>
      </w:r>
      <w:r w:rsidR="00445714" w:rsidRPr="00816387">
        <w:rPr>
          <w:sz w:val="28"/>
          <w:szCs w:val="28"/>
          <w:lang w:val="pt-BR"/>
        </w:rPr>
        <w:t xml:space="preserve"> giáo</w:t>
      </w:r>
      <w:r>
        <w:rPr>
          <w:sz w:val="28"/>
          <w:szCs w:val="28"/>
          <w:lang w:val="pt-BR"/>
        </w:rPr>
        <w:t xml:space="preserve"> vào</w:t>
      </w:r>
      <w:r w:rsidR="00AC5D8C">
        <w:rPr>
          <w:sz w:val="28"/>
          <w:szCs w:val="28"/>
          <w:lang w:val="pt-BR"/>
        </w:rPr>
        <w:t xml:space="preserve"> </w:t>
      </w:r>
      <w:r w:rsidR="00445714" w:rsidRPr="00816387">
        <w:rPr>
          <w:sz w:val="28"/>
          <w:szCs w:val="28"/>
          <w:lang w:val="pt-BR"/>
        </w:rPr>
        <w:t>chương trình công tác năm học</w:t>
      </w:r>
      <w:r w:rsidR="00C52ED4">
        <w:rPr>
          <w:sz w:val="28"/>
          <w:szCs w:val="28"/>
          <w:lang w:val="pt-BR"/>
        </w:rPr>
        <w:t>,</w:t>
      </w:r>
      <w:r w:rsidR="00445714" w:rsidRPr="00816387">
        <w:rPr>
          <w:sz w:val="28"/>
          <w:szCs w:val="28"/>
          <w:lang w:val="pt-BR"/>
        </w:rPr>
        <w:t xml:space="preserve"> sơ kết học kỳ, tổng kết năm học, hội nghị chuyên đề chuyên môn; đặt ra yêu cầu, nhiệm vụ quan trọng trong công tác bồi dưỡng</w:t>
      </w:r>
      <w:r>
        <w:rPr>
          <w:sz w:val="28"/>
          <w:szCs w:val="28"/>
          <w:lang w:val="pt-BR"/>
        </w:rPr>
        <w:t xml:space="preserve"> nhà</w:t>
      </w:r>
      <w:r w:rsidR="00445714" w:rsidRPr="00816387">
        <w:rPr>
          <w:sz w:val="28"/>
          <w:szCs w:val="28"/>
          <w:lang w:val="pt-BR"/>
        </w:rPr>
        <w:t xml:space="preserve"> giáo và là chỉ tiêu trong chương trình nhiệm vụ công tác của đơn vị.</w:t>
      </w:r>
      <w:r w:rsidR="00FD3C72">
        <w:rPr>
          <w:sz w:val="28"/>
          <w:szCs w:val="28"/>
          <w:lang w:val="pt-BR"/>
        </w:rPr>
        <w:t xml:space="preserve"> Qua đó </w:t>
      </w:r>
      <w:r w:rsidR="00C52ED4">
        <w:rPr>
          <w:sz w:val="28"/>
          <w:szCs w:val="28"/>
          <w:lang w:val="pt-BR"/>
        </w:rPr>
        <w:t>góp phần</w:t>
      </w:r>
      <w:r w:rsidR="00FD3C72" w:rsidRPr="00816387">
        <w:rPr>
          <w:rStyle w:val="Bodytext2"/>
          <w:sz w:val="28"/>
          <w:szCs w:val="28"/>
          <w:lang w:val="pt-BR" w:eastAsia="vi-VN"/>
        </w:rPr>
        <w:t xml:space="preserve"> nâng cao nhận thức của cấp uỷ, lãnh đạo các cấp, </w:t>
      </w:r>
      <w:r w:rsidR="00AC5D8C">
        <w:rPr>
          <w:sz w:val="28"/>
          <w:szCs w:val="28"/>
          <w:lang w:val="pt-BR"/>
        </w:rPr>
        <w:t>nhất là đội ngũ</w:t>
      </w:r>
      <w:r>
        <w:rPr>
          <w:sz w:val="28"/>
          <w:szCs w:val="28"/>
          <w:lang w:val="pt-BR"/>
        </w:rPr>
        <w:t xml:space="preserve"> nhà</w:t>
      </w:r>
      <w:r w:rsidR="00AC5D8C">
        <w:rPr>
          <w:sz w:val="28"/>
          <w:szCs w:val="28"/>
          <w:lang w:val="pt-BR"/>
        </w:rPr>
        <w:t xml:space="preserve"> </w:t>
      </w:r>
      <w:r w:rsidR="00FD3C72" w:rsidRPr="00816387">
        <w:rPr>
          <w:sz w:val="28"/>
          <w:szCs w:val="28"/>
          <w:lang w:val="pt-BR"/>
        </w:rPr>
        <w:t>giáo</w:t>
      </w:r>
      <w:r w:rsidR="00AC5D8C">
        <w:rPr>
          <w:sz w:val="28"/>
          <w:szCs w:val="28"/>
          <w:lang w:val="pt-BR"/>
        </w:rPr>
        <w:t xml:space="preserve"> </w:t>
      </w:r>
      <w:r w:rsidR="00FD3C72" w:rsidRPr="00816387">
        <w:rPr>
          <w:rStyle w:val="Bodytext2"/>
          <w:sz w:val="28"/>
          <w:szCs w:val="28"/>
          <w:lang w:val="pt-BR" w:eastAsia="vi-VN"/>
        </w:rPr>
        <w:t xml:space="preserve">về vị trí, vai trò, tầm quan trọng của công tác đào tạo, bồi dưỡng nâng cao trình độ, kỹ năng nghề nghiệp </w:t>
      </w:r>
      <w:r w:rsidR="00AC5D8C">
        <w:rPr>
          <w:rStyle w:val="Bodytext2"/>
          <w:sz w:val="28"/>
          <w:szCs w:val="28"/>
          <w:lang w:val="pt-BR" w:eastAsia="vi-VN"/>
        </w:rPr>
        <w:t xml:space="preserve">của </w:t>
      </w:r>
      <w:r w:rsidR="007E0078">
        <w:rPr>
          <w:rStyle w:val="Bodytext2"/>
          <w:sz w:val="28"/>
          <w:szCs w:val="28"/>
          <w:lang w:val="pt-BR" w:eastAsia="vi-VN"/>
        </w:rPr>
        <w:t>nhà giáo</w:t>
      </w:r>
      <w:r w:rsidR="00FD3C72" w:rsidRPr="00816387">
        <w:rPr>
          <w:rStyle w:val="Bodytext2"/>
          <w:sz w:val="28"/>
          <w:szCs w:val="28"/>
          <w:lang w:val="pt-BR" w:eastAsia="vi-VN"/>
        </w:rPr>
        <w:t xml:space="preserve"> nói chung và </w:t>
      </w:r>
      <w:r w:rsidR="00FD3C72" w:rsidRPr="00816387">
        <w:rPr>
          <w:sz w:val="28"/>
          <w:szCs w:val="28"/>
          <w:lang w:val="pt-BR"/>
        </w:rPr>
        <w:t xml:space="preserve">hoạt động </w:t>
      </w:r>
      <w:r>
        <w:rPr>
          <w:sz w:val="28"/>
          <w:szCs w:val="28"/>
          <w:lang w:val="pt-BR"/>
        </w:rPr>
        <w:t>luân chuyển,</w:t>
      </w:r>
      <w:r w:rsidR="00FD3C72" w:rsidRPr="00816387">
        <w:rPr>
          <w:sz w:val="28"/>
          <w:szCs w:val="28"/>
          <w:lang w:val="pt-BR"/>
        </w:rPr>
        <w:t xml:space="preserve"> thực tế nói riêng.</w:t>
      </w:r>
    </w:p>
    <w:p w:rsidR="00E640D2" w:rsidRDefault="00E640D2" w:rsidP="000B09ED">
      <w:pPr>
        <w:spacing w:before="60" w:after="60" w:line="252" w:lineRule="auto"/>
        <w:ind w:firstLine="709"/>
        <w:jc w:val="both"/>
        <w:rPr>
          <w:sz w:val="28"/>
          <w:szCs w:val="28"/>
          <w:lang w:val="pt-BR"/>
        </w:rPr>
      </w:pPr>
      <w:r>
        <w:rPr>
          <w:sz w:val="28"/>
          <w:szCs w:val="28"/>
          <w:lang w:val="pt-BR"/>
        </w:rPr>
        <w:t xml:space="preserve">Các trường CAND luôn bám sát quy định, hướng dẫn của Bộ về công tác luân chuyển, thực tế của nhà giáo. </w:t>
      </w:r>
      <w:r w:rsidR="0070314F" w:rsidRPr="00816387">
        <w:rPr>
          <w:sz w:val="28"/>
          <w:szCs w:val="28"/>
          <w:lang w:val="pt-BR"/>
        </w:rPr>
        <w:t>Vào đầu mỗi năm học,</w:t>
      </w:r>
      <w:r w:rsidR="00387FF9">
        <w:rPr>
          <w:sz w:val="28"/>
          <w:szCs w:val="28"/>
          <w:lang w:val="pt-BR"/>
        </w:rPr>
        <w:t xml:space="preserve"> căn cứ</w:t>
      </w:r>
      <w:r w:rsidR="006832D7" w:rsidRPr="00816387">
        <w:rPr>
          <w:sz w:val="28"/>
          <w:szCs w:val="28"/>
          <w:lang w:val="pt-BR"/>
        </w:rPr>
        <w:t xml:space="preserve"> tình hình thực tiễn,</w:t>
      </w:r>
      <w:r w:rsidR="0070314F" w:rsidRPr="00816387">
        <w:rPr>
          <w:sz w:val="28"/>
          <w:szCs w:val="28"/>
          <w:lang w:val="pt-BR"/>
        </w:rPr>
        <w:t xml:space="preserve"> các trường CAN</w:t>
      </w:r>
      <w:r w:rsidR="00387FF9">
        <w:rPr>
          <w:sz w:val="28"/>
          <w:szCs w:val="28"/>
          <w:lang w:val="pt-BR"/>
        </w:rPr>
        <w:t>D xây dựng,</w:t>
      </w:r>
      <w:r w:rsidR="0070314F" w:rsidRPr="00816387">
        <w:rPr>
          <w:sz w:val="28"/>
          <w:szCs w:val="28"/>
          <w:lang w:val="pt-BR"/>
        </w:rPr>
        <w:t xml:space="preserve"> ban hành kế hoạch tổ chức công </w:t>
      </w:r>
      <w:r w:rsidR="006832D7" w:rsidRPr="00816387">
        <w:rPr>
          <w:sz w:val="28"/>
          <w:szCs w:val="28"/>
          <w:lang w:val="pt-BR"/>
        </w:rPr>
        <w:t>tác</w:t>
      </w:r>
      <w:r>
        <w:rPr>
          <w:sz w:val="28"/>
          <w:szCs w:val="28"/>
          <w:lang w:val="pt-BR"/>
        </w:rPr>
        <w:t xml:space="preserve"> luân chuyển,</w:t>
      </w:r>
      <w:r w:rsidR="006832D7" w:rsidRPr="00816387">
        <w:rPr>
          <w:sz w:val="28"/>
          <w:szCs w:val="28"/>
          <w:lang w:val="pt-BR"/>
        </w:rPr>
        <w:t xml:space="preserve"> thực tế cho</w:t>
      </w:r>
      <w:r>
        <w:rPr>
          <w:sz w:val="28"/>
          <w:szCs w:val="28"/>
          <w:lang w:val="pt-BR"/>
        </w:rPr>
        <w:t xml:space="preserve"> nhà</w:t>
      </w:r>
      <w:r w:rsidR="006832D7" w:rsidRPr="00816387">
        <w:rPr>
          <w:sz w:val="28"/>
          <w:szCs w:val="28"/>
          <w:lang w:val="pt-BR"/>
        </w:rPr>
        <w:t xml:space="preserve"> giáo</w:t>
      </w:r>
      <w:r w:rsidR="00151FAB" w:rsidRPr="00816387">
        <w:rPr>
          <w:sz w:val="28"/>
          <w:szCs w:val="28"/>
          <w:lang w:val="pt-BR"/>
        </w:rPr>
        <w:t>,</w:t>
      </w:r>
      <w:r w:rsidR="00AE4713" w:rsidRPr="00816387">
        <w:rPr>
          <w:sz w:val="28"/>
          <w:szCs w:val="28"/>
          <w:lang w:val="pt-BR"/>
        </w:rPr>
        <w:t xml:space="preserve"> làm </w:t>
      </w:r>
      <w:r w:rsidR="002A300A">
        <w:rPr>
          <w:sz w:val="28"/>
          <w:szCs w:val="28"/>
          <w:lang w:val="pt-BR"/>
        </w:rPr>
        <w:t>căn cứ cho các đơn vị giảng dạy và nhà</w:t>
      </w:r>
      <w:r w:rsidR="00151FAB" w:rsidRPr="00816387">
        <w:rPr>
          <w:sz w:val="28"/>
          <w:szCs w:val="28"/>
          <w:lang w:val="pt-BR"/>
        </w:rPr>
        <w:t xml:space="preserve"> giáo</w:t>
      </w:r>
      <w:r w:rsidR="00AC5D8C">
        <w:rPr>
          <w:sz w:val="28"/>
          <w:szCs w:val="28"/>
          <w:lang w:val="pt-BR"/>
        </w:rPr>
        <w:t xml:space="preserve"> </w:t>
      </w:r>
      <w:r w:rsidR="00151FAB" w:rsidRPr="00816387">
        <w:rPr>
          <w:sz w:val="28"/>
          <w:szCs w:val="28"/>
          <w:lang w:val="pt-BR"/>
        </w:rPr>
        <w:t>chủ động sắp xếp, xây dựng kế hoạch đi thực tế của</w:t>
      </w:r>
      <w:r w:rsidR="00AE4713" w:rsidRPr="00816387">
        <w:rPr>
          <w:sz w:val="28"/>
          <w:szCs w:val="28"/>
          <w:lang w:val="pt-BR"/>
        </w:rPr>
        <w:t xml:space="preserve"> đơn vị,</w:t>
      </w:r>
      <w:r w:rsidR="00151FAB" w:rsidRPr="00816387">
        <w:rPr>
          <w:sz w:val="28"/>
          <w:szCs w:val="28"/>
          <w:lang w:val="pt-BR"/>
        </w:rPr>
        <w:t xml:space="preserve"> cá nhân phù hợp với nhiệm vụ chuyên môn. </w:t>
      </w:r>
    </w:p>
    <w:p w:rsidR="00D2204F" w:rsidRDefault="004F3DAA" w:rsidP="000B09ED">
      <w:pPr>
        <w:spacing w:before="60" w:after="60" w:line="252" w:lineRule="auto"/>
        <w:ind w:firstLine="709"/>
        <w:jc w:val="both"/>
        <w:rPr>
          <w:sz w:val="28"/>
          <w:szCs w:val="28"/>
          <w:lang w:val="pt-BR"/>
        </w:rPr>
      </w:pPr>
      <w:r w:rsidRPr="00816387">
        <w:rPr>
          <w:sz w:val="28"/>
          <w:szCs w:val="28"/>
          <w:lang w:val="pt-BR"/>
        </w:rPr>
        <w:t>Để việc quản lý theo dõi hoạt động</w:t>
      </w:r>
      <w:r w:rsidR="002A300A">
        <w:rPr>
          <w:sz w:val="28"/>
          <w:szCs w:val="28"/>
          <w:lang w:val="pt-BR"/>
        </w:rPr>
        <w:t xml:space="preserve"> luân chuyển,</w:t>
      </w:r>
      <w:r w:rsidRPr="00816387">
        <w:rPr>
          <w:sz w:val="28"/>
          <w:szCs w:val="28"/>
          <w:lang w:val="pt-BR"/>
        </w:rPr>
        <w:t xml:space="preserve"> thực tế đạt được hiệu quả</w:t>
      </w:r>
      <w:r w:rsidR="002A300A">
        <w:rPr>
          <w:sz w:val="28"/>
          <w:szCs w:val="28"/>
          <w:lang w:val="pt-BR"/>
        </w:rPr>
        <w:t xml:space="preserve"> cao</w:t>
      </w:r>
      <w:r w:rsidRPr="00816387">
        <w:rPr>
          <w:sz w:val="28"/>
          <w:szCs w:val="28"/>
          <w:lang w:val="pt-BR"/>
        </w:rPr>
        <w:t xml:space="preserve">, một số nhà trường đã chỉ đạo các </w:t>
      </w:r>
      <w:r w:rsidR="00B3564B" w:rsidRPr="00816387">
        <w:rPr>
          <w:sz w:val="28"/>
          <w:szCs w:val="28"/>
          <w:lang w:val="pt-BR"/>
        </w:rPr>
        <w:t>đơn vị giảng dạy</w:t>
      </w:r>
      <w:r w:rsidRPr="00816387">
        <w:rPr>
          <w:sz w:val="28"/>
          <w:szCs w:val="28"/>
          <w:lang w:val="pt-BR"/>
        </w:rPr>
        <w:t xml:space="preserve"> xây dựng lộ trình công tác</w:t>
      </w:r>
      <w:r w:rsidR="002A300A">
        <w:rPr>
          <w:sz w:val="28"/>
          <w:szCs w:val="28"/>
          <w:lang w:val="pt-BR"/>
        </w:rPr>
        <w:t xml:space="preserve"> luân chuyển,</w:t>
      </w:r>
      <w:r w:rsidRPr="00816387">
        <w:rPr>
          <w:sz w:val="28"/>
          <w:szCs w:val="28"/>
          <w:lang w:val="pt-BR"/>
        </w:rPr>
        <w:t xml:space="preserve"> thực tế của</w:t>
      </w:r>
      <w:r w:rsidR="002A300A">
        <w:rPr>
          <w:sz w:val="28"/>
          <w:szCs w:val="28"/>
          <w:lang w:val="pt-BR"/>
        </w:rPr>
        <w:t xml:space="preserve"> nhà</w:t>
      </w:r>
      <w:r w:rsidRPr="00816387">
        <w:rPr>
          <w:sz w:val="28"/>
          <w:szCs w:val="28"/>
          <w:lang w:val="pt-BR"/>
        </w:rPr>
        <w:t xml:space="preserve"> giáo, đảm bảo tính kế thừa lâu dài;</w:t>
      </w:r>
      <w:r w:rsidR="00E4391F" w:rsidRPr="00816387">
        <w:rPr>
          <w:sz w:val="28"/>
          <w:szCs w:val="28"/>
          <w:lang w:val="pt-BR"/>
        </w:rPr>
        <w:t xml:space="preserve"> đồng thời</w:t>
      </w:r>
      <w:r w:rsidRPr="00816387">
        <w:rPr>
          <w:sz w:val="28"/>
          <w:szCs w:val="28"/>
          <w:lang w:val="pt-BR"/>
        </w:rPr>
        <w:t xml:space="preserve"> xác </w:t>
      </w:r>
      <w:r w:rsidRPr="00816387">
        <w:rPr>
          <w:sz w:val="28"/>
          <w:szCs w:val="28"/>
          <w:lang w:val="pt-BR"/>
        </w:rPr>
        <w:lastRenderedPageBreak/>
        <w:t>định rõ công tác</w:t>
      </w:r>
      <w:r w:rsidR="002A300A">
        <w:rPr>
          <w:sz w:val="28"/>
          <w:szCs w:val="28"/>
          <w:lang w:val="pt-BR"/>
        </w:rPr>
        <w:t xml:space="preserve"> luân chuyển,</w:t>
      </w:r>
      <w:r w:rsidRPr="00816387">
        <w:rPr>
          <w:sz w:val="28"/>
          <w:szCs w:val="28"/>
          <w:lang w:val="pt-BR"/>
        </w:rPr>
        <w:t xml:space="preserve"> thực tế là một điều kiện</w:t>
      </w:r>
      <w:r w:rsidR="00B3564B" w:rsidRPr="00816387">
        <w:rPr>
          <w:sz w:val="28"/>
          <w:szCs w:val="28"/>
          <w:lang w:val="pt-BR"/>
        </w:rPr>
        <w:t xml:space="preserve"> quan trọng</w:t>
      </w:r>
      <w:r w:rsidRPr="00816387">
        <w:rPr>
          <w:sz w:val="28"/>
          <w:szCs w:val="28"/>
          <w:lang w:val="pt-BR"/>
        </w:rPr>
        <w:t xml:space="preserve"> trong quá trình phấn đấu đạt</w:t>
      </w:r>
      <w:r w:rsidR="00B3564B" w:rsidRPr="00816387">
        <w:rPr>
          <w:sz w:val="28"/>
          <w:szCs w:val="28"/>
          <w:lang w:val="pt-BR"/>
        </w:rPr>
        <w:t xml:space="preserve"> tiêu chuẩn</w:t>
      </w:r>
      <w:r w:rsidRPr="00816387">
        <w:rPr>
          <w:sz w:val="28"/>
          <w:szCs w:val="28"/>
          <w:lang w:val="pt-BR"/>
        </w:rPr>
        <w:t xml:space="preserve"> các chức danh giảng dạy của </w:t>
      </w:r>
      <w:r w:rsidR="002A300A">
        <w:rPr>
          <w:sz w:val="28"/>
          <w:szCs w:val="28"/>
          <w:lang w:val="pt-BR"/>
        </w:rPr>
        <w:t xml:space="preserve">nhà </w:t>
      </w:r>
      <w:r w:rsidRPr="00816387">
        <w:rPr>
          <w:sz w:val="28"/>
          <w:szCs w:val="28"/>
          <w:lang w:val="pt-BR"/>
        </w:rPr>
        <w:t>giáo</w:t>
      </w:r>
      <w:r w:rsidR="00B3564B" w:rsidRPr="00816387">
        <w:rPr>
          <w:sz w:val="28"/>
          <w:szCs w:val="28"/>
          <w:lang w:val="pt-BR"/>
        </w:rPr>
        <w:t xml:space="preserve"> và là chỉ tiêu công tác của đơn vị</w:t>
      </w:r>
      <w:r w:rsidR="00387FF9">
        <w:rPr>
          <w:sz w:val="28"/>
          <w:szCs w:val="28"/>
          <w:lang w:val="pt-BR"/>
        </w:rPr>
        <w:t>. Từ đó, tạo điều kiện thuận lợi nhất để</w:t>
      </w:r>
      <w:r w:rsidR="002A300A">
        <w:rPr>
          <w:sz w:val="28"/>
          <w:szCs w:val="28"/>
          <w:lang w:val="pt-BR"/>
        </w:rPr>
        <w:t xml:space="preserve"> nhà</w:t>
      </w:r>
      <w:r w:rsidRPr="00816387">
        <w:rPr>
          <w:sz w:val="28"/>
          <w:szCs w:val="28"/>
          <w:lang w:val="pt-BR"/>
        </w:rPr>
        <w:t xml:space="preserve"> giáo</w:t>
      </w:r>
      <w:r w:rsidR="00AC5D8C">
        <w:rPr>
          <w:sz w:val="28"/>
          <w:szCs w:val="28"/>
          <w:lang w:val="pt-BR"/>
        </w:rPr>
        <w:t xml:space="preserve"> </w:t>
      </w:r>
      <w:r w:rsidRPr="00816387">
        <w:rPr>
          <w:sz w:val="28"/>
          <w:szCs w:val="28"/>
          <w:lang w:val="pt-BR"/>
        </w:rPr>
        <w:t>an tâm, tự tin</w:t>
      </w:r>
      <w:r w:rsidR="00B3564B" w:rsidRPr="00816387">
        <w:rPr>
          <w:sz w:val="28"/>
          <w:szCs w:val="28"/>
          <w:lang w:val="pt-BR"/>
        </w:rPr>
        <w:t xml:space="preserve"> thực hiện</w:t>
      </w:r>
      <w:r w:rsidRPr="00816387">
        <w:rPr>
          <w:sz w:val="28"/>
          <w:szCs w:val="28"/>
          <w:lang w:val="pt-BR"/>
        </w:rPr>
        <w:t xml:space="preserve"> công tác</w:t>
      </w:r>
      <w:r w:rsidR="002A300A">
        <w:rPr>
          <w:sz w:val="28"/>
          <w:szCs w:val="28"/>
          <w:lang w:val="pt-BR"/>
        </w:rPr>
        <w:t xml:space="preserve"> luân chuyển,</w:t>
      </w:r>
      <w:r w:rsidRPr="00816387">
        <w:rPr>
          <w:sz w:val="28"/>
          <w:szCs w:val="28"/>
          <w:lang w:val="pt-BR"/>
        </w:rPr>
        <w:t xml:space="preserve"> thực tế</w:t>
      </w:r>
      <w:r w:rsidR="00E4391F" w:rsidRPr="00816387">
        <w:rPr>
          <w:sz w:val="28"/>
          <w:szCs w:val="28"/>
          <w:lang w:val="pt-BR"/>
        </w:rPr>
        <w:t>.</w:t>
      </w:r>
    </w:p>
    <w:p w:rsidR="00FF7DF2" w:rsidRPr="00816387" w:rsidRDefault="00FF7DF2" w:rsidP="00EA2A6C">
      <w:pPr>
        <w:spacing w:before="80" w:after="80" w:line="252" w:lineRule="auto"/>
        <w:ind w:firstLine="709"/>
        <w:jc w:val="both"/>
        <w:rPr>
          <w:b/>
          <w:iCs/>
          <w:sz w:val="28"/>
          <w:szCs w:val="28"/>
          <w:lang w:val="pt-BR"/>
        </w:rPr>
      </w:pPr>
      <w:r w:rsidRPr="00816387">
        <w:rPr>
          <w:b/>
          <w:iCs/>
          <w:sz w:val="28"/>
          <w:szCs w:val="28"/>
          <w:lang w:val="vi-VN"/>
        </w:rPr>
        <w:t xml:space="preserve">2. Kết quả </w:t>
      </w:r>
      <w:r w:rsidR="002A300A">
        <w:rPr>
          <w:b/>
          <w:iCs/>
          <w:sz w:val="28"/>
          <w:szCs w:val="28"/>
          <w:lang w:val="pt-BR"/>
        </w:rPr>
        <w:t>thực hiện</w:t>
      </w:r>
      <w:r w:rsidRPr="00816387">
        <w:rPr>
          <w:b/>
          <w:iCs/>
          <w:sz w:val="28"/>
          <w:szCs w:val="28"/>
          <w:lang w:val="pt-BR"/>
        </w:rPr>
        <w:t xml:space="preserve"> công tác </w:t>
      </w:r>
      <w:r w:rsidR="002A300A">
        <w:rPr>
          <w:b/>
          <w:iCs/>
          <w:sz w:val="28"/>
          <w:szCs w:val="28"/>
          <w:lang w:val="pt-BR"/>
        </w:rPr>
        <w:t>luân chuyển,</w:t>
      </w:r>
      <w:r w:rsidRPr="00816387">
        <w:rPr>
          <w:b/>
          <w:iCs/>
          <w:sz w:val="28"/>
          <w:szCs w:val="28"/>
          <w:lang w:val="pt-BR"/>
        </w:rPr>
        <w:t xml:space="preserve"> thực tế</w:t>
      </w:r>
    </w:p>
    <w:p w:rsidR="00A56DFC" w:rsidRPr="002A300A" w:rsidRDefault="007570DC" w:rsidP="00A56DFC">
      <w:pPr>
        <w:widowControl w:val="0"/>
        <w:spacing w:before="80" w:after="80" w:line="252" w:lineRule="auto"/>
        <w:ind w:right="-1" w:firstLine="709"/>
        <w:jc w:val="both"/>
        <w:rPr>
          <w:i/>
          <w:iCs/>
          <w:sz w:val="28"/>
          <w:szCs w:val="28"/>
          <w:lang w:val="pt-BR"/>
        </w:rPr>
      </w:pPr>
      <w:r w:rsidRPr="00816387">
        <w:rPr>
          <w:b/>
          <w:i/>
          <w:iCs/>
          <w:sz w:val="28"/>
          <w:szCs w:val="28"/>
          <w:lang w:val="pt-BR"/>
        </w:rPr>
        <w:t>2.1.</w:t>
      </w:r>
      <w:r w:rsidRPr="00A56DFC">
        <w:rPr>
          <w:b/>
          <w:i/>
          <w:iCs/>
          <w:sz w:val="28"/>
          <w:szCs w:val="28"/>
          <w:lang w:val="pt-BR"/>
        </w:rPr>
        <w:t xml:space="preserve"> </w:t>
      </w:r>
      <w:r w:rsidR="00A56DFC" w:rsidRPr="00A56DFC">
        <w:rPr>
          <w:b/>
          <w:i/>
          <w:iCs/>
          <w:sz w:val="28"/>
          <w:szCs w:val="28"/>
          <w:lang w:val="pt-BR"/>
        </w:rPr>
        <w:t>Đối với các trường CAND</w:t>
      </w:r>
    </w:p>
    <w:p w:rsidR="00D6774F" w:rsidRPr="00D6774F" w:rsidRDefault="00D6774F" w:rsidP="00D6774F">
      <w:pPr>
        <w:widowControl w:val="0"/>
        <w:spacing w:before="80" w:after="80" w:line="264" w:lineRule="auto"/>
        <w:ind w:right="-1" w:firstLine="720"/>
        <w:jc w:val="both"/>
        <w:rPr>
          <w:rFonts w:eastAsia="Calibri"/>
          <w:i/>
          <w:iCs/>
          <w:sz w:val="28"/>
          <w:szCs w:val="28"/>
          <w:lang w:val="pt-BR"/>
        </w:rPr>
      </w:pPr>
      <w:r>
        <w:rPr>
          <w:i/>
          <w:iCs/>
          <w:sz w:val="28"/>
          <w:szCs w:val="28"/>
          <w:lang w:val="pt-BR"/>
        </w:rPr>
        <w:t>2.1.1</w:t>
      </w:r>
      <w:r w:rsidRPr="00D6774F">
        <w:rPr>
          <w:rFonts w:eastAsia="Calibri"/>
          <w:i/>
          <w:iCs/>
          <w:sz w:val="28"/>
          <w:szCs w:val="28"/>
          <w:lang w:val="pt-BR"/>
        </w:rPr>
        <w:t xml:space="preserve">. </w:t>
      </w:r>
      <w:r w:rsidRPr="00D6774F">
        <w:rPr>
          <w:rFonts w:eastAsia="Calibri"/>
          <w:bCs/>
          <w:i/>
          <w:sz w:val="28"/>
          <w:szCs w:val="28"/>
          <w:lang w:val="vi-VN"/>
        </w:rPr>
        <w:t>Kết quả thực hiện công tác luân chuyển có thời hạn</w:t>
      </w:r>
    </w:p>
    <w:p w:rsidR="00D6774F" w:rsidRPr="00CD38DC" w:rsidRDefault="00D6774F" w:rsidP="00D6774F">
      <w:pPr>
        <w:widowControl w:val="0"/>
        <w:spacing w:before="80" w:after="80" w:line="264" w:lineRule="auto"/>
        <w:ind w:right="-1" w:firstLine="720"/>
        <w:jc w:val="both"/>
        <w:rPr>
          <w:rFonts w:eastAsia="Calibri"/>
          <w:i/>
          <w:iCs/>
          <w:sz w:val="28"/>
          <w:szCs w:val="28"/>
          <w:lang w:val="pt-BR"/>
        </w:rPr>
      </w:pPr>
      <w:r w:rsidRPr="00CD38DC">
        <w:rPr>
          <w:rFonts w:eastAsia="Calibri"/>
          <w:i/>
          <w:iCs/>
          <w:sz w:val="28"/>
          <w:szCs w:val="28"/>
          <w:lang w:val="pt-BR"/>
        </w:rPr>
        <w:t>a.Về số lượng nhà giáo đăng ký và thực hiện công tác luân chuyển</w:t>
      </w:r>
    </w:p>
    <w:p w:rsidR="00D6774F" w:rsidRPr="00CD38DC" w:rsidRDefault="00D6774F" w:rsidP="00D6774F">
      <w:pPr>
        <w:spacing w:before="80" w:after="80" w:line="264" w:lineRule="auto"/>
        <w:ind w:firstLine="720"/>
        <w:jc w:val="both"/>
        <w:textAlignment w:val="baseline"/>
        <w:rPr>
          <w:rFonts w:eastAsia="Calibri"/>
          <w:spacing w:val="-4"/>
          <w:sz w:val="28"/>
          <w:szCs w:val="26"/>
          <w:lang w:val="pt-BR"/>
        </w:rPr>
      </w:pPr>
      <w:r>
        <w:rPr>
          <w:rFonts w:eastAsia="Calibri"/>
          <w:sz w:val="28"/>
          <w:szCs w:val="28"/>
          <w:lang w:val="pt-BR"/>
        </w:rPr>
        <w:t>C</w:t>
      </w:r>
      <w:r w:rsidRPr="00CD38DC">
        <w:rPr>
          <w:rFonts w:eastAsia="Calibri"/>
          <w:sz w:val="28"/>
          <w:szCs w:val="28"/>
          <w:lang w:val="pt-BR"/>
        </w:rPr>
        <w:t>ác trường CAND</w:t>
      </w:r>
      <w:r>
        <w:rPr>
          <w:rFonts w:eastAsia="Calibri"/>
          <w:sz w:val="28"/>
          <w:szCs w:val="28"/>
          <w:lang w:val="pt-BR"/>
        </w:rPr>
        <w:t xml:space="preserve"> luôn</w:t>
      </w:r>
      <w:r w:rsidRPr="00CD38DC">
        <w:rPr>
          <w:rFonts w:eastAsia="Calibri"/>
          <w:sz w:val="28"/>
          <w:szCs w:val="28"/>
          <w:lang w:val="pt-BR"/>
        </w:rPr>
        <w:t xml:space="preserve"> xác định </w:t>
      </w:r>
      <w:r>
        <w:rPr>
          <w:rFonts w:eastAsia="Calibri"/>
          <w:sz w:val="28"/>
          <w:szCs w:val="28"/>
          <w:lang w:val="pt-BR"/>
        </w:rPr>
        <w:t>cử nhà giáo nghiệp vụ đi luân chuyển có thời hạn là</w:t>
      </w:r>
      <w:r w:rsidRPr="00CD38DC">
        <w:rPr>
          <w:rFonts w:eastAsia="Calibri"/>
          <w:sz w:val="28"/>
          <w:szCs w:val="28"/>
          <w:lang w:val="pt-BR"/>
        </w:rPr>
        <w:t xml:space="preserve"> chủ trương đúng đắn của Bộ Công an nhằm gắn lý luận với thực tiễn, nâng cao kiến thức chuyên môn cho đội ngũ</w:t>
      </w:r>
      <w:r>
        <w:rPr>
          <w:rFonts w:eastAsia="Calibri"/>
          <w:sz w:val="28"/>
          <w:szCs w:val="28"/>
          <w:lang w:val="pt-BR"/>
        </w:rPr>
        <w:t xml:space="preserve"> nhà </w:t>
      </w:r>
      <w:r w:rsidRPr="00CD38DC">
        <w:rPr>
          <w:rFonts w:eastAsia="Calibri"/>
          <w:sz w:val="28"/>
          <w:szCs w:val="28"/>
          <w:lang w:val="pt-BR"/>
        </w:rPr>
        <w:t>giáo các trường CAND, coi đây là nhiệm vụ chính trị quan trọng, là điều kiện tốt nhất để</w:t>
      </w:r>
      <w:r>
        <w:rPr>
          <w:rFonts w:eastAsia="Calibri"/>
          <w:sz w:val="28"/>
          <w:szCs w:val="28"/>
          <w:lang w:val="pt-BR"/>
        </w:rPr>
        <w:t xml:space="preserve"> nhà</w:t>
      </w:r>
      <w:r w:rsidRPr="00CD38DC">
        <w:rPr>
          <w:rFonts w:eastAsia="Calibri"/>
          <w:sz w:val="28"/>
          <w:szCs w:val="28"/>
          <w:lang w:val="pt-BR"/>
        </w:rPr>
        <w:t xml:space="preserve"> giáo nghiệp vụ có cơ hội xâm nhập, cọ xát với công việc thực tế, tích lũy kinh nghiệm cho bản thân. Những nội dung kiến thức thu thập được từ hoạt động luân chuyển của </w:t>
      </w:r>
      <w:r w:rsidR="007E0078">
        <w:rPr>
          <w:rFonts w:eastAsia="Calibri"/>
          <w:sz w:val="28"/>
          <w:szCs w:val="28"/>
          <w:lang w:val="pt-BR"/>
        </w:rPr>
        <w:t>nhà giáo</w:t>
      </w:r>
      <w:r w:rsidRPr="00CD38DC">
        <w:rPr>
          <w:rFonts w:eastAsia="Calibri"/>
          <w:sz w:val="28"/>
          <w:szCs w:val="28"/>
          <w:lang w:val="pt-BR"/>
        </w:rPr>
        <w:t xml:space="preserve"> nghiệp vụ là nguồn tài liệu quý báu phục vụ cho công tác giảng dạy và nghiên cứu khoa học</w:t>
      </w:r>
      <w:r>
        <w:rPr>
          <w:rFonts w:eastAsia="Calibri"/>
          <w:sz w:val="28"/>
          <w:szCs w:val="28"/>
          <w:lang w:val="pt-BR"/>
        </w:rPr>
        <w:t>. T</w:t>
      </w:r>
      <w:r w:rsidRPr="00CD38DC">
        <w:rPr>
          <w:rFonts w:eastAsia="Calibri"/>
          <w:sz w:val="28"/>
          <w:szCs w:val="28"/>
          <w:lang w:val="pt-BR"/>
        </w:rPr>
        <w:t>heo thống kê</w:t>
      </w:r>
      <w:r>
        <w:rPr>
          <w:rFonts w:eastAsia="Calibri"/>
          <w:sz w:val="28"/>
          <w:szCs w:val="28"/>
          <w:lang w:val="pt-BR"/>
        </w:rPr>
        <w:t>,</w:t>
      </w:r>
      <w:r w:rsidRPr="00CD38DC">
        <w:rPr>
          <w:rFonts w:eastAsia="Calibri"/>
          <w:sz w:val="28"/>
          <w:szCs w:val="28"/>
          <w:lang w:val="pt-BR"/>
        </w:rPr>
        <w:t xml:space="preserve"> số lượng</w:t>
      </w:r>
      <w:r>
        <w:rPr>
          <w:rFonts w:eastAsia="Calibri"/>
          <w:sz w:val="28"/>
          <w:szCs w:val="28"/>
          <w:lang w:val="pt-BR"/>
        </w:rPr>
        <w:t xml:space="preserve"> nhà</w:t>
      </w:r>
      <w:r w:rsidRPr="00CD38DC">
        <w:rPr>
          <w:rFonts w:eastAsia="Calibri"/>
          <w:sz w:val="28"/>
          <w:szCs w:val="28"/>
          <w:lang w:val="pt-BR"/>
        </w:rPr>
        <w:t xml:space="preserve"> giáo nghiệp vụ các trường CAND hiệ</w:t>
      </w:r>
      <w:r>
        <w:rPr>
          <w:rFonts w:eastAsia="Calibri"/>
          <w:sz w:val="28"/>
          <w:szCs w:val="28"/>
          <w:lang w:val="pt-BR"/>
        </w:rPr>
        <w:t>n nay là 1.260 nhà giáo</w:t>
      </w:r>
      <w:r w:rsidRPr="00CD38DC">
        <w:rPr>
          <w:rFonts w:eastAsia="Calibri"/>
          <w:sz w:val="28"/>
          <w:szCs w:val="28"/>
          <w:lang w:val="pt-BR"/>
        </w:rPr>
        <w:t>, tro</w:t>
      </w:r>
      <w:r>
        <w:rPr>
          <w:rFonts w:eastAsia="Calibri"/>
          <w:sz w:val="28"/>
          <w:szCs w:val="28"/>
          <w:lang w:val="pt-BR"/>
        </w:rPr>
        <w:t>ng đó 748</w:t>
      </w:r>
      <w:r w:rsidRPr="00CD38DC">
        <w:rPr>
          <w:rFonts w:eastAsia="Calibri"/>
          <w:sz w:val="28"/>
          <w:szCs w:val="28"/>
          <w:lang w:val="pt-BR"/>
        </w:rPr>
        <w:t xml:space="preserve"> đồng chí đã đi luân chuyển (chiế</w:t>
      </w:r>
      <w:r>
        <w:rPr>
          <w:rFonts w:eastAsia="Calibri"/>
          <w:sz w:val="28"/>
          <w:szCs w:val="28"/>
          <w:lang w:val="pt-BR"/>
        </w:rPr>
        <w:t>m 59</w:t>
      </w:r>
      <w:r w:rsidRPr="00CD38DC">
        <w:rPr>
          <w:rFonts w:eastAsia="Calibri"/>
          <w:sz w:val="28"/>
          <w:szCs w:val="28"/>
          <w:lang w:val="pt-BR"/>
        </w:rPr>
        <w:t>%)</w:t>
      </w:r>
      <w:r>
        <w:rPr>
          <w:rFonts w:eastAsia="Calibri"/>
          <w:sz w:val="28"/>
          <w:szCs w:val="28"/>
          <w:lang w:val="pt-BR"/>
        </w:rPr>
        <w:t>.</w:t>
      </w:r>
    </w:p>
    <w:p w:rsidR="00D6774F" w:rsidRPr="00CD38DC" w:rsidRDefault="00D6774F" w:rsidP="00D6774F">
      <w:pPr>
        <w:spacing w:before="80" w:after="80" w:line="264" w:lineRule="auto"/>
        <w:ind w:firstLine="720"/>
        <w:jc w:val="both"/>
        <w:rPr>
          <w:rFonts w:eastAsia="Calibri"/>
          <w:iCs/>
          <w:sz w:val="28"/>
          <w:szCs w:val="28"/>
          <w:lang w:val="pt-BR"/>
        </w:rPr>
      </w:pPr>
      <w:r w:rsidRPr="00CD38DC">
        <w:rPr>
          <w:rFonts w:eastAsia="Calibri"/>
          <w:iCs/>
          <w:sz w:val="28"/>
          <w:szCs w:val="28"/>
          <w:lang w:val="pt-BR"/>
        </w:rPr>
        <w:t>Từ năm họ</w:t>
      </w:r>
      <w:r>
        <w:rPr>
          <w:rFonts w:eastAsia="Calibri"/>
          <w:iCs/>
          <w:sz w:val="28"/>
          <w:szCs w:val="28"/>
          <w:lang w:val="pt-BR"/>
        </w:rPr>
        <w:t>c 2021</w:t>
      </w:r>
      <w:r w:rsidRPr="00CD38DC">
        <w:rPr>
          <w:rFonts w:eastAsia="Calibri"/>
          <w:iCs/>
          <w:sz w:val="28"/>
          <w:szCs w:val="28"/>
          <w:lang w:val="pt-BR"/>
        </w:rPr>
        <w:t>-20</w:t>
      </w:r>
      <w:r>
        <w:rPr>
          <w:rFonts w:eastAsia="Calibri"/>
          <w:iCs/>
          <w:sz w:val="28"/>
          <w:szCs w:val="28"/>
          <w:lang w:val="pt-BR"/>
        </w:rPr>
        <w:t>22</w:t>
      </w:r>
      <w:r w:rsidRPr="00CD38DC">
        <w:rPr>
          <w:rFonts w:eastAsia="Calibri"/>
          <w:iCs/>
          <w:sz w:val="28"/>
          <w:szCs w:val="28"/>
          <w:lang w:val="pt-BR"/>
        </w:rPr>
        <w:t xml:space="preserve"> đến năm học 202</w:t>
      </w:r>
      <w:r>
        <w:rPr>
          <w:rFonts w:eastAsia="Calibri"/>
          <w:iCs/>
          <w:sz w:val="28"/>
          <w:szCs w:val="28"/>
          <w:lang w:val="pt-BR"/>
        </w:rPr>
        <w:t>4-2025</w:t>
      </w:r>
      <w:r w:rsidRPr="00CD38DC">
        <w:rPr>
          <w:rFonts w:eastAsia="Calibri"/>
          <w:iCs/>
          <w:sz w:val="28"/>
          <w:szCs w:val="28"/>
          <w:lang w:val="pt-BR"/>
        </w:rPr>
        <w:t xml:space="preserve"> đã có</w:t>
      </w:r>
      <w:r>
        <w:rPr>
          <w:rFonts w:eastAsia="Calibri"/>
          <w:iCs/>
          <w:sz w:val="28"/>
          <w:szCs w:val="28"/>
          <w:lang w:val="pt-BR"/>
        </w:rPr>
        <w:t xml:space="preserve"> </w:t>
      </w:r>
      <w:r>
        <w:rPr>
          <w:rFonts w:eastAsia="Calibri"/>
          <w:bCs/>
          <w:iCs/>
          <w:sz w:val="28"/>
          <w:szCs w:val="28"/>
          <w:lang w:val="pt-BR"/>
        </w:rPr>
        <w:t>29</w:t>
      </w:r>
      <w:r w:rsidR="005E2715">
        <w:rPr>
          <w:rFonts w:eastAsia="Calibri"/>
          <w:bCs/>
          <w:iCs/>
          <w:sz w:val="28"/>
          <w:szCs w:val="28"/>
          <w:lang w:val="pt-BR"/>
        </w:rPr>
        <w:t>6</w:t>
      </w:r>
      <w:r>
        <w:rPr>
          <w:rFonts w:eastAsia="Calibri"/>
          <w:bCs/>
          <w:iCs/>
          <w:sz w:val="28"/>
          <w:szCs w:val="28"/>
          <w:lang w:val="pt-BR"/>
        </w:rPr>
        <w:t xml:space="preserve"> nhà</w:t>
      </w:r>
      <w:r w:rsidRPr="00CD38DC">
        <w:rPr>
          <w:rFonts w:eastAsia="Calibri"/>
          <w:iCs/>
          <w:sz w:val="28"/>
          <w:szCs w:val="28"/>
          <w:lang w:val="pt-BR"/>
        </w:rPr>
        <w:t xml:space="preserve"> giáo đăng ký đi luân chuyển, trong đó có </w:t>
      </w:r>
      <w:r w:rsidR="005E2715">
        <w:rPr>
          <w:rFonts w:eastAsia="Calibri"/>
          <w:iCs/>
          <w:sz w:val="28"/>
          <w:szCs w:val="28"/>
          <w:lang w:val="pt-BR"/>
        </w:rPr>
        <w:t>295</w:t>
      </w:r>
      <w:r>
        <w:rPr>
          <w:rFonts w:eastAsia="Calibri"/>
          <w:iCs/>
          <w:sz w:val="28"/>
          <w:szCs w:val="28"/>
          <w:lang w:val="pt-BR"/>
        </w:rPr>
        <w:t xml:space="preserve"> </w:t>
      </w:r>
      <w:r w:rsidR="007E0078">
        <w:rPr>
          <w:rFonts w:eastAsia="Calibri"/>
          <w:iCs/>
          <w:sz w:val="28"/>
          <w:szCs w:val="28"/>
          <w:lang w:val="pt-BR"/>
        </w:rPr>
        <w:t>nhà giáo</w:t>
      </w:r>
      <w:r w:rsidRPr="00CD38DC">
        <w:rPr>
          <w:rFonts w:eastAsia="Calibri"/>
          <w:iCs/>
          <w:sz w:val="28"/>
          <w:szCs w:val="28"/>
          <w:lang w:val="pt-BR"/>
        </w:rPr>
        <w:t xml:space="preserve"> đã và đang thực hiện công tác luân chuyển</w:t>
      </w:r>
      <w:r>
        <w:rPr>
          <w:rFonts w:eastAsia="Calibri"/>
          <w:iCs/>
          <w:sz w:val="28"/>
          <w:szCs w:val="28"/>
          <w:lang w:val="pt-BR"/>
        </w:rPr>
        <w:t>, cụ thể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93"/>
        <w:gridCol w:w="2525"/>
        <w:gridCol w:w="2436"/>
        <w:gridCol w:w="1701"/>
      </w:tblGrid>
      <w:tr w:rsidR="00D6774F" w:rsidRPr="00CD38DC" w:rsidTr="00765FB2">
        <w:trPr>
          <w:tblHeader/>
        </w:trPr>
        <w:tc>
          <w:tcPr>
            <w:tcW w:w="817" w:type="dxa"/>
            <w:vAlign w:val="center"/>
          </w:tcPr>
          <w:p w:rsidR="00D6774F" w:rsidRPr="00CD38DC" w:rsidRDefault="00D6774F" w:rsidP="0014207B">
            <w:pPr>
              <w:spacing w:before="80" w:after="80"/>
              <w:jc w:val="center"/>
              <w:rPr>
                <w:b/>
                <w:iCs/>
                <w:sz w:val="26"/>
                <w:szCs w:val="26"/>
                <w:lang w:val="pt-BR"/>
              </w:rPr>
            </w:pPr>
            <w:r w:rsidRPr="00CD38DC">
              <w:rPr>
                <w:b/>
                <w:iCs/>
                <w:sz w:val="26"/>
                <w:szCs w:val="26"/>
                <w:lang w:val="pt-BR"/>
              </w:rPr>
              <w:t>STT</w:t>
            </w:r>
          </w:p>
        </w:tc>
        <w:tc>
          <w:tcPr>
            <w:tcW w:w="1593" w:type="dxa"/>
            <w:vAlign w:val="center"/>
          </w:tcPr>
          <w:p w:rsidR="00D6774F" w:rsidRPr="00CD38DC" w:rsidRDefault="00D6774F" w:rsidP="0014207B">
            <w:pPr>
              <w:spacing w:before="80" w:after="80"/>
              <w:jc w:val="center"/>
              <w:rPr>
                <w:b/>
                <w:iCs/>
                <w:sz w:val="26"/>
                <w:szCs w:val="26"/>
                <w:lang w:val="pt-BR"/>
              </w:rPr>
            </w:pPr>
            <w:r w:rsidRPr="00CD38DC">
              <w:rPr>
                <w:b/>
                <w:iCs/>
                <w:sz w:val="26"/>
                <w:szCs w:val="26"/>
                <w:lang w:val="pt-BR"/>
              </w:rPr>
              <w:t>Năm học</w:t>
            </w:r>
          </w:p>
        </w:tc>
        <w:tc>
          <w:tcPr>
            <w:tcW w:w="2525" w:type="dxa"/>
            <w:vAlign w:val="center"/>
          </w:tcPr>
          <w:p w:rsidR="00D6774F" w:rsidRPr="00CD38DC" w:rsidRDefault="00D6774F" w:rsidP="0014207B">
            <w:pPr>
              <w:spacing w:before="80" w:after="80"/>
              <w:jc w:val="center"/>
              <w:rPr>
                <w:b/>
                <w:iCs/>
                <w:sz w:val="26"/>
                <w:szCs w:val="26"/>
                <w:lang w:val="pt-BR"/>
              </w:rPr>
            </w:pPr>
            <w:r w:rsidRPr="00CD38DC">
              <w:rPr>
                <w:b/>
                <w:iCs/>
                <w:sz w:val="26"/>
                <w:szCs w:val="26"/>
                <w:lang w:val="pt-BR"/>
              </w:rPr>
              <w:t xml:space="preserve">Số lượng </w:t>
            </w:r>
            <w:r w:rsidR="007E0078">
              <w:rPr>
                <w:b/>
                <w:iCs/>
                <w:sz w:val="26"/>
                <w:szCs w:val="26"/>
                <w:lang w:val="pt-BR"/>
              </w:rPr>
              <w:t>nhà giáo</w:t>
            </w:r>
            <w:r w:rsidRPr="00CD38DC">
              <w:rPr>
                <w:b/>
                <w:iCs/>
                <w:sz w:val="26"/>
                <w:szCs w:val="26"/>
                <w:lang w:val="pt-BR"/>
              </w:rPr>
              <w:t xml:space="preserve"> nghiệp vụ đăng ký luân chuyển</w:t>
            </w:r>
          </w:p>
        </w:tc>
        <w:tc>
          <w:tcPr>
            <w:tcW w:w="2436" w:type="dxa"/>
            <w:vAlign w:val="center"/>
          </w:tcPr>
          <w:p w:rsidR="00D6774F" w:rsidRPr="00CD38DC" w:rsidRDefault="00D6774F" w:rsidP="0014207B">
            <w:pPr>
              <w:spacing w:before="80" w:after="80"/>
              <w:jc w:val="center"/>
              <w:rPr>
                <w:b/>
                <w:iCs/>
                <w:sz w:val="26"/>
                <w:szCs w:val="26"/>
                <w:lang w:val="pt-BR"/>
              </w:rPr>
            </w:pPr>
            <w:r w:rsidRPr="00CD38DC">
              <w:rPr>
                <w:b/>
                <w:iCs/>
                <w:sz w:val="26"/>
                <w:szCs w:val="26"/>
                <w:lang w:val="pt-BR"/>
              </w:rPr>
              <w:t xml:space="preserve">Số lượng </w:t>
            </w:r>
            <w:r w:rsidR="007E0078">
              <w:rPr>
                <w:b/>
                <w:iCs/>
                <w:sz w:val="26"/>
                <w:szCs w:val="26"/>
                <w:lang w:val="pt-BR"/>
              </w:rPr>
              <w:t>nhà giáo</w:t>
            </w:r>
            <w:r w:rsidRPr="00CD38DC">
              <w:rPr>
                <w:b/>
                <w:iCs/>
                <w:sz w:val="26"/>
                <w:szCs w:val="26"/>
                <w:lang w:val="pt-BR"/>
              </w:rPr>
              <w:t xml:space="preserve"> nghiệp vụ                     luân chuyển</w:t>
            </w:r>
          </w:p>
        </w:tc>
        <w:tc>
          <w:tcPr>
            <w:tcW w:w="1701" w:type="dxa"/>
            <w:vAlign w:val="center"/>
          </w:tcPr>
          <w:p w:rsidR="00D6774F" w:rsidRPr="00CD38DC" w:rsidRDefault="00D6774F" w:rsidP="0014207B">
            <w:pPr>
              <w:spacing w:before="80" w:after="80"/>
              <w:jc w:val="center"/>
              <w:rPr>
                <w:b/>
                <w:iCs/>
                <w:sz w:val="26"/>
                <w:szCs w:val="26"/>
                <w:lang w:val="pt-BR"/>
              </w:rPr>
            </w:pPr>
            <w:r>
              <w:rPr>
                <w:b/>
                <w:iCs/>
                <w:sz w:val="26"/>
                <w:szCs w:val="26"/>
                <w:lang w:val="pt-BR"/>
              </w:rPr>
              <w:t>Ghi chú</w:t>
            </w:r>
          </w:p>
        </w:tc>
      </w:tr>
      <w:tr w:rsidR="00D6774F" w:rsidRPr="00CD38DC" w:rsidTr="00765FB2">
        <w:tc>
          <w:tcPr>
            <w:tcW w:w="817" w:type="dxa"/>
          </w:tcPr>
          <w:p w:rsidR="00D6774F" w:rsidRPr="00CD38DC" w:rsidRDefault="00D6774F" w:rsidP="00765FB2">
            <w:pPr>
              <w:spacing w:before="60" w:after="60" w:line="264" w:lineRule="auto"/>
              <w:jc w:val="center"/>
              <w:rPr>
                <w:iCs/>
                <w:sz w:val="28"/>
                <w:szCs w:val="28"/>
                <w:lang w:val="pt-BR"/>
              </w:rPr>
            </w:pPr>
            <w:r w:rsidRPr="00CD38DC">
              <w:rPr>
                <w:iCs/>
                <w:sz w:val="28"/>
                <w:szCs w:val="28"/>
                <w:lang w:val="pt-BR"/>
              </w:rPr>
              <w:t>1</w:t>
            </w:r>
          </w:p>
        </w:tc>
        <w:tc>
          <w:tcPr>
            <w:tcW w:w="1593" w:type="dxa"/>
          </w:tcPr>
          <w:p w:rsidR="00D6774F" w:rsidRPr="00CD38DC" w:rsidRDefault="00D6774F" w:rsidP="00765FB2">
            <w:pPr>
              <w:spacing w:before="60" w:after="60" w:line="264" w:lineRule="auto"/>
              <w:jc w:val="center"/>
              <w:rPr>
                <w:iCs/>
                <w:sz w:val="28"/>
                <w:szCs w:val="28"/>
                <w:lang w:val="pt-BR"/>
              </w:rPr>
            </w:pPr>
            <w:r>
              <w:rPr>
                <w:iCs/>
                <w:sz w:val="28"/>
                <w:szCs w:val="28"/>
                <w:lang w:val="pt-BR"/>
              </w:rPr>
              <w:t>2021</w:t>
            </w:r>
            <w:r w:rsidRPr="00CD38DC">
              <w:rPr>
                <w:iCs/>
                <w:sz w:val="28"/>
                <w:szCs w:val="28"/>
                <w:lang w:val="pt-BR"/>
              </w:rPr>
              <w:t>-20</w:t>
            </w:r>
            <w:r>
              <w:rPr>
                <w:iCs/>
                <w:sz w:val="28"/>
                <w:szCs w:val="28"/>
                <w:lang w:val="pt-BR"/>
              </w:rPr>
              <w:t>22</w:t>
            </w:r>
          </w:p>
        </w:tc>
        <w:tc>
          <w:tcPr>
            <w:tcW w:w="2525" w:type="dxa"/>
          </w:tcPr>
          <w:p w:rsidR="00D6774F" w:rsidRPr="00CD38DC" w:rsidRDefault="00D6774F" w:rsidP="00765FB2">
            <w:pPr>
              <w:spacing w:before="60" w:after="60" w:line="264" w:lineRule="auto"/>
              <w:jc w:val="center"/>
              <w:rPr>
                <w:iCs/>
                <w:sz w:val="28"/>
                <w:szCs w:val="28"/>
                <w:lang w:val="pt-BR"/>
              </w:rPr>
            </w:pPr>
            <w:r>
              <w:rPr>
                <w:iCs/>
                <w:sz w:val="28"/>
                <w:szCs w:val="28"/>
                <w:lang w:val="pt-BR"/>
              </w:rPr>
              <w:t>96</w:t>
            </w:r>
          </w:p>
        </w:tc>
        <w:tc>
          <w:tcPr>
            <w:tcW w:w="2436" w:type="dxa"/>
          </w:tcPr>
          <w:p w:rsidR="00D6774F" w:rsidRPr="00CD38DC" w:rsidRDefault="00D6774F" w:rsidP="00765FB2">
            <w:pPr>
              <w:spacing w:before="60" w:after="60" w:line="264" w:lineRule="auto"/>
              <w:jc w:val="center"/>
              <w:rPr>
                <w:iCs/>
                <w:sz w:val="28"/>
                <w:szCs w:val="28"/>
                <w:lang w:val="pt-BR"/>
              </w:rPr>
            </w:pPr>
            <w:r>
              <w:rPr>
                <w:iCs/>
                <w:sz w:val="28"/>
                <w:szCs w:val="28"/>
                <w:lang w:val="pt-BR"/>
              </w:rPr>
              <w:t>102</w:t>
            </w:r>
          </w:p>
        </w:tc>
        <w:tc>
          <w:tcPr>
            <w:tcW w:w="1701" w:type="dxa"/>
          </w:tcPr>
          <w:p w:rsidR="00D6774F" w:rsidRPr="00CD38DC" w:rsidRDefault="00D6774F" w:rsidP="00765FB2">
            <w:pPr>
              <w:spacing w:before="60" w:after="60" w:line="264" w:lineRule="auto"/>
              <w:jc w:val="center"/>
              <w:rPr>
                <w:iCs/>
                <w:sz w:val="28"/>
                <w:szCs w:val="28"/>
                <w:lang w:val="pt-BR"/>
              </w:rPr>
            </w:pPr>
          </w:p>
        </w:tc>
      </w:tr>
      <w:tr w:rsidR="00D6774F" w:rsidRPr="00CD38DC" w:rsidTr="00765FB2">
        <w:tc>
          <w:tcPr>
            <w:tcW w:w="817" w:type="dxa"/>
          </w:tcPr>
          <w:p w:rsidR="00D6774F" w:rsidRPr="00CD38DC" w:rsidRDefault="00D6774F" w:rsidP="00765FB2">
            <w:pPr>
              <w:spacing w:before="60" w:after="60" w:line="264" w:lineRule="auto"/>
              <w:jc w:val="center"/>
              <w:rPr>
                <w:iCs/>
                <w:sz w:val="28"/>
                <w:szCs w:val="28"/>
                <w:lang w:val="pt-BR"/>
              </w:rPr>
            </w:pPr>
            <w:r w:rsidRPr="00CD38DC">
              <w:rPr>
                <w:iCs/>
                <w:sz w:val="28"/>
                <w:szCs w:val="28"/>
                <w:lang w:val="pt-BR"/>
              </w:rPr>
              <w:t>2</w:t>
            </w:r>
          </w:p>
        </w:tc>
        <w:tc>
          <w:tcPr>
            <w:tcW w:w="1593" w:type="dxa"/>
          </w:tcPr>
          <w:p w:rsidR="00D6774F" w:rsidRPr="00CD38DC" w:rsidRDefault="00D6774F" w:rsidP="00765FB2">
            <w:pPr>
              <w:spacing w:before="60" w:after="60" w:line="264" w:lineRule="auto"/>
              <w:jc w:val="center"/>
              <w:rPr>
                <w:iCs/>
                <w:sz w:val="28"/>
                <w:szCs w:val="28"/>
                <w:lang w:val="pt-BR"/>
              </w:rPr>
            </w:pPr>
            <w:r>
              <w:rPr>
                <w:iCs/>
                <w:sz w:val="28"/>
                <w:szCs w:val="28"/>
                <w:lang w:val="pt-BR"/>
              </w:rPr>
              <w:t>2022</w:t>
            </w:r>
            <w:r w:rsidRPr="00CD38DC">
              <w:rPr>
                <w:iCs/>
                <w:sz w:val="28"/>
                <w:szCs w:val="28"/>
                <w:lang w:val="pt-BR"/>
              </w:rPr>
              <w:t>-20</w:t>
            </w:r>
            <w:r>
              <w:rPr>
                <w:iCs/>
                <w:sz w:val="28"/>
                <w:szCs w:val="28"/>
                <w:lang w:val="pt-BR"/>
              </w:rPr>
              <w:t>23</w:t>
            </w:r>
          </w:p>
        </w:tc>
        <w:tc>
          <w:tcPr>
            <w:tcW w:w="2525" w:type="dxa"/>
          </w:tcPr>
          <w:p w:rsidR="00D6774F" w:rsidRPr="00CD38DC" w:rsidRDefault="00D6774F" w:rsidP="00765FB2">
            <w:pPr>
              <w:spacing w:before="60" w:after="60" w:line="264" w:lineRule="auto"/>
              <w:jc w:val="center"/>
              <w:rPr>
                <w:iCs/>
                <w:sz w:val="28"/>
                <w:szCs w:val="28"/>
                <w:lang w:val="pt-BR"/>
              </w:rPr>
            </w:pPr>
            <w:r>
              <w:rPr>
                <w:iCs/>
                <w:sz w:val="28"/>
                <w:szCs w:val="28"/>
                <w:lang w:val="pt-BR"/>
              </w:rPr>
              <w:t>65</w:t>
            </w:r>
          </w:p>
        </w:tc>
        <w:tc>
          <w:tcPr>
            <w:tcW w:w="2436" w:type="dxa"/>
          </w:tcPr>
          <w:p w:rsidR="00D6774F" w:rsidRPr="00CD38DC" w:rsidRDefault="00D6774F" w:rsidP="00765FB2">
            <w:pPr>
              <w:spacing w:before="60" w:after="60" w:line="264" w:lineRule="auto"/>
              <w:jc w:val="center"/>
              <w:rPr>
                <w:iCs/>
                <w:sz w:val="28"/>
                <w:szCs w:val="28"/>
                <w:lang w:val="pt-BR"/>
              </w:rPr>
            </w:pPr>
            <w:r>
              <w:rPr>
                <w:iCs/>
                <w:sz w:val="28"/>
                <w:szCs w:val="28"/>
                <w:lang w:val="pt-BR"/>
              </w:rPr>
              <w:t>70</w:t>
            </w:r>
          </w:p>
        </w:tc>
        <w:tc>
          <w:tcPr>
            <w:tcW w:w="1701" w:type="dxa"/>
          </w:tcPr>
          <w:p w:rsidR="00D6774F" w:rsidRPr="00CD38DC" w:rsidRDefault="00D6774F" w:rsidP="00765FB2">
            <w:pPr>
              <w:spacing w:before="60" w:after="60" w:line="264" w:lineRule="auto"/>
              <w:jc w:val="center"/>
              <w:rPr>
                <w:iCs/>
                <w:sz w:val="28"/>
                <w:szCs w:val="28"/>
                <w:lang w:val="pt-BR"/>
              </w:rPr>
            </w:pPr>
          </w:p>
        </w:tc>
      </w:tr>
      <w:tr w:rsidR="00D6774F" w:rsidRPr="00CD38DC" w:rsidTr="00765FB2">
        <w:tc>
          <w:tcPr>
            <w:tcW w:w="817" w:type="dxa"/>
          </w:tcPr>
          <w:p w:rsidR="00D6774F" w:rsidRPr="00CD38DC" w:rsidRDefault="00D6774F" w:rsidP="00765FB2">
            <w:pPr>
              <w:spacing w:before="60" w:after="60" w:line="264" w:lineRule="auto"/>
              <w:jc w:val="center"/>
              <w:rPr>
                <w:iCs/>
                <w:sz w:val="28"/>
                <w:szCs w:val="28"/>
                <w:lang w:val="pt-BR"/>
              </w:rPr>
            </w:pPr>
            <w:r w:rsidRPr="00CD38DC">
              <w:rPr>
                <w:iCs/>
                <w:sz w:val="28"/>
                <w:szCs w:val="28"/>
                <w:lang w:val="pt-BR"/>
              </w:rPr>
              <w:t>3</w:t>
            </w:r>
          </w:p>
        </w:tc>
        <w:tc>
          <w:tcPr>
            <w:tcW w:w="1593" w:type="dxa"/>
          </w:tcPr>
          <w:p w:rsidR="00D6774F" w:rsidRPr="00CD38DC" w:rsidRDefault="00D6774F" w:rsidP="00765FB2">
            <w:pPr>
              <w:spacing w:before="60" w:after="60" w:line="264" w:lineRule="auto"/>
              <w:jc w:val="center"/>
              <w:rPr>
                <w:iCs/>
                <w:sz w:val="28"/>
                <w:szCs w:val="28"/>
                <w:lang w:val="pt-BR"/>
              </w:rPr>
            </w:pPr>
            <w:r>
              <w:rPr>
                <w:iCs/>
                <w:sz w:val="28"/>
                <w:szCs w:val="28"/>
                <w:lang w:val="pt-BR"/>
              </w:rPr>
              <w:t>2023</w:t>
            </w:r>
            <w:r w:rsidRPr="00CD38DC">
              <w:rPr>
                <w:iCs/>
                <w:sz w:val="28"/>
                <w:szCs w:val="28"/>
                <w:lang w:val="pt-BR"/>
              </w:rPr>
              <w:t>-20</w:t>
            </w:r>
            <w:r>
              <w:rPr>
                <w:iCs/>
                <w:sz w:val="28"/>
                <w:szCs w:val="28"/>
                <w:lang w:val="pt-BR"/>
              </w:rPr>
              <w:t>24</w:t>
            </w:r>
          </w:p>
        </w:tc>
        <w:tc>
          <w:tcPr>
            <w:tcW w:w="2525" w:type="dxa"/>
          </w:tcPr>
          <w:p w:rsidR="00D6774F" w:rsidRPr="00CD38DC" w:rsidRDefault="00D6774F" w:rsidP="00765FB2">
            <w:pPr>
              <w:spacing w:before="60" w:after="60" w:line="264" w:lineRule="auto"/>
              <w:jc w:val="center"/>
              <w:rPr>
                <w:iCs/>
                <w:sz w:val="28"/>
                <w:szCs w:val="28"/>
                <w:lang w:val="pt-BR"/>
              </w:rPr>
            </w:pPr>
            <w:r>
              <w:rPr>
                <w:iCs/>
                <w:sz w:val="28"/>
                <w:szCs w:val="28"/>
                <w:lang w:val="pt-BR"/>
              </w:rPr>
              <w:t>6</w:t>
            </w:r>
            <w:r w:rsidR="005E2715">
              <w:rPr>
                <w:iCs/>
                <w:sz w:val="28"/>
                <w:szCs w:val="28"/>
                <w:lang w:val="pt-BR"/>
              </w:rPr>
              <w:t>6</w:t>
            </w:r>
          </w:p>
        </w:tc>
        <w:tc>
          <w:tcPr>
            <w:tcW w:w="2436" w:type="dxa"/>
          </w:tcPr>
          <w:p w:rsidR="00D6774F" w:rsidRPr="00CD38DC" w:rsidRDefault="00D6774F" w:rsidP="00765FB2">
            <w:pPr>
              <w:spacing w:before="60" w:after="60" w:line="264" w:lineRule="auto"/>
              <w:jc w:val="center"/>
              <w:rPr>
                <w:iCs/>
                <w:sz w:val="28"/>
                <w:szCs w:val="28"/>
                <w:lang w:val="pt-BR"/>
              </w:rPr>
            </w:pPr>
            <w:r>
              <w:rPr>
                <w:iCs/>
                <w:sz w:val="28"/>
                <w:szCs w:val="28"/>
                <w:lang w:val="pt-BR"/>
              </w:rPr>
              <w:t>62</w:t>
            </w:r>
          </w:p>
        </w:tc>
        <w:tc>
          <w:tcPr>
            <w:tcW w:w="1701" w:type="dxa"/>
          </w:tcPr>
          <w:p w:rsidR="00D6774F" w:rsidRPr="00CD38DC" w:rsidRDefault="00D6774F" w:rsidP="00765FB2">
            <w:pPr>
              <w:spacing w:before="60" w:after="60" w:line="264" w:lineRule="auto"/>
              <w:jc w:val="center"/>
              <w:rPr>
                <w:iCs/>
                <w:sz w:val="28"/>
                <w:szCs w:val="28"/>
                <w:lang w:val="pt-BR"/>
              </w:rPr>
            </w:pPr>
          </w:p>
        </w:tc>
      </w:tr>
      <w:tr w:rsidR="00D6774F" w:rsidRPr="00CD38DC" w:rsidTr="00765FB2">
        <w:tc>
          <w:tcPr>
            <w:tcW w:w="817" w:type="dxa"/>
            <w:vAlign w:val="center"/>
          </w:tcPr>
          <w:p w:rsidR="00D6774F" w:rsidRPr="00CD38DC" w:rsidRDefault="00D6774F" w:rsidP="00765FB2">
            <w:pPr>
              <w:spacing w:before="60" w:after="60" w:line="264" w:lineRule="auto"/>
              <w:jc w:val="center"/>
              <w:rPr>
                <w:iCs/>
                <w:sz w:val="28"/>
                <w:szCs w:val="28"/>
                <w:lang w:val="pt-BR"/>
              </w:rPr>
            </w:pPr>
            <w:r w:rsidRPr="00CD38DC">
              <w:rPr>
                <w:iCs/>
                <w:sz w:val="28"/>
                <w:szCs w:val="28"/>
                <w:lang w:val="pt-BR"/>
              </w:rPr>
              <w:t>4</w:t>
            </w:r>
          </w:p>
        </w:tc>
        <w:tc>
          <w:tcPr>
            <w:tcW w:w="1593" w:type="dxa"/>
            <w:vAlign w:val="center"/>
          </w:tcPr>
          <w:p w:rsidR="00D6774F" w:rsidRPr="00CD38DC" w:rsidRDefault="00D6774F" w:rsidP="00765FB2">
            <w:pPr>
              <w:spacing w:before="60" w:after="60" w:line="264" w:lineRule="auto"/>
              <w:jc w:val="center"/>
              <w:rPr>
                <w:iCs/>
                <w:sz w:val="28"/>
                <w:szCs w:val="28"/>
                <w:lang w:val="pt-BR"/>
              </w:rPr>
            </w:pPr>
            <w:r>
              <w:rPr>
                <w:iCs/>
                <w:sz w:val="28"/>
                <w:szCs w:val="28"/>
                <w:lang w:val="pt-BR"/>
              </w:rPr>
              <w:t>2024</w:t>
            </w:r>
            <w:r w:rsidRPr="00CD38DC">
              <w:rPr>
                <w:iCs/>
                <w:sz w:val="28"/>
                <w:szCs w:val="28"/>
                <w:lang w:val="pt-BR"/>
              </w:rPr>
              <w:t>-20</w:t>
            </w:r>
            <w:r>
              <w:rPr>
                <w:iCs/>
                <w:sz w:val="28"/>
                <w:szCs w:val="28"/>
                <w:lang w:val="pt-BR"/>
              </w:rPr>
              <w:t>25</w:t>
            </w:r>
          </w:p>
        </w:tc>
        <w:tc>
          <w:tcPr>
            <w:tcW w:w="2525" w:type="dxa"/>
            <w:vAlign w:val="center"/>
          </w:tcPr>
          <w:p w:rsidR="00D6774F" w:rsidRPr="00CD38DC" w:rsidRDefault="005E2715" w:rsidP="00765FB2">
            <w:pPr>
              <w:spacing w:before="60" w:after="60" w:line="264" w:lineRule="auto"/>
              <w:jc w:val="center"/>
              <w:rPr>
                <w:iCs/>
                <w:sz w:val="28"/>
                <w:szCs w:val="28"/>
                <w:lang w:val="pt-BR"/>
              </w:rPr>
            </w:pPr>
            <w:r>
              <w:rPr>
                <w:iCs/>
                <w:sz w:val="28"/>
                <w:szCs w:val="28"/>
                <w:lang w:val="pt-BR"/>
              </w:rPr>
              <w:t>69</w:t>
            </w:r>
          </w:p>
        </w:tc>
        <w:tc>
          <w:tcPr>
            <w:tcW w:w="2436" w:type="dxa"/>
            <w:vAlign w:val="center"/>
          </w:tcPr>
          <w:p w:rsidR="00D6774F" w:rsidRPr="00CD38DC" w:rsidRDefault="005E2715" w:rsidP="00765FB2">
            <w:pPr>
              <w:spacing w:before="60" w:after="60" w:line="264" w:lineRule="auto"/>
              <w:jc w:val="center"/>
              <w:rPr>
                <w:iCs/>
                <w:sz w:val="28"/>
                <w:szCs w:val="28"/>
                <w:lang w:val="pt-BR"/>
              </w:rPr>
            </w:pPr>
            <w:r>
              <w:rPr>
                <w:iCs/>
                <w:sz w:val="28"/>
                <w:szCs w:val="28"/>
                <w:lang w:val="pt-BR"/>
              </w:rPr>
              <w:t>61</w:t>
            </w:r>
          </w:p>
        </w:tc>
        <w:tc>
          <w:tcPr>
            <w:tcW w:w="1701" w:type="dxa"/>
            <w:vAlign w:val="center"/>
          </w:tcPr>
          <w:p w:rsidR="00D6774F" w:rsidRPr="00765FB2" w:rsidRDefault="00D6774F" w:rsidP="00765FB2">
            <w:pPr>
              <w:spacing w:before="60" w:after="60" w:line="264" w:lineRule="auto"/>
              <w:jc w:val="center"/>
              <w:rPr>
                <w:iCs/>
                <w:spacing w:val="-8"/>
                <w:lang w:val="pt-BR"/>
              </w:rPr>
            </w:pPr>
            <w:r w:rsidRPr="00765FB2">
              <w:rPr>
                <w:iCs/>
                <w:spacing w:val="-8"/>
                <w:lang w:val="pt-BR"/>
              </w:rPr>
              <w:t>Đang thực hiện</w:t>
            </w:r>
          </w:p>
        </w:tc>
      </w:tr>
      <w:tr w:rsidR="005E2715" w:rsidRPr="00CD38DC" w:rsidTr="00765FB2">
        <w:tc>
          <w:tcPr>
            <w:tcW w:w="2410" w:type="dxa"/>
            <w:gridSpan w:val="2"/>
            <w:vAlign w:val="center"/>
          </w:tcPr>
          <w:p w:rsidR="005E2715" w:rsidRPr="005E2715" w:rsidRDefault="005E2715" w:rsidP="00765FB2">
            <w:pPr>
              <w:spacing w:before="40" w:after="40" w:line="264" w:lineRule="auto"/>
              <w:jc w:val="center"/>
              <w:rPr>
                <w:b/>
                <w:iCs/>
                <w:sz w:val="28"/>
                <w:szCs w:val="28"/>
                <w:lang w:val="pt-BR"/>
              </w:rPr>
            </w:pPr>
            <w:r w:rsidRPr="005E2715">
              <w:rPr>
                <w:b/>
                <w:iCs/>
                <w:sz w:val="28"/>
                <w:szCs w:val="28"/>
                <w:lang w:val="pt-BR"/>
              </w:rPr>
              <w:t>Tổng số</w:t>
            </w:r>
          </w:p>
        </w:tc>
        <w:tc>
          <w:tcPr>
            <w:tcW w:w="2525" w:type="dxa"/>
            <w:vAlign w:val="center"/>
          </w:tcPr>
          <w:p w:rsidR="005E2715" w:rsidRPr="005E2715" w:rsidRDefault="005E2715" w:rsidP="00765FB2">
            <w:pPr>
              <w:spacing w:before="40" w:after="40" w:line="264" w:lineRule="auto"/>
              <w:jc w:val="center"/>
              <w:rPr>
                <w:b/>
                <w:iCs/>
                <w:sz w:val="28"/>
                <w:szCs w:val="28"/>
                <w:lang w:val="pt-BR"/>
              </w:rPr>
            </w:pPr>
            <w:r w:rsidRPr="005E2715">
              <w:rPr>
                <w:b/>
                <w:iCs/>
                <w:sz w:val="28"/>
                <w:szCs w:val="28"/>
                <w:lang w:val="pt-BR"/>
              </w:rPr>
              <w:t>296</w:t>
            </w:r>
          </w:p>
        </w:tc>
        <w:tc>
          <w:tcPr>
            <w:tcW w:w="2436" w:type="dxa"/>
            <w:vAlign w:val="center"/>
          </w:tcPr>
          <w:p w:rsidR="005E2715" w:rsidRPr="005E2715" w:rsidRDefault="005E2715" w:rsidP="00765FB2">
            <w:pPr>
              <w:spacing w:before="40" w:after="40" w:line="264" w:lineRule="auto"/>
              <w:jc w:val="center"/>
              <w:rPr>
                <w:b/>
                <w:iCs/>
                <w:sz w:val="28"/>
                <w:szCs w:val="28"/>
                <w:lang w:val="pt-BR"/>
              </w:rPr>
            </w:pPr>
            <w:r w:rsidRPr="005E2715">
              <w:rPr>
                <w:b/>
                <w:iCs/>
                <w:sz w:val="28"/>
                <w:szCs w:val="28"/>
                <w:lang w:val="pt-BR"/>
              </w:rPr>
              <w:t>295</w:t>
            </w:r>
          </w:p>
        </w:tc>
        <w:tc>
          <w:tcPr>
            <w:tcW w:w="1701" w:type="dxa"/>
            <w:vAlign w:val="center"/>
          </w:tcPr>
          <w:p w:rsidR="005E2715" w:rsidRDefault="005E2715" w:rsidP="00765FB2">
            <w:pPr>
              <w:spacing w:before="40" w:after="40" w:line="264" w:lineRule="auto"/>
              <w:jc w:val="center"/>
              <w:rPr>
                <w:iCs/>
                <w:sz w:val="28"/>
                <w:szCs w:val="28"/>
                <w:lang w:val="pt-BR"/>
              </w:rPr>
            </w:pPr>
          </w:p>
        </w:tc>
      </w:tr>
    </w:tbl>
    <w:p w:rsidR="00D6774F" w:rsidRPr="00CD38DC" w:rsidRDefault="00D6774F" w:rsidP="00D6774F">
      <w:pPr>
        <w:spacing w:before="120" w:after="80" w:line="264" w:lineRule="auto"/>
        <w:ind w:firstLine="720"/>
        <w:jc w:val="both"/>
        <w:rPr>
          <w:rFonts w:eastAsia="Calibri"/>
          <w:i/>
          <w:iCs/>
          <w:sz w:val="28"/>
          <w:szCs w:val="28"/>
          <w:lang w:val="pt-BR"/>
        </w:rPr>
      </w:pPr>
      <w:r w:rsidRPr="00CD38DC">
        <w:rPr>
          <w:rFonts w:eastAsia="Calibri"/>
          <w:iCs/>
          <w:sz w:val="28"/>
          <w:szCs w:val="28"/>
          <w:lang w:val="pt-BR"/>
        </w:rPr>
        <w:t>Như vậy qua thống kê cho thấy</w:t>
      </w:r>
      <w:r>
        <w:rPr>
          <w:rFonts w:eastAsia="Calibri"/>
          <w:iCs/>
          <w:sz w:val="28"/>
          <w:szCs w:val="28"/>
          <w:lang w:val="pt-BR"/>
        </w:rPr>
        <w:t xml:space="preserve"> trong 4 năm học qua</w:t>
      </w:r>
      <w:r w:rsidRPr="00CD38DC">
        <w:rPr>
          <w:rFonts w:eastAsia="Calibri"/>
          <w:iCs/>
          <w:sz w:val="28"/>
          <w:szCs w:val="28"/>
          <w:lang w:val="pt-BR"/>
        </w:rPr>
        <w:t>, số lượng</w:t>
      </w:r>
      <w:r>
        <w:rPr>
          <w:rFonts w:eastAsia="Calibri"/>
          <w:iCs/>
          <w:sz w:val="28"/>
          <w:szCs w:val="28"/>
          <w:lang w:val="pt-BR"/>
        </w:rPr>
        <w:t xml:space="preserve"> nhà</w:t>
      </w:r>
      <w:r w:rsidRPr="00CD38DC">
        <w:rPr>
          <w:rFonts w:eastAsia="Calibri"/>
          <w:iCs/>
          <w:sz w:val="28"/>
          <w:szCs w:val="28"/>
          <w:lang w:val="pt-BR"/>
        </w:rPr>
        <w:t xml:space="preserve"> giáo nghiệp vụ thực hiện công tác luân chuyển ở các học viện</w:t>
      </w:r>
      <w:r>
        <w:rPr>
          <w:rFonts w:eastAsia="Calibri"/>
          <w:iCs/>
          <w:sz w:val="28"/>
          <w:szCs w:val="28"/>
          <w:lang w:val="pt-BR"/>
        </w:rPr>
        <w:t xml:space="preserve"> đã tăng so với giai đoạn trước đó. Một số trường đã đưa hoạt động luân chuyển nhà giáo nghiệp vụ vào nền nếp, quy củ. Tuy nhiên, vẫn còn một số trường chậm triển khai thực hiện công tác luân chuyển, </w:t>
      </w:r>
      <w:r w:rsidRPr="00CD38DC">
        <w:rPr>
          <w:rFonts w:eastAsia="Calibri"/>
          <w:sz w:val="28"/>
          <w:szCs w:val="28"/>
          <w:lang w:val="pt-BR"/>
        </w:rPr>
        <w:t xml:space="preserve">số lượng </w:t>
      </w:r>
      <w:r>
        <w:rPr>
          <w:rFonts w:eastAsia="Calibri"/>
          <w:sz w:val="28"/>
          <w:szCs w:val="28"/>
          <w:lang w:val="pt-BR"/>
        </w:rPr>
        <w:t>nhà giáo nghiệp vụ được cử đi luân chuyển</w:t>
      </w:r>
      <w:r w:rsidRPr="00CD38DC">
        <w:rPr>
          <w:rFonts w:eastAsia="Calibri"/>
          <w:sz w:val="28"/>
          <w:szCs w:val="28"/>
          <w:lang w:val="pt-BR"/>
        </w:rPr>
        <w:t xml:space="preserve"> còn rất ít, chiếm tỉ lệ rất thấp so với tổng số </w:t>
      </w:r>
      <w:r w:rsidR="007E0078">
        <w:rPr>
          <w:rFonts w:eastAsia="Calibri"/>
          <w:sz w:val="28"/>
          <w:szCs w:val="28"/>
          <w:lang w:val="pt-BR"/>
        </w:rPr>
        <w:t>nhà giáo</w:t>
      </w:r>
      <w:r w:rsidRPr="00CD38DC">
        <w:rPr>
          <w:rFonts w:eastAsia="Calibri"/>
          <w:sz w:val="28"/>
          <w:szCs w:val="28"/>
          <w:lang w:val="pt-BR"/>
        </w:rPr>
        <w:t xml:space="preserve"> nghiệp vụ của nhà trường</w:t>
      </w:r>
      <w:r w:rsidRPr="00CD38DC">
        <w:rPr>
          <w:rFonts w:eastAsia="Calibri"/>
          <w:iCs/>
          <w:sz w:val="28"/>
          <w:szCs w:val="28"/>
          <w:lang w:val="pt-BR"/>
        </w:rPr>
        <w:t>.</w:t>
      </w:r>
    </w:p>
    <w:p w:rsidR="00D6774F" w:rsidRPr="00CD38DC" w:rsidRDefault="00D6774F" w:rsidP="00D6774F">
      <w:pPr>
        <w:widowControl w:val="0"/>
        <w:spacing w:before="80" w:after="80" w:line="264" w:lineRule="auto"/>
        <w:ind w:right="-1" w:firstLine="720"/>
        <w:jc w:val="both"/>
        <w:rPr>
          <w:rFonts w:eastAsia="Calibri"/>
          <w:i/>
          <w:iCs/>
          <w:sz w:val="28"/>
          <w:szCs w:val="28"/>
          <w:lang w:val="pt-BR"/>
        </w:rPr>
      </w:pPr>
      <w:r w:rsidRPr="00CD38DC">
        <w:rPr>
          <w:i/>
          <w:spacing w:val="-8"/>
          <w:sz w:val="28"/>
          <w:szCs w:val="28"/>
          <w:lang w:val="pt-BR"/>
        </w:rPr>
        <w:t xml:space="preserve">b. </w:t>
      </w:r>
      <w:r w:rsidRPr="00CD38DC">
        <w:rPr>
          <w:rFonts w:eastAsia="Calibri"/>
          <w:i/>
          <w:iCs/>
          <w:sz w:val="28"/>
          <w:szCs w:val="28"/>
          <w:lang w:val="pt-BR"/>
        </w:rPr>
        <w:t xml:space="preserve">Về chức vụ, chức danh giảng dạy của </w:t>
      </w:r>
      <w:r w:rsidRPr="00DB1BA9">
        <w:rPr>
          <w:rFonts w:eastAsia="Calibri"/>
          <w:i/>
          <w:iCs/>
          <w:sz w:val="28"/>
          <w:szCs w:val="28"/>
          <w:lang w:val="pt-BR"/>
        </w:rPr>
        <w:t xml:space="preserve">nhà </w:t>
      </w:r>
      <w:r w:rsidRPr="00CD38DC">
        <w:rPr>
          <w:rFonts w:eastAsia="Calibri"/>
          <w:i/>
          <w:iCs/>
          <w:sz w:val="28"/>
          <w:szCs w:val="28"/>
          <w:lang w:val="pt-BR"/>
        </w:rPr>
        <w:t>giáo</w:t>
      </w:r>
      <w:r w:rsidRPr="00DB1BA9">
        <w:rPr>
          <w:rFonts w:eastAsia="Calibri"/>
          <w:i/>
          <w:iCs/>
          <w:sz w:val="28"/>
          <w:szCs w:val="28"/>
          <w:lang w:val="pt-BR"/>
        </w:rPr>
        <w:t xml:space="preserve"> </w:t>
      </w:r>
      <w:r w:rsidRPr="00CD38DC">
        <w:rPr>
          <w:rFonts w:eastAsia="Calibri"/>
          <w:i/>
          <w:iCs/>
          <w:sz w:val="28"/>
          <w:szCs w:val="28"/>
          <w:lang w:val="pt-BR"/>
        </w:rPr>
        <w:t>luân chuyển</w:t>
      </w:r>
    </w:p>
    <w:p w:rsidR="00D6774F" w:rsidRPr="00CD38DC" w:rsidRDefault="00D6774F" w:rsidP="00D6774F">
      <w:pPr>
        <w:widowControl w:val="0"/>
        <w:spacing w:before="80" w:after="80" w:line="264" w:lineRule="auto"/>
        <w:ind w:right="-1" w:firstLine="720"/>
        <w:jc w:val="both"/>
        <w:rPr>
          <w:rFonts w:eastAsia="Calibri"/>
          <w:iCs/>
          <w:sz w:val="28"/>
          <w:szCs w:val="28"/>
          <w:lang w:val="pt-BR"/>
        </w:rPr>
      </w:pPr>
      <w:r w:rsidRPr="00CD38DC">
        <w:rPr>
          <w:rFonts w:eastAsia="Calibri"/>
          <w:iCs/>
          <w:sz w:val="28"/>
          <w:szCs w:val="28"/>
          <w:lang w:val="pt-BR"/>
        </w:rPr>
        <w:t>- Lãnh đạo cấ</w:t>
      </w:r>
      <w:r w:rsidR="005E2715">
        <w:rPr>
          <w:rFonts w:eastAsia="Calibri"/>
          <w:iCs/>
          <w:sz w:val="28"/>
          <w:szCs w:val="28"/>
          <w:lang w:val="pt-BR"/>
        </w:rPr>
        <w:t>p Khoa: 23</w:t>
      </w:r>
      <w:r w:rsidRPr="00CD38DC">
        <w:rPr>
          <w:rFonts w:eastAsia="Calibri"/>
          <w:iCs/>
          <w:sz w:val="28"/>
          <w:szCs w:val="28"/>
          <w:lang w:val="pt-BR"/>
        </w:rPr>
        <w:t xml:space="preserve"> đồng chí;</w:t>
      </w:r>
    </w:p>
    <w:p w:rsidR="00D6774F" w:rsidRPr="00CD38DC" w:rsidRDefault="00D6774F" w:rsidP="00D6774F">
      <w:pPr>
        <w:spacing w:before="80" w:after="80" w:line="264" w:lineRule="auto"/>
        <w:ind w:firstLine="720"/>
        <w:jc w:val="both"/>
        <w:rPr>
          <w:rFonts w:eastAsia="Calibri"/>
          <w:sz w:val="28"/>
          <w:szCs w:val="28"/>
          <w:lang w:val="pt-BR"/>
        </w:rPr>
      </w:pPr>
      <w:r w:rsidRPr="00CD38DC">
        <w:rPr>
          <w:rFonts w:eastAsia="Calibri"/>
          <w:spacing w:val="6"/>
          <w:sz w:val="28"/>
          <w:szCs w:val="28"/>
          <w:lang w:val="pt-BR"/>
        </w:rPr>
        <w:lastRenderedPageBreak/>
        <w:t>-</w:t>
      </w:r>
      <w:r>
        <w:rPr>
          <w:rFonts w:eastAsia="Calibri"/>
          <w:spacing w:val="6"/>
          <w:sz w:val="28"/>
          <w:szCs w:val="28"/>
          <w:lang w:val="pt-BR"/>
        </w:rPr>
        <w:t xml:space="preserve"> </w:t>
      </w:r>
      <w:r w:rsidRPr="00CD38DC">
        <w:rPr>
          <w:rFonts w:eastAsia="Calibri"/>
          <w:spacing w:val="6"/>
          <w:sz w:val="28"/>
          <w:szCs w:val="28"/>
          <w:lang w:val="pt-BR"/>
        </w:rPr>
        <w:t xml:space="preserve">Giảng viên chính đại học, Giảng viên cao cấp cao đẳng, </w:t>
      </w:r>
      <w:r w:rsidR="00B40BD0">
        <w:rPr>
          <w:rFonts w:eastAsia="Calibri"/>
          <w:spacing w:val="6"/>
          <w:sz w:val="28"/>
          <w:szCs w:val="28"/>
          <w:lang w:val="pt-BR"/>
        </w:rPr>
        <w:t>Giáo viên</w:t>
      </w:r>
      <w:r w:rsidRPr="00CD38DC">
        <w:rPr>
          <w:rFonts w:eastAsia="Calibri"/>
          <w:spacing w:val="6"/>
          <w:sz w:val="28"/>
          <w:szCs w:val="28"/>
          <w:lang w:val="pt-BR"/>
        </w:rPr>
        <w:t xml:space="preserve"> cao</w:t>
      </w:r>
      <w:r w:rsidRPr="00CD38DC">
        <w:rPr>
          <w:rFonts w:eastAsia="Calibri"/>
          <w:sz w:val="28"/>
          <w:szCs w:val="28"/>
          <w:lang w:val="pt-BR"/>
        </w:rPr>
        <w:t xml:space="preserve"> cấp trung cấp: </w:t>
      </w:r>
      <w:r w:rsidR="005E2715">
        <w:rPr>
          <w:rFonts w:eastAsia="Calibri"/>
          <w:sz w:val="28"/>
          <w:szCs w:val="28"/>
          <w:lang w:val="pt-BR"/>
        </w:rPr>
        <w:t>44</w:t>
      </w:r>
      <w:r w:rsidRPr="00CD38DC">
        <w:rPr>
          <w:rFonts w:eastAsia="Calibri"/>
          <w:sz w:val="28"/>
          <w:szCs w:val="28"/>
          <w:lang w:val="pt-BR"/>
        </w:rPr>
        <w:t xml:space="preserve"> đồng chí;</w:t>
      </w:r>
    </w:p>
    <w:p w:rsidR="00D6774F" w:rsidRPr="00CD38DC" w:rsidRDefault="00D6774F" w:rsidP="00D6774F">
      <w:pPr>
        <w:spacing w:before="80" w:after="80" w:line="264" w:lineRule="auto"/>
        <w:ind w:firstLine="720"/>
        <w:jc w:val="both"/>
        <w:rPr>
          <w:sz w:val="28"/>
          <w:szCs w:val="28"/>
          <w:lang w:val="pt-BR"/>
        </w:rPr>
      </w:pPr>
      <w:r w:rsidRPr="00CD38DC">
        <w:rPr>
          <w:sz w:val="28"/>
          <w:szCs w:val="28"/>
          <w:lang w:val="pt-BR"/>
        </w:rPr>
        <w:t>-</w:t>
      </w:r>
      <w:r>
        <w:rPr>
          <w:sz w:val="28"/>
          <w:szCs w:val="28"/>
          <w:lang w:val="pt-BR"/>
        </w:rPr>
        <w:t xml:space="preserve"> </w:t>
      </w:r>
      <w:r w:rsidRPr="00CD38DC">
        <w:rPr>
          <w:sz w:val="28"/>
          <w:szCs w:val="28"/>
          <w:lang w:val="pt-BR"/>
        </w:rPr>
        <w:t xml:space="preserve">Giảng viên đại học, Giảng viên chính cao đẳng, </w:t>
      </w:r>
      <w:r w:rsidR="00A65637">
        <w:rPr>
          <w:sz w:val="28"/>
          <w:szCs w:val="28"/>
          <w:lang w:val="pt-BR"/>
        </w:rPr>
        <w:t>Giáo viên</w:t>
      </w:r>
      <w:r w:rsidRPr="00CD38DC">
        <w:rPr>
          <w:sz w:val="28"/>
          <w:szCs w:val="28"/>
          <w:lang w:val="pt-BR"/>
        </w:rPr>
        <w:t xml:space="preserve"> chính trung cấp: 2</w:t>
      </w:r>
      <w:r w:rsidR="005E2715">
        <w:rPr>
          <w:sz w:val="28"/>
          <w:szCs w:val="28"/>
          <w:lang w:val="pt-BR"/>
        </w:rPr>
        <w:t>33</w:t>
      </w:r>
      <w:r w:rsidRPr="00CD38DC">
        <w:rPr>
          <w:sz w:val="28"/>
          <w:szCs w:val="28"/>
          <w:lang w:val="pt-BR"/>
        </w:rPr>
        <w:t xml:space="preserve"> đồng chí;</w:t>
      </w:r>
    </w:p>
    <w:p w:rsidR="00D6774F" w:rsidRPr="00CD38DC" w:rsidRDefault="00D6774F" w:rsidP="00D6774F">
      <w:pPr>
        <w:spacing w:before="80" w:after="80" w:line="264" w:lineRule="auto"/>
        <w:ind w:firstLine="720"/>
        <w:jc w:val="both"/>
        <w:rPr>
          <w:sz w:val="28"/>
          <w:szCs w:val="28"/>
          <w:lang w:val="pt-BR"/>
        </w:rPr>
      </w:pPr>
      <w:r w:rsidRPr="00CD38DC">
        <w:rPr>
          <w:sz w:val="28"/>
          <w:szCs w:val="28"/>
          <w:lang w:val="pt-BR"/>
        </w:rPr>
        <w:t>-</w:t>
      </w:r>
      <w:r>
        <w:rPr>
          <w:sz w:val="28"/>
          <w:szCs w:val="28"/>
          <w:lang w:val="pt-BR"/>
        </w:rPr>
        <w:t xml:space="preserve"> </w:t>
      </w:r>
      <w:r w:rsidRPr="00CD38DC">
        <w:rPr>
          <w:sz w:val="28"/>
          <w:szCs w:val="28"/>
          <w:lang w:val="pt-BR"/>
        </w:rPr>
        <w:t xml:space="preserve">Trợ giảng, Giảng viên cao đẳng, </w:t>
      </w:r>
      <w:r w:rsidR="00A65637">
        <w:rPr>
          <w:sz w:val="28"/>
          <w:szCs w:val="28"/>
          <w:lang w:val="pt-BR"/>
        </w:rPr>
        <w:t>Giáo viên</w:t>
      </w:r>
      <w:r w:rsidRPr="00CD38DC">
        <w:rPr>
          <w:sz w:val="28"/>
          <w:szCs w:val="28"/>
          <w:lang w:val="pt-BR"/>
        </w:rPr>
        <w:t xml:space="preserve"> trung cấp: </w:t>
      </w:r>
      <w:r>
        <w:rPr>
          <w:sz w:val="28"/>
          <w:szCs w:val="28"/>
          <w:lang w:val="pt-BR"/>
        </w:rPr>
        <w:t>12</w:t>
      </w:r>
      <w:r w:rsidRPr="00CD38DC">
        <w:rPr>
          <w:sz w:val="28"/>
          <w:szCs w:val="28"/>
          <w:lang w:val="pt-BR"/>
        </w:rPr>
        <w:t xml:space="preserve"> đồng chí;</w:t>
      </w:r>
    </w:p>
    <w:p w:rsidR="00D6774F" w:rsidRPr="00CD38DC" w:rsidRDefault="00D6774F" w:rsidP="00D6774F">
      <w:pPr>
        <w:spacing w:before="80" w:after="80" w:line="264" w:lineRule="auto"/>
        <w:ind w:firstLine="720"/>
        <w:jc w:val="both"/>
        <w:rPr>
          <w:rFonts w:eastAsia="Calibri"/>
          <w:sz w:val="28"/>
          <w:szCs w:val="28"/>
          <w:lang w:val="pt-BR"/>
        </w:rPr>
      </w:pPr>
      <w:r w:rsidRPr="00CD38DC">
        <w:rPr>
          <w:rFonts w:eastAsia="Calibri"/>
          <w:sz w:val="28"/>
          <w:szCs w:val="28"/>
          <w:lang w:val="pt-BR"/>
        </w:rPr>
        <w:t xml:space="preserve">- Tập sự giảng dạy: </w:t>
      </w:r>
      <w:r w:rsidR="005E2715">
        <w:rPr>
          <w:rFonts w:eastAsia="Calibri"/>
          <w:sz w:val="28"/>
          <w:szCs w:val="28"/>
          <w:lang w:val="pt-BR"/>
        </w:rPr>
        <w:t>6</w:t>
      </w:r>
      <w:r w:rsidRPr="00CD38DC">
        <w:rPr>
          <w:rFonts w:eastAsia="Calibri"/>
          <w:sz w:val="28"/>
          <w:szCs w:val="28"/>
          <w:lang w:val="pt-BR"/>
        </w:rPr>
        <w:t xml:space="preserve"> đồng chí.</w:t>
      </w:r>
    </w:p>
    <w:p w:rsidR="00D6774F" w:rsidRPr="00CD38DC" w:rsidRDefault="00D6774F" w:rsidP="00D6774F">
      <w:pPr>
        <w:spacing w:before="80" w:after="80" w:line="264" w:lineRule="auto"/>
        <w:ind w:firstLine="720"/>
        <w:jc w:val="both"/>
        <w:rPr>
          <w:rFonts w:eastAsia="Calibri"/>
          <w:sz w:val="28"/>
          <w:szCs w:val="28"/>
          <w:highlight w:val="yellow"/>
          <w:lang w:val="pt-BR"/>
        </w:rPr>
      </w:pPr>
      <w:r w:rsidRPr="00CD38DC">
        <w:rPr>
          <w:rFonts w:eastAsia="Calibri"/>
          <w:sz w:val="28"/>
          <w:szCs w:val="28"/>
          <w:lang w:val="pt-BR"/>
        </w:rPr>
        <w:t xml:space="preserve">Qua thống kê, tỉ lệ </w:t>
      </w:r>
      <w:r>
        <w:rPr>
          <w:rFonts w:eastAsia="Calibri"/>
          <w:sz w:val="28"/>
          <w:szCs w:val="28"/>
          <w:lang w:val="pt-BR"/>
        </w:rPr>
        <w:t xml:space="preserve">nhà </w:t>
      </w:r>
      <w:r w:rsidRPr="00CD38DC">
        <w:rPr>
          <w:rFonts w:eastAsia="Calibri"/>
          <w:sz w:val="28"/>
          <w:szCs w:val="28"/>
          <w:lang w:val="pt-BR"/>
        </w:rPr>
        <w:t xml:space="preserve">giáo giữ chức vụ thực hiện công tác luân chuyển thấp </w:t>
      </w:r>
      <w:r w:rsidRPr="00CD38DC">
        <w:rPr>
          <w:rFonts w:eastAsia="Calibri"/>
          <w:i/>
          <w:sz w:val="28"/>
          <w:szCs w:val="28"/>
          <w:lang w:val="pt-BR"/>
        </w:rPr>
        <w:t>(</w:t>
      </w:r>
      <w:r w:rsidR="005E2715">
        <w:rPr>
          <w:rFonts w:eastAsia="Calibri"/>
          <w:i/>
          <w:sz w:val="28"/>
          <w:szCs w:val="28"/>
          <w:lang w:val="pt-BR"/>
        </w:rPr>
        <w:t>23</w:t>
      </w:r>
      <w:r>
        <w:rPr>
          <w:rFonts w:eastAsia="Calibri"/>
          <w:i/>
          <w:sz w:val="28"/>
          <w:szCs w:val="28"/>
          <w:lang w:val="pt-BR"/>
        </w:rPr>
        <w:t>/29</w:t>
      </w:r>
      <w:r w:rsidR="005E2715">
        <w:rPr>
          <w:rFonts w:eastAsia="Calibri"/>
          <w:i/>
          <w:sz w:val="28"/>
          <w:szCs w:val="28"/>
          <w:lang w:val="pt-BR"/>
        </w:rPr>
        <w:t>5</w:t>
      </w:r>
      <w:r w:rsidRPr="00CD38DC">
        <w:rPr>
          <w:rFonts w:eastAsia="Calibri"/>
          <w:i/>
          <w:sz w:val="28"/>
          <w:szCs w:val="28"/>
          <w:lang w:val="pt-BR"/>
        </w:rPr>
        <w:t>,</w:t>
      </w:r>
      <w:r w:rsidR="005E2715">
        <w:rPr>
          <w:rFonts w:eastAsia="Calibri"/>
          <w:i/>
          <w:sz w:val="28"/>
          <w:szCs w:val="28"/>
          <w:lang w:val="pt-BR"/>
        </w:rPr>
        <w:t xml:space="preserve"> </w:t>
      </w:r>
      <w:r w:rsidRPr="00CD38DC">
        <w:rPr>
          <w:rFonts w:eastAsia="Calibri"/>
          <w:i/>
          <w:sz w:val="28"/>
          <w:szCs w:val="28"/>
          <w:lang w:val="pt-BR"/>
        </w:rPr>
        <w:t>chiế</w:t>
      </w:r>
      <w:r w:rsidR="005E2715">
        <w:rPr>
          <w:rFonts w:eastAsia="Calibri"/>
          <w:i/>
          <w:sz w:val="28"/>
          <w:szCs w:val="28"/>
          <w:lang w:val="pt-BR"/>
        </w:rPr>
        <w:t>m 7,8</w:t>
      </w:r>
      <w:r w:rsidRPr="00CD38DC">
        <w:rPr>
          <w:rFonts w:eastAsia="Calibri"/>
          <w:i/>
          <w:sz w:val="28"/>
          <w:szCs w:val="28"/>
          <w:lang w:val="pt-BR"/>
        </w:rPr>
        <w:t>%)</w:t>
      </w:r>
      <w:r w:rsidRPr="00CD38DC">
        <w:rPr>
          <w:rFonts w:eastAsia="Calibri"/>
          <w:sz w:val="28"/>
          <w:szCs w:val="28"/>
          <w:lang w:val="pt-BR"/>
        </w:rPr>
        <w:t>.</w:t>
      </w:r>
      <w:r>
        <w:rPr>
          <w:rFonts w:eastAsia="Calibri"/>
          <w:sz w:val="28"/>
          <w:szCs w:val="28"/>
          <w:lang w:val="pt-BR"/>
        </w:rPr>
        <w:t xml:space="preserve"> </w:t>
      </w:r>
      <w:r w:rsidRPr="00CD38DC">
        <w:rPr>
          <w:rFonts w:eastAsia="Calibri"/>
          <w:sz w:val="28"/>
          <w:szCs w:val="28"/>
          <w:lang w:val="pt-BR"/>
        </w:rPr>
        <w:t xml:space="preserve">Đội ngũ </w:t>
      </w:r>
      <w:r>
        <w:rPr>
          <w:rFonts w:eastAsia="Calibri"/>
          <w:sz w:val="28"/>
          <w:szCs w:val="28"/>
          <w:lang w:val="pt-BR"/>
        </w:rPr>
        <w:t xml:space="preserve">nhà </w:t>
      </w:r>
      <w:r w:rsidRPr="00CD38DC">
        <w:rPr>
          <w:rFonts w:eastAsia="Calibri"/>
          <w:sz w:val="28"/>
          <w:szCs w:val="28"/>
          <w:lang w:val="pt-BR"/>
        </w:rPr>
        <w:t>giáo luân chuyển tập trung chủ yếu ở</w:t>
      </w:r>
      <w:r>
        <w:rPr>
          <w:rFonts w:eastAsia="Calibri"/>
          <w:sz w:val="28"/>
          <w:szCs w:val="28"/>
          <w:lang w:val="pt-BR"/>
        </w:rPr>
        <w:t xml:space="preserve"> </w:t>
      </w:r>
      <w:r w:rsidRPr="00CD38DC">
        <w:rPr>
          <w:rFonts w:eastAsia="Calibri"/>
          <w:sz w:val="28"/>
          <w:szCs w:val="28"/>
          <w:lang w:val="pt-BR"/>
        </w:rPr>
        <w:t xml:space="preserve">nhóm chức danh Giảng viên đại học, Giảng viên chính cao đẳng, </w:t>
      </w:r>
      <w:r w:rsidR="0000513C">
        <w:rPr>
          <w:rFonts w:eastAsia="Calibri"/>
          <w:sz w:val="28"/>
          <w:szCs w:val="28"/>
          <w:lang w:val="pt-BR"/>
        </w:rPr>
        <w:t>G</w:t>
      </w:r>
      <w:r w:rsidR="007E0078">
        <w:rPr>
          <w:rFonts w:eastAsia="Calibri"/>
          <w:sz w:val="28"/>
          <w:szCs w:val="28"/>
          <w:lang w:val="pt-BR"/>
        </w:rPr>
        <w:t>iáo</w:t>
      </w:r>
      <w:r w:rsidR="0000513C">
        <w:rPr>
          <w:rFonts w:eastAsia="Calibri"/>
          <w:sz w:val="28"/>
          <w:szCs w:val="28"/>
          <w:lang w:val="pt-BR"/>
        </w:rPr>
        <w:t xml:space="preserve"> viên</w:t>
      </w:r>
      <w:r w:rsidRPr="00CD38DC">
        <w:rPr>
          <w:rFonts w:eastAsia="Calibri"/>
          <w:sz w:val="28"/>
          <w:szCs w:val="28"/>
          <w:lang w:val="pt-BR"/>
        </w:rPr>
        <w:t xml:space="preserve"> chính trung cấp (</w:t>
      </w:r>
      <w:r>
        <w:rPr>
          <w:rFonts w:eastAsia="Calibri"/>
          <w:i/>
          <w:iCs/>
          <w:sz w:val="28"/>
          <w:szCs w:val="28"/>
          <w:lang w:val="pt-BR"/>
        </w:rPr>
        <w:t>2</w:t>
      </w:r>
      <w:r w:rsidR="005E2715">
        <w:rPr>
          <w:rFonts w:eastAsia="Calibri"/>
          <w:i/>
          <w:iCs/>
          <w:sz w:val="28"/>
          <w:szCs w:val="28"/>
          <w:lang w:val="pt-BR"/>
        </w:rPr>
        <w:t>33/295</w:t>
      </w:r>
      <w:r w:rsidRPr="00CD38DC">
        <w:rPr>
          <w:rFonts w:eastAsia="Calibri"/>
          <w:i/>
          <w:iCs/>
          <w:sz w:val="28"/>
          <w:szCs w:val="28"/>
          <w:lang w:val="pt-BR"/>
        </w:rPr>
        <w:t>, chiế</w:t>
      </w:r>
      <w:r>
        <w:rPr>
          <w:rFonts w:eastAsia="Calibri"/>
          <w:i/>
          <w:iCs/>
          <w:sz w:val="28"/>
          <w:szCs w:val="28"/>
          <w:lang w:val="pt-BR"/>
        </w:rPr>
        <w:t>m 7</w:t>
      </w:r>
      <w:r w:rsidR="005E2715">
        <w:rPr>
          <w:rFonts w:eastAsia="Calibri"/>
          <w:i/>
          <w:iCs/>
          <w:sz w:val="28"/>
          <w:szCs w:val="28"/>
          <w:lang w:val="pt-BR"/>
        </w:rPr>
        <w:t>9</w:t>
      </w:r>
      <w:r w:rsidRPr="00CD38DC">
        <w:rPr>
          <w:rFonts w:eastAsia="Calibri"/>
          <w:i/>
          <w:iCs/>
          <w:sz w:val="28"/>
          <w:szCs w:val="28"/>
          <w:lang w:val="pt-BR"/>
        </w:rPr>
        <w:t>%</w:t>
      </w:r>
      <w:r w:rsidRPr="00CD38DC">
        <w:rPr>
          <w:rFonts w:eastAsia="Calibri"/>
          <w:sz w:val="28"/>
          <w:szCs w:val="28"/>
          <w:lang w:val="pt-BR"/>
        </w:rPr>
        <w:t>). Điều này phù hợp với thực tế vì</w:t>
      </w:r>
      <w:r>
        <w:rPr>
          <w:rFonts w:eastAsia="Calibri"/>
          <w:sz w:val="28"/>
          <w:szCs w:val="28"/>
          <w:lang w:val="pt-BR"/>
        </w:rPr>
        <w:t xml:space="preserve"> </w:t>
      </w:r>
      <w:r w:rsidRPr="00CD38DC">
        <w:rPr>
          <w:rFonts w:eastAsia="Calibri"/>
          <w:sz w:val="28"/>
          <w:szCs w:val="28"/>
          <w:lang w:val="pt-BR"/>
        </w:rPr>
        <w:t xml:space="preserve">theo quy định trước khi được bổ nhiệm các chức danh Giảng viên chính, </w:t>
      </w:r>
      <w:r w:rsidR="0000513C">
        <w:rPr>
          <w:rFonts w:eastAsia="Calibri"/>
          <w:sz w:val="28"/>
          <w:szCs w:val="28"/>
          <w:lang w:val="pt-BR"/>
        </w:rPr>
        <w:t>Giáo viên</w:t>
      </w:r>
      <w:r w:rsidRPr="00CD38DC">
        <w:rPr>
          <w:rFonts w:eastAsia="Calibri"/>
          <w:sz w:val="28"/>
          <w:szCs w:val="28"/>
          <w:lang w:val="pt-BR"/>
        </w:rPr>
        <w:t xml:space="preserve"> cao cấp yêu cầu các</w:t>
      </w:r>
      <w:r>
        <w:rPr>
          <w:rFonts w:eastAsia="Calibri"/>
          <w:sz w:val="28"/>
          <w:szCs w:val="28"/>
          <w:lang w:val="pt-BR"/>
        </w:rPr>
        <w:t xml:space="preserve"> nhà</w:t>
      </w:r>
      <w:r w:rsidRPr="00CD38DC">
        <w:rPr>
          <w:rFonts w:eastAsia="Calibri"/>
          <w:sz w:val="28"/>
          <w:szCs w:val="28"/>
          <w:lang w:val="pt-BR"/>
        </w:rPr>
        <w:t xml:space="preserve"> giáo </w:t>
      </w:r>
      <w:r>
        <w:rPr>
          <w:rFonts w:eastAsia="Calibri"/>
          <w:sz w:val="28"/>
          <w:szCs w:val="28"/>
          <w:lang w:val="pt-BR"/>
        </w:rPr>
        <w:t>giảng dạy</w:t>
      </w:r>
      <w:r w:rsidRPr="00CD38DC">
        <w:rPr>
          <w:rFonts w:eastAsia="Calibri"/>
          <w:sz w:val="28"/>
          <w:szCs w:val="28"/>
          <w:lang w:val="pt-BR"/>
        </w:rPr>
        <w:t xml:space="preserve"> nghiệp vụ phải đi luân chuyển 2 - 3 năm tại Công an các đơn vị, địa phương. </w:t>
      </w:r>
    </w:p>
    <w:p w:rsidR="00D6774F" w:rsidRPr="00CD38DC" w:rsidRDefault="00D6774F" w:rsidP="00D6774F">
      <w:pPr>
        <w:widowControl w:val="0"/>
        <w:spacing w:before="80" w:after="80" w:line="264" w:lineRule="auto"/>
        <w:ind w:right="-1" w:firstLine="720"/>
        <w:jc w:val="both"/>
        <w:rPr>
          <w:rFonts w:eastAsia="Calibri"/>
          <w:i/>
          <w:iCs/>
          <w:sz w:val="28"/>
          <w:szCs w:val="28"/>
          <w:lang w:val="pt-BR"/>
        </w:rPr>
      </w:pPr>
      <w:r w:rsidRPr="00CD38DC">
        <w:rPr>
          <w:rFonts w:eastAsia="Calibri"/>
          <w:i/>
          <w:iCs/>
          <w:sz w:val="28"/>
          <w:szCs w:val="28"/>
          <w:lang w:val="pt-BR"/>
        </w:rPr>
        <w:t>c. Về lĩnh vực được phân công đảm nhiệm tại đơn vị đến luân chuyển</w:t>
      </w:r>
    </w:p>
    <w:p w:rsidR="00D6774F" w:rsidRPr="00CD38DC" w:rsidRDefault="00D6774F" w:rsidP="00D6774F">
      <w:pPr>
        <w:spacing w:before="80" w:after="80" w:line="264" w:lineRule="auto"/>
        <w:ind w:firstLine="720"/>
        <w:jc w:val="both"/>
        <w:rPr>
          <w:sz w:val="28"/>
          <w:szCs w:val="28"/>
        </w:rPr>
      </w:pPr>
      <w:r w:rsidRPr="00CD38DC">
        <w:rPr>
          <w:rFonts w:eastAsia="Calibri"/>
          <w:iCs/>
          <w:sz w:val="28"/>
          <w:szCs w:val="28"/>
          <w:lang w:val="pt-BR"/>
        </w:rPr>
        <w:t>Hầu hết</w:t>
      </w:r>
      <w:r>
        <w:rPr>
          <w:rFonts w:eastAsia="Calibri"/>
          <w:iCs/>
          <w:sz w:val="28"/>
          <w:szCs w:val="28"/>
          <w:lang w:val="pt-BR"/>
        </w:rPr>
        <w:t xml:space="preserve"> nhà</w:t>
      </w:r>
      <w:r w:rsidRPr="00CD38DC">
        <w:rPr>
          <w:rFonts w:eastAsia="Calibri"/>
          <w:iCs/>
          <w:sz w:val="28"/>
          <w:szCs w:val="28"/>
          <w:lang w:val="pt-BR"/>
        </w:rPr>
        <w:t xml:space="preserve"> giáo luân chuyển được tham gia các hoạt động nghiệp vụ, quy trình công tác chuyên môn có liên quan đến chuyên ngành, lĩnh vực giảng dạy, nghiên cứu; được tiếp cận và trực tiếp tham gia một số hoạt động nghiệp vụ, trao đổi kinh nghiệm trong vận dụng các nội dung lý luận vào hoạt động thực tiễn; tham gia tổng kết các chuyên đề, nghiên cứu đề tài, nhiệm vụ khoa học tại địa bàn luân chuyển; nghiên cứu tài liệu, thu thập thông tin, tài liệu, số liệu, nghiên cứu khoa học và hoàn thành các công trình luận văn, luận án đạt chất lượng cao. </w:t>
      </w:r>
      <w:r>
        <w:rPr>
          <w:sz w:val="28"/>
          <w:szCs w:val="28"/>
        </w:rPr>
        <w:t>Nhiều nhà giáo được</w:t>
      </w:r>
      <w:r w:rsidRPr="00CD38DC">
        <w:rPr>
          <w:sz w:val="28"/>
          <w:szCs w:val="28"/>
        </w:rPr>
        <w:t xml:space="preserve"> trực tiếp </w:t>
      </w:r>
      <w:r w:rsidRPr="00CD38DC">
        <w:rPr>
          <w:sz w:val="28"/>
          <w:szCs w:val="28"/>
          <w:lang w:val="vi-VN"/>
        </w:rPr>
        <w:t>phụ trách địa bàn</w:t>
      </w:r>
      <w:r w:rsidRPr="00CD38DC">
        <w:rPr>
          <w:sz w:val="28"/>
          <w:szCs w:val="28"/>
        </w:rPr>
        <w:t xml:space="preserve"> và tham gia thực hiện các hoạt động nghiệp vụ</w:t>
      </w:r>
      <w:r w:rsidR="004110A9">
        <w:rPr>
          <w:sz w:val="28"/>
          <w:szCs w:val="28"/>
        </w:rPr>
        <w:t xml:space="preserve"> </w:t>
      </w:r>
      <w:r w:rsidRPr="00CD38DC">
        <w:rPr>
          <w:sz w:val="28"/>
          <w:szCs w:val="28"/>
        </w:rPr>
        <w:t xml:space="preserve">theo yêu cầu của lãnh đạo đơn vị thực tế với tư cách là một cán bộ của đơn vị thực tế. Nhiều đồng chí đã phát huy được sự chủ động, linh hoạt trong công tác, được lãnh đạo đơn vị giao trực tiếp tham gia các chuyên án, điều tra vụ án… </w:t>
      </w:r>
      <w:r w:rsidRPr="00CD38DC">
        <w:rPr>
          <w:rFonts w:eastAsia="Calibri"/>
          <w:iCs/>
          <w:sz w:val="28"/>
          <w:szCs w:val="28"/>
          <w:lang w:val="pt-BR"/>
        </w:rPr>
        <w:t>Đây là những nội dung quan trọng, góp phần hoàn thiện lý luận phục vụ công tác giảng dạy, nghiên cứu tại nhà trường.</w:t>
      </w:r>
    </w:p>
    <w:p w:rsidR="00D6774F" w:rsidRPr="00CD38DC" w:rsidRDefault="00D6774F" w:rsidP="00D6774F">
      <w:pPr>
        <w:widowControl w:val="0"/>
        <w:spacing w:before="80" w:after="80" w:line="264" w:lineRule="auto"/>
        <w:ind w:right="-1" w:firstLine="720"/>
        <w:jc w:val="both"/>
        <w:rPr>
          <w:rFonts w:eastAsia="Calibri"/>
          <w:i/>
          <w:iCs/>
          <w:sz w:val="28"/>
          <w:szCs w:val="28"/>
          <w:lang w:val="pt-BR"/>
        </w:rPr>
      </w:pPr>
      <w:r w:rsidRPr="00CD38DC">
        <w:rPr>
          <w:rFonts w:eastAsia="Calibri"/>
          <w:i/>
          <w:iCs/>
          <w:sz w:val="28"/>
          <w:szCs w:val="28"/>
          <w:lang w:val="pt-BR"/>
        </w:rPr>
        <w:t>d. Về</w:t>
      </w:r>
      <w:r w:rsidRPr="00DB1BA9">
        <w:rPr>
          <w:rFonts w:eastAsia="Calibri"/>
          <w:i/>
          <w:iCs/>
          <w:sz w:val="28"/>
          <w:szCs w:val="28"/>
          <w:lang w:val="pt-BR"/>
        </w:rPr>
        <w:t xml:space="preserve"> </w:t>
      </w:r>
      <w:r w:rsidRPr="00CD38DC">
        <w:rPr>
          <w:rFonts w:eastAsia="Calibri"/>
          <w:i/>
          <w:iCs/>
          <w:sz w:val="28"/>
          <w:szCs w:val="28"/>
          <w:lang w:val="pt-BR"/>
        </w:rPr>
        <w:t xml:space="preserve">thời gian và </w:t>
      </w:r>
      <w:r w:rsidRPr="00CD38DC">
        <w:rPr>
          <w:rFonts w:eastAsia="Calibri"/>
          <w:i/>
          <w:iCs/>
          <w:sz w:val="28"/>
          <w:szCs w:val="22"/>
          <w:lang w:val="vi-VN"/>
        </w:rPr>
        <w:t>địa bàn luân chuyển</w:t>
      </w:r>
    </w:p>
    <w:p w:rsidR="00D6774F" w:rsidRPr="00CD38DC" w:rsidRDefault="00D6774F" w:rsidP="00D6774F">
      <w:pPr>
        <w:spacing w:before="80" w:after="80" w:line="264" w:lineRule="auto"/>
        <w:ind w:firstLine="720"/>
        <w:jc w:val="both"/>
        <w:rPr>
          <w:rFonts w:eastAsia="Arial Unicode MS"/>
          <w:sz w:val="26"/>
          <w:szCs w:val="26"/>
          <w:shd w:val="clear" w:color="auto" w:fill="FFFFFF"/>
          <w:lang w:eastAsia="vi-VN"/>
        </w:rPr>
      </w:pPr>
      <w:r w:rsidRPr="00CD38DC">
        <w:rPr>
          <w:rFonts w:eastAsia="Arial Unicode MS"/>
          <w:sz w:val="28"/>
          <w:shd w:val="clear" w:color="auto" w:fill="FFFFFF"/>
          <w:lang w:eastAsia="vi-VN"/>
        </w:rPr>
        <w:t>Đa số các trường</w:t>
      </w:r>
      <w:r>
        <w:rPr>
          <w:rFonts w:eastAsia="Arial Unicode MS"/>
          <w:sz w:val="28"/>
          <w:shd w:val="clear" w:color="auto" w:fill="FFFFFF"/>
          <w:lang w:eastAsia="vi-VN"/>
        </w:rPr>
        <w:t xml:space="preserve"> </w:t>
      </w:r>
      <w:r w:rsidRPr="00CD38DC">
        <w:rPr>
          <w:rFonts w:eastAsia="Arial Unicode MS"/>
          <w:sz w:val="28"/>
          <w:shd w:val="clear" w:color="auto" w:fill="FFFFFF"/>
          <w:lang w:eastAsia="vi-VN"/>
        </w:rPr>
        <w:t>CAND triển khai và thực hiệ</w:t>
      </w:r>
      <w:r w:rsidR="00387FF9">
        <w:rPr>
          <w:rFonts w:eastAsia="Arial Unicode MS"/>
          <w:sz w:val="28"/>
          <w:shd w:val="clear" w:color="auto" w:fill="FFFFFF"/>
          <w:lang w:eastAsia="vi-VN"/>
        </w:rPr>
        <w:t xml:space="preserve">n đúng </w:t>
      </w:r>
      <w:r w:rsidRPr="00CD38DC">
        <w:rPr>
          <w:rFonts w:eastAsia="Arial Unicode MS"/>
          <w:sz w:val="28"/>
          <w:shd w:val="clear" w:color="auto" w:fill="FFFFFF"/>
          <w:lang w:eastAsia="vi-VN"/>
        </w:rPr>
        <w:t>quy đị</w:t>
      </w:r>
      <w:r w:rsidR="00387FF9">
        <w:rPr>
          <w:rFonts w:eastAsia="Arial Unicode MS"/>
          <w:sz w:val="28"/>
          <w:shd w:val="clear" w:color="auto" w:fill="FFFFFF"/>
          <w:lang w:eastAsia="vi-VN"/>
        </w:rPr>
        <w:t>nh tại</w:t>
      </w:r>
      <w:r>
        <w:rPr>
          <w:rFonts w:eastAsia="Arial Unicode MS"/>
          <w:sz w:val="28"/>
          <w:shd w:val="clear" w:color="auto" w:fill="FFFFFF"/>
          <w:lang w:eastAsia="vi-VN"/>
        </w:rPr>
        <w:t xml:space="preserve"> </w:t>
      </w:r>
      <w:r w:rsidRPr="00CD38DC">
        <w:rPr>
          <w:rFonts w:eastAsia="Calibri"/>
          <w:sz w:val="28"/>
          <w:szCs w:val="22"/>
          <w:lang w:val="vi-VN"/>
        </w:rPr>
        <w:t>Thông tư số 04</w:t>
      </w:r>
      <w:r w:rsidRPr="00CD38DC">
        <w:rPr>
          <w:rFonts w:eastAsia="Calibri"/>
          <w:sz w:val="28"/>
          <w:szCs w:val="22"/>
        </w:rPr>
        <w:t xml:space="preserve"> về thời gian thực hiện luân chuyển, cụ thể: </w:t>
      </w:r>
      <w:r w:rsidR="007E0078">
        <w:rPr>
          <w:rFonts w:eastAsia="Calibri"/>
          <w:iCs/>
          <w:sz w:val="28"/>
          <w:szCs w:val="28"/>
          <w:lang w:val="pt-BR"/>
        </w:rPr>
        <w:t>nhà giáo</w:t>
      </w:r>
      <w:r>
        <w:rPr>
          <w:rFonts w:eastAsia="Calibri"/>
          <w:iCs/>
          <w:sz w:val="28"/>
          <w:szCs w:val="28"/>
          <w:lang w:val="pt-BR"/>
        </w:rPr>
        <w:t xml:space="preserve"> </w:t>
      </w:r>
      <w:r w:rsidRPr="00CD38DC">
        <w:rPr>
          <w:rFonts w:eastAsia="Arial Unicode MS"/>
          <w:sz w:val="28"/>
          <w:shd w:val="clear" w:color="auto" w:fill="FFFFFF"/>
          <w:lang w:val="vi-VN" w:eastAsia="vi-VN"/>
        </w:rPr>
        <w:t>giảng dạy nghiệp vụ cơ sở</w:t>
      </w:r>
      <w:r w:rsidRPr="00CD38DC">
        <w:rPr>
          <w:rFonts w:eastAsia="Arial Unicode MS"/>
          <w:sz w:val="28"/>
          <w:shd w:val="clear" w:color="auto" w:fill="FFFFFF"/>
          <w:lang w:eastAsia="vi-VN"/>
        </w:rPr>
        <w:t>,</w:t>
      </w:r>
      <w:r w:rsidRPr="00CD38DC">
        <w:rPr>
          <w:rFonts w:eastAsia="Arial Unicode MS"/>
          <w:sz w:val="28"/>
          <w:shd w:val="clear" w:color="auto" w:fill="FFFFFF"/>
          <w:lang w:val="vi-VN" w:eastAsia="vi-VN"/>
        </w:rPr>
        <w:t xml:space="preserve"> giảng dạy các chuyên ngành nghiệp vụ.</w:t>
      </w:r>
    </w:p>
    <w:p w:rsidR="00D6774F" w:rsidRDefault="00D6774F" w:rsidP="00D6774F">
      <w:pPr>
        <w:spacing w:before="80" w:after="80" w:line="264" w:lineRule="auto"/>
        <w:ind w:firstLine="720"/>
        <w:jc w:val="both"/>
        <w:rPr>
          <w:rFonts w:eastAsia="Calibri"/>
          <w:sz w:val="28"/>
          <w:szCs w:val="28"/>
          <w:lang w:val="pt-BR"/>
        </w:rPr>
      </w:pPr>
      <w:r w:rsidRPr="00CD38DC">
        <w:rPr>
          <w:rFonts w:eastAsia="Arial Unicode MS"/>
          <w:sz w:val="28"/>
          <w:shd w:val="clear" w:color="auto" w:fill="FFFFFF"/>
          <w:lang w:val="vi-VN" w:eastAsia="vi-VN"/>
        </w:rPr>
        <w:t>Các</w:t>
      </w:r>
      <w:r>
        <w:rPr>
          <w:rFonts w:eastAsia="Arial Unicode MS"/>
          <w:sz w:val="28"/>
          <w:shd w:val="clear" w:color="auto" w:fill="FFFFFF"/>
          <w:lang w:eastAsia="vi-VN"/>
        </w:rPr>
        <w:t xml:space="preserve"> </w:t>
      </w:r>
      <w:r w:rsidRPr="00CD38DC">
        <w:rPr>
          <w:rFonts w:eastAsia="Arial Unicode MS"/>
          <w:sz w:val="28"/>
          <w:shd w:val="clear" w:color="auto" w:fill="FFFFFF"/>
          <w:lang w:val="vi-VN" w:eastAsia="vi-VN"/>
        </w:rPr>
        <w:t xml:space="preserve">trường CAND </w:t>
      </w:r>
      <w:r w:rsidRPr="00CD38DC">
        <w:rPr>
          <w:rFonts w:eastAsia="Arial Unicode MS"/>
          <w:sz w:val="28"/>
          <w:shd w:val="clear" w:color="auto" w:fill="FFFFFF"/>
          <w:lang w:eastAsia="vi-VN"/>
        </w:rPr>
        <w:t xml:space="preserve">căn cứ </w:t>
      </w:r>
      <w:r w:rsidRPr="00CD38DC">
        <w:rPr>
          <w:rFonts w:eastAsia="Arial Unicode MS"/>
          <w:sz w:val="28"/>
          <w:shd w:val="clear" w:color="auto" w:fill="FFFFFF"/>
          <w:lang w:val="vi-VN" w:eastAsia="vi-VN"/>
        </w:rPr>
        <w:t>mục tiêu, yêu cầu, nhiệm vụ đào tạo cán bộ cho từng địa bàn, lĩnh vực, vùng, miền để đề xuất bố trí</w:t>
      </w:r>
      <w:r>
        <w:rPr>
          <w:rFonts w:eastAsia="Arial Unicode MS"/>
          <w:sz w:val="28"/>
          <w:shd w:val="clear" w:color="auto" w:fill="FFFFFF"/>
          <w:lang w:eastAsia="vi-VN"/>
        </w:rPr>
        <w:t xml:space="preserve"> nhà</w:t>
      </w:r>
      <w:r w:rsidRPr="00CD38DC">
        <w:rPr>
          <w:rFonts w:eastAsia="Arial Unicode MS"/>
          <w:sz w:val="28"/>
          <w:shd w:val="clear" w:color="auto" w:fill="FFFFFF"/>
          <w:lang w:val="vi-VN" w:eastAsia="vi-VN"/>
        </w:rPr>
        <w:t xml:space="preserve"> giáo luân chuyển về đơn vị thực tiễn cho phù hợp.</w:t>
      </w:r>
      <w:r w:rsidRPr="00CD38DC">
        <w:rPr>
          <w:rFonts w:eastAsia="Calibri"/>
          <w:sz w:val="28"/>
          <w:szCs w:val="28"/>
          <w:lang w:val="pt-BR"/>
        </w:rPr>
        <w:t>Việc tổ chức cho</w:t>
      </w:r>
      <w:r>
        <w:rPr>
          <w:rFonts w:eastAsia="Calibri"/>
          <w:sz w:val="28"/>
          <w:szCs w:val="28"/>
          <w:lang w:val="pt-BR"/>
        </w:rPr>
        <w:t xml:space="preserve"> nhà </w:t>
      </w:r>
      <w:r w:rsidRPr="00CD38DC">
        <w:rPr>
          <w:rFonts w:eastAsia="Calibri"/>
          <w:sz w:val="28"/>
          <w:szCs w:val="28"/>
          <w:lang w:val="pt-BR"/>
        </w:rPr>
        <w:t xml:space="preserve">giáo đi luân chuyển luôn bám sát quy định của </w:t>
      </w:r>
      <w:r w:rsidRPr="00CD38DC">
        <w:rPr>
          <w:rFonts w:eastAsia="Calibri"/>
          <w:iCs/>
          <w:sz w:val="28"/>
          <w:szCs w:val="28"/>
          <w:lang w:val="pt-BR"/>
        </w:rPr>
        <w:t>Thông tư số 04</w:t>
      </w:r>
      <w:r w:rsidRPr="00CD38DC">
        <w:rPr>
          <w:rFonts w:eastAsia="Calibri"/>
          <w:sz w:val="28"/>
          <w:szCs w:val="28"/>
          <w:lang w:val="pt-BR"/>
        </w:rPr>
        <w:t xml:space="preserve"> về địa bàn luân chuyển và gắn với chuyên môn giảng dạy của </w:t>
      </w:r>
      <w:r w:rsidR="007E0078">
        <w:rPr>
          <w:rFonts w:eastAsia="Calibri"/>
          <w:sz w:val="28"/>
          <w:szCs w:val="28"/>
          <w:lang w:val="pt-BR"/>
        </w:rPr>
        <w:t>nhà giáo</w:t>
      </w:r>
      <w:r w:rsidRPr="00CD38DC">
        <w:rPr>
          <w:rFonts w:eastAsia="Calibri"/>
          <w:sz w:val="28"/>
          <w:szCs w:val="28"/>
          <w:lang w:val="pt-BR"/>
        </w:rPr>
        <w:t>. Trong số</w:t>
      </w:r>
      <w:r>
        <w:rPr>
          <w:rFonts w:eastAsia="Calibri"/>
          <w:sz w:val="28"/>
          <w:szCs w:val="28"/>
          <w:lang w:val="pt-BR"/>
        </w:rPr>
        <w:t xml:space="preserve"> 29</w:t>
      </w:r>
      <w:r w:rsidR="005E2715">
        <w:rPr>
          <w:rFonts w:eastAsia="Calibri"/>
          <w:sz w:val="28"/>
          <w:szCs w:val="28"/>
          <w:lang w:val="pt-BR"/>
        </w:rPr>
        <w:t>5</w:t>
      </w:r>
      <w:r>
        <w:rPr>
          <w:rFonts w:eastAsia="Calibri"/>
          <w:sz w:val="28"/>
          <w:szCs w:val="28"/>
          <w:lang w:val="pt-BR"/>
        </w:rPr>
        <w:t xml:space="preserve"> nhà</w:t>
      </w:r>
      <w:r w:rsidRPr="00CD38DC">
        <w:rPr>
          <w:rFonts w:eastAsia="Calibri"/>
          <w:sz w:val="28"/>
          <w:szCs w:val="28"/>
          <w:lang w:val="pt-BR"/>
        </w:rPr>
        <w:t xml:space="preserve"> giáo đi luân chuyển từ năm</w:t>
      </w:r>
      <w:r>
        <w:rPr>
          <w:rFonts w:eastAsia="Calibri"/>
          <w:sz w:val="28"/>
          <w:szCs w:val="28"/>
          <w:lang w:val="pt-BR"/>
        </w:rPr>
        <w:t xml:space="preserve"> </w:t>
      </w:r>
      <w:r w:rsidRPr="00CD38DC">
        <w:rPr>
          <w:rFonts w:eastAsia="Calibri"/>
          <w:color w:val="000000"/>
          <w:sz w:val="28"/>
          <w:szCs w:val="28"/>
          <w:lang w:val="pt-BR"/>
        </w:rPr>
        <w:t>họ</w:t>
      </w:r>
      <w:r>
        <w:rPr>
          <w:rFonts w:eastAsia="Calibri"/>
          <w:color w:val="000000"/>
          <w:sz w:val="28"/>
          <w:szCs w:val="28"/>
          <w:lang w:val="pt-BR"/>
        </w:rPr>
        <w:t>c 2021</w:t>
      </w:r>
      <w:r w:rsidRPr="00CD38DC">
        <w:rPr>
          <w:rFonts w:eastAsia="Calibri"/>
          <w:color w:val="000000"/>
          <w:sz w:val="28"/>
          <w:szCs w:val="28"/>
          <w:lang w:val="pt-BR"/>
        </w:rPr>
        <w:t>-</w:t>
      </w:r>
      <w:r>
        <w:rPr>
          <w:rFonts w:eastAsia="Calibri"/>
          <w:color w:val="000000"/>
          <w:sz w:val="28"/>
          <w:szCs w:val="28"/>
          <w:lang w:val="pt-BR"/>
        </w:rPr>
        <w:t>2022</w:t>
      </w:r>
      <w:r w:rsidRPr="00CD38DC">
        <w:rPr>
          <w:rFonts w:eastAsia="Calibri"/>
          <w:color w:val="000000"/>
          <w:sz w:val="28"/>
          <w:szCs w:val="28"/>
          <w:lang w:val="pt-BR"/>
        </w:rPr>
        <w:t xml:space="preserve"> đến nay, có </w:t>
      </w:r>
      <w:r>
        <w:rPr>
          <w:rFonts w:eastAsia="Calibri"/>
          <w:color w:val="000000"/>
          <w:sz w:val="28"/>
          <w:szCs w:val="28"/>
          <w:lang w:val="pt-BR"/>
        </w:rPr>
        <w:t>83 nhà</w:t>
      </w:r>
      <w:r w:rsidRPr="00CD38DC">
        <w:rPr>
          <w:rFonts w:eastAsia="Calibri"/>
          <w:color w:val="000000"/>
          <w:sz w:val="28"/>
          <w:szCs w:val="28"/>
          <w:lang w:val="pt-BR"/>
        </w:rPr>
        <w:t xml:space="preserve"> giáo đi luân chuyển tại các đơn vị trực thuộc Bộ (chiế</w:t>
      </w:r>
      <w:r>
        <w:rPr>
          <w:rFonts w:eastAsia="Calibri"/>
          <w:color w:val="000000"/>
          <w:sz w:val="28"/>
          <w:szCs w:val="28"/>
          <w:lang w:val="pt-BR"/>
        </w:rPr>
        <w:t>m 28,</w:t>
      </w:r>
      <w:r w:rsidR="005E2715">
        <w:rPr>
          <w:rFonts w:eastAsia="Calibri"/>
          <w:color w:val="000000"/>
          <w:sz w:val="28"/>
          <w:szCs w:val="28"/>
          <w:lang w:val="pt-BR"/>
        </w:rPr>
        <w:t>1</w:t>
      </w:r>
      <w:r w:rsidRPr="00CD38DC">
        <w:rPr>
          <w:rFonts w:eastAsia="Calibri"/>
          <w:color w:val="000000"/>
          <w:sz w:val="28"/>
          <w:szCs w:val="28"/>
          <w:lang w:val="pt-BR"/>
        </w:rPr>
        <w:t xml:space="preserve">%), </w:t>
      </w:r>
      <w:r>
        <w:rPr>
          <w:rFonts w:eastAsia="Calibri"/>
          <w:color w:val="000000"/>
          <w:sz w:val="28"/>
          <w:szCs w:val="28"/>
          <w:lang w:val="pt-BR"/>
        </w:rPr>
        <w:t>209 nhà</w:t>
      </w:r>
      <w:r w:rsidRPr="00CD38DC">
        <w:rPr>
          <w:rFonts w:eastAsia="Calibri"/>
          <w:color w:val="000000"/>
          <w:sz w:val="28"/>
          <w:szCs w:val="28"/>
          <w:lang w:val="pt-BR"/>
        </w:rPr>
        <w:t xml:space="preserve"> giáo </w:t>
      </w:r>
      <w:r w:rsidRPr="00CD38DC">
        <w:rPr>
          <w:rFonts w:eastAsia="Calibri"/>
          <w:sz w:val="28"/>
          <w:szCs w:val="28"/>
          <w:lang w:val="pt-BR"/>
        </w:rPr>
        <w:t xml:space="preserve">đi luân chuyển tại </w:t>
      </w:r>
      <w:r w:rsidR="00387FF9">
        <w:rPr>
          <w:rFonts w:eastAsia="Calibri"/>
          <w:sz w:val="28"/>
          <w:szCs w:val="28"/>
          <w:lang w:val="pt-BR"/>
        </w:rPr>
        <w:t>C</w:t>
      </w:r>
      <w:r w:rsidRPr="00CD38DC">
        <w:rPr>
          <w:rFonts w:eastAsia="Calibri"/>
          <w:sz w:val="28"/>
          <w:szCs w:val="28"/>
          <w:lang w:val="pt-BR"/>
        </w:rPr>
        <w:t xml:space="preserve">ông an địa phương (chiếm </w:t>
      </w:r>
      <w:r w:rsidR="005E2715">
        <w:rPr>
          <w:rFonts w:eastAsia="Calibri"/>
          <w:sz w:val="28"/>
          <w:szCs w:val="28"/>
          <w:lang w:val="pt-BR"/>
        </w:rPr>
        <w:t>71,9</w:t>
      </w:r>
      <w:r w:rsidRPr="00CD38DC">
        <w:rPr>
          <w:rFonts w:eastAsia="Calibri"/>
          <w:sz w:val="28"/>
          <w:szCs w:val="28"/>
          <w:lang w:val="pt-BR"/>
        </w:rPr>
        <w:t>%).</w:t>
      </w:r>
      <w:r w:rsidR="00547F4D">
        <w:rPr>
          <w:rFonts w:eastAsia="Calibri"/>
          <w:sz w:val="28"/>
          <w:szCs w:val="28"/>
          <w:lang w:val="pt-BR"/>
        </w:rPr>
        <w:t xml:space="preserve"> </w:t>
      </w:r>
      <w:r w:rsidRPr="00CD38DC">
        <w:rPr>
          <w:rFonts w:eastAsia="Calibri"/>
          <w:sz w:val="28"/>
          <w:szCs w:val="28"/>
          <w:lang w:val="pt-BR"/>
        </w:rPr>
        <w:t xml:space="preserve">Các địa bàn </w:t>
      </w:r>
      <w:r w:rsidRPr="00CD38DC">
        <w:rPr>
          <w:rFonts w:eastAsia="Calibri"/>
          <w:sz w:val="28"/>
          <w:szCs w:val="28"/>
          <w:lang w:val="pt-BR"/>
        </w:rPr>
        <w:lastRenderedPageBreak/>
        <w:t>luân chuyển chủ yếu tập trung là các đơn vị ở thành phố lớn hoặc gần khu vực nhà trường</w:t>
      </w:r>
      <w:r>
        <w:rPr>
          <w:rFonts w:eastAsia="Calibri"/>
          <w:sz w:val="28"/>
          <w:szCs w:val="28"/>
          <w:lang w:val="pt-BR"/>
        </w:rPr>
        <w:t xml:space="preserve"> đóng quân</w:t>
      </w:r>
      <w:r w:rsidRPr="00CD38DC">
        <w:rPr>
          <w:rFonts w:eastAsia="Calibri"/>
          <w:sz w:val="28"/>
          <w:szCs w:val="28"/>
          <w:lang w:val="pt-BR"/>
        </w:rPr>
        <w:t>, điều này phù hợp với tâm lý để thuận lợi cho việc đi lạ</w:t>
      </w:r>
      <w:r w:rsidR="00924556">
        <w:rPr>
          <w:rFonts w:eastAsia="Calibri"/>
          <w:sz w:val="28"/>
          <w:szCs w:val="28"/>
          <w:lang w:val="pt-BR"/>
        </w:rPr>
        <w:t>i.</w:t>
      </w:r>
      <w:r w:rsidRPr="00CD38DC">
        <w:rPr>
          <w:rFonts w:eastAsia="Calibri"/>
          <w:sz w:val="28"/>
          <w:szCs w:val="28"/>
          <w:lang w:val="pt-BR"/>
        </w:rPr>
        <w:t xml:space="preserve"> </w:t>
      </w:r>
      <w:r w:rsidR="00924556">
        <w:rPr>
          <w:rFonts w:eastAsia="Calibri"/>
          <w:sz w:val="28"/>
          <w:szCs w:val="28"/>
          <w:lang w:val="pt-BR"/>
        </w:rPr>
        <w:t>T</w:t>
      </w:r>
      <w:r w:rsidRPr="00CD38DC">
        <w:rPr>
          <w:rFonts w:eastAsia="Calibri"/>
          <w:sz w:val="28"/>
          <w:szCs w:val="28"/>
          <w:lang w:val="pt-BR"/>
        </w:rPr>
        <w:t>uy nhiên đây cũng là điểm hạn chế dẫn đến nội dung nghiên cứu, công tác của</w:t>
      </w:r>
      <w:r>
        <w:rPr>
          <w:rFonts w:eastAsia="Calibri"/>
          <w:sz w:val="28"/>
          <w:szCs w:val="28"/>
          <w:lang w:val="pt-BR"/>
        </w:rPr>
        <w:t xml:space="preserve"> nhà</w:t>
      </w:r>
      <w:r w:rsidRPr="00CD38DC">
        <w:rPr>
          <w:rFonts w:eastAsia="Calibri"/>
          <w:sz w:val="28"/>
          <w:szCs w:val="28"/>
          <w:lang w:val="pt-BR"/>
        </w:rPr>
        <w:t xml:space="preserve"> giáo luân chuyển chỉ gắn với các thành phố lớn, chưa có sự bao quát và độ phủ đến các địa bàn khác, nhất là các địa bàn biên giới, miền núi có nhiều đặc điểm khác biệt trong thực tiễn đấu tranh phòng chống tội phạm bảo vệ</w:t>
      </w:r>
      <w:r w:rsidR="00924556">
        <w:rPr>
          <w:rFonts w:eastAsia="Calibri"/>
          <w:sz w:val="28"/>
          <w:szCs w:val="28"/>
          <w:lang w:val="pt-BR"/>
        </w:rPr>
        <w:t xml:space="preserve"> an ninh quốc gia</w:t>
      </w:r>
      <w:r w:rsidRPr="00CD38DC">
        <w:rPr>
          <w:rFonts w:eastAsia="Calibri"/>
          <w:sz w:val="28"/>
          <w:szCs w:val="28"/>
          <w:lang w:val="pt-BR"/>
        </w:rPr>
        <w:t>, bảo đả</w:t>
      </w:r>
      <w:r w:rsidR="00924556">
        <w:rPr>
          <w:rFonts w:eastAsia="Calibri"/>
          <w:sz w:val="28"/>
          <w:szCs w:val="28"/>
          <w:lang w:val="pt-BR"/>
        </w:rPr>
        <w:t>m trật tự an toàn xã hội</w:t>
      </w:r>
      <w:r w:rsidRPr="00CD38DC">
        <w:rPr>
          <w:rFonts w:eastAsia="Calibri"/>
          <w:sz w:val="28"/>
          <w:szCs w:val="28"/>
          <w:lang w:val="pt-BR"/>
        </w:rPr>
        <w:t xml:space="preserve">. </w:t>
      </w:r>
    </w:p>
    <w:p w:rsidR="00D6774F" w:rsidRPr="00CD38DC" w:rsidRDefault="00D6774F" w:rsidP="00D6774F">
      <w:pPr>
        <w:spacing w:before="80" w:after="80" w:line="264" w:lineRule="auto"/>
        <w:ind w:firstLine="720"/>
        <w:jc w:val="both"/>
        <w:rPr>
          <w:rFonts w:eastAsia="Calibri"/>
          <w:i/>
          <w:iCs/>
          <w:sz w:val="28"/>
          <w:szCs w:val="28"/>
          <w:lang w:val="pt-BR"/>
        </w:rPr>
      </w:pPr>
      <w:r w:rsidRPr="00CD38DC">
        <w:rPr>
          <w:rFonts w:eastAsia="Calibri"/>
          <w:i/>
          <w:iCs/>
          <w:sz w:val="28"/>
          <w:szCs w:val="28"/>
          <w:lang w:val="pt-BR"/>
        </w:rPr>
        <w:t>đ. Công tác tổ chức và phối hợp trong việc kiểm tra, theo dõi công tác luân chuyển của</w:t>
      </w:r>
      <w:r w:rsidRPr="00DB1BA9">
        <w:rPr>
          <w:rFonts w:eastAsia="Calibri"/>
          <w:i/>
          <w:iCs/>
          <w:sz w:val="28"/>
          <w:szCs w:val="28"/>
          <w:lang w:val="pt-BR"/>
        </w:rPr>
        <w:t xml:space="preserve"> nhà</w:t>
      </w:r>
      <w:r w:rsidRPr="00CD38DC">
        <w:rPr>
          <w:rFonts w:eastAsia="Calibri"/>
          <w:i/>
          <w:iCs/>
          <w:sz w:val="28"/>
          <w:szCs w:val="28"/>
          <w:lang w:val="pt-BR"/>
        </w:rPr>
        <w:t xml:space="preserve"> </w:t>
      </w:r>
      <w:r w:rsidRPr="00DB1BA9">
        <w:rPr>
          <w:rFonts w:eastAsia="Calibri"/>
          <w:i/>
          <w:iCs/>
          <w:sz w:val="28"/>
          <w:szCs w:val="28"/>
          <w:lang w:val="pt-BR"/>
        </w:rPr>
        <w:t>giáo</w:t>
      </w:r>
    </w:p>
    <w:p w:rsidR="00D6774F" w:rsidRPr="00CD38DC" w:rsidRDefault="00D6774F" w:rsidP="00D6774F">
      <w:pPr>
        <w:spacing w:before="80" w:after="80" w:line="264" w:lineRule="auto"/>
        <w:ind w:firstLine="720"/>
        <w:jc w:val="both"/>
        <w:rPr>
          <w:rFonts w:eastAsia="Calibri"/>
          <w:iCs/>
          <w:sz w:val="28"/>
          <w:szCs w:val="28"/>
          <w:lang w:val="pt-BR"/>
        </w:rPr>
      </w:pPr>
      <w:r w:rsidRPr="00CD38DC">
        <w:rPr>
          <w:rFonts w:eastAsia="Calibri"/>
          <w:iCs/>
          <w:sz w:val="28"/>
          <w:szCs w:val="28"/>
          <w:lang w:val="pt-BR"/>
        </w:rPr>
        <w:t>Quá trình cử</w:t>
      </w:r>
      <w:r w:rsidRPr="004C6ACB">
        <w:rPr>
          <w:rFonts w:eastAsia="Calibri"/>
          <w:iCs/>
          <w:sz w:val="28"/>
          <w:szCs w:val="28"/>
          <w:lang w:val="pt-BR"/>
        </w:rPr>
        <w:t xml:space="preserve"> nhà</w:t>
      </w:r>
      <w:r w:rsidRPr="00CD38DC">
        <w:rPr>
          <w:rFonts w:eastAsia="Calibri"/>
          <w:iCs/>
          <w:sz w:val="28"/>
          <w:szCs w:val="28"/>
          <w:lang w:val="pt-BR"/>
        </w:rPr>
        <w:t xml:space="preserve"> giáo đi luân chuyển, các trường CAND đã thường xuyên tổ chức quản lý, kiểm tra, theo dõi việc thực hiện nhiệm vụ của</w:t>
      </w:r>
      <w:r w:rsidRPr="004C6ACB">
        <w:rPr>
          <w:rFonts w:eastAsia="Calibri"/>
          <w:iCs/>
          <w:sz w:val="28"/>
          <w:szCs w:val="28"/>
          <w:lang w:val="pt-BR"/>
        </w:rPr>
        <w:t xml:space="preserve"> nhà</w:t>
      </w:r>
      <w:r w:rsidRPr="00CD38DC">
        <w:rPr>
          <w:rFonts w:eastAsia="Calibri"/>
          <w:iCs/>
          <w:sz w:val="28"/>
          <w:szCs w:val="28"/>
          <w:lang w:val="pt-BR"/>
        </w:rPr>
        <w:t xml:space="preserve"> giáo thông qua nhiều hình thức: qua báo cáo định kỳ của</w:t>
      </w:r>
      <w:r w:rsidRPr="004C6ACB">
        <w:rPr>
          <w:rFonts w:eastAsia="Calibri"/>
          <w:iCs/>
          <w:sz w:val="28"/>
          <w:szCs w:val="28"/>
          <w:lang w:val="pt-BR"/>
        </w:rPr>
        <w:t xml:space="preserve"> nhà</w:t>
      </w:r>
      <w:r w:rsidRPr="00CD38DC">
        <w:rPr>
          <w:rFonts w:eastAsia="Calibri"/>
          <w:iCs/>
          <w:sz w:val="28"/>
          <w:szCs w:val="28"/>
          <w:lang w:val="pt-BR"/>
        </w:rPr>
        <w:t xml:space="preserve"> giáo; trao đổi với lãnh đạo, cán bộ đơn vị luân chuyển; trực tiếp tổ chức đoàn kiểm tra tại địa bàn</w:t>
      </w:r>
      <w:r w:rsidRPr="004C6ACB">
        <w:rPr>
          <w:rFonts w:eastAsia="Calibri"/>
          <w:iCs/>
          <w:sz w:val="28"/>
          <w:szCs w:val="28"/>
          <w:lang w:val="pt-BR"/>
        </w:rPr>
        <w:t xml:space="preserve"> nhà</w:t>
      </w:r>
      <w:r w:rsidRPr="00CD38DC">
        <w:rPr>
          <w:rFonts w:eastAsia="Calibri"/>
          <w:iCs/>
          <w:sz w:val="28"/>
          <w:szCs w:val="28"/>
          <w:lang w:val="pt-BR"/>
        </w:rPr>
        <w:t xml:space="preserve"> giáo luân chuyển… để kịp thời nắm tình hình, định hướng tư tưởng, động viên tinh thần, vật chất để</w:t>
      </w:r>
      <w:r w:rsidRPr="004C6ACB">
        <w:rPr>
          <w:rFonts w:eastAsia="Calibri"/>
          <w:iCs/>
          <w:sz w:val="28"/>
          <w:szCs w:val="28"/>
          <w:lang w:val="pt-BR"/>
        </w:rPr>
        <w:t xml:space="preserve"> nhà</w:t>
      </w:r>
      <w:r w:rsidRPr="00CD38DC">
        <w:rPr>
          <w:rFonts w:eastAsia="Calibri"/>
          <w:iCs/>
          <w:sz w:val="28"/>
          <w:szCs w:val="28"/>
          <w:lang w:val="pt-BR"/>
        </w:rPr>
        <w:t xml:space="preserve"> giáo yên tâm công tác</w:t>
      </w:r>
      <w:r w:rsidRPr="004C6ACB">
        <w:rPr>
          <w:rFonts w:eastAsia="Calibri"/>
          <w:iCs/>
          <w:sz w:val="28"/>
          <w:szCs w:val="28"/>
          <w:lang w:val="pt-BR"/>
        </w:rPr>
        <w:t>, hoàn thành tốt nhiệm vụ</w:t>
      </w:r>
      <w:r w:rsidRPr="00CD38DC">
        <w:rPr>
          <w:rFonts w:eastAsia="Calibri"/>
          <w:iCs/>
          <w:sz w:val="28"/>
          <w:szCs w:val="28"/>
          <w:lang w:val="pt-BR"/>
        </w:rPr>
        <w:t>.</w:t>
      </w:r>
    </w:p>
    <w:p w:rsidR="00D6774F" w:rsidRPr="00CD38DC" w:rsidRDefault="00D6774F" w:rsidP="00D6774F">
      <w:pPr>
        <w:spacing w:before="80" w:after="80" w:line="264" w:lineRule="auto"/>
        <w:ind w:firstLine="720"/>
        <w:jc w:val="both"/>
        <w:rPr>
          <w:rFonts w:eastAsia="Calibri"/>
          <w:iCs/>
          <w:sz w:val="28"/>
          <w:szCs w:val="28"/>
          <w:lang w:val="pt-BR"/>
        </w:rPr>
      </w:pPr>
      <w:r w:rsidRPr="00CD38DC">
        <w:rPr>
          <w:rFonts w:eastAsia="Calibri"/>
          <w:iCs/>
          <w:sz w:val="28"/>
          <w:szCs w:val="28"/>
          <w:lang w:val="pt-BR"/>
        </w:rPr>
        <w:t xml:space="preserve">Đồng thời </w:t>
      </w:r>
      <w:r w:rsidR="00924556">
        <w:rPr>
          <w:rFonts w:eastAsia="Calibri"/>
          <w:iCs/>
          <w:sz w:val="28"/>
          <w:szCs w:val="28"/>
          <w:lang w:val="pt-BR"/>
        </w:rPr>
        <w:t xml:space="preserve">nhà trường </w:t>
      </w:r>
      <w:r w:rsidRPr="00CD38DC">
        <w:rPr>
          <w:rFonts w:eastAsia="Calibri"/>
          <w:iCs/>
          <w:sz w:val="28"/>
          <w:szCs w:val="28"/>
          <w:lang w:val="pt-BR"/>
        </w:rPr>
        <w:t>chủ động liên hệ, phối hợp chặt chẽ với các đơn vị, địa phương để nắm tình hình, kiểm tra, theo dõi và giải quyết những vấn đề phát sinh liên quan đến công tác luân chuyển của</w:t>
      </w:r>
      <w:r>
        <w:rPr>
          <w:rFonts w:eastAsia="Calibri"/>
          <w:iCs/>
          <w:sz w:val="28"/>
          <w:szCs w:val="28"/>
          <w:lang w:val="pt-BR"/>
        </w:rPr>
        <w:t xml:space="preserve"> nhà</w:t>
      </w:r>
      <w:r w:rsidRPr="00CD38DC">
        <w:rPr>
          <w:rFonts w:eastAsia="Calibri"/>
          <w:iCs/>
          <w:sz w:val="28"/>
          <w:szCs w:val="28"/>
          <w:lang w:val="pt-BR"/>
        </w:rPr>
        <w:t xml:space="preserve"> giáo. Qua đó, phối hợp chặt chẽ trong công tác quản lý, kiểm tra hoạt động thực tiễn nên đội ngũ</w:t>
      </w:r>
      <w:r>
        <w:rPr>
          <w:rFonts w:eastAsia="Calibri"/>
          <w:iCs/>
          <w:sz w:val="28"/>
          <w:szCs w:val="28"/>
          <w:lang w:val="pt-BR"/>
        </w:rPr>
        <w:t xml:space="preserve"> nhà</w:t>
      </w:r>
      <w:r w:rsidRPr="00CD38DC">
        <w:rPr>
          <w:rFonts w:eastAsia="Calibri"/>
          <w:iCs/>
          <w:sz w:val="28"/>
          <w:szCs w:val="28"/>
          <w:lang w:val="pt-BR"/>
        </w:rPr>
        <w:t xml:space="preserve"> giáo đã cơ bản thực hiện nghiêm túc công tác luân chuyển.</w:t>
      </w:r>
    </w:p>
    <w:p w:rsidR="00D6774F" w:rsidRDefault="00D6774F" w:rsidP="00D6774F">
      <w:pPr>
        <w:spacing w:before="80" w:after="80" w:line="264" w:lineRule="auto"/>
        <w:ind w:firstLine="720"/>
        <w:jc w:val="both"/>
        <w:rPr>
          <w:rFonts w:eastAsia="Calibri"/>
          <w:color w:val="000000"/>
          <w:sz w:val="28"/>
          <w:szCs w:val="28"/>
        </w:rPr>
      </w:pPr>
      <w:r w:rsidRPr="00CD38DC">
        <w:rPr>
          <w:rFonts w:eastAsia="Calibri"/>
          <w:iCs/>
          <w:sz w:val="28"/>
          <w:szCs w:val="28"/>
          <w:lang w:val="pt-BR"/>
        </w:rPr>
        <w:t>Bên cạnh đó nhằm nâng cao hiệu quả của công tác luân chuyển,</w:t>
      </w:r>
      <w:r>
        <w:rPr>
          <w:rFonts w:eastAsia="Calibri"/>
          <w:iCs/>
          <w:sz w:val="28"/>
          <w:szCs w:val="28"/>
          <w:lang w:val="pt-BR"/>
        </w:rPr>
        <w:t xml:space="preserve"> thực t</w:t>
      </w:r>
      <w:r w:rsidR="00924556">
        <w:rPr>
          <w:rFonts w:eastAsia="Calibri"/>
          <w:iCs/>
          <w:sz w:val="28"/>
          <w:szCs w:val="28"/>
          <w:lang w:val="pt-BR"/>
        </w:rPr>
        <w:t>ế</w:t>
      </w:r>
      <w:r w:rsidRPr="00CD38DC">
        <w:rPr>
          <w:rFonts w:eastAsia="Calibri"/>
          <w:iCs/>
          <w:sz w:val="28"/>
          <w:szCs w:val="28"/>
          <w:lang w:val="pt-BR"/>
        </w:rPr>
        <w:t xml:space="preserve"> </w:t>
      </w:r>
      <w:r w:rsidRPr="00CD38DC">
        <w:rPr>
          <w:rFonts w:eastAsia="Calibri"/>
          <w:iCs/>
          <w:color w:val="000000"/>
          <w:sz w:val="28"/>
          <w:szCs w:val="28"/>
          <w:lang w:val="vi-VN"/>
        </w:rPr>
        <w:t>nhiều</w:t>
      </w:r>
      <w:r>
        <w:rPr>
          <w:rFonts w:eastAsia="Calibri"/>
          <w:iCs/>
          <w:color w:val="000000"/>
          <w:sz w:val="28"/>
          <w:szCs w:val="28"/>
        </w:rPr>
        <w:t xml:space="preserve"> </w:t>
      </w:r>
      <w:r w:rsidRPr="00CD38DC">
        <w:rPr>
          <w:rFonts w:eastAsia="Calibri"/>
          <w:color w:val="000000"/>
          <w:sz w:val="28"/>
          <w:szCs w:val="28"/>
          <w:lang w:val="vi-VN"/>
        </w:rPr>
        <w:t xml:space="preserve">trường CAND đã ký quy chế phối hợp với </w:t>
      </w:r>
      <w:r w:rsidR="00924556">
        <w:rPr>
          <w:rFonts w:eastAsia="Calibri"/>
          <w:color w:val="000000"/>
          <w:sz w:val="28"/>
          <w:szCs w:val="28"/>
        </w:rPr>
        <w:t>C</w:t>
      </w:r>
      <w:r w:rsidRPr="00CD38DC">
        <w:rPr>
          <w:rFonts w:eastAsia="Calibri"/>
          <w:color w:val="000000"/>
          <w:sz w:val="28"/>
          <w:szCs w:val="28"/>
          <w:lang w:val="vi-VN"/>
        </w:rPr>
        <w:t xml:space="preserve">ông an đơn vị, địa </w:t>
      </w:r>
      <w:r w:rsidRPr="00CD38DC">
        <w:rPr>
          <w:rFonts w:eastAsia="Calibri"/>
          <w:sz w:val="28"/>
          <w:szCs w:val="28"/>
          <w:lang w:val="vi-VN"/>
        </w:rPr>
        <w:t>phương về công tác luân chuyển</w:t>
      </w:r>
      <w:r>
        <w:rPr>
          <w:rFonts w:eastAsia="Calibri"/>
          <w:sz w:val="28"/>
          <w:szCs w:val="28"/>
        </w:rPr>
        <w:t>, thực tế</w:t>
      </w:r>
      <w:r w:rsidRPr="00CD38DC">
        <w:rPr>
          <w:rFonts w:eastAsia="Calibri"/>
          <w:sz w:val="28"/>
          <w:szCs w:val="28"/>
          <w:lang w:val="vi-VN"/>
        </w:rPr>
        <w:t xml:space="preserve"> của </w:t>
      </w:r>
      <w:r w:rsidR="007E0078">
        <w:rPr>
          <w:rFonts w:eastAsia="Calibri"/>
          <w:sz w:val="28"/>
          <w:szCs w:val="28"/>
          <w:lang w:val="vi-VN"/>
        </w:rPr>
        <w:t>nhà giáo</w:t>
      </w:r>
      <w:r w:rsidRPr="00CD38DC">
        <w:rPr>
          <w:rFonts w:eastAsia="Calibri"/>
          <w:sz w:val="28"/>
          <w:szCs w:val="28"/>
          <w:lang w:val="vi-VN"/>
        </w:rPr>
        <w:t xml:space="preserve">. Theo đó, </w:t>
      </w:r>
      <w:r w:rsidR="00924556">
        <w:rPr>
          <w:rFonts w:eastAsia="Calibri"/>
          <w:sz w:val="28"/>
          <w:szCs w:val="28"/>
        </w:rPr>
        <w:t>C</w:t>
      </w:r>
      <w:r w:rsidRPr="00CD38DC">
        <w:rPr>
          <w:rFonts w:eastAsia="Calibri"/>
          <w:sz w:val="28"/>
          <w:szCs w:val="28"/>
          <w:lang w:val="vi-VN"/>
        </w:rPr>
        <w:t xml:space="preserve">ông an các đơn vị, địa phương </w:t>
      </w:r>
      <w:r w:rsidRPr="00CD38DC">
        <w:rPr>
          <w:rFonts w:eastAsia="Calibri"/>
          <w:color w:val="000000"/>
          <w:sz w:val="28"/>
          <w:szCs w:val="28"/>
          <w:lang w:val="vi-VN"/>
        </w:rPr>
        <w:t xml:space="preserve">cam kết tiếp nhận, bố trí, phân công, giao nhiệm vụ cho </w:t>
      </w:r>
      <w:r w:rsidR="007E0078">
        <w:rPr>
          <w:rFonts w:eastAsia="Calibri"/>
          <w:color w:val="000000"/>
          <w:sz w:val="28"/>
          <w:szCs w:val="28"/>
          <w:lang w:val="vi-VN"/>
        </w:rPr>
        <w:t>nhà giáo</w:t>
      </w:r>
      <w:r w:rsidRPr="00CD38DC">
        <w:rPr>
          <w:rFonts w:eastAsia="Calibri"/>
          <w:color w:val="000000"/>
          <w:sz w:val="28"/>
          <w:szCs w:val="28"/>
          <w:lang w:val="vi-VN"/>
        </w:rPr>
        <w:t xml:space="preserve"> thực hiện nhiệm vụ luân chuyển</w:t>
      </w:r>
      <w:r>
        <w:rPr>
          <w:rFonts w:eastAsia="Calibri"/>
          <w:color w:val="000000"/>
          <w:sz w:val="28"/>
          <w:szCs w:val="28"/>
        </w:rPr>
        <w:t>, thực tế</w:t>
      </w:r>
      <w:r w:rsidRPr="00CD38DC">
        <w:rPr>
          <w:rFonts w:eastAsia="Calibri"/>
          <w:color w:val="000000"/>
          <w:sz w:val="28"/>
          <w:szCs w:val="28"/>
          <w:lang w:val="vi-VN"/>
        </w:rPr>
        <w:t xml:space="preserve"> đúng với địa bàn, chuyên môn giảng dạy và đúng thời gian, kế hoạch luân chuyển</w:t>
      </w:r>
      <w:r>
        <w:rPr>
          <w:rFonts w:eastAsia="Calibri"/>
          <w:color w:val="000000"/>
          <w:sz w:val="28"/>
          <w:szCs w:val="28"/>
        </w:rPr>
        <w:t>, thực tế</w:t>
      </w:r>
      <w:r w:rsidRPr="00CD38DC">
        <w:rPr>
          <w:rFonts w:eastAsia="Calibri"/>
          <w:color w:val="000000"/>
          <w:sz w:val="28"/>
          <w:szCs w:val="28"/>
          <w:lang w:val="vi-VN"/>
        </w:rPr>
        <w:t xml:space="preserve">; tạo điều kiện </w:t>
      </w:r>
      <w:r w:rsidRPr="00CD38DC">
        <w:rPr>
          <w:rFonts w:eastAsia="Calibri"/>
          <w:color w:val="000000"/>
          <w:sz w:val="28"/>
          <w:szCs w:val="28"/>
        </w:rPr>
        <w:t>thuận lợi nhất</w:t>
      </w:r>
      <w:r w:rsidRPr="00CD38DC">
        <w:rPr>
          <w:rFonts w:eastAsia="Calibri"/>
          <w:color w:val="000000"/>
          <w:sz w:val="28"/>
          <w:szCs w:val="28"/>
          <w:lang w:val="vi-VN"/>
        </w:rPr>
        <w:t xml:space="preserve"> để </w:t>
      </w:r>
      <w:r>
        <w:rPr>
          <w:rFonts w:eastAsia="Calibri"/>
          <w:color w:val="000000"/>
          <w:sz w:val="28"/>
          <w:szCs w:val="28"/>
        </w:rPr>
        <w:t xml:space="preserve">nhà </w:t>
      </w:r>
      <w:r w:rsidRPr="00CD38DC">
        <w:rPr>
          <w:rFonts w:eastAsia="Calibri"/>
          <w:color w:val="000000"/>
          <w:sz w:val="28"/>
          <w:szCs w:val="28"/>
          <w:lang w:val="vi-VN"/>
        </w:rPr>
        <w:t>giáo thực hiện các hoạt động luân chuyển</w:t>
      </w:r>
      <w:r>
        <w:rPr>
          <w:rFonts w:eastAsia="Calibri"/>
          <w:color w:val="000000"/>
          <w:sz w:val="28"/>
          <w:szCs w:val="28"/>
        </w:rPr>
        <w:t>, thực tế</w:t>
      </w:r>
      <w:r w:rsidRPr="00CD38DC">
        <w:rPr>
          <w:rFonts w:eastAsia="Calibri"/>
          <w:color w:val="000000"/>
          <w:sz w:val="28"/>
          <w:szCs w:val="28"/>
          <w:lang w:val="vi-VN"/>
        </w:rPr>
        <w:t xml:space="preserve"> đạt hiệu quả ca</w:t>
      </w:r>
      <w:r>
        <w:rPr>
          <w:rFonts w:eastAsia="Calibri"/>
          <w:color w:val="000000"/>
          <w:sz w:val="28"/>
          <w:szCs w:val="28"/>
        </w:rPr>
        <w:t>o.</w:t>
      </w:r>
    </w:p>
    <w:p w:rsidR="00D6774F" w:rsidRPr="00CD38DC" w:rsidRDefault="00D6774F" w:rsidP="00D6774F">
      <w:pPr>
        <w:spacing w:before="80" w:after="80" w:line="264" w:lineRule="auto"/>
        <w:ind w:firstLine="720"/>
        <w:jc w:val="both"/>
        <w:rPr>
          <w:rFonts w:eastAsia="Calibri"/>
          <w:i/>
          <w:iCs/>
          <w:color w:val="000000"/>
          <w:sz w:val="28"/>
          <w:szCs w:val="28"/>
          <w:lang w:val="pt-BR"/>
        </w:rPr>
      </w:pPr>
      <w:r w:rsidRPr="00CD38DC">
        <w:rPr>
          <w:rFonts w:eastAsia="Calibri"/>
          <w:i/>
          <w:iCs/>
          <w:color w:val="000000"/>
          <w:sz w:val="28"/>
          <w:szCs w:val="28"/>
          <w:lang w:val="pt-BR"/>
        </w:rPr>
        <w:t>e. Việc chấp hành các quy định của</w:t>
      </w:r>
      <w:r w:rsidRPr="00DB1BA9">
        <w:rPr>
          <w:rFonts w:eastAsia="Calibri"/>
          <w:i/>
          <w:iCs/>
          <w:color w:val="000000"/>
          <w:sz w:val="28"/>
          <w:szCs w:val="28"/>
          <w:lang w:val="pt-BR"/>
        </w:rPr>
        <w:t xml:space="preserve"> nhà </w:t>
      </w:r>
      <w:r w:rsidRPr="00CD38DC">
        <w:rPr>
          <w:rFonts w:eastAsia="Calibri"/>
          <w:i/>
          <w:iCs/>
          <w:color w:val="000000"/>
          <w:sz w:val="28"/>
          <w:szCs w:val="28"/>
          <w:lang w:val="pt-BR"/>
        </w:rPr>
        <w:t>giáo luân chuyển</w:t>
      </w:r>
    </w:p>
    <w:p w:rsidR="00D6774F" w:rsidRPr="00CD38DC" w:rsidRDefault="00D6774F" w:rsidP="00D6774F">
      <w:pPr>
        <w:spacing w:before="80" w:after="80" w:line="276" w:lineRule="auto"/>
        <w:ind w:firstLine="720"/>
        <w:jc w:val="both"/>
        <w:rPr>
          <w:rFonts w:eastAsia="Calibri"/>
          <w:iCs/>
          <w:sz w:val="28"/>
          <w:szCs w:val="28"/>
          <w:lang w:val="pt-BR"/>
        </w:rPr>
      </w:pPr>
      <w:r w:rsidRPr="00CD38DC">
        <w:rPr>
          <w:rFonts w:eastAsia="Calibri"/>
          <w:iCs/>
          <w:color w:val="000000"/>
          <w:sz w:val="28"/>
          <w:szCs w:val="28"/>
          <w:lang w:val="pt-BR"/>
        </w:rPr>
        <w:t>Đội ngũ</w:t>
      </w:r>
      <w:r>
        <w:rPr>
          <w:rFonts w:eastAsia="Calibri"/>
          <w:iCs/>
          <w:color w:val="000000"/>
          <w:sz w:val="28"/>
          <w:szCs w:val="28"/>
          <w:lang w:val="pt-BR"/>
        </w:rPr>
        <w:t xml:space="preserve"> nhà</w:t>
      </w:r>
      <w:r w:rsidRPr="00CD38DC">
        <w:rPr>
          <w:rFonts w:eastAsia="Calibri"/>
          <w:iCs/>
          <w:color w:val="000000"/>
          <w:sz w:val="28"/>
          <w:szCs w:val="28"/>
          <w:lang w:val="pt-BR"/>
        </w:rPr>
        <w:t xml:space="preserve"> giáo thực hiện đăng ký đi luân chuyển ngay từ đầu năm học theo kế hoạch của nhà trường, chủ động sắp xếp thời gian, công</w:t>
      </w:r>
      <w:r>
        <w:rPr>
          <w:rFonts w:eastAsia="Calibri"/>
          <w:iCs/>
          <w:color w:val="000000"/>
          <w:sz w:val="28"/>
          <w:szCs w:val="28"/>
          <w:lang w:val="pt-BR"/>
        </w:rPr>
        <w:t xml:space="preserve"> </w:t>
      </w:r>
      <w:r w:rsidRPr="00CD38DC">
        <w:rPr>
          <w:rFonts w:eastAsia="Calibri"/>
          <w:iCs/>
          <w:color w:val="000000"/>
          <w:sz w:val="28"/>
          <w:szCs w:val="28"/>
          <w:lang w:val="pt-BR"/>
        </w:rPr>
        <w:t xml:space="preserve">việc để thực hiện kế hoạch luân chuyển đảm bảo đúng quy định. </w:t>
      </w:r>
      <w:r w:rsidRPr="00CD38DC">
        <w:rPr>
          <w:color w:val="000000"/>
          <w:sz w:val="28"/>
          <w:szCs w:val="28"/>
          <w:lang w:val="pt-BR"/>
        </w:rPr>
        <w:t xml:space="preserve">Trong quá trình luân chuyển, </w:t>
      </w:r>
      <w:r>
        <w:rPr>
          <w:color w:val="000000"/>
          <w:sz w:val="28"/>
          <w:szCs w:val="28"/>
          <w:lang w:val="pt-BR"/>
        </w:rPr>
        <w:t xml:space="preserve">nhà </w:t>
      </w:r>
      <w:r>
        <w:rPr>
          <w:rFonts w:eastAsia="Calibri"/>
          <w:iCs/>
          <w:color w:val="000000"/>
          <w:sz w:val="28"/>
          <w:szCs w:val="28"/>
          <w:lang w:val="pt-BR"/>
        </w:rPr>
        <w:t>giáo</w:t>
      </w:r>
      <w:r w:rsidRPr="00CD38DC">
        <w:rPr>
          <w:rFonts w:eastAsia="Calibri"/>
          <w:iCs/>
          <w:color w:val="000000"/>
          <w:sz w:val="28"/>
          <w:szCs w:val="28"/>
          <w:lang w:val="pt-BR"/>
        </w:rPr>
        <w:t xml:space="preserve"> đã chấp hành nghiêm túc quyết định cử đi luân chuyển, tích cực nghiên cứu học hỏi, tham gia thực hiện các nhiệm vụ chuyên môn</w:t>
      </w:r>
      <w:r>
        <w:rPr>
          <w:rFonts w:eastAsia="Calibri"/>
          <w:iCs/>
          <w:color w:val="000000"/>
          <w:sz w:val="28"/>
          <w:szCs w:val="28"/>
          <w:lang w:val="pt-BR"/>
        </w:rPr>
        <w:t xml:space="preserve"> được giao phó</w:t>
      </w:r>
      <w:r w:rsidRPr="00CD38DC">
        <w:rPr>
          <w:rFonts w:eastAsia="Calibri"/>
          <w:iCs/>
          <w:color w:val="000000"/>
          <w:sz w:val="28"/>
          <w:szCs w:val="28"/>
          <w:lang w:val="pt-BR"/>
        </w:rPr>
        <w:t>; ch</w:t>
      </w:r>
      <w:r w:rsidRPr="00CD38DC">
        <w:rPr>
          <w:rFonts w:eastAsia="Calibri"/>
          <w:iCs/>
          <w:sz w:val="28"/>
          <w:szCs w:val="28"/>
          <w:lang w:val="pt-BR"/>
        </w:rPr>
        <w:t xml:space="preserve">ấp hành nghiêm túc </w:t>
      </w:r>
      <w:r>
        <w:rPr>
          <w:rFonts w:eastAsia="Calibri"/>
          <w:iCs/>
          <w:sz w:val="28"/>
          <w:szCs w:val="28"/>
          <w:lang w:val="pt-BR"/>
        </w:rPr>
        <w:t>quy định về bảo vệ bí mật nhà nước</w:t>
      </w:r>
      <w:r w:rsidRPr="00CD38DC">
        <w:rPr>
          <w:rFonts w:eastAsia="Calibri"/>
          <w:iCs/>
          <w:sz w:val="28"/>
          <w:szCs w:val="28"/>
          <w:lang w:val="pt-BR"/>
        </w:rPr>
        <w:t xml:space="preserve">, sự chỉ đạo </w:t>
      </w:r>
      <w:r w:rsidRPr="00CD38DC">
        <w:rPr>
          <w:rFonts w:eastAsia="Calibri"/>
          <w:iCs/>
          <w:color w:val="000000"/>
          <w:sz w:val="28"/>
          <w:szCs w:val="28"/>
          <w:lang w:val="pt-BR"/>
        </w:rPr>
        <w:t>của lãnh đạo, chỉ huy đơn vị luân chuyển và cán bộ hướng dẫn; chấp hành nghiêm điều lệnh CAND, quy trình công tác, nội quy, quy định của đơn vị luân chuyển; hoà đồng trong giao tiếp và ứng xử. Thực hiện tốt chế độ thông tin báo cáo với nhà trường và lãnh đạo đơn vị theo định kỳ hoặc khi phát sinh những vấn đề cần báo cáo</w:t>
      </w:r>
      <w:r w:rsidRPr="00CD38DC">
        <w:rPr>
          <w:rFonts w:eastAsia="Calibri"/>
          <w:iCs/>
          <w:sz w:val="28"/>
          <w:szCs w:val="28"/>
          <w:lang w:val="pt-BR"/>
        </w:rPr>
        <w:t xml:space="preserve">, xin ý kiến chỉ </w:t>
      </w:r>
      <w:r w:rsidRPr="00CD38DC">
        <w:rPr>
          <w:rFonts w:eastAsia="Calibri"/>
          <w:iCs/>
          <w:sz w:val="28"/>
          <w:szCs w:val="28"/>
          <w:lang w:val="pt-BR"/>
        </w:rPr>
        <w:lastRenderedPageBreak/>
        <w:t>đạo.</w:t>
      </w:r>
      <w:r>
        <w:rPr>
          <w:rFonts w:eastAsia="Calibri"/>
          <w:iCs/>
          <w:sz w:val="28"/>
          <w:szCs w:val="28"/>
          <w:lang w:val="pt-BR"/>
        </w:rPr>
        <w:t xml:space="preserve"> </w:t>
      </w:r>
      <w:r w:rsidRPr="00CD38DC">
        <w:rPr>
          <w:rFonts w:eastAsia="Calibri"/>
          <w:iCs/>
          <w:sz w:val="28"/>
          <w:szCs w:val="28"/>
          <w:lang w:val="pt-BR"/>
        </w:rPr>
        <w:t xml:space="preserve">Kết thúc thời gian luân chuyển, </w:t>
      </w:r>
      <w:r>
        <w:rPr>
          <w:rFonts w:eastAsia="Calibri"/>
          <w:iCs/>
          <w:sz w:val="28"/>
          <w:szCs w:val="28"/>
          <w:lang w:val="pt-BR"/>
        </w:rPr>
        <w:t xml:space="preserve">nhà </w:t>
      </w:r>
      <w:r w:rsidRPr="00CD38DC">
        <w:rPr>
          <w:rFonts w:eastAsia="Calibri"/>
          <w:iCs/>
          <w:sz w:val="28"/>
          <w:szCs w:val="28"/>
          <w:lang w:val="pt-BR"/>
        </w:rPr>
        <w:t xml:space="preserve">giáo đều có báo cáo kết quả công tác luân chuyển; có nhận xét, đánh giá của lãnh đạo đơn vị, địa phương. Kết quả luân chuyển được các </w:t>
      </w:r>
      <w:r w:rsidR="007E0078">
        <w:rPr>
          <w:rFonts w:eastAsia="Calibri"/>
          <w:iCs/>
          <w:sz w:val="28"/>
          <w:szCs w:val="28"/>
          <w:lang w:val="pt-BR"/>
        </w:rPr>
        <w:t>nhà giáo</w:t>
      </w:r>
      <w:r w:rsidRPr="00CD38DC">
        <w:rPr>
          <w:rFonts w:eastAsia="Calibri"/>
          <w:iCs/>
          <w:sz w:val="28"/>
          <w:szCs w:val="28"/>
          <w:lang w:val="pt-BR"/>
        </w:rPr>
        <w:t xml:space="preserve"> sử dụng có hiệu quả, đưa vào nội dung giảng dạy, nghiên cứu khoa học, giáo trình,</w:t>
      </w:r>
      <w:r>
        <w:rPr>
          <w:rFonts w:eastAsia="Calibri"/>
          <w:iCs/>
          <w:sz w:val="28"/>
          <w:szCs w:val="28"/>
          <w:lang w:val="pt-BR"/>
        </w:rPr>
        <w:t xml:space="preserve"> </w:t>
      </w:r>
      <w:r w:rsidRPr="00CD38DC">
        <w:rPr>
          <w:rFonts w:eastAsia="Calibri"/>
          <w:iCs/>
          <w:sz w:val="28"/>
          <w:szCs w:val="28"/>
          <w:lang w:val="pt-BR"/>
        </w:rPr>
        <w:t xml:space="preserve">tài </w:t>
      </w:r>
      <w:r w:rsidRPr="00CD38DC">
        <w:rPr>
          <w:rFonts w:eastAsia="Calibri"/>
          <w:iCs/>
          <w:color w:val="000000"/>
          <w:sz w:val="28"/>
          <w:szCs w:val="28"/>
          <w:lang w:val="pt-BR"/>
        </w:rPr>
        <w:t>liệu dạy học...</w:t>
      </w:r>
    </w:p>
    <w:p w:rsidR="00D6774F" w:rsidRPr="00CD38DC" w:rsidRDefault="00547F4D" w:rsidP="00D6774F">
      <w:pPr>
        <w:spacing w:before="80" w:after="80" w:line="276" w:lineRule="auto"/>
        <w:ind w:firstLine="720"/>
        <w:jc w:val="both"/>
        <w:rPr>
          <w:rFonts w:eastAsia="Calibri"/>
          <w:sz w:val="28"/>
          <w:szCs w:val="28"/>
          <w:lang w:val="pt-BR"/>
        </w:rPr>
      </w:pPr>
      <w:r>
        <w:rPr>
          <w:rFonts w:eastAsia="Calibri"/>
          <w:bCs/>
          <w:i/>
          <w:sz w:val="28"/>
          <w:szCs w:val="28"/>
          <w:lang w:val="pt-BR"/>
        </w:rPr>
        <w:t>g. Thực hiện</w:t>
      </w:r>
      <w:r w:rsidR="00D6774F" w:rsidRPr="00CD38DC">
        <w:rPr>
          <w:rFonts w:eastAsia="Calibri"/>
          <w:bCs/>
          <w:i/>
          <w:sz w:val="28"/>
          <w:szCs w:val="28"/>
          <w:lang w:val="pt-BR"/>
        </w:rPr>
        <w:t xml:space="preserve"> chế độ, chính sách và hướng dẫn, nhận xét, đánh giá kết quả thực hiện nhiệm vụ của </w:t>
      </w:r>
      <w:r w:rsidR="007E0078">
        <w:rPr>
          <w:rFonts w:eastAsia="Calibri"/>
          <w:bCs/>
          <w:i/>
          <w:sz w:val="28"/>
          <w:szCs w:val="28"/>
          <w:lang w:val="pt-BR"/>
        </w:rPr>
        <w:t>nhà giáo</w:t>
      </w:r>
      <w:r w:rsidR="00D6774F" w:rsidRPr="00CD38DC">
        <w:rPr>
          <w:rFonts w:eastAsia="Calibri"/>
          <w:bCs/>
          <w:i/>
          <w:sz w:val="28"/>
          <w:szCs w:val="28"/>
          <w:lang w:val="pt-BR"/>
        </w:rPr>
        <w:t xml:space="preserve"> luân chuyển</w:t>
      </w:r>
    </w:p>
    <w:p w:rsidR="00D6774F" w:rsidRPr="00CD38DC" w:rsidRDefault="007E0078" w:rsidP="00D6774F">
      <w:pPr>
        <w:spacing w:before="80" w:after="80" w:line="276" w:lineRule="auto"/>
        <w:ind w:firstLine="720"/>
        <w:jc w:val="both"/>
        <w:rPr>
          <w:rFonts w:eastAsia="Calibri"/>
          <w:bCs/>
          <w:sz w:val="28"/>
          <w:szCs w:val="28"/>
          <w:lang w:val="pt-BR"/>
        </w:rPr>
      </w:pPr>
      <w:r>
        <w:rPr>
          <w:rFonts w:eastAsia="Calibri"/>
          <w:bCs/>
          <w:sz w:val="28"/>
          <w:szCs w:val="28"/>
          <w:lang w:val="pt-BR"/>
        </w:rPr>
        <w:t>Nhà giáo</w:t>
      </w:r>
      <w:r w:rsidR="00D6774F" w:rsidRPr="00CD38DC">
        <w:rPr>
          <w:rFonts w:eastAsia="Calibri"/>
          <w:bCs/>
          <w:sz w:val="28"/>
          <w:szCs w:val="28"/>
          <w:lang w:val="pt-BR"/>
        </w:rPr>
        <w:t xml:space="preserve"> trong thời gian luân chuyển tạ</w:t>
      </w:r>
      <w:r w:rsidR="00924556">
        <w:rPr>
          <w:rFonts w:eastAsia="Calibri"/>
          <w:bCs/>
          <w:sz w:val="28"/>
          <w:szCs w:val="28"/>
          <w:lang w:val="pt-BR"/>
        </w:rPr>
        <w:t>i C</w:t>
      </w:r>
      <w:r w:rsidR="00D6774F" w:rsidRPr="00CD38DC">
        <w:rPr>
          <w:rFonts w:eastAsia="Calibri"/>
          <w:bCs/>
          <w:sz w:val="28"/>
          <w:szCs w:val="28"/>
          <w:lang w:val="pt-BR"/>
        </w:rPr>
        <w:t>ông an các đơn vị, địa phương được thực hiện đầy đủ chế độ, chính sách theo quy định. Hàng năm,</w:t>
      </w:r>
      <w:r w:rsidR="0000513C">
        <w:rPr>
          <w:rFonts w:eastAsia="Calibri"/>
          <w:bCs/>
          <w:sz w:val="28"/>
          <w:szCs w:val="28"/>
          <w:lang w:val="pt-BR"/>
        </w:rPr>
        <w:t xml:space="preserve"> Công an đơn vị, địa phương nơi nhà giáo luân chuyển</w:t>
      </w:r>
      <w:r w:rsidR="00D6774F" w:rsidRPr="00CD38DC">
        <w:rPr>
          <w:rFonts w:eastAsia="Calibri"/>
          <w:bCs/>
          <w:sz w:val="28"/>
          <w:szCs w:val="28"/>
          <w:lang w:val="pt-BR"/>
        </w:rPr>
        <w:t xml:space="preserve"> tổ chức nhận xét, đánh giá kết quả thực hiện nhiệm vụ của </w:t>
      </w:r>
      <w:r>
        <w:rPr>
          <w:rFonts w:eastAsia="Calibri"/>
          <w:bCs/>
          <w:sz w:val="28"/>
          <w:szCs w:val="28"/>
          <w:lang w:val="pt-BR"/>
        </w:rPr>
        <w:t>nhà giáo</w:t>
      </w:r>
      <w:r w:rsidR="00D6774F" w:rsidRPr="00CD38DC">
        <w:rPr>
          <w:rFonts w:eastAsia="Calibri"/>
          <w:bCs/>
          <w:sz w:val="28"/>
          <w:szCs w:val="28"/>
          <w:lang w:val="pt-BR"/>
        </w:rPr>
        <w:t xml:space="preserve">; kết thúc thời gian luân chuyển, đơn vị tổ chức họp tổng kết, hoàn thiện báo cáo, trao đổi với trường để thống nhất đề nghị Cục Tổ chức cán bộ và lãnh đạo Bộ Công an điều động </w:t>
      </w:r>
      <w:r>
        <w:rPr>
          <w:rFonts w:eastAsia="Calibri"/>
          <w:bCs/>
          <w:sz w:val="28"/>
          <w:szCs w:val="28"/>
          <w:lang w:val="pt-BR"/>
        </w:rPr>
        <w:t>nhà giáo</w:t>
      </w:r>
      <w:r w:rsidR="00D6774F" w:rsidRPr="00CD38DC">
        <w:rPr>
          <w:rFonts w:eastAsia="Calibri"/>
          <w:bCs/>
          <w:sz w:val="28"/>
          <w:szCs w:val="28"/>
          <w:lang w:val="pt-BR"/>
        </w:rPr>
        <w:t xml:space="preserve"> về trường công tác.</w:t>
      </w:r>
    </w:p>
    <w:p w:rsidR="002A300A" w:rsidRPr="00A56DFC" w:rsidRDefault="00D6774F" w:rsidP="00D6774F">
      <w:pPr>
        <w:widowControl w:val="0"/>
        <w:spacing w:before="80" w:after="80" w:line="276" w:lineRule="auto"/>
        <w:ind w:right="-1" w:firstLine="709"/>
        <w:jc w:val="both"/>
        <w:rPr>
          <w:i/>
          <w:iCs/>
          <w:sz w:val="28"/>
          <w:szCs w:val="28"/>
          <w:lang w:val="pt-BR"/>
        </w:rPr>
      </w:pPr>
      <w:r>
        <w:rPr>
          <w:i/>
          <w:iCs/>
          <w:sz w:val="28"/>
          <w:szCs w:val="28"/>
          <w:lang w:val="pt-BR"/>
        </w:rPr>
        <w:t>2.1.2.</w:t>
      </w:r>
      <w:r w:rsidR="00A56DFC" w:rsidRPr="00A56DFC">
        <w:rPr>
          <w:i/>
          <w:iCs/>
          <w:sz w:val="28"/>
          <w:szCs w:val="28"/>
          <w:lang w:val="pt-BR"/>
        </w:rPr>
        <w:t xml:space="preserve"> </w:t>
      </w:r>
      <w:r w:rsidR="002A300A" w:rsidRPr="00A56DFC">
        <w:rPr>
          <w:i/>
          <w:iCs/>
          <w:sz w:val="28"/>
          <w:szCs w:val="28"/>
          <w:lang w:val="pt-BR"/>
        </w:rPr>
        <w:t>Kết quả thực hiện công tác thực tế</w:t>
      </w:r>
    </w:p>
    <w:p w:rsidR="00FF7DF2" w:rsidRPr="002A300A" w:rsidRDefault="00AC5D8C" w:rsidP="00D6774F">
      <w:pPr>
        <w:widowControl w:val="0"/>
        <w:spacing w:before="80" w:after="80" w:line="276" w:lineRule="auto"/>
        <w:ind w:right="-1" w:firstLine="709"/>
        <w:jc w:val="both"/>
        <w:rPr>
          <w:i/>
          <w:iCs/>
          <w:sz w:val="28"/>
          <w:szCs w:val="28"/>
          <w:lang w:val="pt-BR"/>
        </w:rPr>
      </w:pPr>
      <w:r w:rsidRPr="002A300A">
        <w:rPr>
          <w:i/>
          <w:iCs/>
          <w:sz w:val="28"/>
          <w:szCs w:val="28"/>
        </w:rPr>
        <w:t>a.</w:t>
      </w:r>
      <w:r w:rsidR="00FF7DF2" w:rsidRPr="002A300A">
        <w:rPr>
          <w:i/>
          <w:iCs/>
          <w:sz w:val="28"/>
          <w:szCs w:val="28"/>
          <w:lang w:val="vi-VN"/>
        </w:rPr>
        <w:t xml:space="preserve"> </w:t>
      </w:r>
      <w:r w:rsidR="00FF7DF2" w:rsidRPr="002A300A">
        <w:rPr>
          <w:i/>
          <w:iCs/>
          <w:sz w:val="28"/>
          <w:szCs w:val="28"/>
          <w:lang w:val="pt-BR"/>
        </w:rPr>
        <w:t>Về số lượng</w:t>
      </w:r>
      <w:r w:rsidR="00D73C2B" w:rsidRPr="002A300A">
        <w:rPr>
          <w:i/>
          <w:iCs/>
          <w:sz w:val="28"/>
          <w:szCs w:val="28"/>
          <w:lang w:val="pt-BR"/>
        </w:rPr>
        <w:t xml:space="preserve"> </w:t>
      </w:r>
      <w:r w:rsidR="007E0078">
        <w:rPr>
          <w:i/>
          <w:iCs/>
          <w:sz w:val="28"/>
          <w:szCs w:val="28"/>
          <w:lang w:val="pt-BR"/>
        </w:rPr>
        <w:t>nhà giáo</w:t>
      </w:r>
      <w:r w:rsidR="00FF7DF2" w:rsidRPr="002A300A">
        <w:rPr>
          <w:i/>
          <w:iCs/>
          <w:sz w:val="28"/>
          <w:szCs w:val="28"/>
          <w:lang w:val="pt-BR"/>
        </w:rPr>
        <w:t xml:space="preserve"> đăng ký</w:t>
      </w:r>
      <w:r w:rsidR="00D73C2B" w:rsidRPr="002A300A">
        <w:rPr>
          <w:i/>
          <w:iCs/>
          <w:sz w:val="28"/>
          <w:szCs w:val="28"/>
          <w:lang w:val="pt-BR"/>
        </w:rPr>
        <w:t xml:space="preserve"> và</w:t>
      </w:r>
      <w:r w:rsidR="00FF7DF2" w:rsidRPr="002A300A">
        <w:rPr>
          <w:i/>
          <w:iCs/>
          <w:sz w:val="28"/>
          <w:szCs w:val="28"/>
          <w:lang w:val="pt-BR"/>
        </w:rPr>
        <w:t xml:space="preserve"> thực hiện </w:t>
      </w:r>
      <w:r w:rsidR="00D73C2B" w:rsidRPr="002A300A">
        <w:rPr>
          <w:i/>
          <w:iCs/>
          <w:sz w:val="28"/>
          <w:szCs w:val="28"/>
          <w:lang w:val="pt-BR"/>
        </w:rPr>
        <w:t>công tác thực tế</w:t>
      </w:r>
    </w:p>
    <w:p w:rsidR="004963A1" w:rsidRDefault="002A300A" w:rsidP="00D6774F">
      <w:pPr>
        <w:spacing w:before="80" w:after="80" w:line="276" w:lineRule="auto"/>
        <w:ind w:firstLine="709"/>
        <w:jc w:val="both"/>
        <w:rPr>
          <w:iCs/>
          <w:sz w:val="28"/>
          <w:szCs w:val="28"/>
          <w:lang w:val="pt-BR"/>
        </w:rPr>
      </w:pPr>
      <w:r>
        <w:rPr>
          <w:iCs/>
          <w:sz w:val="28"/>
          <w:szCs w:val="28"/>
          <w:lang w:val="pt-BR"/>
        </w:rPr>
        <w:t xml:space="preserve">Trong </w:t>
      </w:r>
      <w:r w:rsidR="0000615D">
        <w:rPr>
          <w:iCs/>
          <w:sz w:val="28"/>
          <w:szCs w:val="28"/>
          <w:lang w:val="pt-BR"/>
        </w:rPr>
        <w:t>4</w:t>
      </w:r>
      <w:r w:rsidR="005E3133" w:rsidRPr="00816387">
        <w:rPr>
          <w:iCs/>
          <w:sz w:val="28"/>
          <w:szCs w:val="28"/>
          <w:lang w:val="pt-BR"/>
        </w:rPr>
        <w:t xml:space="preserve"> năm học vừa qua</w:t>
      </w:r>
      <w:r w:rsidR="00A6392A" w:rsidRPr="00816387">
        <w:rPr>
          <w:iCs/>
          <w:sz w:val="28"/>
          <w:szCs w:val="28"/>
          <w:lang w:val="pt-BR"/>
        </w:rPr>
        <w:t>,</w:t>
      </w:r>
      <w:r w:rsidR="004963A1" w:rsidRPr="00816387">
        <w:rPr>
          <w:iCs/>
          <w:sz w:val="28"/>
          <w:szCs w:val="28"/>
          <w:lang w:val="pt-BR"/>
        </w:rPr>
        <w:t xml:space="preserve"> </w:t>
      </w:r>
      <w:r w:rsidR="00FF7DF2" w:rsidRPr="00816387">
        <w:rPr>
          <w:iCs/>
          <w:sz w:val="28"/>
          <w:szCs w:val="28"/>
          <w:lang w:val="pt-BR"/>
        </w:rPr>
        <w:t>đã có</w:t>
      </w:r>
      <w:r w:rsidR="0090775B" w:rsidRPr="00816387">
        <w:rPr>
          <w:iCs/>
          <w:sz w:val="28"/>
          <w:szCs w:val="28"/>
          <w:lang w:val="pt-BR"/>
        </w:rPr>
        <w:t xml:space="preserve"> </w:t>
      </w:r>
      <w:r w:rsidR="0000615D">
        <w:rPr>
          <w:b/>
          <w:iCs/>
          <w:sz w:val="28"/>
          <w:szCs w:val="28"/>
          <w:lang w:val="pt-BR"/>
        </w:rPr>
        <w:t>2.827</w:t>
      </w:r>
      <w:r w:rsidR="0090775B" w:rsidRPr="00816387">
        <w:rPr>
          <w:iCs/>
          <w:sz w:val="28"/>
          <w:szCs w:val="28"/>
          <w:lang w:val="pt-BR"/>
        </w:rPr>
        <w:t xml:space="preserve"> lượt</w:t>
      </w:r>
      <w:r w:rsidR="0000615D">
        <w:rPr>
          <w:iCs/>
          <w:sz w:val="28"/>
          <w:szCs w:val="28"/>
          <w:lang w:val="pt-BR"/>
        </w:rPr>
        <w:t xml:space="preserve"> nhà</w:t>
      </w:r>
      <w:r w:rsidR="0090775B" w:rsidRPr="00816387">
        <w:rPr>
          <w:iCs/>
          <w:sz w:val="28"/>
          <w:szCs w:val="28"/>
          <w:lang w:val="pt-BR"/>
        </w:rPr>
        <w:t xml:space="preserve"> giáo thực hiện công tác thực tế/ </w:t>
      </w:r>
      <w:r w:rsidR="0081165A">
        <w:rPr>
          <w:b/>
          <w:iCs/>
          <w:sz w:val="28"/>
          <w:szCs w:val="28"/>
          <w:lang w:val="pt-BR"/>
        </w:rPr>
        <w:t>3.04</w:t>
      </w:r>
      <w:r w:rsidR="0000615D">
        <w:rPr>
          <w:b/>
          <w:iCs/>
          <w:sz w:val="28"/>
          <w:szCs w:val="28"/>
          <w:lang w:val="pt-BR"/>
        </w:rPr>
        <w:t>8</w:t>
      </w:r>
      <w:r w:rsidR="0090775B" w:rsidRPr="00816387">
        <w:rPr>
          <w:iCs/>
          <w:sz w:val="28"/>
          <w:szCs w:val="28"/>
          <w:lang w:val="pt-BR"/>
        </w:rPr>
        <w:t xml:space="preserve"> lượt </w:t>
      </w:r>
      <w:r w:rsidR="007E0078">
        <w:rPr>
          <w:iCs/>
          <w:sz w:val="28"/>
          <w:szCs w:val="28"/>
          <w:lang w:val="pt-BR"/>
        </w:rPr>
        <w:t>nhà giáo</w:t>
      </w:r>
      <w:r w:rsidR="0090775B" w:rsidRPr="00816387">
        <w:rPr>
          <w:iCs/>
          <w:sz w:val="28"/>
          <w:szCs w:val="28"/>
          <w:lang w:val="pt-BR"/>
        </w:rPr>
        <w:t xml:space="preserve"> đăng ký</w:t>
      </w:r>
      <w:r w:rsidR="007248B3" w:rsidRPr="00816387">
        <w:rPr>
          <w:iCs/>
          <w:sz w:val="28"/>
          <w:szCs w:val="28"/>
          <w:lang w:val="pt-BR"/>
        </w:rPr>
        <w:t xml:space="preserve"> </w:t>
      </w:r>
      <w:r w:rsidR="001A7F97">
        <w:rPr>
          <w:iCs/>
          <w:sz w:val="28"/>
          <w:szCs w:val="28"/>
          <w:lang w:val="pt-BR"/>
        </w:rPr>
        <w:t>(</w:t>
      </w:r>
      <w:r w:rsidR="007248B3" w:rsidRPr="00816387">
        <w:rPr>
          <w:iCs/>
          <w:sz w:val="28"/>
          <w:szCs w:val="28"/>
          <w:lang w:val="pt-BR"/>
        </w:rPr>
        <w:t xml:space="preserve">số </w:t>
      </w:r>
      <w:r w:rsidR="007E0078">
        <w:rPr>
          <w:iCs/>
          <w:sz w:val="28"/>
          <w:szCs w:val="28"/>
          <w:lang w:val="pt-BR"/>
        </w:rPr>
        <w:t>nhà giáo</w:t>
      </w:r>
      <w:r w:rsidR="007248B3" w:rsidRPr="00816387">
        <w:rPr>
          <w:iCs/>
          <w:sz w:val="28"/>
          <w:szCs w:val="28"/>
          <w:lang w:val="pt-BR"/>
        </w:rPr>
        <w:t xml:space="preserve"> đăng ký đầu năm học nhưng không thực hiện được là thuộc trường hợp được hoãn theo đúng quy định hoặc do yêu cầu đột xuất về nhiệm vụ công tác chuyên môn của đơn vị hoặc nhà trường</w:t>
      </w:r>
      <w:r w:rsidR="001A7F97">
        <w:rPr>
          <w:iCs/>
          <w:sz w:val="28"/>
          <w:szCs w:val="28"/>
          <w:lang w:val="pt-BR"/>
        </w:rPr>
        <w:t>)</w:t>
      </w:r>
      <w:r w:rsidR="00A6392A" w:rsidRPr="00816387">
        <w:rPr>
          <w:iCs/>
          <w:sz w:val="28"/>
          <w:szCs w:val="28"/>
          <w:lang w:val="pt-BR"/>
        </w:rPr>
        <w:t>.</w:t>
      </w:r>
      <w:r w:rsidR="00255433" w:rsidRPr="00816387">
        <w:rPr>
          <w:iCs/>
          <w:sz w:val="28"/>
          <w:szCs w:val="28"/>
          <w:lang w:val="pt-BR"/>
        </w:rPr>
        <w:t xml:space="preserve"> Tỷ lệ</w:t>
      </w:r>
      <w:r w:rsidR="00804E3A">
        <w:rPr>
          <w:iCs/>
          <w:sz w:val="28"/>
          <w:szCs w:val="28"/>
          <w:lang w:val="pt-BR"/>
        </w:rPr>
        <w:t xml:space="preserve"> nhà</w:t>
      </w:r>
      <w:r w:rsidR="00255433" w:rsidRPr="00816387">
        <w:rPr>
          <w:iCs/>
          <w:sz w:val="28"/>
          <w:szCs w:val="28"/>
          <w:lang w:val="pt-BR"/>
        </w:rPr>
        <w:t xml:space="preserve"> </w:t>
      </w:r>
      <w:r w:rsidR="00804E3A">
        <w:rPr>
          <w:iCs/>
          <w:sz w:val="28"/>
          <w:szCs w:val="28"/>
          <w:lang w:val="pt-BR"/>
        </w:rPr>
        <w:t xml:space="preserve">giáo </w:t>
      </w:r>
      <w:r w:rsidR="00255433" w:rsidRPr="00816387">
        <w:rPr>
          <w:iCs/>
          <w:sz w:val="28"/>
          <w:szCs w:val="28"/>
          <w:lang w:val="pt-BR"/>
        </w:rPr>
        <w:t>đi nghiên cứu thực tế</w:t>
      </w:r>
      <w:r w:rsidR="00804E3A">
        <w:rPr>
          <w:iCs/>
          <w:sz w:val="28"/>
          <w:szCs w:val="28"/>
          <w:lang w:val="pt-BR"/>
        </w:rPr>
        <w:t xml:space="preserve"> cao</w:t>
      </w:r>
      <w:r w:rsidR="003D114B">
        <w:rPr>
          <w:iCs/>
          <w:sz w:val="28"/>
          <w:szCs w:val="28"/>
          <w:lang w:val="pt-BR"/>
        </w:rPr>
        <w:t xml:space="preserve"> (so với tổng số</w:t>
      </w:r>
      <w:r w:rsidR="00804E3A">
        <w:rPr>
          <w:iCs/>
          <w:sz w:val="28"/>
          <w:szCs w:val="28"/>
          <w:lang w:val="pt-BR"/>
        </w:rPr>
        <w:t xml:space="preserve"> nhà</w:t>
      </w:r>
      <w:r w:rsidR="003D114B">
        <w:rPr>
          <w:iCs/>
          <w:sz w:val="28"/>
          <w:szCs w:val="28"/>
          <w:lang w:val="pt-BR"/>
        </w:rPr>
        <w:t xml:space="preserve"> </w:t>
      </w:r>
      <w:r w:rsidR="00AC5D8C">
        <w:rPr>
          <w:iCs/>
          <w:sz w:val="28"/>
          <w:szCs w:val="28"/>
          <w:lang w:val="pt-BR"/>
        </w:rPr>
        <w:t>giáo</w:t>
      </w:r>
      <w:r w:rsidR="003D114B">
        <w:rPr>
          <w:iCs/>
          <w:sz w:val="28"/>
          <w:szCs w:val="28"/>
          <w:lang w:val="pt-BR"/>
        </w:rPr>
        <w:t xml:space="preserve"> của các trường CAND)</w:t>
      </w:r>
      <w:r w:rsidR="00255433" w:rsidRPr="00816387">
        <w:rPr>
          <w:iCs/>
          <w:sz w:val="28"/>
          <w:szCs w:val="28"/>
          <w:lang w:val="pt-BR"/>
        </w:rPr>
        <w:t>, cụ thể: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93"/>
        <w:gridCol w:w="2525"/>
        <w:gridCol w:w="2436"/>
        <w:gridCol w:w="1701"/>
      </w:tblGrid>
      <w:tr w:rsidR="0005219E" w:rsidRPr="0047129D" w:rsidTr="0047129D">
        <w:tc>
          <w:tcPr>
            <w:tcW w:w="817" w:type="dxa"/>
            <w:vAlign w:val="center"/>
          </w:tcPr>
          <w:p w:rsidR="0005219E" w:rsidRPr="0047129D" w:rsidRDefault="0005219E" w:rsidP="0047129D">
            <w:pPr>
              <w:spacing w:before="80" w:after="80" w:line="252" w:lineRule="auto"/>
              <w:jc w:val="center"/>
              <w:rPr>
                <w:b/>
                <w:iCs/>
                <w:sz w:val="26"/>
                <w:szCs w:val="26"/>
                <w:lang w:val="pt-BR"/>
              </w:rPr>
            </w:pPr>
            <w:r w:rsidRPr="0047129D">
              <w:rPr>
                <w:b/>
                <w:iCs/>
                <w:sz w:val="26"/>
                <w:szCs w:val="26"/>
                <w:lang w:val="pt-BR"/>
              </w:rPr>
              <w:t>STT</w:t>
            </w:r>
          </w:p>
        </w:tc>
        <w:tc>
          <w:tcPr>
            <w:tcW w:w="1593" w:type="dxa"/>
            <w:vAlign w:val="center"/>
          </w:tcPr>
          <w:p w:rsidR="0005219E" w:rsidRPr="0047129D" w:rsidRDefault="0005219E" w:rsidP="0047129D">
            <w:pPr>
              <w:spacing w:before="80" w:after="80" w:line="252" w:lineRule="auto"/>
              <w:jc w:val="center"/>
              <w:rPr>
                <w:b/>
                <w:iCs/>
                <w:sz w:val="26"/>
                <w:szCs w:val="26"/>
                <w:lang w:val="pt-BR"/>
              </w:rPr>
            </w:pPr>
            <w:r w:rsidRPr="0047129D">
              <w:rPr>
                <w:b/>
                <w:iCs/>
                <w:sz w:val="26"/>
                <w:szCs w:val="26"/>
                <w:lang w:val="pt-BR"/>
              </w:rPr>
              <w:t>Năm học</w:t>
            </w:r>
          </w:p>
        </w:tc>
        <w:tc>
          <w:tcPr>
            <w:tcW w:w="2525" w:type="dxa"/>
            <w:vAlign w:val="center"/>
          </w:tcPr>
          <w:p w:rsidR="0005219E" w:rsidRPr="0047129D" w:rsidRDefault="0005219E" w:rsidP="0047129D">
            <w:pPr>
              <w:spacing w:before="80" w:after="80" w:line="252" w:lineRule="auto"/>
              <w:jc w:val="center"/>
              <w:rPr>
                <w:b/>
                <w:iCs/>
                <w:sz w:val="26"/>
                <w:szCs w:val="26"/>
                <w:lang w:val="pt-BR"/>
              </w:rPr>
            </w:pPr>
            <w:r w:rsidRPr="0047129D">
              <w:rPr>
                <w:b/>
                <w:iCs/>
                <w:sz w:val="26"/>
                <w:szCs w:val="26"/>
                <w:lang w:val="pt-BR"/>
              </w:rPr>
              <w:t xml:space="preserve">Số lượng </w:t>
            </w:r>
            <w:r w:rsidR="007E0078">
              <w:rPr>
                <w:b/>
                <w:iCs/>
                <w:sz w:val="26"/>
                <w:szCs w:val="26"/>
                <w:lang w:val="pt-BR"/>
              </w:rPr>
              <w:t>nhà giáo</w:t>
            </w:r>
            <w:r w:rsidRPr="0047129D">
              <w:rPr>
                <w:b/>
                <w:iCs/>
                <w:sz w:val="26"/>
                <w:szCs w:val="26"/>
                <w:lang w:val="pt-BR"/>
              </w:rPr>
              <w:t xml:space="preserve"> đăng ký đi                  nghiên cứu thực tế</w:t>
            </w:r>
          </w:p>
        </w:tc>
        <w:tc>
          <w:tcPr>
            <w:tcW w:w="2436" w:type="dxa"/>
            <w:vAlign w:val="center"/>
          </w:tcPr>
          <w:p w:rsidR="0005219E" w:rsidRPr="0047129D" w:rsidRDefault="0005219E" w:rsidP="0047129D">
            <w:pPr>
              <w:spacing w:before="80" w:after="80" w:line="252" w:lineRule="auto"/>
              <w:jc w:val="center"/>
              <w:rPr>
                <w:b/>
                <w:iCs/>
                <w:sz w:val="26"/>
                <w:szCs w:val="26"/>
                <w:lang w:val="pt-BR"/>
              </w:rPr>
            </w:pPr>
            <w:r w:rsidRPr="0047129D">
              <w:rPr>
                <w:b/>
                <w:iCs/>
                <w:sz w:val="26"/>
                <w:szCs w:val="26"/>
                <w:lang w:val="pt-BR"/>
              </w:rPr>
              <w:t xml:space="preserve">Số lượng </w:t>
            </w:r>
            <w:r w:rsidR="007E0078">
              <w:rPr>
                <w:b/>
                <w:iCs/>
                <w:sz w:val="26"/>
                <w:szCs w:val="26"/>
                <w:lang w:val="pt-BR"/>
              </w:rPr>
              <w:t>nhà giáo</w:t>
            </w:r>
            <w:r w:rsidRPr="0047129D">
              <w:rPr>
                <w:b/>
                <w:iCs/>
                <w:sz w:val="26"/>
                <w:szCs w:val="26"/>
                <w:lang w:val="pt-BR"/>
              </w:rPr>
              <w:t xml:space="preserve"> đi nghiên cứu</w:t>
            </w:r>
            <w:r w:rsidR="00F83900" w:rsidRPr="0047129D">
              <w:rPr>
                <w:b/>
                <w:iCs/>
                <w:sz w:val="26"/>
                <w:szCs w:val="26"/>
                <w:lang w:val="pt-BR"/>
              </w:rPr>
              <w:t xml:space="preserve">              </w:t>
            </w:r>
            <w:r w:rsidRPr="0047129D">
              <w:rPr>
                <w:b/>
                <w:iCs/>
                <w:sz w:val="26"/>
                <w:szCs w:val="26"/>
                <w:lang w:val="pt-BR"/>
              </w:rPr>
              <w:t xml:space="preserve"> thực tế</w:t>
            </w:r>
          </w:p>
        </w:tc>
        <w:tc>
          <w:tcPr>
            <w:tcW w:w="1701" w:type="dxa"/>
            <w:vAlign w:val="center"/>
          </w:tcPr>
          <w:p w:rsidR="0005219E" w:rsidRPr="0047129D" w:rsidRDefault="0005219E" w:rsidP="0047129D">
            <w:pPr>
              <w:spacing w:before="80" w:after="80" w:line="252" w:lineRule="auto"/>
              <w:jc w:val="center"/>
              <w:rPr>
                <w:b/>
                <w:iCs/>
                <w:sz w:val="26"/>
                <w:szCs w:val="26"/>
                <w:lang w:val="pt-BR"/>
              </w:rPr>
            </w:pPr>
            <w:r w:rsidRPr="0047129D">
              <w:rPr>
                <w:b/>
                <w:iCs/>
                <w:sz w:val="26"/>
                <w:szCs w:val="26"/>
                <w:lang w:val="pt-BR"/>
              </w:rPr>
              <w:t>Tỷ lệ</w:t>
            </w:r>
            <w:r w:rsidR="00652A62" w:rsidRPr="00652A62">
              <w:rPr>
                <w:iCs/>
                <w:sz w:val="26"/>
                <w:szCs w:val="26"/>
                <w:lang w:val="pt-BR"/>
              </w:rPr>
              <w:t xml:space="preserve"> (so với tổng số nhà giáo)</w:t>
            </w:r>
          </w:p>
        </w:tc>
      </w:tr>
      <w:tr w:rsidR="0005219E" w:rsidRPr="0047129D" w:rsidTr="0047129D">
        <w:tc>
          <w:tcPr>
            <w:tcW w:w="817" w:type="dxa"/>
          </w:tcPr>
          <w:p w:rsidR="0005219E" w:rsidRPr="0047129D" w:rsidRDefault="0005219E" w:rsidP="00765FB2">
            <w:pPr>
              <w:spacing w:before="60" w:after="60" w:line="252" w:lineRule="auto"/>
              <w:jc w:val="center"/>
              <w:rPr>
                <w:iCs/>
                <w:sz w:val="28"/>
                <w:szCs w:val="28"/>
                <w:lang w:val="pt-BR"/>
              </w:rPr>
            </w:pPr>
            <w:r w:rsidRPr="0047129D">
              <w:rPr>
                <w:iCs/>
                <w:sz w:val="28"/>
                <w:szCs w:val="28"/>
                <w:lang w:val="pt-BR"/>
              </w:rPr>
              <w:t>1</w:t>
            </w:r>
          </w:p>
        </w:tc>
        <w:tc>
          <w:tcPr>
            <w:tcW w:w="1593" w:type="dxa"/>
          </w:tcPr>
          <w:p w:rsidR="0005219E" w:rsidRPr="0047129D" w:rsidRDefault="0000615D" w:rsidP="00765FB2">
            <w:pPr>
              <w:spacing w:before="60" w:after="60" w:line="252" w:lineRule="auto"/>
              <w:jc w:val="center"/>
              <w:rPr>
                <w:iCs/>
                <w:sz w:val="28"/>
                <w:szCs w:val="28"/>
                <w:lang w:val="pt-BR"/>
              </w:rPr>
            </w:pPr>
            <w:r>
              <w:rPr>
                <w:iCs/>
                <w:sz w:val="28"/>
                <w:szCs w:val="28"/>
                <w:lang w:val="pt-BR"/>
              </w:rPr>
              <w:t>2021-2022</w:t>
            </w:r>
          </w:p>
        </w:tc>
        <w:tc>
          <w:tcPr>
            <w:tcW w:w="2525" w:type="dxa"/>
          </w:tcPr>
          <w:p w:rsidR="0005219E" w:rsidRPr="0047129D" w:rsidRDefault="00652A62" w:rsidP="00765FB2">
            <w:pPr>
              <w:spacing w:before="60" w:after="60" w:line="252" w:lineRule="auto"/>
              <w:jc w:val="center"/>
              <w:rPr>
                <w:iCs/>
                <w:sz w:val="28"/>
                <w:szCs w:val="28"/>
                <w:lang w:val="pt-BR"/>
              </w:rPr>
            </w:pPr>
            <w:r>
              <w:rPr>
                <w:iCs/>
                <w:sz w:val="28"/>
                <w:szCs w:val="28"/>
                <w:lang w:val="pt-BR"/>
              </w:rPr>
              <w:t>938</w:t>
            </w:r>
          </w:p>
        </w:tc>
        <w:tc>
          <w:tcPr>
            <w:tcW w:w="2436" w:type="dxa"/>
          </w:tcPr>
          <w:p w:rsidR="0005219E" w:rsidRPr="0047129D" w:rsidRDefault="0000615D" w:rsidP="00765FB2">
            <w:pPr>
              <w:spacing w:before="60" w:after="60" w:line="252" w:lineRule="auto"/>
              <w:jc w:val="center"/>
              <w:rPr>
                <w:iCs/>
                <w:sz w:val="28"/>
                <w:szCs w:val="28"/>
                <w:lang w:val="pt-BR"/>
              </w:rPr>
            </w:pPr>
            <w:r>
              <w:rPr>
                <w:iCs/>
                <w:sz w:val="28"/>
                <w:szCs w:val="28"/>
                <w:lang w:val="pt-BR"/>
              </w:rPr>
              <w:t>882</w:t>
            </w:r>
          </w:p>
        </w:tc>
        <w:tc>
          <w:tcPr>
            <w:tcW w:w="1701" w:type="dxa"/>
          </w:tcPr>
          <w:p w:rsidR="0005219E" w:rsidRPr="0047129D" w:rsidRDefault="0081165A" w:rsidP="00765FB2">
            <w:pPr>
              <w:spacing w:before="60" w:after="60" w:line="252" w:lineRule="auto"/>
              <w:jc w:val="center"/>
              <w:rPr>
                <w:iCs/>
                <w:sz w:val="28"/>
                <w:szCs w:val="28"/>
                <w:lang w:val="pt-BR"/>
              </w:rPr>
            </w:pPr>
            <w:r>
              <w:rPr>
                <w:iCs/>
                <w:sz w:val="28"/>
                <w:szCs w:val="28"/>
                <w:lang w:val="pt-BR"/>
              </w:rPr>
              <w:t>46,7%</w:t>
            </w:r>
          </w:p>
        </w:tc>
      </w:tr>
      <w:tr w:rsidR="0005219E" w:rsidRPr="0047129D" w:rsidTr="0047129D">
        <w:tc>
          <w:tcPr>
            <w:tcW w:w="817" w:type="dxa"/>
          </w:tcPr>
          <w:p w:rsidR="0005219E" w:rsidRPr="0047129D" w:rsidRDefault="0005219E" w:rsidP="00765FB2">
            <w:pPr>
              <w:spacing w:before="60" w:after="60" w:line="252" w:lineRule="auto"/>
              <w:jc w:val="center"/>
              <w:rPr>
                <w:iCs/>
                <w:sz w:val="28"/>
                <w:szCs w:val="28"/>
                <w:lang w:val="pt-BR"/>
              </w:rPr>
            </w:pPr>
            <w:r w:rsidRPr="0047129D">
              <w:rPr>
                <w:iCs/>
                <w:sz w:val="28"/>
                <w:szCs w:val="28"/>
                <w:lang w:val="pt-BR"/>
              </w:rPr>
              <w:t>2</w:t>
            </w:r>
          </w:p>
        </w:tc>
        <w:tc>
          <w:tcPr>
            <w:tcW w:w="1593" w:type="dxa"/>
          </w:tcPr>
          <w:p w:rsidR="0005219E" w:rsidRPr="0047129D" w:rsidRDefault="0000615D" w:rsidP="00765FB2">
            <w:pPr>
              <w:spacing w:before="60" w:after="60" w:line="252" w:lineRule="auto"/>
              <w:jc w:val="center"/>
              <w:rPr>
                <w:iCs/>
                <w:sz w:val="28"/>
                <w:szCs w:val="28"/>
                <w:lang w:val="pt-BR"/>
              </w:rPr>
            </w:pPr>
            <w:r>
              <w:rPr>
                <w:iCs/>
                <w:sz w:val="28"/>
                <w:szCs w:val="28"/>
                <w:lang w:val="pt-BR"/>
              </w:rPr>
              <w:t>2022-2023</w:t>
            </w:r>
          </w:p>
        </w:tc>
        <w:tc>
          <w:tcPr>
            <w:tcW w:w="2525" w:type="dxa"/>
          </w:tcPr>
          <w:p w:rsidR="0005219E" w:rsidRPr="0047129D" w:rsidRDefault="0000615D" w:rsidP="00765FB2">
            <w:pPr>
              <w:spacing w:before="60" w:after="60" w:line="252" w:lineRule="auto"/>
              <w:jc w:val="center"/>
              <w:rPr>
                <w:iCs/>
                <w:sz w:val="28"/>
                <w:szCs w:val="28"/>
                <w:lang w:val="pt-BR"/>
              </w:rPr>
            </w:pPr>
            <w:r>
              <w:rPr>
                <w:iCs/>
                <w:sz w:val="28"/>
                <w:szCs w:val="28"/>
                <w:lang w:val="pt-BR"/>
              </w:rPr>
              <w:t>79</w:t>
            </w:r>
            <w:r w:rsidR="00652A62">
              <w:rPr>
                <w:iCs/>
                <w:sz w:val="28"/>
                <w:szCs w:val="28"/>
                <w:lang w:val="pt-BR"/>
              </w:rPr>
              <w:t>2</w:t>
            </w:r>
          </w:p>
        </w:tc>
        <w:tc>
          <w:tcPr>
            <w:tcW w:w="2436" w:type="dxa"/>
          </w:tcPr>
          <w:p w:rsidR="0005219E" w:rsidRPr="0047129D" w:rsidRDefault="0000615D" w:rsidP="00765FB2">
            <w:pPr>
              <w:spacing w:before="60" w:after="60" w:line="252" w:lineRule="auto"/>
              <w:jc w:val="center"/>
              <w:rPr>
                <w:iCs/>
                <w:sz w:val="28"/>
                <w:szCs w:val="28"/>
                <w:lang w:val="pt-BR"/>
              </w:rPr>
            </w:pPr>
            <w:r>
              <w:rPr>
                <w:iCs/>
                <w:sz w:val="28"/>
                <w:szCs w:val="28"/>
                <w:lang w:val="pt-BR"/>
              </w:rPr>
              <w:t>788</w:t>
            </w:r>
          </w:p>
        </w:tc>
        <w:tc>
          <w:tcPr>
            <w:tcW w:w="1701" w:type="dxa"/>
          </w:tcPr>
          <w:p w:rsidR="0005219E" w:rsidRPr="0047129D" w:rsidRDefault="0081165A" w:rsidP="00765FB2">
            <w:pPr>
              <w:spacing w:before="60" w:after="60" w:line="252" w:lineRule="auto"/>
              <w:jc w:val="center"/>
              <w:rPr>
                <w:iCs/>
                <w:sz w:val="28"/>
                <w:szCs w:val="28"/>
                <w:lang w:val="pt-BR"/>
              </w:rPr>
            </w:pPr>
            <w:r>
              <w:rPr>
                <w:iCs/>
                <w:sz w:val="28"/>
                <w:szCs w:val="28"/>
                <w:lang w:val="pt-BR"/>
              </w:rPr>
              <w:t>43,3%</w:t>
            </w:r>
          </w:p>
        </w:tc>
      </w:tr>
      <w:tr w:rsidR="0005219E" w:rsidRPr="0047129D" w:rsidTr="0047129D">
        <w:tc>
          <w:tcPr>
            <w:tcW w:w="817" w:type="dxa"/>
          </w:tcPr>
          <w:p w:rsidR="0005219E" w:rsidRPr="0047129D" w:rsidRDefault="0005219E" w:rsidP="00765FB2">
            <w:pPr>
              <w:spacing w:before="60" w:after="60" w:line="252" w:lineRule="auto"/>
              <w:jc w:val="center"/>
              <w:rPr>
                <w:iCs/>
                <w:sz w:val="28"/>
                <w:szCs w:val="28"/>
                <w:lang w:val="pt-BR"/>
              </w:rPr>
            </w:pPr>
            <w:r w:rsidRPr="0047129D">
              <w:rPr>
                <w:iCs/>
                <w:sz w:val="28"/>
                <w:szCs w:val="28"/>
                <w:lang w:val="pt-BR"/>
              </w:rPr>
              <w:t>3</w:t>
            </w:r>
          </w:p>
        </w:tc>
        <w:tc>
          <w:tcPr>
            <w:tcW w:w="1593" w:type="dxa"/>
          </w:tcPr>
          <w:p w:rsidR="0005219E" w:rsidRPr="0047129D" w:rsidRDefault="0000615D" w:rsidP="00765FB2">
            <w:pPr>
              <w:spacing w:before="60" w:after="60" w:line="252" w:lineRule="auto"/>
              <w:jc w:val="center"/>
              <w:rPr>
                <w:iCs/>
                <w:sz w:val="28"/>
                <w:szCs w:val="28"/>
                <w:lang w:val="pt-BR"/>
              </w:rPr>
            </w:pPr>
            <w:r>
              <w:rPr>
                <w:iCs/>
                <w:sz w:val="28"/>
                <w:szCs w:val="28"/>
                <w:lang w:val="pt-BR"/>
              </w:rPr>
              <w:t>2023-2024</w:t>
            </w:r>
          </w:p>
        </w:tc>
        <w:tc>
          <w:tcPr>
            <w:tcW w:w="2525" w:type="dxa"/>
          </w:tcPr>
          <w:p w:rsidR="0005219E" w:rsidRPr="0047129D" w:rsidRDefault="00652A62" w:rsidP="00765FB2">
            <w:pPr>
              <w:spacing w:before="60" w:after="60" w:line="252" w:lineRule="auto"/>
              <w:jc w:val="center"/>
              <w:rPr>
                <w:iCs/>
                <w:sz w:val="28"/>
                <w:szCs w:val="28"/>
                <w:lang w:val="pt-BR"/>
              </w:rPr>
            </w:pPr>
            <w:r>
              <w:rPr>
                <w:iCs/>
                <w:sz w:val="28"/>
                <w:szCs w:val="28"/>
                <w:lang w:val="pt-BR"/>
              </w:rPr>
              <w:t>704</w:t>
            </w:r>
          </w:p>
        </w:tc>
        <w:tc>
          <w:tcPr>
            <w:tcW w:w="2436" w:type="dxa"/>
          </w:tcPr>
          <w:p w:rsidR="0005219E" w:rsidRPr="0047129D" w:rsidRDefault="0000615D" w:rsidP="00765FB2">
            <w:pPr>
              <w:spacing w:before="60" w:after="60" w:line="252" w:lineRule="auto"/>
              <w:jc w:val="center"/>
              <w:rPr>
                <w:iCs/>
                <w:sz w:val="28"/>
                <w:szCs w:val="28"/>
                <w:lang w:val="pt-BR"/>
              </w:rPr>
            </w:pPr>
            <w:r>
              <w:rPr>
                <w:iCs/>
                <w:sz w:val="28"/>
                <w:szCs w:val="28"/>
                <w:lang w:val="pt-BR"/>
              </w:rPr>
              <w:t>690</w:t>
            </w:r>
          </w:p>
        </w:tc>
        <w:tc>
          <w:tcPr>
            <w:tcW w:w="1701" w:type="dxa"/>
          </w:tcPr>
          <w:p w:rsidR="0005219E" w:rsidRPr="0047129D" w:rsidRDefault="0081165A" w:rsidP="00765FB2">
            <w:pPr>
              <w:spacing w:before="60" w:after="60" w:line="252" w:lineRule="auto"/>
              <w:jc w:val="center"/>
              <w:rPr>
                <w:iCs/>
                <w:sz w:val="28"/>
                <w:szCs w:val="28"/>
                <w:lang w:val="pt-BR"/>
              </w:rPr>
            </w:pPr>
            <w:r>
              <w:rPr>
                <w:iCs/>
                <w:sz w:val="28"/>
                <w:szCs w:val="28"/>
                <w:lang w:val="pt-BR"/>
              </w:rPr>
              <w:t>37,6%</w:t>
            </w:r>
          </w:p>
        </w:tc>
      </w:tr>
      <w:tr w:rsidR="0005219E" w:rsidRPr="0047129D" w:rsidTr="00804E3A">
        <w:tc>
          <w:tcPr>
            <w:tcW w:w="817" w:type="dxa"/>
            <w:vAlign w:val="center"/>
          </w:tcPr>
          <w:p w:rsidR="0005219E" w:rsidRPr="0047129D" w:rsidRDefault="0005219E" w:rsidP="00765FB2">
            <w:pPr>
              <w:spacing w:before="60" w:after="60" w:line="252" w:lineRule="auto"/>
              <w:jc w:val="center"/>
              <w:rPr>
                <w:iCs/>
                <w:sz w:val="28"/>
                <w:szCs w:val="28"/>
                <w:lang w:val="pt-BR"/>
              </w:rPr>
            </w:pPr>
            <w:r w:rsidRPr="0047129D">
              <w:rPr>
                <w:iCs/>
                <w:sz w:val="28"/>
                <w:szCs w:val="28"/>
                <w:lang w:val="pt-BR"/>
              </w:rPr>
              <w:t>4</w:t>
            </w:r>
          </w:p>
        </w:tc>
        <w:tc>
          <w:tcPr>
            <w:tcW w:w="1593" w:type="dxa"/>
            <w:vAlign w:val="center"/>
          </w:tcPr>
          <w:p w:rsidR="0005219E" w:rsidRPr="0047129D" w:rsidRDefault="0000615D" w:rsidP="00765FB2">
            <w:pPr>
              <w:spacing w:before="60" w:after="60" w:line="252" w:lineRule="auto"/>
              <w:jc w:val="center"/>
              <w:rPr>
                <w:iCs/>
                <w:sz w:val="28"/>
                <w:szCs w:val="28"/>
                <w:lang w:val="pt-BR"/>
              </w:rPr>
            </w:pPr>
            <w:r>
              <w:rPr>
                <w:iCs/>
                <w:sz w:val="28"/>
                <w:szCs w:val="28"/>
                <w:lang w:val="pt-BR"/>
              </w:rPr>
              <w:t>2024</w:t>
            </w:r>
            <w:r w:rsidR="0005219E" w:rsidRPr="0047129D">
              <w:rPr>
                <w:iCs/>
                <w:sz w:val="28"/>
                <w:szCs w:val="28"/>
                <w:lang w:val="pt-BR"/>
              </w:rPr>
              <w:t>-20</w:t>
            </w:r>
            <w:r>
              <w:rPr>
                <w:iCs/>
                <w:sz w:val="28"/>
                <w:szCs w:val="28"/>
                <w:lang w:val="pt-BR"/>
              </w:rPr>
              <w:t>25</w:t>
            </w:r>
          </w:p>
        </w:tc>
        <w:tc>
          <w:tcPr>
            <w:tcW w:w="2525" w:type="dxa"/>
            <w:vAlign w:val="center"/>
          </w:tcPr>
          <w:p w:rsidR="0005219E" w:rsidRPr="0047129D" w:rsidRDefault="0000615D" w:rsidP="00765FB2">
            <w:pPr>
              <w:spacing w:before="60" w:after="60" w:line="252" w:lineRule="auto"/>
              <w:jc w:val="center"/>
              <w:rPr>
                <w:iCs/>
                <w:sz w:val="28"/>
                <w:szCs w:val="28"/>
                <w:lang w:val="pt-BR"/>
              </w:rPr>
            </w:pPr>
            <w:r>
              <w:rPr>
                <w:iCs/>
                <w:sz w:val="28"/>
                <w:szCs w:val="28"/>
                <w:lang w:val="pt-BR"/>
              </w:rPr>
              <w:t>614</w:t>
            </w:r>
          </w:p>
        </w:tc>
        <w:tc>
          <w:tcPr>
            <w:tcW w:w="2436" w:type="dxa"/>
            <w:vAlign w:val="center"/>
          </w:tcPr>
          <w:p w:rsidR="0005219E" w:rsidRPr="0047129D" w:rsidRDefault="0000615D" w:rsidP="00765FB2">
            <w:pPr>
              <w:spacing w:before="60" w:after="60" w:line="252" w:lineRule="auto"/>
              <w:jc w:val="center"/>
              <w:rPr>
                <w:iCs/>
                <w:sz w:val="28"/>
                <w:szCs w:val="28"/>
                <w:lang w:val="pt-BR"/>
              </w:rPr>
            </w:pPr>
            <w:r>
              <w:rPr>
                <w:iCs/>
                <w:sz w:val="28"/>
                <w:szCs w:val="28"/>
                <w:lang w:val="pt-BR"/>
              </w:rPr>
              <w:t>467</w:t>
            </w:r>
          </w:p>
        </w:tc>
        <w:tc>
          <w:tcPr>
            <w:tcW w:w="1701" w:type="dxa"/>
          </w:tcPr>
          <w:p w:rsidR="0005219E" w:rsidRPr="00765FB2" w:rsidRDefault="00804E3A" w:rsidP="00765FB2">
            <w:pPr>
              <w:spacing w:before="60" w:after="60" w:line="252" w:lineRule="auto"/>
              <w:jc w:val="center"/>
              <w:rPr>
                <w:iCs/>
                <w:lang w:val="pt-BR"/>
              </w:rPr>
            </w:pPr>
            <w:r w:rsidRPr="00765FB2">
              <w:rPr>
                <w:iCs/>
                <w:lang w:val="pt-BR"/>
              </w:rPr>
              <w:t>Đang thực hiện</w:t>
            </w:r>
          </w:p>
        </w:tc>
      </w:tr>
      <w:tr w:rsidR="00652A62" w:rsidRPr="0047129D" w:rsidTr="00A527B3">
        <w:tc>
          <w:tcPr>
            <w:tcW w:w="2410" w:type="dxa"/>
            <w:gridSpan w:val="2"/>
            <w:vAlign w:val="center"/>
          </w:tcPr>
          <w:p w:rsidR="00652A62" w:rsidRDefault="00652A62" w:rsidP="00765FB2">
            <w:pPr>
              <w:spacing w:before="60" w:after="60" w:line="252" w:lineRule="auto"/>
              <w:jc w:val="center"/>
              <w:rPr>
                <w:iCs/>
                <w:sz w:val="28"/>
                <w:szCs w:val="28"/>
                <w:lang w:val="pt-BR"/>
              </w:rPr>
            </w:pPr>
            <w:r>
              <w:rPr>
                <w:iCs/>
                <w:sz w:val="28"/>
                <w:szCs w:val="28"/>
                <w:lang w:val="pt-BR"/>
              </w:rPr>
              <w:t>Tổng số</w:t>
            </w:r>
          </w:p>
        </w:tc>
        <w:tc>
          <w:tcPr>
            <w:tcW w:w="2525" w:type="dxa"/>
            <w:vAlign w:val="center"/>
          </w:tcPr>
          <w:p w:rsidR="00652A62" w:rsidRPr="00652A62" w:rsidRDefault="00652A62" w:rsidP="00765FB2">
            <w:pPr>
              <w:spacing w:before="60" w:after="60" w:line="252" w:lineRule="auto"/>
              <w:jc w:val="center"/>
              <w:rPr>
                <w:b/>
                <w:iCs/>
                <w:sz w:val="28"/>
                <w:szCs w:val="28"/>
                <w:lang w:val="pt-BR"/>
              </w:rPr>
            </w:pPr>
            <w:r w:rsidRPr="00652A62">
              <w:rPr>
                <w:b/>
                <w:iCs/>
                <w:sz w:val="28"/>
                <w:szCs w:val="28"/>
                <w:lang w:val="pt-BR"/>
              </w:rPr>
              <w:t>3048</w:t>
            </w:r>
          </w:p>
        </w:tc>
        <w:tc>
          <w:tcPr>
            <w:tcW w:w="2436" w:type="dxa"/>
            <w:vAlign w:val="center"/>
          </w:tcPr>
          <w:p w:rsidR="00652A62" w:rsidRPr="00652A62" w:rsidRDefault="00652A62" w:rsidP="00765FB2">
            <w:pPr>
              <w:spacing w:before="60" w:after="60" w:line="252" w:lineRule="auto"/>
              <w:jc w:val="center"/>
              <w:rPr>
                <w:b/>
                <w:iCs/>
                <w:sz w:val="28"/>
                <w:szCs w:val="28"/>
                <w:lang w:val="pt-BR"/>
              </w:rPr>
            </w:pPr>
            <w:r w:rsidRPr="00652A62">
              <w:rPr>
                <w:b/>
                <w:iCs/>
                <w:sz w:val="28"/>
                <w:szCs w:val="28"/>
                <w:lang w:val="pt-BR"/>
              </w:rPr>
              <w:t>2827</w:t>
            </w:r>
          </w:p>
        </w:tc>
        <w:tc>
          <w:tcPr>
            <w:tcW w:w="1701" w:type="dxa"/>
          </w:tcPr>
          <w:p w:rsidR="00652A62" w:rsidRDefault="00652A62" w:rsidP="00765FB2">
            <w:pPr>
              <w:spacing w:before="60" w:after="60" w:line="252" w:lineRule="auto"/>
              <w:jc w:val="center"/>
              <w:rPr>
                <w:iCs/>
                <w:sz w:val="28"/>
                <w:szCs w:val="28"/>
                <w:lang w:val="pt-BR"/>
              </w:rPr>
            </w:pPr>
          </w:p>
        </w:tc>
      </w:tr>
    </w:tbl>
    <w:p w:rsidR="00FF7DF2" w:rsidRPr="00DB1BA9" w:rsidRDefault="00A5075D" w:rsidP="00EA2A6C">
      <w:pPr>
        <w:widowControl w:val="0"/>
        <w:spacing w:before="80" w:after="80" w:line="252" w:lineRule="auto"/>
        <w:ind w:firstLine="709"/>
        <w:jc w:val="both"/>
        <w:rPr>
          <w:i/>
          <w:iCs/>
          <w:sz w:val="28"/>
          <w:szCs w:val="28"/>
          <w:lang w:val="pt-BR"/>
        </w:rPr>
      </w:pPr>
      <w:r w:rsidRPr="00DB1BA9">
        <w:rPr>
          <w:i/>
          <w:sz w:val="28"/>
          <w:szCs w:val="28"/>
          <w:lang w:val="pt-BR"/>
        </w:rPr>
        <w:t>b.</w:t>
      </w:r>
      <w:r w:rsidR="00FF7DF2" w:rsidRPr="00DB1BA9">
        <w:rPr>
          <w:sz w:val="28"/>
          <w:szCs w:val="28"/>
          <w:lang w:val="pt-BR"/>
        </w:rPr>
        <w:t xml:space="preserve"> </w:t>
      </w:r>
      <w:r w:rsidR="00FF7DF2" w:rsidRPr="00DB1BA9">
        <w:rPr>
          <w:i/>
          <w:iCs/>
          <w:sz w:val="28"/>
          <w:szCs w:val="28"/>
          <w:lang w:val="pt-BR"/>
        </w:rPr>
        <w:t xml:space="preserve">Về </w:t>
      </w:r>
      <w:r w:rsidR="00C85AA5" w:rsidRPr="00DB1BA9">
        <w:rPr>
          <w:i/>
          <w:iCs/>
          <w:sz w:val="28"/>
          <w:szCs w:val="28"/>
          <w:lang w:val="pt-BR"/>
        </w:rPr>
        <w:t xml:space="preserve">lĩnh vực </w:t>
      </w:r>
      <w:r w:rsidR="00B15556" w:rsidRPr="00DB1BA9">
        <w:rPr>
          <w:i/>
          <w:iCs/>
          <w:sz w:val="28"/>
          <w:szCs w:val="28"/>
          <w:lang w:val="pt-BR"/>
        </w:rPr>
        <w:t xml:space="preserve">và </w:t>
      </w:r>
      <w:r w:rsidR="00C85AA5" w:rsidRPr="00DB1BA9">
        <w:rPr>
          <w:i/>
          <w:iCs/>
          <w:sz w:val="28"/>
          <w:szCs w:val="28"/>
          <w:lang w:val="pt-BR"/>
        </w:rPr>
        <w:t xml:space="preserve">chức danh </w:t>
      </w:r>
      <w:r w:rsidR="00B15556" w:rsidRPr="00DB1BA9">
        <w:rPr>
          <w:i/>
          <w:iCs/>
          <w:sz w:val="28"/>
          <w:szCs w:val="28"/>
          <w:lang w:val="pt-BR"/>
        </w:rPr>
        <w:t>giảng dạy</w:t>
      </w:r>
      <w:r w:rsidR="00FF7DF2" w:rsidRPr="00DB1BA9">
        <w:rPr>
          <w:i/>
          <w:iCs/>
          <w:sz w:val="28"/>
          <w:szCs w:val="28"/>
          <w:lang w:val="pt-BR"/>
        </w:rPr>
        <w:t xml:space="preserve"> của</w:t>
      </w:r>
      <w:r w:rsidR="00804E3A" w:rsidRPr="00DB1BA9">
        <w:rPr>
          <w:i/>
          <w:iCs/>
          <w:sz w:val="28"/>
          <w:szCs w:val="28"/>
          <w:lang w:val="pt-BR"/>
        </w:rPr>
        <w:t xml:space="preserve"> nhà</w:t>
      </w:r>
      <w:r w:rsidR="00FF7DF2" w:rsidRPr="00DB1BA9">
        <w:rPr>
          <w:i/>
          <w:iCs/>
          <w:sz w:val="28"/>
          <w:szCs w:val="28"/>
          <w:lang w:val="pt-BR"/>
        </w:rPr>
        <w:t xml:space="preserve"> </w:t>
      </w:r>
      <w:r w:rsidR="00AC5D8C" w:rsidRPr="00DB1BA9">
        <w:rPr>
          <w:i/>
          <w:iCs/>
          <w:sz w:val="28"/>
          <w:szCs w:val="28"/>
          <w:lang w:val="pt-BR"/>
        </w:rPr>
        <w:t xml:space="preserve">giáo </w:t>
      </w:r>
      <w:r w:rsidR="006330EB" w:rsidRPr="00DB1BA9">
        <w:rPr>
          <w:i/>
          <w:iCs/>
          <w:sz w:val="28"/>
          <w:szCs w:val="28"/>
          <w:lang w:val="pt-BR"/>
        </w:rPr>
        <w:t>thực hiện công tác</w:t>
      </w:r>
      <w:r w:rsidR="00FF7DF2" w:rsidRPr="00DB1BA9">
        <w:rPr>
          <w:i/>
          <w:iCs/>
          <w:sz w:val="28"/>
          <w:szCs w:val="28"/>
          <w:lang w:val="pt-BR"/>
        </w:rPr>
        <w:t xml:space="preserve"> thực tế</w:t>
      </w:r>
    </w:p>
    <w:p w:rsidR="00C85AA5" w:rsidRPr="001A7F97" w:rsidRDefault="002740BC" w:rsidP="00EA2A6C">
      <w:pPr>
        <w:spacing w:before="80" w:after="80" w:line="252" w:lineRule="auto"/>
        <w:ind w:firstLine="709"/>
        <w:jc w:val="both"/>
        <w:rPr>
          <w:spacing w:val="-6"/>
          <w:sz w:val="28"/>
          <w:szCs w:val="28"/>
          <w:lang w:val="pt-BR"/>
        </w:rPr>
      </w:pPr>
      <w:r w:rsidRPr="001A7F97">
        <w:rPr>
          <w:spacing w:val="-6"/>
          <w:sz w:val="28"/>
          <w:szCs w:val="28"/>
          <w:lang w:val="pt-BR"/>
        </w:rPr>
        <w:t>T</w:t>
      </w:r>
      <w:r w:rsidR="004C15E1" w:rsidRPr="001A7F97">
        <w:rPr>
          <w:spacing w:val="-6"/>
          <w:sz w:val="28"/>
          <w:szCs w:val="28"/>
          <w:lang w:val="pt-BR"/>
        </w:rPr>
        <w:t>ừ năm</w:t>
      </w:r>
      <w:r w:rsidR="006330EB" w:rsidRPr="001A7F97">
        <w:rPr>
          <w:spacing w:val="-6"/>
          <w:sz w:val="28"/>
          <w:szCs w:val="28"/>
          <w:lang w:val="pt-BR"/>
        </w:rPr>
        <w:t xml:space="preserve"> học</w:t>
      </w:r>
      <w:r w:rsidR="00804E3A">
        <w:rPr>
          <w:spacing w:val="-6"/>
          <w:sz w:val="28"/>
          <w:szCs w:val="28"/>
          <w:lang w:val="pt-BR"/>
        </w:rPr>
        <w:t xml:space="preserve"> 2021</w:t>
      </w:r>
      <w:r w:rsidR="006330EB" w:rsidRPr="001A7F97">
        <w:rPr>
          <w:spacing w:val="-6"/>
          <w:sz w:val="28"/>
          <w:szCs w:val="28"/>
          <w:lang w:val="pt-BR"/>
        </w:rPr>
        <w:t xml:space="preserve"> </w:t>
      </w:r>
      <w:r w:rsidR="001E0EF9" w:rsidRPr="001A7F97">
        <w:rPr>
          <w:spacing w:val="-6"/>
          <w:sz w:val="28"/>
          <w:szCs w:val="28"/>
          <w:lang w:val="pt-BR"/>
        </w:rPr>
        <w:t>-</w:t>
      </w:r>
      <w:r w:rsidR="00804E3A">
        <w:rPr>
          <w:spacing w:val="-6"/>
          <w:sz w:val="28"/>
          <w:szCs w:val="28"/>
          <w:lang w:val="pt-BR"/>
        </w:rPr>
        <w:t xml:space="preserve"> 2022</w:t>
      </w:r>
      <w:r w:rsidR="001E0EF9" w:rsidRPr="001A7F97">
        <w:rPr>
          <w:spacing w:val="-6"/>
          <w:sz w:val="28"/>
          <w:szCs w:val="28"/>
          <w:lang w:val="pt-BR"/>
        </w:rPr>
        <w:t xml:space="preserve"> đến nay, </w:t>
      </w:r>
      <w:r w:rsidR="00804E3A">
        <w:rPr>
          <w:spacing w:val="-6"/>
          <w:sz w:val="28"/>
          <w:szCs w:val="28"/>
          <w:lang w:val="pt-BR"/>
        </w:rPr>
        <w:t xml:space="preserve">nhà </w:t>
      </w:r>
      <w:r w:rsidR="00AC5D8C">
        <w:rPr>
          <w:spacing w:val="-6"/>
          <w:sz w:val="28"/>
          <w:szCs w:val="28"/>
          <w:lang w:val="pt-BR"/>
        </w:rPr>
        <w:t xml:space="preserve">giáo </w:t>
      </w:r>
      <w:r w:rsidR="00FF7DF2" w:rsidRPr="001A7F97">
        <w:rPr>
          <w:spacing w:val="-6"/>
          <w:sz w:val="28"/>
          <w:szCs w:val="28"/>
          <w:lang w:val="pt-BR"/>
        </w:rPr>
        <w:t xml:space="preserve">tham gia nghiên cứu thực tế </w:t>
      </w:r>
      <w:r w:rsidR="00402D01" w:rsidRPr="001A7F97">
        <w:rPr>
          <w:spacing w:val="-6"/>
          <w:sz w:val="28"/>
          <w:szCs w:val="28"/>
          <w:lang w:val="pt-BR"/>
        </w:rPr>
        <w:t>có</w:t>
      </w:r>
      <w:r w:rsidR="00FF7DF2" w:rsidRPr="001A7F97">
        <w:rPr>
          <w:spacing w:val="-6"/>
          <w:sz w:val="28"/>
          <w:szCs w:val="28"/>
          <w:lang w:val="pt-BR"/>
        </w:rPr>
        <w:t xml:space="preserve"> đầy đủ</w:t>
      </w:r>
      <w:r w:rsidR="006330EB" w:rsidRPr="001A7F97">
        <w:rPr>
          <w:spacing w:val="-6"/>
          <w:sz w:val="28"/>
          <w:szCs w:val="28"/>
          <w:lang w:val="pt-BR"/>
        </w:rPr>
        <w:t xml:space="preserve"> ở</w:t>
      </w:r>
      <w:r w:rsidR="00FF7DF2" w:rsidRPr="001A7F97">
        <w:rPr>
          <w:spacing w:val="-6"/>
          <w:sz w:val="28"/>
          <w:szCs w:val="28"/>
          <w:lang w:val="pt-BR"/>
        </w:rPr>
        <w:t xml:space="preserve"> các</w:t>
      </w:r>
      <w:r w:rsidR="00C85AA5" w:rsidRPr="001A7F97">
        <w:rPr>
          <w:spacing w:val="-6"/>
          <w:sz w:val="28"/>
          <w:szCs w:val="28"/>
          <w:lang w:val="pt-BR"/>
        </w:rPr>
        <w:t xml:space="preserve"> lĩnh vực và</w:t>
      </w:r>
      <w:r w:rsidR="00FF7DF2" w:rsidRPr="001A7F97">
        <w:rPr>
          <w:spacing w:val="-6"/>
          <w:sz w:val="28"/>
          <w:szCs w:val="28"/>
          <w:lang w:val="pt-BR"/>
        </w:rPr>
        <w:t xml:space="preserve"> chức danh</w:t>
      </w:r>
      <w:r w:rsidR="003146C4" w:rsidRPr="001A7F97">
        <w:rPr>
          <w:spacing w:val="-6"/>
          <w:sz w:val="28"/>
          <w:szCs w:val="28"/>
          <w:lang w:val="pt-BR"/>
        </w:rPr>
        <w:t xml:space="preserve"> </w:t>
      </w:r>
      <w:r w:rsidR="006330EB" w:rsidRPr="001A7F97">
        <w:rPr>
          <w:spacing w:val="-6"/>
          <w:sz w:val="28"/>
          <w:szCs w:val="28"/>
          <w:lang w:val="pt-BR"/>
        </w:rPr>
        <w:t>giảng dạy</w:t>
      </w:r>
      <w:r w:rsidR="00FF7DF2" w:rsidRPr="001A7F97">
        <w:rPr>
          <w:spacing w:val="-6"/>
          <w:sz w:val="28"/>
          <w:szCs w:val="28"/>
          <w:lang w:val="pt-BR"/>
        </w:rPr>
        <w:t xml:space="preserve"> theo quy định</w:t>
      </w:r>
      <w:r w:rsidR="00C85AA5" w:rsidRPr="001A7F97">
        <w:rPr>
          <w:spacing w:val="-6"/>
          <w:sz w:val="28"/>
          <w:szCs w:val="28"/>
          <w:lang w:val="pt-BR"/>
        </w:rPr>
        <w:t>. Kết quả cụ thể như sau:</w:t>
      </w:r>
    </w:p>
    <w:p w:rsidR="00C85AA5" w:rsidRPr="00816387" w:rsidRDefault="00C85AA5" w:rsidP="00EA2A6C">
      <w:pPr>
        <w:spacing w:before="80" w:after="80" w:line="252" w:lineRule="auto"/>
        <w:ind w:firstLine="709"/>
        <w:jc w:val="both"/>
        <w:rPr>
          <w:sz w:val="28"/>
          <w:szCs w:val="28"/>
          <w:lang w:val="pt-BR"/>
        </w:rPr>
      </w:pPr>
      <w:r w:rsidRPr="00816387">
        <w:rPr>
          <w:sz w:val="28"/>
          <w:szCs w:val="28"/>
          <w:lang w:val="pt-BR"/>
        </w:rPr>
        <w:t xml:space="preserve">+ Về lĩnh </w:t>
      </w:r>
      <w:r w:rsidR="005158AA">
        <w:rPr>
          <w:sz w:val="28"/>
          <w:szCs w:val="28"/>
          <w:lang w:val="pt-BR"/>
        </w:rPr>
        <w:t xml:space="preserve">vực giảng dạy, có tổng số: </w:t>
      </w:r>
      <w:r w:rsidR="00804E3A">
        <w:rPr>
          <w:sz w:val="28"/>
          <w:szCs w:val="28"/>
          <w:lang w:val="pt-BR"/>
        </w:rPr>
        <w:t>1</w:t>
      </w:r>
      <w:r w:rsidR="005158AA">
        <w:rPr>
          <w:sz w:val="28"/>
          <w:szCs w:val="28"/>
          <w:lang w:val="pt-BR"/>
        </w:rPr>
        <w:t>.6</w:t>
      </w:r>
      <w:r w:rsidR="00804E3A">
        <w:rPr>
          <w:sz w:val="28"/>
          <w:szCs w:val="28"/>
          <w:lang w:val="pt-BR"/>
        </w:rPr>
        <w:t>76</w:t>
      </w:r>
      <w:r w:rsidRPr="00816387">
        <w:rPr>
          <w:sz w:val="28"/>
          <w:szCs w:val="28"/>
          <w:lang w:val="pt-BR"/>
        </w:rPr>
        <w:t xml:space="preserve"> lượt </w:t>
      </w:r>
      <w:r w:rsidR="007E0078">
        <w:rPr>
          <w:sz w:val="28"/>
          <w:szCs w:val="28"/>
          <w:lang w:val="pt-BR"/>
        </w:rPr>
        <w:t>nhà giáo</w:t>
      </w:r>
      <w:r w:rsidR="005158AA">
        <w:rPr>
          <w:sz w:val="28"/>
          <w:szCs w:val="28"/>
          <w:lang w:val="pt-BR"/>
        </w:rPr>
        <w:t xml:space="preserve"> gi</w:t>
      </w:r>
      <w:r w:rsidR="00804E3A">
        <w:rPr>
          <w:sz w:val="28"/>
          <w:szCs w:val="28"/>
          <w:lang w:val="pt-BR"/>
        </w:rPr>
        <w:t>ảng dạy Nghiệp vụ; 380</w:t>
      </w:r>
      <w:r w:rsidRPr="00816387">
        <w:rPr>
          <w:sz w:val="28"/>
          <w:szCs w:val="28"/>
          <w:lang w:val="pt-BR"/>
        </w:rPr>
        <w:t xml:space="preserve"> lượt </w:t>
      </w:r>
      <w:r w:rsidR="007E0078">
        <w:rPr>
          <w:sz w:val="28"/>
          <w:szCs w:val="28"/>
          <w:lang w:val="pt-BR"/>
        </w:rPr>
        <w:t>nhà giáo</w:t>
      </w:r>
      <w:r w:rsidR="00804E3A">
        <w:rPr>
          <w:sz w:val="28"/>
          <w:szCs w:val="28"/>
          <w:lang w:val="pt-BR"/>
        </w:rPr>
        <w:t xml:space="preserve"> giảng dạy Pháp luật; 992</w:t>
      </w:r>
      <w:r w:rsidRPr="00816387">
        <w:rPr>
          <w:sz w:val="28"/>
          <w:szCs w:val="28"/>
          <w:lang w:val="pt-BR"/>
        </w:rPr>
        <w:t xml:space="preserve"> lượt </w:t>
      </w:r>
      <w:r w:rsidR="007E0078">
        <w:rPr>
          <w:sz w:val="28"/>
          <w:szCs w:val="28"/>
          <w:lang w:val="pt-BR"/>
        </w:rPr>
        <w:t>nhà giáo</w:t>
      </w:r>
      <w:r w:rsidRPr="00816387">
        <w:rPr>
          <w:sz w:val="28"/>
          <w:szCs w:val="28"/>
          <w:lang w:val="pt-BR"/>
        </w:rPr>
        <w:t xml:space="preserve"> giảng dạy các môn học khác</w:t>
      </w:r>
      <w:r w:rsidRPr="00816387">
        <w:rPr>
          <w:i/>
          <w:sz w:val="28"/>
          <w:szCs w:val="28"/>
          <w:lang w:val="pt-BR"/>
        </w:rPr>
        <w:t xml:space="preserve">. </w:t>
      </w:r>
    </w:p>
    <w:p w:rsidR="00C8654D" w:rsidRPr="00816387" w:rsidRDefault="00C85AA5" w:rsidP="00EA2A6C">
      <w:pPr>
        <w:spacing w:before="80" w:after="80" w:line="252" w:lineRule="auto"/>
        <w:ind w:firstLine="709"/>
        <w:jc w:val="both"/>
        <w:rPr>
          <w:sz w:val="28"/>
          <w:szCs w:val="28"/>
          <w:lang w:val="pt-BR"/>
        </w:rPr>
      </w:pPr>
      <w:r w:rsidRPr="00816387">
        <w:rPr>
          <w:sz w:val="28"/>
          <w:szCs w:val="28"/>
          <w:lang w:val="pt-BR"/>
        </w:rPr>
        <w:t>+ Về chức danh giảng dạy</w:t>
      </w:r>
      <w:r w:rsidR="004110A9">
        <w:rPr>
          <w:sz w:val="28"/>
          <w:szCs w:val="28"/>
          <w:lang w:val="pt-BR"/>
        </w:rPr>
        <w:t>.</w:t>
      </w:r>
      <w:r w:rsidR="00AF2C9C" w:rsidRPr="00816387">
        <w:rPr>
          <w:sz w:val="28"/>
          <w:szCs w:val="28"/>
          <w:lang w:val="pt-BR"/>
        </w:rPr>
        <w:t xml:space="preserve"> </w:t>
      </w:r>
    </w:p>
    <w:p w:rsidR="00C85AA5" w:rsidRPr="00816387" w:rsidRDefault="00591C41" w:rsidP="00EA2A6C">
      <w:pPr>
        <w:spacing w:before="80" w:after="80" w:line="252" w:lineRule="auto"/>
        <w:ind w:firstLine="709"/>
        <w:jc w:val="both"/>
        <w:rPr>
          <w:sz w:val="28"/>
          <w:szCs w:val="28"/>
        </w:rPr>
      </w:pPr>
      <w:r w:rsidRPr="00816387">
        <w:lastRenderedPageBreak/>
        <w:t xml:space="preserve">* </w:t>
      </w:r>
      <w:r w:rsidRPr="00816387">
        <w:rPr>
          <w:sz w:val="28"/>
          <w:szCs w:val="28"/>
        </w:rPr>
        <w:t xml:space="preserve">Giảng dạy trình </w:t>
      </w:r>
      <w:r w:rsidR="00BF28FC">
        <w:rPr>
          <w:sz w:val="28"/>
          <w:szCs w:val="28"/>
        </w:rPr>
        <w:t>độ đại học: Giảng viên chính: 34</w:t>
      </w:r>
      <w:r w:rsidR="00765FB2">
        <w:rPr>
          <w:sz w:val="28"/>
          <w:szCs w:val="28"/>
        </w:rPr>
        <w:t>9</w:t>
      </w:r>
      <w:r w:rsidR="00BF28FC">
        <w:rPr>
          <w:sz w:val="28"/>
          <w:szCs w:val="28"/>
        </w:rPr>
        <w:t xml:space="preserve"> lượt; Giảng viên: 9</w:t>
      </w:r>
      <w:r w:rsidR="00765FB2">
        <w:rPr>
          <w:sz w:val="28"/>
          <w:szCs w:val="28"/>
        </w:rPr>
        <w:t>43 lượt; Trợ giảng: 203</w:t>
      </w:r>
      <w:r w:rsidRPr="00816387">
        <w:rPr>
          <w:sz w:val="28"/>
          <w:szCs w:val="28"/>
        </w:rPr>
        <w:t xml:space="preserve"> lượt.</w:t>
      </w:r>
    </w:p>
    <w:p w:rsidR="00591C41" w:rsidRPr="00816387" w:rsidRDefault="00591C41" w:rsidP="00EA2A6C">
      <w:pPr>
        <w:pStyle w:val="FootnoteText"/>
        <w:spacing w:before="80" w:after="80" w:line="252" w:lineRule="auto"/>
        <w:ind w:firstLine="709"/>
        <w:jc w:val="both"/>
        <w:rPr>
          <w:sz w:val="28"/>
          <w:szCs w:val="28"/>
        </w:rPr>
      </w:pPr>
      <w:r w:rsidRPr="00816387">
        <w:rPr>
          <w:sz w:val="28"/>
          <w:szCs w:val="28"/>
        </w:rPr>
        <w:t xml:space="preserve">* Giảng dạy trình độ trung cấp: </w:t>
      </w:r>
      <w:r w:rsidR="00547F4D">
        <w:rPr>
          <w:sz w:val="28"/>
          <w:szCs w:val="28"/>
          <w:lang w:val="en-US"/>
        </w:rPr>
        <w:t>Giáo viên</w:t>
      </w:r>
      <w:r w:rsidR="00A84956">
        <w:rPr>
          <w:sz w:val="28"/>
          <w:szCs w:val="28"/>
        </w:rPr>
        <w:t xml:space="preserve"> cao cấp: </w:t>
      </w:r>
      <w:r w:rsidR="00765FB2">
        <w:rPr>
          <w:sz w:val="28"/>
          <w:szCs w:val="28"/>
          <w:lang w:val="en-US"/>
        </w:rPr>
        <w:t>414</w:t>
      </w:r>
      <w:r w:rsidR="00C8654D" w:rsidRPr="00816387">
        <w:rPr>
          <w:sz w:val="28"/>
          <w:szCs w:val="28"/>
        </w:rPr>
        <w:t xml:space="preserve"> </w:t>
      </w:r>
      <w:r w:rsidRPr="00816387">
        <w:rPr>
          <w:sz w:val="28"/>
          <w:szCs w:val="28"/>
        </w:rPr>
        <w:t xml:space="preserve">lượt; </w:t>
      </w:r>
      <w:r w:rsidR="00547F4D">
        <w:rPr>
          <w:sz w:val="28"/>
          <w:szCs w:val="28"/>
          <w:lang w:val="en-US"/>
        </w:rPr>
        <w:t>Giáo viên</w:t>
      </w:r>
      <w:r w:rsidR="00A84956">
        <w:rPr>
          <w:sz w:val="28"/>
          <w:szCs w:val="28"/>
        </w:rPr>
        <w:t xml:space="preserve"> chính: </w:t>
      </w:r>
      <w:r w:rsidR="00765FB2">
        <w:rPr>
          <w:sz w:val="28"/>
          <w:szCs w:val="28"/>
          <w:lang w:val="en-US"/>
        </w:rPr>
        <w:t>771</w:t>
      </w:r>
      <w:r w:rsidRPr="00816387">
        <w:rPr>
          <w:sz w:val="28"/>
          <w:szCs w:val="28"/>
        </w:rPr>
        <w:t xml:space="preserve"> lượt; </w:t>
      </w:r>
      <w:r w:rsidR="00547F4D">
        <w:rPr>
          <w:sz w:val="28"/>
          <w:szCs w:val="28"/>
          <w:lang w:val="en-US"/>
        </w:rPr>
        <w:t>Giáo viên</w:t>
      </w:r>
      <w:r w:rsidR="00A84956">
        <w:rPr>
          <w:sz w:val="28"/>
          <w:szCs w:val="28"/>
        </w:rPr>
        <w:t xml:space="preserve">: </w:t>
      </w:r>
      <w:r w:rsidR="00A84956">
        <w:rPr>
          <w:sz w:val="28"/>
          <w:szCs w:val="28"/>
          <w:lang w:val="en-US"/>
        </w:rPr>
        <w:t>7</w:t>
      </w:r>
      <w:r w:rsidR="00765FB2">
        <w:rPr>
          <w:sz w:val="28"/>
          <w:szCs w:val="28"/>
          <w:lang w:val="en-US"/>
        </w:rPr>
        <w:t>2</w:t>
      </w:r>
      <w:r w:rsidRPr="00816387">
        <w:rPr>
          <w:sz w:val="28"/>
          <w:szCs w:val="28"/>
        </w:rPr>
        <w:t xml:space="preserve"> lượt;</w:t>
      </w:r>
    </w:p>
    <w:p w:rsidR="00591C41" w:rsidRPr="00816387" w:rsidRDefault="00591C41" w:rsidP="00EA2A6C">
      <w:pPr>
        <w:spacing w:before="80" w:after="80" w:line="252" w:lineRule="auto"/>
        <w:ind w:firstLine="709"/>
        <w:jc w:val="both"/>
        <w:rPr>
          <w:sz w:val="28"/>
          <w:szCs w:val="28"/>
          <w:lang w:val="pt-BR"/>
        </w:rPr>
      </w:pPr>
      <w:r w:rsidRPr="00816387">
        <w:rPr>
          <w:sz w:val="28"/>
          <w:szCs w:val="28"/>
        </w:rPr>
        <w:t>*</w:t>
      </w:r>
      <w:r w:rsidR="00765FB2">
        <w:rPr>
          <w:sz w:val="28"/>
          <w:szCs w:val="28"/>
        </w:rPr>
        <w:t xml:space="preserve"> Tập sự giảng dạy: 75</w:t>
      </w:r>
      <w:r w:rsidRPr="00816387">
        <w:rPr>
          <w:sz w:val="28"/>
          <w:szCs w:val="28"/>
        </w:rPr>
        <w:t xml:space="preserve"> lượ</w:t>
      </w:r>
      <w:r w:rsidR="00A84956">
        <w:rPr>
          <w:sz w:val="28"/>
          <w:szCs w:val="28"/>
        </w:rPr>
        <w:t>t</w:t>
      </w:r>
      <w:r w:rsidRPr="00816387">
        <w:rPr>
          <w:sz w:val="28"/>
          <w:szCs w:val="28"/>
        </w:rPr>
        <w:t>.</w:t>
      </w:r>
    </w:p>
    <w:p w:rsidR="00FF7DF2" w:rsidRPr="00816387" w:rsidRDefault="00591C41" w:rsidP="00EA2A6C">
      <w:pPr>
        <w:spacing w:before="80" w:after="80" w:line="252" w:lineRule="auto"/>
        <w:ind w:firstLine="709"/>
        <w:jc w:val="both"/>
        <w:rPr>
          <w:sz w:val="28"/>
          <w:szCs w:val="28"/>
          <w:lang w:val="pt-BR"/>
        </w:rPr>
      </w:pPr>
      <w:r w:rsidRPr="00816387">
        <w:rPr>
          <w:sz w:val="28"/>
          <w:szCs w:val="28"/>
          <w:lang w:val="pt-BR"/>
        </w:rPr>
        <w:t xml:space="preserve">Qua thống kê tình hình </w:t>
      </w:r>
      <w:r w:rsidRPr="00816387">
        <w:rPr>
          <w:iCs/>
          <w:sz w:val="28"/>
          <w:szCs w:val="28"/>
          <w:lang w:val="pt-BR"/>
        </w:rPr>
        <w:t>thực hiện công tác</w:t>
      </w:r>
      <w:r w:rsidRPr="00816387">
        <w:rPr>
          <w:sz w:val="28"/>
          <w:szCs w:val="28"/>
          <w:lang w:val="pt-BR"/>
        </w:rPr>
        <w:t xml:space="preserve"> thực tế của đội ngũ</w:t>
      </w:r>
      <w:r w:rsidR="00A84956">
        <w:rPr>
          <w:sz w:val="28"/>
          <w:szCs w:val="28"/>
          <w:lang w:val="pt-BR"/>
        </w:rPr>
        <w:t xml:space="preserve"> nhà</w:t>
      </w:r>
      <w:r w:rsidR="007E0078">
        <w:rPr>
          <w:sz w:val="28"/>
          <w:szCs w:val="28"/>
          <w:lang w:val="pt-BR"/>
        </w:rPr>
        <w:t xml:space="preserve"> giáo</w:t>
      </w:r>
      <w:r w:rsidRPr="00816387">
        <w:rPr>
          <w:sz w:val="28"/>
          <w:szCs w:val="28"/>
          <w:lang w:val="pt-BR"/>
        </w:rPr>
        <w:t xml:space="preserve"> cho thấy</w:t>
      </w:r>
      <w:r w:rsidR="003146C4" w:rsidRPr="00816387">
        <w:rPr>
          <w:sz w:val="28"/>
          <w:szCs w:val="28"/>
          <w:lang w:val="pt-BR"/>
        </w:rPr>
        <w:t>,</w:t>
      </w:r>
      <w:r w:rsidR="00FF7DF2" w:rsidRPr="00816387">
        <w:rPr>
          <w:sz w:val="28"/>
          <w:szCs w:val="28"/>
          <w:lang w:val="pt-BR"/>
        </w:rPr>
        <w:t xml:space="preserve"> </w:t>
      </w:r>
      <w:r w:rsidR="00DB59CB" w:rsidRPr="00816387">
        <w:rPr>
          <w:sz w:val="28"/>
          <w:szCs w:val="28"/>
          <w:lang w:val="pt-BR"/>
        </w:rPr>
        <w:t>2 nhóm chức danh</w:t>
      </w:r>
      <w:r w:rsidR="003146C4" w:rsidRPr="00816387">
        <w:rPr>
          <w:sz w:val="28"/>
          <w:szCs w:val="28"/>
          <w:lang w:val="pt-BR"/>
        </w:rPr>
        <w:t xml:space="preserve"> gồm:</w:t>
      </w:r>
      <w:r w:rsidR="00DB59CB" w:rsidRPr="00816387">
        <w:rPr>
          <w:sz w:val="28"/>
          <w:szCs w:val="28"/>
          <w:lang w:val="pt-BR"/>
        </w:rPr>
        <w:t xml:space="preserve"> giảng viên/</w:t>
      </w:r>
      <w:r w:rsidR="007E0078">
        <w:rPr>
          <w:sz w:val="28"/>
          <w:szCs w:val="28"/>
          <w:lang w:val="pt-BR"/>
        </w:rPr>
        <w:t>giáo</w:t>
      </w:r>
      <w:r w:rsidR="00547F4D">
        <w:rPr>
          <w:sz w:val="28"/>
          <w:szCs w:val="28"/>
          <w:lang w:val="pt-BR"/>
        </w:rPr>
        <w:t xml:space="preserve"> viên</w:t>
      </w:r>
      <w:r w:rsidR="00DB59CB" w:rsidRPr="00816387">
        <w:rPr>
          <w:sz w:val="28"/>
          <w:szCs w:val="28"/>
          <w:lang w:val="pt-BR"/>
        </w:rPr>
        <w:t xml:space="preserve"> chính và trợ giảng/</w:t>
      </w:r>
      <w:r w:rsidR="007E0078">
        <w:rPr>
          <w:sz w:val="28"/>
          <w:szCs w:val="28"/>
          <w:lang w:val="pt-BR"/>
        </w:rPr>
        <w:t>giáo</w:t>
      </w:r>
      <w:r w:rsidR="00547F4D">
        <w:rPr>
          <w:sz w:val="28"/>
          <w:szCs w:val="28"/>
          <w:lang w:val="pt-BR"/>
        </w:rPr>
        <w:t xml:space="preserve"> viên</w:t>
      </w:r>
      <w:r w:rsidR="00DB59CB" w:rsidRPr="00816387">
        <w:rPr>
          <w:sz w:val="28"/>
          <w:szCs w:val="28"/>
          <w:lang w:val="pt-BR"/>
        </w:rPr>
        <w:t xml:space="preserve"> </w:t>
      </w:r>
      <w:r w:rsidR="00FF7DF2" w:rsidRPr="00816387">
        <w:rPr>
          <w:sz w:val="28"/>
          <w:szCs w:val="28"/>
          <w:lang w:val="pt-BR"/>
        </w:rPr>
        <w:t xml:space="preserve">luôn chiếm tỷ lệ cao trong </w:t>
      </w:r>
      <w:r w:rsidR="006330EB" w:rsidRPr="00816387">
        <w:rPr>
          <w:sz w:val="28"/>
          <w:szCs w:val="28"/>
          <w:lang w:val="pt-BR"/>
        </w:rPr>
        <w:t>các chức danh giảng dạy</w:t>
      </w:r>
      <w:r w:rsidR="00FF7DF2" w:rsidRPr="00816387">
        <w:rPr>
          <w:sz w:val="28"/>
          <w:szCs w:val="28"/>
          <w:lang w:val="pt-BR"/>
        </w:rPr>
        <w:t xml:space="preserve"> tham gia nghiên cứu thực tế. </w:t>
      </w:r>
      <w:r w:rsidR="00A84956">
        <w:rPr>
          <w:sz w:val="28"/>
          <w:szCs w:val="28"/>
          <w:lang w:val="pt-BR"/>
        </w:rPr>
        <w:t>Số lượng nhà giáo thuộc nhóm chức danh giảng viên chính/</w:t>
      </w:r>
      <w:r w:rsidR="00547F4D">
        <w:rPr>
          <w:sz w:val="28"/>
          <w:szCs w:val="28"/>
          <w:lang w:val="pt-BR"/>
        </w:rPr>
        <w:t>Giáo viên</w:t>
      </w:r>
      <w:r w:rsidR="00A84956">
        <w:rPr>
          <w:sz w:val="28"/>
          <w:szCs w:val="28"/>
          <w:lang w:val="pt-BR"/>
        </w:rPr>
        <w:t xml:space="preserve"> cao cấp đi nghiên cứu thực tế tăng so với giai đoạn trước năm học 2021-2022. </w:t>
      </w:r>
      <w:r w:rsidRPr="00816387">
        <w:rPr>
          <w:sz w:val="28"/>
          <w:szCs w:val="28"/>
          <w:lang w:val="pt-BR"/>
        </w:rPr>
        <w:t xml:space="preserve">Đối với </w:t>
      </w:r>
      <w:r w:rsidR="007E0078">
        <w:rPr>
          <w:sz w:val="28"/>
          <w:szCs w:val="28"/>
          <w:lang w:val="pt-BR"/>
        </w:rPr>
        <w:t>nhà giáo</w:t>
      </w:r>
      <w:r w:rsidRPr="00816387">
        <w:rPr>
          <w:sz w:val="28"/>
          <w:szCs w:val="28"/>
          <w:lang w:val="pt-BR"/>
        </w:rPr>
        <w:t xml:space="preserve"> trong thời gian tập sự giảng dạy, việc nghiên cứu thực tế là bắt buộc trước khi duyệt giảng, do đó 100% </w:t>
      </w:r>
      <w:r w:rsidR="007E0078">
        <w:rPr>
          <w:sz w:val="28"/>
          <w:szCs w:val="28"/>
          <w:lang w:val="pt-BR"/>
        </w:rPr>
        <w:t>nhà giáo</w:t>
      </w:r>
      <w:r w:rsidRPr="00816387">
        <w:rPr>
          <w:sz w:val="28"/>
          <w:szCs w:val="28"/>
          <w:lang w:val="pt-BR"/>
        </w:rPr>
        <w:t xml:space="preserve"> đã đi nghiên cứu thực tế đúng thời gian theo quy định.</w:t>
      </w:r>
    </w:p>
    <w:p w:rsidR="00FF7DF2" w:rsidRPr="00DB1BA9" w:rsidRDefault="00A5075D" w:rsidP="00EA2A6C">
      <w:pPr>
        <w:spacing w:before="80" w:after="80" w:line="252" w:lineRule="auto"/>
        <w:ind w:firstLine="709"/>
        <w:jc w:val="both"/>
        <w:rPr>
          <w:i/>
          <w:iCs/>
          <w:sz w:val="28"/>
          <w:szCs w:val="28"/>
          <w:lang w:val="pt-BR"/>
        </w:rPr>
      </w:pPr>
      <w:r w:rsidRPr="00DB1BA9">
        <w:rPr>
          <w:i/>
          <w:iCs/>
          <w:sz w:val="28"/>
          <w:szCs w:val="28"/>
          <w:lang w:val="pt-BR"/>
        </w:rPr>
        <w:t xml:space="preserve">c. </w:t>
      </w:r>
      <w:r w:rsidR="00FF7DF2" w:rsidRPr="00DB1BA9">
        <w:rPr>
          <w:i/>
          <w:iCs/>
          <w:sz w:val="28"/>
          <w:szCs w:val="28"/>
          <w:lang w:val="pt-BR"/>
        </w:rPr>
        <w:t>Về nội dung nghiên cứu thực tế</w:t>
      </w:r>
    </w:p>
    <w:p w:rsidR="00DC5E64" w:rsidRDefault="005D3865" w:rsidP="00EA2A6C">
      <w:pPr>
        <w:spacing w:before="80" w:after="80" w:line="252" w:lineRule="auto"/>
        <w:ind w:firstLine="709"/>
        <w:jc w:val="both"/>
        <w:rPr>
          <w:iCs/>
          <w:sz w:val="28"/>
          <w:szCs w:val="28"/>
          <w:lang w:val="pt-BR"/>
        </w:rPr>
      </w:pPr>
      <w:r w:rsidRPr="00816387">
        <w:rPr>
          <w:iCs/>
          <w:sz w:val="28"/>
          <w:szCs w:val="28"/>
          <w:lang w:val="pt-BR"/>
        </w:rPr>
        <w:t xml:space="preserve">Hầu hết </w:t>
      </w:r>
      <w:r w:rsidR="007E0078">
        <w:rPr>
          <w:iCs/>
          <w:sz w:val="28"/>
          <w:szCs w:val="28"/>
          <w:lang w:val="pt-BR"/>
        </w:rPr>
        <w:t>nhà giáo</w:t>
      </w:r>
      <w:r w:rsidRPr="00816387">
        <w:rPr>
          <w:iCs/>
          <w:sz w:val="28"/>
          <w:szCs w:val="28"/>
          <w:lang w:val="pt-BR"/>
        </w:rPr>
        <w:t xml:space="preserve"> đi</w:t>
      </w:r>
      <w:r w:rsidR="001A7F97">
        <w:rPr>
          <w:iCs/>
          <w:sz w:val="28"/>
          <w:szCs w:val="28"/>
          <w:lang w:val="pt-BR"/>
        </w:rPr>
        <w:t xml:space="preserve"> nghiên cứu</w:t>
      </w:r>
      <w:r w:rsidRPr="00816387">
        <w:rPr>
          <w:iCs/>
          <w:sz w:val="28"/>
          <w:szCs w:val="28"/>
          <w:lang w:val="pt-BR"/>
        </w:rPr>
        <w:t xml:space="preserve"> thực tế </w:t>
      </w:r>
      <w:r w:rsidR="00DC5E64">
        <w:rPr>
          <w:iCs/>
          <w:sz w:val="28"/>
          <w:szCs w:val="28"/>
          <w:lang w:val="pt-BR"/>
        </w:rPr>
        <w:t>thực hiện</w:t>
      </w:r>
      <w:r w:rsidR="00D67FD1">
        <w:rPr>
          <w:iCs/>
          <w:sz w:val="28"/>
          <w:szCs w:val="28"/>
          <w:lang w:val="pt-BR"/>
        </w:rPr>
        <w:t xml:space="preserve"> </w:t>
      </w:r>
      <w:r w:rsidR="001A7F97">
        <w:rPr>
          <w:iCs/>
          <w:sz w:val="28"/>
          <w:szCs w:val="28"/>
          <w:lang w:val="pt-BR"/>
        </w:rPr>
        <w:t>nhiệm vụ</w:t>
      </w:r>
      <w:r w:rsidR="00DC5E64">
        <w:rPr>
          <w:iCs/>
          <w:sz w:val="28"/>
          <w:szCs w:val="28"/>
          <w:lang w:val="pt-BR"/>
        </w:rPr>
        <w:t xml:space="preserve"> theo</w:t>
      </w:r>
      <w:r w:rsidR="00D67FD1">
        <w:rPr>
          <w:iCs/>
          <w:sz w:val="28"/>
          <w:szCs w:val="28"/>
          <w:lang w:val="pt-BR"/>
        </w:rPr>
        <w:t xml:space="preserve"> </w:t>
      </w:r>
      <w:r w:rsidR="00C74CA1">
        <w:rPr>
          <w:iCs/>
          <w:sz w:val="28"/>
          <w:szCs w:val="28"/>
          <w:lang w:val="pt-BR"/>
        </w:rPr>
        <w:t xml:space="preserve">đúng </w:t>
      </w:r>
      <w:r w:rsidR="00D67FD1">
        <w:rPr>
          <w:iCs/>
          <w:sz w:val="28"/>
          <w:szCs w:val="28"/>
          <w:lang w:val="pt-BR"/>
        </w:rPr>
        <w:t>quy định</w:t>
      </w:r>
      <w:r w:rsidR="00C74CA1">
        <w:rPr>
          <w:iCs/>
          <w:sz w:val="28"/>
          <w:szCs w:val="28"/>
          <w:lang w:val="pt-BR"/>
        </w:rPr>
        <w:t>:</w:t>
      </w:r>
      <w:r w:rsidR="00D67FD1">
        <w:rPr>
          <w:iCs/>
          <w:sz w:val="28"/>
          <w:szCs w:val="28"/>
          <w:lang w:val="pt-BR"/>
        </w:rPr>
        <w:t xml:space="preserve"> </w:t>
      </w:r>
      <w:r w:rsidR="00DC5E64">
        <w:rPr>
          <w:iCs/>
          <w:sz w:val="28"/>
          <w:szCs w:val="28"/>
          <w:lang w:val="pt-BR"/>
        </w:rPr>
        <w:t>Trực tiếp tham gia các hoạt động nghiệp vụ, thực hiện các quy trình công tác chuyên môn có liên quan đến chuyên ngành, lĩnh vực, môn học được giao giảng dạy. Nghiên cứu, điều tra khảo sát, thu thập tài liệu liên quan đến lĩnh vực giảng dạy tại địa bàn thực tế để phục vụ hoạt động dạy học, nghiên cứu khoa học, biên soạn giáo trình và tài liệu dạy học</w:t>
      </w:r>
      <w:r w:rsidR="00C74CA1">
        <w:rPr>
          <w:iCs/>
          <w:sz w:val="28"/>
          <w:szCs w:val="28"/>
          <w:lang w:val="pt-BR"/>
        </w:rPr>
        <w:t xml:space="preserve"> (Điều 5 Thông tư số 44)</w:t>
      </w:r>
      <w:r w:rsidR="00DC5E64">
        <w:rPr>
          <w:iCs/>
          <w:sz w:val="28"/>
          <w:szCs w:val="28"/>
          <w:lang w:val="pt-BR"/>
        </w:rPr>
        <w:t>.</w:t>
      </w:r>
      <w:r w:rsidR="00164B7A">
        <w:rPr>
          <w:iCs/>
          <w:sz w:val="28"/>
          <w:szCs w:val="28"/>
          <w:lang w:val="pt-BR"/>
        </w:rPr>
        <w:t xml:space="preserve"> </w:t>
      </w:r>
      <w:r w:rsidR="00164B7A" w:rsidRPr="00816387">
        <w:rPr>
          <w:sz w:val="28"/>
          <w:szCs w:val="28"/>
          <w:lang w:val="pt-BR"/>
        </w:rPr>
        <w:t xml:space="preserve">Ngoài nghiên cứu, thu thập tài liệu và tham gia các hoạt động, nhiều </w:t>
      </w:r>
      <w:r w:rsidR="007E0078">
        <w:rPr>
          <w:sz w:val="28"/>
          <w:szCs w:val="28"/>
          <w:lang w:val="pt-BR"/>
        </w:rPr>
        <w:t>nhà giáo</w:t>
      </w:r>
      <w:r w:rsidR="00164B7A" w:rsidRPr="00816387">
        <w:rPr>
          <w:sz w:val="28"/>
          <w:szCs w:val="28"/>
          <w:lang w:val="pt-BR"/>
        </w:rPr>
        <w:t xml:space="preserve"> được tham gia tổng kết chuyên đề, </w:t>
      </w:r>
      <w:r w:rsidR="00164B7A">
        <w:rPr>
          <w:iCs/>
          <w:sz w:val="28"/>
          <w:szCs w:val="28"/>
          <w:lang w:val="pt-BR"/>
        </w:rPr>
        <w:t>nghiên cứu đề tài, nhiệm vụ khoa học theo kế hoạch của Bộ hoặc thỏa thu</w:t>
      </w:r>
      <w:r w:rsidR="0000513C">
        <w:rPr>
          <w:iCs/>
          <w:sz w:val="28"/>
          <w:szCs w:val="28"/>
          <w:lang w:val="pt-BR"/>
        </w:rPr>
        <w:t>ận hợp tác giữa nhà trường với C</w:t>
      </w:r>
      <w:r w:rsidR="00164B7A">
        <w:rPr>
          <w:iCs/>
          <w:sz w:val="28"/>
          <w:szCs w:val="28"/>
          <w:lang w:val="pt-BR"/>
        </w:rPr>
        <w:t xml:space="preserve">ông an đơn vị, địa phương. Việc phân công, sắp xếp </w:t>
      </w:r>
      <w:r w:rsidR="007E0078">
        <w:rPr>
          <w:iCs/>
          <w:sz w:val="28"/>
          <w:szCs w:val="28"/>
          <w:lang w:val="pt-BR"/>
        </w:rPr>
        <w:t>nhà giáo</w:t>
      </w:r>
      <w:r w:rsidR="00164B7A">
        <w:rPr>
          <w:iCs/>
          <w:sz w:val="28"/>
          <w:szCs w:val="28"/>
          <w:lang w:val="pt-BR"/>
        </w:rPr>
        <w:t xml:space="preserve"> đi thực tế được thực hiện linh hoạt, phù hợp với chương trình công tác của từng </w:t>
      </w:r>
      <w:r w:rsidR="007E0078">
        <w:rPr>
          <w:iCs/>
          <w:sz w:val="28"/>
          <w:szCs w:val="28"/>
          <w:lang w:val="pt-BR"/>
        </w:rPr>
        <w:t>nhà giáo</w:t>
      </w:r>
      <w:r w:rsidR="00164B7A">
        <w:rPr>
          <w:iCs/>
          <w:sz w:val="28"/>
          <w:szCs w:val="28"/>
          <w:lang w:val="pt-BR"/>
        </w:rPr>
        <w:t xml:space="preserve"> và của đơn vị giảng dạy</w:t>
      </w:r>
      <w:r w:rsidR="002C6EFC">
        <w:rPr>
          <w:iCs/>
          <w:sz w:val="28"/>
          <w:szCs w:val="28"/>
          <w:lang w:val="pt-BR"/>
        </w:rPr>
        <w:t>, trong đó n</w:t>
      </w:r>
      <w:r w:rsidR="00164B7A">
        <w:rPr>
          <w:iCs/>
          <w:sz w:val="28"/>
          <w:szCs w:val="28"/>
          <w:lang w:val="pt-BR"/>
        </w:rPr>
        <w:t>hiều</w:t>
      </w:r>
      <w:r w:rsidR="006F13DB">
        <w:rPr>
          <w:iCs/>
          <w:sz w:val="28"/>
          <w:szCs w:val="28"/>
          <w:lang w:val="pt-BR"/>
        </w:rPr>
        <w:t xml:space="preserve"> </w:t>
      </w:r>
      <w:r w:rsidR="007E0078">
        <w:rPr>
          <w:iCs/>
          <w:sz w:val="28"/>
          <w:szCs w:val="28"/>
          <w:lang w:val="pt-BR"/>
        </w:rPr>
        <w:t>nhà giáo</w:t>
      </w:r>
      <w:r w:rsidR="002F3E7E">
        <w:rPr>
          <w:iCs/>
          <w:sz w:val="28"/>
          <w:szCs w:val="28"/>
          <w:lang w:val="pt-BR"/>
        </w:rPr>
        <w:t xml:space="preserve"> </w:t>
      </w:r>
      <w:r w:rsidR="00DC5E64">
        <w:rPr>
          <w:iCs/>
          <w:sz w:val="28"/>
          <w:szCs w:val="28"/>
          <w:lang w:val="pt-BR"/>
        </w:rPr>
        <w:t>kết hợp</w:t>
      </w:r>
      <w:r w:rsidR="002F55F9">
        <w:rPr>
          <w:iCs/>
          <w:sz w:val="28"/>
          <w:szCs w:val="28"/>
          <w:lang w:val="pt-BR"/>
        </w:rPr>
        <w:t xml:space="preserve"> nghiên cứu thực tế</w:t>
      </w:r>
      <w:r w:rsidR="00DC5E64">
        <w:rPr>
          <w:iCs/>
          <w:sz w:val="28"/>
          <w:szCs w:val="28"/>
          <w:lang w:val="pt-BR"/>
        </w:rPr>
        <w:t xml:space="preserve"> với thực hiện nhiệm vụ</w:t>
      </w:r>
      <w:r w:rsidR="00164B7A">
        <w:rPr>
          <w:iCs/>
          <w:sz w:val="28"/>
          <w:szCs w:val="28"/>
          <w:lang w:val="pt-BR"/>
        </w:rPr>
        <w:t xml:space="preserve"> hướng dẫn học viên hoạt động thực tế, </w:t>
      </w:r>
      <w:r w:rsidR="00BB6CDE">
        <w:rPr>
          <w:iCs/>
          <w:sz w:val="28"/>
          <w:szCs w:val="28"/>
          <w:lang w:val="pt-BR"/>
        </w:rPr>
        <w:t xml:space="preserve">thực hành, </w:t>
      </w:r>
      <w:r w:rsidR="0000513C">
        <w:rPr>
          <w:iCs/>
          <w:sz w:val="28"/>
          <w:szCs w:val="28"/>
          <w:lang w:val="pt-BR"/>
        </w:rPr>
        <w:t>thực tập tốt nghiệp tại C</w:t>
      </w:r>
      <w:r w:rsidR="00164B7A">
        <w:rPr>
          <w:iCs/>
          <w:sz w:val="28"/>
          <w:szCs w:val="28"/>
          <w:lang w:val="pt-BR"/>
        </w:rPr>
        <w:t xml:space="preserve">ông an các đơn vị, địa phương. </w:t>
      </w:r>
      <w:r w:rsidR="00BB6CDE">
        <w:rPr>
          <w:iCs/>
          <w:sz w:val="28"/>
          <w:szCs w:val="28"/>
          <w:lang w:val="pt-BR"/>
        </w:rPr>
        <w:t>Thông qua đó</w:t>
      </w:r>
      <w:r w:rsidR="0000513C">
        <w:rPr>
          <w:iCs/>
          <w:sz w:val="28"/>
          <w:szCs w:val="28"/>
          <w:lang w:val="pt-BR"/>
        </w:rPr>
        <w:t>, nhà giáo</w:t>
      </w:r>
      <w:r w:rsidR="00BB6CDE">
        <w:rPr>
          <w:iCs/>
          <w:sz w:val="28"/>
          <w:szCs w:val="28"/>
          <w:lang w:val="pt-BR"/>
        </w:rPr>
        <w:t xml:space="preserve"> vừa thực</w:t>
      </w:r>
      <w:r w:rsidR="001A7F97">
        <w:rPr>
          <w:iCs/>
          <w:sz w:val="28"/>
          <w:szCs w:val="28"/>
          <w:lang w:val="pt-BR"/>
        </w:rPr>
        <w:t xml:space="preserve"> hiện hoạt động thực tế </w:t>
      </w:r>
      <w:r w:rsidR="0000513C">
        <w:rPr>
          <w:iCs/>
          <w:sz w:val="28"/>
          <w:szCs w:val="28"/>
          <w:lang w:val="pt-BR"/>
        </w:rPr>
        <w:t>vừa</w:t>
      </w:r>
      <w:r w:rsidR="00BB6CDE">
        <w:rPr>
          <w:iCs/>
          <w:sz w:val="28"/>
          <w:szCs w:val="28"/>
          <w:lang w:val="pt-BR"/>
        </w:rPr>
        <w:t xml:space="preserve"> quản lý và hướng dẫn học viên thực hành</w:t>
      </w:r>
      <w:r w:rsidR="00E71B36">
        <w:rPr>
          <w:iCs/>
          <w:sz w:val="28"/>
          <w:szCs w:val="28"/>
          <w:lang w:val="pt-BR"/>
        </w:rPr>
        <w:t>, thực tập</w:t>
      </w:r>
      <w:r w:rsidR="00BB6CDE">
        <w:rPr>
          <w:iCs/>
          <w:sz w:val="28"/>
          <w:szCs w:val="28"/>
          <w:lang w:val="pt-BR"/>
        </w:rPr>
        <w:t>.</w:t>
      </w:r>
    </w:p>
    <w:p w:rsidR="00123054" w:rsidRPr="00DB1BA9" w:rsidRDefault="00A5075D" w:rsidP="00EA2A6C">
      <w:pPr>
        <w:spacing w:before="80" w:after="80" w:line="252" w:lineRule="auto"/>
        <w:ind w:firstLine="709"/>
        <w:jc w:val="both"/>
        <w:rPr>
          <w:i/>
          <w:iCs/>
          <w:sz w:val="28"/>
          <w:szCs w:val="28"/>
          <w:lang w:val="pt-BR"/>
        </w:rPr>
      </w:pPr>
      <w:r w:rsidRPr="00DB1BA9">
        <w:rPr>
          <w:i/>
          <w:iCs/>
          <w:sz w:val="28"/>
          <w:szCs w:val="28"/>
          <w:lang w:val="pt-BR"/>
        </w:rPr>
        <w:t xml:space="preserve">d. </w:t>
      </w:r>
      <w:r w:rsidR="00123054" w:rsidRPr="00DB1BA9">
        <w:rPr>
          <w:i/>
          <w:iCs/>
          <w:sz w:val="28"/>
          <w:szCs w:val="28"/>
          <w:lang w:val="pt-BR"/>
        </w:rPr>
        <w:t>Về thời gian</w:t>
      </w:r>
      <w:r w:rsidRPr="00DB1BA9">
        <w:rPr>
          <w:i/>
          <w:iCs/>
          <w:sz w:val="28"/>
          <w:szCs w:val="28"/>
          <w:lang w:val="pt-BR"/>
        </w:rPr>
        <w:t xml:space="preserve"> và địa bàn</w:t>
      </w:r>
      <w:r w:rsidR="00123054" w:rsidRPr="00DB1BA9">
        <w:rPr>
          <w:i/>
          <w:iCs/>
          <w:sz w:val="28"/>
          <w:szCs w:val="28"/>
          <w:lang w:val="pt-BR"/>
        </w:rPr>
        <w:t xml:space="preserve"> nghiên cứu thực tế</w:t>
      </w:r>
    </w:p>
    <w:p w:rsidR="00123054" w:rsidRPr="003C3A77" w:rsidRDefault="00654F6A" w:rsidP="00EA2A6C">
      <w:pPr>
        <w:spacing w:before="80" w:after="80" w:line="252" w:lineRule="auto"/>
        <w:ind w:firstLine="709"/>
        <w:jc w:val="both"/>
        <w:rPr>
          <w:iCs/>
          <w:sz w:val="28"/>
          <w:szCs w:val="28"/>
          <w:lang w:val="pt-BR"/>
        </w:rPr>
      </w:pPr>
      <w:r w:rsidRPr="003C3A77">
        <w:rPr>
          <w:iCs/>
          <w:sz w:val="28"/>
          <w:szCs w:val="28"/>
          <w:lang w:val="pt-BR"/>
        </w:rPr>
        <w:t>Về cơ bản</w:t>
      </w:r>
      <w:r w:rsidR="001F70DB" w:rsidRPr="003C3A77">
        <w:rPr>
          <w:iCs/>
          <w:sz w:val="28"/>
          <w:szCs w:val="28"/>
          <w:lang w:val="pt-BR"/>
        </w:rPr>
        <w:t>,</w:t>
      </w:r>
      <w:r w:rsidR="00A84956" w:rsidRPr="003C3A77">
        <w:rPr>
          <w:iCs/>
          <w:sz w:val="28"/>
          <w:szCs w:val="28"/>
          <w:lang w:val="pt-BR"/>
        </w:rPr>
        <w:t xml:space="preserve"> nhà </w:t>
      </w:r>
      <w:r w:rsidR="00AC5D8C" w:rsidRPr="003C3A77">
        <w:rPr>
          <w:iCs/>
          <w:sz w:val="28"/>
          <w:szCs w:val="28"/>
          <w:lang w:val="pt-BR"/>
        </w:rPr>
        <w:t xml:space="preserve">giáo </w:t>
      </w:r>
      <w:r w:rsidR="00811782" w:rsidRPr="003C3A77">
        <w:rPr>
          <w:iCs/>
          <w:sz w:val="28"/>
          <w:szCs w:val="28"/>
          <w:lang w:val="pt-BR"/>
        </w:rPr>
        <w:t>trong thời gian đảm nhiệm từng chức danh giảng dạy đã đi thực tế đảm bảo</w:t>
      </w:r>
      <w:r w:rsidRPr="003C3A77">
        <w:rPr>
          <w:iCs/>
          <w:sz w:val="28"/>
          <w:szCs w:val="28"/>
          <w:lang w:val="pt-BR"/>
        </w:rPr>
        <w:t xml:space="preserve"> t</w:t>
      </w:r>
      <w:r w:rsidR="00123054" w:rsidRPr="003C3A77">
        <w:rPr>
          <w:iCs/>
          <w:sz w:val="28"/>
          <w:szCs w:val="28"/>
          <w:lang w:val="pt-BR"/>
        </w:rPr>
        <w:t xml:space="preserve">hời gian </w:t>
      </w:r>
      <w:r w:rsidRPr="003C3A77">
        <w:rPr>
          <w:iCs/>
          <w:sz w:val="28"/>
          <w:szCs w:val="28"/>
          <w:lang w:val="pt-BR"/>
        </w:rPr>
        <w:t xml:space="preserve">theo quy định tại </w:t>
      </w:r>
      <w:r w:rsidR="00C251B9" w:rsidRPr="003C3A77">
        <w:rPr>
          <w:iCs/>
          <w:sz w:val="28"/>
          <w:szCs w:val="28"/>
          <w:lang w:val="pt-BR"/>
        </w:rPr>
        <w:t>Thông tư số 44</w:t>
      </w:r>
      <w:r w:rsidRPr="003C3A77">
        <w:rPr>
          <w:iCs/>
          <w:sz w:val="28"/>
          <w:szCs w:val="28"/>
          <w:lang w:val="pt-BR"/>
        </w:rPr>
        <w:t>. Thời gian tham gia thực tế được các nhà trường thực hiện linh hoạt, phù hợp với chương trình công tác, chức danh giảng dạy</w:t>
      </w:r>
      <w:r w:rsidR="00220385" w:rsidRPr="003C3A77">
        <w:rPr>
          <w:iCs/>
          <w:sz w:val="28"/>
          <w:szCs w:val="28"/>
          <w:lang w:val="pt-BR"/>
        </w:rPr>
        <w:t xml:space="preserve"> và lĩnh vực giảng dạy</w:t>
      </w:r>
      <w:r w:rsidRPr="003C3A77">
        <w:rPr>
          <w:iCs/>
          <w:sz w:val="28"/>
          <w:szCs w:val="28"/>
          <w:lang w:val="pt-BR"/>
        </w:rPr>
        <w:t>. Phần lớn</w:t>
      </w:r>
      <w:r w:rsidR="00220385" w:rsidRPr="003C3A77">
        <w:rPr>
          <w:iCs/>
          <w:sz w:val="28"/>
          <w:szCs w:val="28"/>
          <w:lang w:val="pt-BR"/>
        </w:rPr>
        <w:t xml:space="preserve"> thời gian đi thực tế của</w:t>
      </w:r>
      <w:r w:rsidR="00A84956" w:rsidRPr="003C3A77">
        <w:rPr>
          <w:iCs/>
          <w:sz w:val="28"/>
          <w:szCs w:val="28"/>
          <w:lang w:val="pt-BR"/>
        </w:rPr>
        <w:t xml:space="preserve"> nhà</w:t>
      </w:r>
      <w:r w:rsidR="00220385" w:rsidRPr="003C3A77">
        <w:rPr>
          <w:iCs/>
          <w:sz w:val="28"/>
          <w:szCs w:val="28"/>
          <w:lang w:val="pt-BR"/>
        </w:rPr>
        <w:t xml:space="preserve"> </w:t>
      </w:r>
      <w:r w:rsidR="00AC5D8C" w:rsidRPr="003C3A77">
        <w:rPr>
          <w:iCs/>
          <w:sz w:val="28"/>
          <w:szCs w:val="28"/>
          <w:lang w:val="pt-BR"/>
        </w:rPr>
        <w:t>giáo</w:t>
      </w:r>
      <w:r w:rsidRPr="003C3A77">
        <w:rPr>
          <w:iCs/>
          <w:sz w:val="28"/>
          <w:szCs w:val="28"/>
          <w:lang w:val="pt-BR"/>
        </w:rPr>
        <w:t xml:space="preserve"> được thực hiện trong năm học, một số ít</w:t>
      </w:r>
      <w:r w:rsidR="00A84956" w:rsidRPr="003C3A77">
        <w:rPr>
          <w:iCs/>
          <w:sz w:val="28"/>
          <w:szCs w:val="28"/>
          <w:lang w:val="pt-BR"/>
        </w:rPr>
        <w:t xml:space="preserve"> nhà</w:t>
      </w:r>
      <w:r w:rsidRPr="003C3A77">
        <w:rPr>
          <w:iCs/>
          <w:sz w:val="28"/>
          <w:szCs w:val="28"/>
          <w:lang w:val="pt-BR"/>
        </w:rPr>
        <w:t xml:space="preserve"> </w:t>
      </w:r>
      <w:r w:rsidR="00AC5D8C" w:rsidRPr="003C3A77">
        <w:rPr>
          <w:iCs/>
          <w:sz w:val="28"/>
          <w:szCs w:val="28"/>
          <w:lang w:val="pt-BR"/>
        </w:rPr>
        <w:t>giáo</w:t>
      </w:r>
      <w:r w:rsidR="00220385" w:rsidRPr="003C3A77">
        <w:rPr>
          <w:iCs/>
          <w:sz w:val="28"/>
          <w:szCs w:val="28"/>
          <w:lang w:val="pt-BR"/>
        </w:rPr>
        <w:t xml:space="preserve"> triển khai</w:t>
      </w:r>
      <w:r w:rsidRPr="003C3A77">
        <w:rPr>
          <w:iCs/>
          <w:sz w:val="28"/>
          <w:szCs w:val="28"/>
          <w:lang w:val="pt-BR"/>
        </w:rPr>
        <w:t xml:space="preserve"> </w:t>
      </w:r>
      <w:r w:rsidR="00220385" w:rsidRPr="003C3A77">
        <w:rPr>
          <w:iCs/>
          <w:sz w:val="28"/>
          <w:szCs w:val="28"/>
          <w:lang w:val="pt-BR"/>
        </w:rPr>
        <w:t>công tác</w:t>
      </w:r>
      <w:r w:rsidRPr="003C3A77">
        <w:rPr>
          <w:iCs/>
          <w:sz w:val="28"/>
          <w:szCs w:val="28"/>
          <w:lang w:val="pt-BR"/>
        </w:rPr>
        <w:t xml:space="preserve"> thực tế trong thời gian nghỉ hè</w:t>
      </w:r>
      <w:r w:rsidR="00270807" w:rsidRPr="003C3A77">
        <w:rPr>
          <w:iCs/>
          <w:sz w:val="28"/>
          <w:szCs w:val="28"/>
          <w:lang w:val="pt-BR"/>
        </w:rPr>
        <w:t xml:space="preserve"> hoặc kết hợp nhiệm vụ hướng dẫn học viên hoạt động thực tế, thực tập tốt nghiệp tại công an các đơn vị, địa phương.</w:t>
      </w:r>
    </w:p>
    <w:p w:rsidR="00114703" w:rsidRPr="008E6756" w:rsidRDefault="00114703" w:rsidP="00EA2A6C">
      <w:pPr>
        <w:spacing w:before="80" w:after="80" w:line="252" w:lineRule="auto"/>
        <w:ind w:firstLine="709"/>
        <w:jc w:val="both"/>
        <w:rPr>
          <w:sz w:val="28"/>
          <w:szCs w:val="28"/>
          <w:lang w:val="pt-BR"/>
        </w:rPr>
      </w:pPr>
      <w:r w:rsidRPr="00C502DF">
        <w:rPr>
          <w:sz w:val="28"/>
          <w:szCs w:val="28"/>
          <w:lang w:val="pt-BR"/>
        </w:rPr>
        <w:t xml:space="preserve">Việc tổ chức cho </w:t>
      </w:r>
      <w:r w:rsidR="00A84956">
        <w:rPr>
          <w:sz w:val="28"/>
          <w:szCs w:val="28"/>
          <w:lang w:val="pt-BR"/>
        </w:rPr>
        <w:t xml:space="preserve">nhà </w:t>
      </w:r>
      <w:r w:rsidR="00AC5D8C" w:rsidRPr="00C502DF">
        <w:rPr>
          <w:sz w:val="28"/>
          <w:szCs w:val="28"/>
          <w:lang w:val="pt-BR"/>
        </w:rPr>
        <w:t xml:space="preserve">giáo </w:t>
      </w:r>
      <w:r w:rsidR="00FF7DF2" w:rsidRPr="00C502DF">
        <w:rPr>
          <w:sz w:val="28"/>
          <w:szCs w:val="28"/>
          <w:lang w:val="pt-BR"/>
        </w:rPr>
        <w:t>đi nghiên cứu thực tế</w:t>
      </w:r>
      <w:r w:rsidR="00084168" w:rsidRPr="00C502DF">
        <w:rPr>
          <w:sz w:val="28"/>
          <w:szCs w:val="28"/>
          <w:lang w:val="pt-BR"/>
        </w:rPr>
        <w:t xml:space="preserve"> của các </w:t>
      </w:r>
      <w:r w:rsidR="007D5E5D" w:rsidRPr="00C502DF">
        <w:rPr>
          <w:sz w:val="28"/>
          <w:szCs w:val="28"/>
          <w:lang w:val="pt-BR"/>
        </w:rPr>
        <w:t>trường CAND</w:t>
      </w:r>
      <w:r w:rsidR="00FF7DF2" w:rsidRPr="00C502DF">
        <w:rPr>
          <w:sz w:val="28"/>
          <w:szCs w:val="28"/>
          <w:lang w:val="pt-BR"/>
        </w:rPr>
        <w:t xml:space="preserve"> luôn bám sát quy địn</w:t>
      </w:r>
      <w:r w:rsidRPr="00C502DF">
        <w:rPr>
          <w:sz w:val="28"/>
          <w:szCs w:val="28"/>
          <w:lang w:val="pt-BR"/>
        </w:rPr>
        <w:t xml:space="preserve">h của </w:t>
      </w:r>
      <w:r w:rsidR="00C251B9" w:rsidRPr="00C502DF">
        <w:rPr>
          <w:iCs/>
          <w:sz w:val="28"/>
          <w:szCs w:val="28"/>
          <w:lang w:val="pt-BR"/>
        </w:rPr>
        <w:t>Thông tư số 44</w:t>
      </w:r>
      <w:r w:rsidRPr="00C502DF">
        <w:rPr>
          <w:sz w:val="28"/>
          <w:szCs w:val="28"/>
          <w:lang w:val="pt-BR"/>
        </w:rPr>
        <w:t xml:space="preserve"> về địa bàn</w:t>
      </w:r>
      <w:r w:rsidR="00CF15E2" w:rsidRPr="00C502DF">
        <w:rPr>
          <w:sz w:val="28"/>
          <w:szCs w:val="28"/>
          <w:lang w:val="pt-BR"/>
        </w:rPr>
        <w:t xml:space="preserve"> nghiên cứu thực tế</w:t>
      </w:r>
      <w:r w:rsidR="00084168" w:rsidRPr="00C502DF">
        <w:rPr>
          <w:sz w:val="28"/>
          <w:szCs w:val="28"/>
          <w:lang w:val="pt-BR"/>
        </w:rPr>
        <w:t xml:space="preserve"> phù hợp,</w:t>
      </w:r>
      <w:r w:rsidR="00FF7DF2" w:rsidRPr="00C502DF">
        <w:rPr>
          <w:sz w:val="28"/>
          <w:szCs w:val="28"/>
          <w:lang w:val="pt-BR"/>
        </w:rPr>
        <w:t xml:space="preserve"> gắn với chuyên môn giảng dạy </w:t>
      </w:r>
      <w:r w:rsidRPr="00C502DF">
        <w:rPr>
          <w:sz w:val="28"/>
          <w:szCs w:val="28"/>
          <w:lang w:val="pt-BR"/>
        </w:rPr>
        <w:t xml:space="preserve">của </w:t>
      </w:r>
      <w:r w:rsidR="007E0078">
        <w:rPr>
          <w:sz w:val="28"/>
          <w:szCs w:val="28"/>
          <w:lang w:val="pt-BR"/>
        </w:rPr>
        <w:t>nhà giáo</w:t>
      </w:r>
      <w:r w:rsidR="00A84956">
        <w:rPr>
          <w:sz w:val="28"/>
          <w:szCs w:val="28"/>
          <w:lang w:val="pt-BR"/>
        </w:rPr>
        <w:t xml:space="preserve">. </w:t>
      </w:r>
      <w:r w:rsidR="00A84956" w:rsidRPr="008E6756">
        <w:rPr>
          <w:sz w:val="28"/>
          <w:szCs w:val="28"/>
          <w:lang w:val="pt-BR"/>
        </w:rPr>
        <w:t>Trong 2827</w:t>
      </w:r>
      <w:r w:rsidRPr="008E6756">
        <w:rPr>
          <w:sz w:val="28"/>
          <w:szCs w:val="28"/>
          <w:lang w:val="pt-BR"/>
        </w:rPr>
        <w:t xml:space="preserve"> lượt</w:t>
      </w:r>
      <w:r w:rsidR="00A84956" w:rsidRPr="008E6756">
        <w:rPr>
          <w:sz w:val="28"/>
          <w:szCs w:val="28"/>
          <w:lang w:val="pt-BR"/>
        </w:rPr>
        <w:t xml:space="preserve"> nhà</w:t>
      </w:r>
      <w:r w:rsidRPr="008E6756">
        <w:rPr>
          <w:sz w:val="28"/>
          <w:szCs w:val="28"/>
          <w:lang w:val="pt-BR"/>
        </w:rPr>
        <w:t xml:space="preserve"> </w:t>
      </w:r>
      <w:r w:rsidR="00AC5D8C" w:rsidRPr="008E6756">
        <w:rPr>
          <w:sz w:val="28"/>
          <w:szCs w:val="28"/>
          <w:lang w:val="pt-BR"/>
        </w:rPr>
        <w:t xml:space="preserve">giáo </w:t>
      </w:r>
      <w:r w:rsidRPr="008E6756">
        <w:rPr>
          <w:sz w:val="28"/>
          <w:szCs w:val="28"/>
          <w:lang w:val="pt-BR"/>
        </w:rPr>
        <w:t xml:space="preserve">đi nghiên cứu </w:t>
      </w:r>
      <w:r w:rsidRPr="008E6756">
        <w:rPr>
          <w:sz w:val="28"/>
          <w:szCs w:val="28"/>
          <w:lang w:val="pt-BR"/>
        </w:rPr>
        <w:lastRenderedPageBreak/>
        <w:t>thực tế từ năm</w:t>
      </w:r>
      <w:r w:rsidR="00CF15E2" w:rsidRPr="008E6756">
        <w:rPr>
          <w:sz w:val="28"/>
          <w:szCs w:val="28"/>
          <w:lang w:val="pt-BR"/>
        </w:rPr>
        <w:t xml:space="preserve"> học</w:t>
      </w:r>
      <w:r w:rsidR="00A84956" w:rsidRPr="008E6756">
        <w:rPr>
          <w:sz w:val="28"/>
          <w:szCs w:val="28"/>
          <w:lang w:val="pt-BR"/>
        </w:rPr>
        <w:t xml:space="preserve"> 2021 - 2022</w:t>
      </w:r>
      <w:r w:rsidRPr="008E6756">
        <w:rPr>
          <w:sz w:val="28"/>
          <w:szCs w:val="28"/>
          <w:lang w:val="pt-BR"/>
        </w:rPr>
        <w:t xml:space="preserve"> đến nay, có </w:t>
      </w:r>
      <w:r w:rsidR="008E6756" w:rsidRPr="008E6756">
        <w:rPr>
          <w:sz w:val="28"/>
          <w:szCs w:val="28"/>
          <w:lang w:val="pt-BR"/>
        </w:rPr>
        <w:t>765</w:t>
      </w:r>
      <w:r w:rsidR="00FF7DF2" w:rsidRPr="008E6756">
        <w:rPr>
          <w:sz w:val="28"/>
          <w:szCs w:val="28"/>
          <w:lang w:val="pt-BR"/>
        </w:rPr>
        <w:t xml:space="preserve"> lượt</w:t>
      </w:r>
      <w:r w:rsidR="009F5C36" w:rsidRPr="008E6756">
        <w:rPr>
          <w:sz w:val="28"/>
          <w:szCs w:val="28"/>
          <w:lang w:val="pt-BR"/>
        </w:rPr>
        <w:t xml:space="preserve"> nhà</w:t>
      </w:r>
      <w:r w:rsidR="00FF7DF2" w:rsidRPr="008E6756">
        <w:rPr>
          <w:sz w:val="28"/>
          <w:szCs w:val="28"/>
          <w:lang w:val="pt-BR"/>
        </w:rPr>
        <w:t xml:space="preserve"> </w:t>
      </w:r>
      <w:r w:rsidR="00AC5D8C" w:rsidRPr="008E6756">
        <w:rPr>
          <w:sz w:val="28"/>
          <w:szCs w:val="28"/>
          <w:lang w:val="pt-BR"/>
        </w:rPr>
        <w:t xml:space="preserve">giáo </w:t>
      </w:r>
      <w:r w:rsidR="00FF7DF2" w:rsidRPr="008E6756">
        <w:rPr>
          <w:sz w:val="28"/>
          <w:szCs w:val="28"/>
          <w:lang w:val="pt-BR"/>
        </w:rPr>
        <w:t>đi thực tế tại</w:t>
      </w:r>
      <w:r w:rsidR="002F4B81" w:rsidRPr="008E6756">
        <w:rPr>
          <w:sz w:val="28"/>
          <w:szCs w:val="28"/>
          <w:lang w:val="pt-BR"/>
        </w:rPr>
        <w:t xml:space="preserve"> các đơn vị </w:t>
      </w:r>
      <w:r w:rsidR="00CF15E2" w:rsidRPr="008E6756">
        <w:rPr>
          <w:sz w:val="28"/>
          <w:szCs w:val="28"/>
          <w:lang w:val="pt-BR"/>
        </w:rPr>
        <w:t>trực thuộc</w:t>
      </w:r>
      <w:r w:rsidR="008E6756" w:rsidRPr="008E6756">
        <w:rPr>
          <w:sz w:val="28"/>
          <w:szCs w:val="28"/>
          <w:lang w:val="pt-BR"/>
        </w:rPr>
        <w:t xml:space="preserve"> Bộ, 1.722</w:t>
      </w:r>
      <w:r w:rsidRPr="008E6756">
        <w:rPr>
          <w:sz w:val="28"/>
          <w:szCs w:val="28"/>
          <w:lang w:val="pt-BR"/>
        </w:rPr>
        <w:t xml:space="preserve"> lượt</w:t>
      </w:r>
      <w:r w:rsidR="009F5C36" w:rsidRPr="008E6756">
        <w:rPr>
          <w:sz w:val="28"/>
          <w:szCs w:val="28"/>
          <w:lang w:val="pt-BR"/>
        </w:rPr>
        <w:t xml:space="preserve"> nhà</w:t>
      </w:r>
      <w:r w:rsidRPr="008E6756">
        <w:rPr>
          <w:sz w:val="28"/>
          <w:szCs w:val="28"/>
          <w:lang w:val="pt-BR"/>
        </w:rPr>
        <w:t xml:space="preserve"> </w:t>
      </w:r>
      <w:r w:rsidR="00AC5D8C" w:rsidRPr="008E6756">
        <w:rPr>
          <w:sz w:val="28"/>
          <w:szCs w:val="28"/>
          <w:lang w:val="pt-BR"/>
        </w:rPr>
        <w:t>giáo</w:t>
      </w:r>
      <w:r w:rsidRPr="008E6756">
        <w:rPr>
          <w:sz w:val="28"/>
          <w:szCs w:val="28"/>
          <w:lang w:val="pt-BR"/>
        </w:rPr>
        <w:t xml:space="preserve"> đi thực tế tại</w:t>
      </w:r>
      <w:r w:rsidR="00FF7DF2" w:rsidRPr="008E6756">
        <w:rPr>
          <w:sz w:val="28"/>
          <w:szCs w:val="28"/>
          <w:lang w:val="pt-BR"/>
        </w:rPr>
        <w:t xml:space="preserve"> </w:t>
      </w:r>
      <w:r w:rsidR="00547F4D">
        <w:rPr>
          <w:sz w:val="28"/>
          <w:szCs w:val="28"/>
          <w:lang w:val="pt-BR"/>
        </w:rPr>
        <w:t>C</w:t>
      </w:r>
      <w:r w:rsidR="00084168" w:rsidRPr="008E6756">
        <w:rPr>
          <w:sz w:val="28"/>
          <w:szCs w:val="28"/>
          <w:lang w:val="pt-BR"/>
        </w:rPr>
        <w:t>ông an các địa phương và</w:t>
      </w:r>
      <w:r w:rsidR="008E6756" w:rsidRPr="008E6756">
        <w:rPr>
          <w:sz w:val="28"/>
          <w:szCs w:val="28"/>
          <w:lang w:val="pt-BR"/>
        </w:rPr>
        <w:t xml:space="preserve"> 340</w:t>
      </w:r>
      <w:r w:rsidRPr="008E6756">
        <w:rPr>
          <w:sz w:val="28"/>
          <w:szCs w:val="28"/>
          <w:lang w:val="pt-BR"/>
        </w:rPr>
        <w:t xml:space="preserve"> lượt</w:t>
      </w:r>
      <w:r w:rsidR="009F5C36" w:rsidRPr="008E6756">
        <w:rPr>
          <w:sz w:val="28"/>
          <w:szCs w:val="28"/>
          <w:lang w:val="pt-BR"/>
        </w:rPr>
        <w:t xml:space="preserve"> nhà</w:t>
      </w:r>
      <w:r w:rsidRPr="008E6756">
        <w:rPr>
          <w:sz w:val="28"/>
          <w:szCs w:val="28"/>
          <w:lang w:val="pt-BR"/>
        </w:rPr>
        <w:t xml:space="preserve"> </w:t>
      </w:r>
      <w:r w:rsidR="00AC5D8C" w:rsidRPr="008E6756">
        <w:rPr>
          <w:sz w:val="28"/>
          <w:szCs w:val="28"/>
          <w:lang w:val="pt-BR"/>
        </w:rPr>
        <w:t xml:space="preserve">giáo </w:t>
      </w:r>
      <w:r w:rsidRPr="008E6756">
        <w:rPr>
          <w:sz w:val="28"/>
          <w:szCs w:val="28"/>
          <w:lang w:val="pt-BR"/>
        </w:rPr>
        <w:t>đi thực tế tại các đơn vị, tổ chức ngoài lực lượng CAND.</w:t>
      </w:r>
      <w:r w:rsidR="00084168" w:rsidRPr="008E6756">
        <w:rPr>
          <w:sz w:val="28"/>
          <w:szCs w:val="28"/>
          <w:lang w:val="pt-BR"/>
        </w:rPr>
        <w:t xml:space="preserve"> </w:t>
      </w:r>
    </w:p>
    <w:p w:rsidR="00BF6D36" w:rsidRPr="00DB1BA9" w:rsidRDefault="00A5075D" w:rsidP="00EA2A6C">
      <w:pPr>
        <w:spacing w:before="80" w:after="80" w:line="252" w:lineRule="auto"/>
        <w:ind w:firstLine="709"/>
        <w:jc w:val="both"/>
        <w:rPr>
          <w:i/>
          <w:iCs/>
          <w:sz w:val="28"/>
          <w:szCs w:val="28"/>
          <w:lang w:val="pt-BR"/>
        </w:rPr>
      </w:pPr>
      <w:r w:rsidRPr="00DB1BA9">
        <w:rPr>
          <w:i/>
          <w:iCs/>
          <w:sz w:val="28"/>
          <w:szCs w:val="28"/>
          <w:lang w:val="pt-BR"/>
        </w:rPr>
        <w:t xml:space="preserve">e. </w:t>
      </w:r>
      <w:r w:rsidR="00550C78" w:rsidRPr="00DB1BA9">
        <w:rPr>
          <w:i/>
          <w:iCs/>
          <w:sz w:val="28"/>
          <w:szCs w:val="28"/>
          <w:lang w:val="pt-BR"/>
        </w:rPr>
        <w:t xml:space="preserve">Công tác tổ chức và phối hợp trong việc kiểm tra, theo dõi công tác thực tế của </w:t>
      </w:r>
      <w:r w:rsidR="007E0078">
        <w:rPr>
          <w:i/>
          <w:iCs/>
          <w:sz w:val="28"/>
          <w:szCs w:val="28"/>
          <w:lang w:val="pt-BR"/>
        </w:rPr>
        <w:t>nhà giáo</w:t>
      </w:r>
    </w:p>
    <w:p w:rsidR="00CE08B0" w:rsidRPr="00765FB2" w:rsidRDefault="00CE08B0" w:rsidP="00EA2A6C">
      <w:pPr>
        <w:spacing w:before="80" w:after="80" w:line="252" w:lineRule="auto"/>
        <w:ind w:firstLine="709"/>
        <w:jc w:val="both"/>
        <w:rPr>
          <w:spacing w:val="-2"/>
          <w:sz w:val="28"/>
          <w:szCs w:val="28"/>
          <w:lang w:val="pt-BR"/>
        </w:rPr>
      </w:pPr>
      <w:r w:rsidRPr="00765FB2">
        <w:rPr>
          <w:spacing w:val="-2"/>
          <w:sz w:val="28"/>
          <w:szCs w:val="28"/>
          <w:lang w:val="pt-BR"/>
        </w:rPr>
        <w:t>Công tác phối hợp trong tổ chức, triển khai hoạt động thực tế của</w:t>
      </w:r>
      <w:r w:rsidR="009F5C36" w:rsidRPr="00765FB2">
        <w:rPr>
          <w:spacing w:val="-2"/>
          <w:sz w:val="28"/>
          <w:szCs w:val="28"/>
          <w:lang w:val="pt-BR"/>
        </w:rPr>
        <w:t xml:space="preserve"> nhà</w:t>
      </w:r>
      <w:r w:rsidRPr="00765FB2">
        <w:rPr>
          <w:spacing w:val="-2"/>
          <w:sz w:val="28"/>
          <w:szCs w:val="28"/>
          <w:lang w:val="pt-BR"/>
        </w:rPr>
        <w:t xml:space="preserve"> </w:t>
      </w:r>
      <w:r w:rsidR="00AC5D8C" w:rsidRPr="00765FB2">
        <w:rPr>
          <w:spacing w:val="-2"/>
          <w:sz w:val="28"/>
          <w:szCs w:val="28"/>
          <w:lang w:val="pt-BR"/>
        </w:rPr>
        <w:t xml:space="preserve">giáo </w:t>
      </w:r>
      <w:r w:rsidRPr="00765FB2">
        <w:rPr>
          <w:spacing w:val="-2"/>
          <w:sz w:val="28"/>
          <w:szCs w:val="28"/>
          <w:lang w:val="pt-BR"/>
        </w:rPr>
        <w:t>được hầu hết các trường CAND, Công an</w:t>
      </w:r>
      <w:r w:rsidR="009F5C36" w:rsidRPr="00765FB2">
        <w:rPr>
          <w:spacing w:val="-2"/>
          <w:sz w:val="28"/>
          <w:szCs w:val="28"/>
          <w:lang w:val="pt-BR"/>
        </w:rPr>
        <w:t xml:space="preserve"> đơn vị, địa phương</w:t>
      </w:r>
      <w:r w:rsidRPr="00765FB2">
        <w:rPr>
          <w:spacing w:val="-2"/>
          <w:sz w:val="28"/>
          <w:szCs w:val="28"/>
          <w:lang w:val="pt-BR"/>
        </w:rPr>
        <w:t xml:space="preserve"> quan tâm, chú trọng và thực hiện chặt chẽ. Trước khi cử </w:t>
      </w:r>
      <w:r w:rsidR="009F5C36" w:rsidRPr="00765FB2">
        <w:rPr>
          <w:spacing w:val="-2"/>
          <w:sz w:val="28"/>
          <w:szCs w:val="28"/>
          <w:lang w:val="pt-BR"/>
        </w:rPr>
        <w:t xml:space="preserve">nhà </w:t>
      </w:r>
      <w:r w:rsidR="00AC5D8C" w:rsidRPr="00765FB2">
        <w:rPr>
          <w:spacing w:val="-2"/>
          <w:sz w:val="28"/>
          <w:szCs w:val="28"/>
          <w:lang w:val="pt-BR"/>
        </w:rPr>
        <w:t xml:space="preserve">giáo </w:t>
      </w:r>
      <w:r w:rsidRPr="00765FB2">
        <w:rPr>
          <w:spacing w:val="-2"/>
          <w:sz w:val="28"/>
          <w:szCs w:val="28"/>
          <w:lang w:val="pt-BR"/>
        </w:rPr>
        <w:t xml:space="preserve">đi thực tế, các nhà trường đã chủ động liên hệ, trao đổi với cơ quan, đơn vị, tổ chức </w:t>
      </w:r>
      <w:r w:rsidR="009F5C36" w:rsidRPr="00765FB2">
        <w:rPr>
          <w:spacing w:val="-2"/>
          <w:sz w:val="28"/>
          <w:szCs w:val="28"/>
          <w:lang w:val="pt-BR"/>
        </w:rPr>
        <w:t>-</w:t>
      </w:r>
      <w:r w:rsidRPr="00765FB2">
        <w:rPr>
          <w:spacing w:val="-2"/>
          <w:sz w:val="28"/>
          <w:szCs w:val="28"/>
          <w:lang w:val="pt-BR"/>
        </w:rPr>
        <w:t xml:space="preserve"> nơi</w:t>
      </w:r>
      <w:r w:rsidR="009F5C36" w:rsidRPr="00765FB2">
        <w:rPr>
          <w:spacing w:val="-2"/>
          <w:sz w:val="28"/>
          <w:szCs w:val="28"/>
          <w:lang w:val="pt-BR"/>
        </w:rPr>
        <w:t xml:space="preserve"> nhà </w:t>
      </w:r>
      <w:r w:rsidR="007E0078" w:rsidRPr="00765FB2">
        <w:rPr>
          <w:spacing w:val="-2"/>
          <w:sz w:val="28"/>
          <w:szCs w:val="28"/>
          <w:lang w:val="pt-BR"/>
        </w:rPr>
        <w:t>giáo</w:t>
      </w:r>
      <w:r w:rsidRPr="00765FB2">
        <w:rPr>
          <w:spacing w:val="-2"/>
          <w:sz w:val="28"/>
          <w:szCs w:val="28"/>
          <w:lang w:val="pt-BR"/>
        </w:rPr>
        <w:t xml:space="preserve"> đến thực hiện công tác thực tế, để cơ quan, đơn vị, tổ chức có kế hoạch và tiến hành tiếp nhận, bố trí, phân công, giao nhiệm vụ cho</w:t>
      </w:r>
      <w:r w:rsidR="009F5C36" w:rsidRPr="00765FB2">
        <w:rPr>
          <w:spacing w:val="-2"/>
          <w:sz w:val="28"/>
          <w:szCs w:val="28"/>
          <w:lang w:val="pt-BR"/>
        </w:rPr>
        <w:t xml:space="preserve"> nhà</w:t>
      </w:r>
      <w:r w:rsidRPr="00765FB2">
        <w:rPr>
          <w:spacing w:val="-2"/>
          <w:sz w:val="28"/>
          <w:szCs w:val="28"/>
          <w:lang w:val="pt-BR"/>
        </w:rPr>
        <w:t xml:space="preserve"> </w:t>
      </w:r>
      <w:r w:rsidR="00AC5D8C" w:rsidRPr="00765FB2">
        <w:rPr>
          <w:spacing w:val="-2"/>
          <w:sz w:val="28"/>
          <w:szCs w:val="28"/>
          <w:lang w:val="pt-BR"/>
        </w:rPr>
        <w:t xml:space="preserve">giáo </w:t>
      </w:r>
      <w:r w:rsidRPr="00765FB2">
        <w:rPr>
          <w:spacing w:val="-2"/>
          <w:sz w:val="28"/>
          <w:szCs w:val="28"/>
          <w:lang w:val="pt-BR"/>
        </w:rPr>
        <w:t>đến thực tế đúng địa bàn đã đề nghị, phù hợp với nội dung thực tế và chuyên môn giảng dạy của</w:t>
      </w:r>
      <w:r w:rsidR="009F5C36" w:rsidRPr="00765FB2">
        <w:rPr>
          <w:spacing w:val="-2"/>
          <w:sz w:val="28"/>
          <w:szCs w:val="28"/>
          <w:lang w:val="pt-BR"/>
        </w:rPr>
        <w:t xml:space="preserve"> nhà</w:t>
      </w:r>
      <w:r w:rsidRPr="00765FB2">
        <w:rPr>
          <w:spacing w:val="-2"/>
          <w:sz w:val="28"/>
          <w:szCs w:val="28"/>
          <w:lang w:val="pt-BR"/>
        </w:rPr>
        <w:t xml:space="preserve"> </w:t>
      </w:r>
      <w:r w:rsidR="00AC5D8C" w:rsidRPr="00765FB2">
        <w:rPr>
          <w:spacing w:val="-2"/>
          <w:sz w:val="28"/>
          <w:szCs w:val="28"/>
          <w:lang w:val="pt-BR"/>
        </w:rPr>
        <w:t>giáo</w:t>
      </w:r>
      <w:r w:rsidRPr="00765FB2">
        <w:rPr>
          <w:spacing w:val="-2"/>
          <w:sz w:val="28"/>
          <w:szCs w:val="28"/>
          <w:lang w:val="pt-BR"/>
        </w:rPr>
        <w:t>. Trong quá trình thực hiện công tác thực tế, các đơn vị giảng dạy, phòng chức năng của nhà trường và của cơ quan, đơn vị, tổ chức đã có sự trao đổi thông tin để nắm bắt tình hình thực hiện công tác thực tế của</w:t>
      </w:r>
      <w:r w:rsidR="009F5C36" w:rsidRPr="00765FB2">
        <w:rPr>
          <w:spacing w:val="-2"/>
          <w:sz w:val="28"/>
          <w:szCs w:val="28"/>
          <w:lang w:val="pt-BR"/>
        </w:rPr>
        <w:t xml:space="preserve"> nhà</w:t>
      </w:r>
      <w:r w:rsidRPr="00765FB2">
        <w:rPr>
          <w:spacing w:val="-2"/>
          <w:sz w:val="28"/>
          <w:szCs w:val="28"/>
          <w:lang w:val="pt-BR"/>
        </w:rPr>
        <w:t xml:space="preserve"> </w:t>
      </w:r>
      <w:r w:rsidR="00AC5D8C" w:rsidRPr="00765FB2">
        <w:rPr>
          <w:spacing w:val="-2"/>
          <w:sz w:val="28"/>
          <w:szCs w:val="28"/>
          <w:lang w:val="pt-BR"/>
        </w:rPr>
        <w:t>giáo</w:t>
      </w:r>
      <w:r w:rsidRPr="00765FB2">
        <w:rPr>
          <w:spacing w:val="-2"/>
          <w:sz w:val="28"/>
          <w:szCs w:val="28"/>
          <w:lang w:val="pt-BR"/>
        </w:rPr>
        <w:t xml:space="preserve"> đồng thời phối hợp trong việc thực hiện quy trình, thủ tục, chế độ, chính s</w:t>
      </w:r>
      <w:r w:rsidR="00E877F7" w:rsidRPr="00765FB2">
        <w:rPr>
          <w:spacing w:val="-2"/>
          <w:sz w:val="28"/>
          <w:szCs w:val="28"/>
          <w:lang w:val="pt-BR"/>
        </w:rPr>
        <w:t>ách cho</w:t>
      </w:r>
      <w:r w:rsidR="009F5C36" w:rsidRPr="00765FB2">
        <w:rPr>
          <w:spacing w:val="-2"/>
          <w:sz w:val="28"/>
          <w:szCs w:val="28"/>
          <w:lang w:val="pt-BR"/>
        </w:rPr>
        <w:t xml:space="preserve"> nhà</w:t>
      </w:r>
      <w:r w:rsidR="00E877F7" w:rsidRPr="00765FB2">
        <w:rPr>
          <w:spacing w:val="-2"/>
          <w:sz w:val="28"/>
          <w:szCs w:val="28"/>
          <w:lang w:val="pt-BR"/>
        </w:rPr>
        <w:t xml:space="preserve"> </w:t>
      </w:r>
      <w:r w:rsidR="00AC5D8C" w:rsidRPr="00765FB2">
        <w:rPr>
          <w:spacing w:val="-2"/>
          <w:sz w:val="28"/>
          <w:szCs w:val="28"/>
          <w:lang w:val="pt-BR"/>
        </w:rPr>
        <w:t xml:space="preserve">giáo </w:t>
      </w:r>
      <w:r w:rsidR="00E877F7" w:rsidRPr="00765FB2">
        <w:rPr>
          <w:spacing w:val="-2"/>
          <w:sz w:val="28"/>
          <w:szCs w:val="28"/>
          <w:lang w:val="pt-BR"/>
        </w:rPr>
        <w:t>theo quy định.</w:t>
      </w:r>
    </w:p>
    <w:p w:rsidR="00550C78" w:rsidRPr="00DB1BA9" w:rsidRDefault="00EA2A6C" w:rsidP="00EA2A6C">
      <w:pPr>
        <w:spacing w:before="80" w:after="80" w:line="252" w:lineRule="auto"/>
        <w:ind w:firstLine="709"/>
        <w:jc w:val="both"/>
        <w:rPr>
          <w:i/>
          <w:iCs/>
          <w:sz w:val="28"/>
          <w:szCs w:val="28"/>
          <w:lang w:val="pt-BR"/>
        </w:rPr>
      </w:pPr>
      <w:r w:rsidRPr="00DB1BA9">
        <w:rPr>
          <w:i/>
          <w:iCs/>
          <w:sz w:val="28"/>
          <w:szCs w:val="28"/>
          <w:lang w:val="pt-BR"/>
        </w:rPr>
        <w:t>g</w:t>
      </w:r>
      <w:r w:rsidR="007D5E5D" w:rsidRPr="00DB1BA9">
        <w:rPr>
          <w:i/>
          <w:iCs/>
          <w:sz w:val="28"/>
          <w:szCs w:val="28"/>
          <w:lang w:val="pt-BR"/>
        </w:rPr>
        <w:t xml:space="preserve">. </w:t>
      </w:r>
      <w:r w:rsidR="006C2F4B" w:rsidRPr="00DB1BA9">
        <w:rPr>
          <w:i/>
          <w:iCs/>
          <w:sz w:val="28"/>
          <w:szCs w:val="28"/>
          <w:lang w:val="pt-BR"/>
        </w:rPr>
        <w:t xml:space="preserve">Việc chấp hành </w:t>
      </w:r>
      <w:r w:rsidR="00550C78" w:rsidRPr="00DB1BA9">
        <w:rPr>
          <w:i/>
          <w:iCs/>
          <w:sz w:val="28"/>
          <w:szCs w:val="28"/>
          <w:lang w:val="pt-BR"/>
        </w:rPr>
        <w:t>các quy định của</w:t>
      </w:r>
      <w:r w:rsidR="008350BA" w:rsidRPr="00DB1BA9">
        <w:rPr>
          <w:i/>
          <w:iCs/>
          <w:sz w:val="28"/>
          <w:szCs w:val="28"/>
          <w:lang w:val="pt-BR"/>
        </w:rPr>
        <w:t xml:space="preserve"> nhà</w:t>
      </w:r>
      <w:r w:rsidR="00550C78" w:rsidRPr="00DB1BA9">
        <w:rPr>
          <w:i/>
          <w:iCs/>
          <w:sz w:val="28"/>
          <w:szCs w:val="28"/>
          <w:lang w:val="pt-BR"/>
        </w:rPr>
        <w:t xml:space="preserve"> </w:t>
      </w:r>
      <w:r w:rsidR="007E0078">
        <w:rPr>
          <w:i/>
          <w:iCs/>
          <w:sz w:val="28"/>
          <w:szCs w:val="28"/>
          <w:lang w:val="pt-BR"/>
        </w:rPr>
        <w:t>giáo</w:t>
      </w:r>
      <w:r w:rsidR="008350BA" w:rsidRPr="00DB1BA9">
        <w:rPr>
          <w:i/>
          <w:iCs/>
          <w:sz w:val="28"/>
          <w:szCs w:val="28"/>
          <w:lang w:val="pt-BR"/>
        </w:rPr>
        <w:t xml:space="preserve"> </w:t>
      </w:r>
      <w:r w:rsidR="00550C78" w:rsidRPr="00DB1BA9">
        <w:rPr>
          <w:i/>
          <w:iCs/>
          <w:sz w:val="28"/>
          <w:szCs w:val="28"/>
          <w:lang w:val="pt-BR"/>
        </w:rPr>
        <w:t>thực tế</w:t>
      </w:r>
    </w:p>
    <w:p w:rsidR="005829B8" w:rsidRDefault="00C73F5D" w:rsidP="008350BA">
      <w:pPr>
        <w:spacing w:before="80" w:after="80" w:line="252" w:lineRule="auto"/>
        <w:ind w:firstLine="709"/>
        <w:jc w:val="both"/>
        <w:rPr>
          <w:iCs/>
          <w:sz w:val="28"/>
          <w:szCs w:val="28"/>
          <w:lang w:val="pt-BR"/>
        </w:rPr>
      </w:pPr>
      <w:r w:rsidRPr="00816387">
        <w:rPr>
          <w:iCs/>
          <w:sz w:val="28"/>
          <w:szCs w:val="28"/>
          <w:lang w:val="pt-BR"/>
        </w:rPr>
        <w:t>Đội ngũ</w:t>
      </w:r>
      <w:r w:rsidR="009F5C36">
        <w:rPr>
          <w:iCs/>
          <w:sz w:val="28"/>
          <w:szCs w:val="28"/>
          <w:lang w:val="pt-BR"/>
        </w:rPr>
        <w:t xml:space="preserve"> nhà</w:t>
      </w:r>
      <w:r w:rsidRPr="00816387">
        <w:rPr>
          <w:iCs/>
          <w:sz w:val="28"/>
          <w:szCs w:val="28"/>
          <w:lang w:val="pt-BR"/>
        </w:rPr>
        <w:t xml:space="preserve"> </w:t>
      </w:r>
      <w:r w:rsidR="00AC5D8C">
        <w:rPr>
          <w:iCs/>
          <w:sz w:val="28"/>
          <w:szCs w:val="28"/>
          <w:lang w:val="pt-BR"/>
        </w:rPr>
        <w:t>giáo</w:t>
      </w:r>
      <w:r w:rsidR="00084168" w:rsidRPr="00816387">
        <w:rPr>
          <w:iCs/>
          <w:sz w:val="28"/>
          <w:szCs w:val="28"/>
          <w:lang w:val="pt-BR"/>
        </w:rPr>
        <w:t xml:space="preserve"> thực hiện việc</w:t>
      </w:r>
      <w:r w:rsidRPr="00816387">
        <w:rPr>
          <w:iCs/>
          <w:sz w:val="28"/>
          <w:szCs w:val="28"/>
          <w:lang w:val="pt-BR"/>
        </w:rPr>
        <w:t xml:space="preserve"> đăng ký </w:t>
      </w:r>
      <w:r w:rsidR="00084168" w:rsidRPr="00816387">
        <w:rPr>
          <w:iCs/>
          <w:sz w:val="28"/>
          <w:szCs w:val="28"/>
          <w:lang w:val="pt-BR"/>
        </w:rPr>
        <w:t>đi nghiên cứu</w:t>
      </w:r>
      <w:r w:rsidRPr="00816387">
        <w:rPr>
          <w:iCs/>
          <w:sz w:val="28"/>
          <w:szCs w:val="28"/>
          <w:lang w:val="pt-BR"/>
        </w:rPr>
        <w:t xml:space="preserve"> thực tế ngay từ</w:t>
      </w:r>
      <w:r w:rsidR="001A7F97">
        <w:rPr>
          <w:iCs/>
          <w:sz w:val="28"/>
          <w:szCs w:val="28"/>
          <w:lang w:val="pt-BR"/>
        </w:rPr>
        <w:t xml:space="preserve"> đầu năm học theo kế hoạch của n</w:t>
      </w:r>
      <w:r w:rsidRPr="00816387">
        <w:rPr>
          <w:iCs/>
          <w:sz w:val="28"/>
          <w:szCs w:val="28"/>
          <w:lang w:val="pt-BR"/>
        </w:rPr>
        <w:t>hà trường,</w:t>
      </w:r>
      <w:r w:rsidR="005829B8" w:rsidRPr="00816387">
        <w:rPr>
          <w:iCs/>
          <w:sz w:val="28"/>
          <w:szCs w:val="28"/>
          <w:lang w:val="pt-BR"/>
        </w:rPr>
        <w:t xml:space="preserve"> chủ động sắp xếp</w:t>
      </w:r>
      <w:r w:rsidR="00084168" w:rsidRPr="00816387">
        <w:rPr>
          <w:iCs/>
          <w:sz w:val="28"/>
          <w:szCs w:val="28"/>
          <w:lang w:val="pt-BR"/>
        </w:rPr>
        <w:t xml:space="preserve"> lộ trình về</w:t>
      </w:r>
      <w:r w:rsidR="005829B8" w:rsidRPr="00816387">
        <w:rPr>
          <w:iCs/>
          <w:sz w:val="28"/>
          <w:szCs w:val="28"/>
          <w:lang w:val="pt-BR"/>
        </w:rPr>
        <w:t xml:space="preserve"> thời gian, công việc để</w:t>
      </w:r>
      <w:r w:rsidR="00084168" w:rsidRPr="00816387">
        <w:rPr>
          <w:iCs/>
          <w:sz w:val="28"/>
          <w:szCs w:val="28"/>
          <w:lang w:val="pt-BR"/>
        </w:rPr>
        <w:t xml:space="preserve"> </w:t>
      </w:r>
      <w:r w:rsidR="005829B8" w:rsidRPr="00816387">
        <w:rPr>
          <w:iCs/>
          <w:sz w:val="28"/>
          <w:szCs w:val="28"/>
          <w:lang w:val="pt-BR"/>
        </w:rPr>
        <w:t>thực hiện kế hoạch thực tế</w:t>
      </w:r>
      <w:r w:rsidRPr="00816387">
        <w:rPr>
          <w:iCs/>
          <w:sz w:val="28"/>
          <w:szCs w:val="28"/>
          <w:lang w:val="pt-BR"/>
        </w:rPr>
        <w:t xml:space="preserve"> đảm bảo </w:t>
      </w:r>
      <w:r w:rsidR="00084168" w:rsidRPr="00816387">
        <w:rPr>
          <w:iCs/>
          <w:sz w:val="28"/>
          <w:szCs w:val="28"/>
          <w:lang w:val="pt-BR"/>
        </w:rPr>
        <w:t>đúng quy định</w:t>
      </w:r>
      <w:r w:rsidR="00E519CA" w:rsidRPr="00816387">
        <w:rPr>
          <w:iCs/>
          <w:sz w:val="28"/>
          <w:szCs w:val="28"/>
          <w:lang w:val="pt-BR"/>
        </w:rPr>
        <w:t xml:space="preserve">. </w:t>
      </w:r>
      <w:r w:rsidR="00C306E0" w:rsidRPr="00816387">
        <w:rPr>
          <w:iCs/>
          <w:sz w:val="28"/>
          <w:szCs w:val="28"/>
          <w:lang w:val="pt-BR"/>
        </w:rPr>
        <w:t>Trong quá trình đi thực tế,</w:t>
      </w:r>
      <w:r w:rsidR="008350BA">
        <w:rPr>
          <w:iCs/>
          <w:sz w:val="28"/>
          <w:szCs w:val="28"/>
          <w:lang w:val="pt-BR"/>
        </w:rPr>
        <w:t xml:space="preserve"> đội ngũ</w:t>
      </w:r>
      <w:r w:rsidR="00C306E0" w:rsidRPr="00816387">
        <w:rPr>
          <w:iCs/>
          <w:sz w:val="28"/>
          <w:szCs w:val="28"/>
          <w:lang w:val="pt-BR"/>
        </w:rPr>
        <w:t xml:space="preserve"> </w:t>
      </w:r>
      <w:r w:rsidR="008350BA">
        <w:rPr>
          <w:iCs/>
          <w:sz w:val="28"/>
          <w:szCs w:val="28"/>
          <w:lang w:val="pt-BR"/>
        </w:rPr>
        <w:t xml:space="preserve">nhà </w:t>
      </w:r>
      <w:r w:rsidR="00AC5D8C">
        <w:rPr>
          <w:iCs/>
          <w:sz w:val="28"/>
          <w:szCs w:val="28"/>
          <w:lang w:val="pt-BR"/>
        </w:rPr>
        <w:t xml:space="preserve">giáo </w:t>
      </w:r>
      <w:r w:rsidR="005829B8" w:rsidRPr="00816387">
        <w:rPr>
          <w:iCs/>
          <w:sz w:val="28"/>
          <w:szCs w:val="28"/>
          <w:lang w:val="pt-BR"/>
        </w:rPr>
        <w:t>đã chấp hành nghiêm túc quyết định cử đi thực tế, tích cực nghiên cứu học hỏi, tham gia cùng cán bộ đơn vị thực tế thực hiện các nhiệm vụ chuyên môn;</w:t>
      </w:r>
      <w:r w:rsidR="00C306E0" w:rsidRPr="00816387">
        <w:rPr>
          <w:iCs/>
          <w:sz w:val="28"/>
          <w:szCs w:val="28"/>
          <w:lang w:val="pt-BR"/>
        </w:rPr>
        <w:t xml:space="preserve"> chấp hành nghiêm túc chế độ bảo mật thông tin, sự chỉ đạo của</w:t>
      </w:r>
      <w:r w:rsidR="00084168" w:rsidRPr="00816387">
        <w:rPr>
          <w:iCs/>
          <w:sz w:val="28"/>
          <w:szCs w:val="28"/>
          <w:lang w:val="pt-BR"/>
        </w:rPr>
        <w:t xml:space="preserve"> lãnh đạo,</w:t>
      </w:r>
      <w:r w:rsidR="00C306E0" w:rsidRPr="00816387">
        <w:rPr>
          <w:iCs/>
          <w:sz w:val="28"/>
          <w:szCs w:val="28"/>
          <w:lang w:val="pt-BR"/>
        </w:rPr>
        <w:t xml:space="preserve"> chỉ huy đơn vị</w:t>
      </w:r>
      <w:r w:rsidR="00084168" w:rsidRPr="00816387">
        <w:rPr>
          <w:iCs/>
          <w:sz w:val="28"/>
          <w:szCs w:val="28"/>
          <w:lang w:val="pt-BR"/>
        </w:rPr>
        <w:t xml:space="preserve"> thực tế</w:t>
      </w:r>
      <w:r w:rsidR="00C306E0" w:rsidRPr="00816387">
        <w:rPr>
          <w:iCs/>
          <w:sz w:val="28"/>
          <w:szCs w:val="28"/>
          <w:lang w:val="pt-BR"/>
        </w:rPr>
        <w:t xml:space="preserve"> và cán bộ hướng dẫn, Đ</w:t>
      </w:r>
      <w:r w:rsidRPr="00816387">
        <w:rPr>
          <w:iCs/>
          <w:sz w:val="28"/>
          <w:szCs w:val="28"/>
          <w:lang w:val="pt-BR"/>
        </w:rPr>
        <w:t>iều lệnh</w:t>
      </w:r>
      <w:r w:rsidR="00C306E0" w:rsidRPr="00816387">
        <w:rPr>
          <w:iCs/>
          <w:sz w:val="28"/>
          <w:szCs w:val="28"/>
          <w:lang w:val="pt-BR"/>
        </w:rPr>
        <w:t xml:space="preserve"> CAND, quy trình công tác, nội quy, quy định của </w:t>
      </w:r>
      <w:r w:rsidR="00315A24" w:rsidRPr="00816387">
        <w:rPr>
          <w:iCs/>
          <w:sz w:val="28"/>
          <w:szCs w:val="28"/>
          <w:lang w:val="pt-BR"/>
        </w:rPr>
        <w:t>đơn vị thực tế</w:t>
      </w:r>
      <w:r w:rsidRPr="00816387">
        <w:rPr>
          <w:iCs/>
          <w:sz w:val="28"/>
          <w:szCs w:val="28"/>
          <w:lang w:val="pt-BR"/>
        </w:rPr>
        <w:t>.</w:t>
      </w:r>
      <w:r w:rsidR="00E519CA" w:rsidRPr="00816387">
        <w:rPr>
          <w:iCs/>
          <w:sz w:val="28"/>
          <w:szCs w:val="28"/>
          <w:lang w:val="pt-BR"/>
        </w:rPr>
        <w:t xml:space="preserve"> </w:t>
      </w:r>
      <w:r w:rsidR="005829B8" w:rsidRPr="00816387">
        <w:rPr>
          <w:iCs/>
          <w:sz w:val="28"/>
          <w:szCs w:val="28"/>
          <w:lang w:val="pt-BR"/>
        </w:rPr>
        <w:t>T</w:t>
      </w:r>
      <w:r w:rsidRPr="00816387">
        <w:rPr>
          <w:iCs/>
          <w:sz w:val="28"/>
          <w:szCs w:val="28"/>
          <w:lang w:val="pt-BR"/>
        </w:rPr>
        <w:t>hực hiện tốt chế độ thông tin báo cáo</w:t>
      </w:r>
      <w:r w:rsidR="005829B8" w:rsidRPr="00816387">
        <w:rPr>
          <w:iCs/>
          <w:sz w:val="28"/>
          <w:szCs w:val="28"/>
          <w:lang w:val="pt-BR"/>
        </w:rPr>
        <w:t xml:space="preserve"> với nhà trường và</w:t>
      </w:r>
      <w:r w:rsidR="00722566" w:rsidRPr="00816387">
        <w:rPr>
          <w:iCs/>
          <w:sz w:val="28"/>
          <w:szCs w:val="28"/>
          <w:lang w:val="pt-BR"/>
        </w:rPr>
        <w:t xml:space="preserve"> lãnh đạo</w:t>
      </w:r>
      <w:r w:rsidR="00315A24" w:rsidRPr="00816387">
        <w:rPr>
          <w:iCs/>
          <w:sz w:val="28"/>
          <w:szCs w:val="28"/>
          <w:lang w:val="pt-BR"/>
        </w:rPr>
        <w:t xml:space="preserve"> đơn vị</w:t>
      </w:r>
      <w:r w:rsidR="00722566" w:rsidRPr="00816387">
        <w:rPr>
          <w:iCs/>
          <w:sz w:val="28"/>
          <w:szCs w:val="28"/>
          <w:lang w:val="pt-BR"/>
        </w:rPr>
        <w:t xml:space="preserve"> theo định kỳ hoặc khi phát sinh </w:t>
      </w:r>
      <w:r w:rsidR="00315A24" w:rsidRPr="00816387">
        <w:rPr>
          <w:iCs/>
          <w:sz w:val="28"/>
          <w:szCs w:val="28"/>
          <w:lang w:val="pt-BR"/>
        </w:rPr>
        <w:t>những vấn đề</w:t>
      </w:r>
      <w:r w:rsidR="00722566" w:rsidRPr="00816387">
        <w:rPr>
          <w:iCs/>
          <w:sz w:val="28"/>
          <w:szCs w:val="28"/>
          <w:lang w:val="pt-BR"/>
        </w:rPr>
        <w:t xml:space="preserve"> cần báo cáo</w:t>
      </w:r>
      <w:r w:rsidR="00315A24" w:rsidRPr="00816387">
        <w:rPr>
          <w:iCs/>
          <w:sz w:val="28"/>
          <w:szCs w:val="28"/>
          <w:lang w:val="pt-BR"/>
        </w:rPr>
        <w:t>,</w:t>
      </w:r>
      <w:r w:rsidR="00722566" w:rsidRPr="00816387">
        <w:rPr>
          <w:iCs/>
          <w:sz w:val="28"/>
          <w:szCs w:val="28"/>
          <w:lang w:val="pt-BR"/>
        </w:rPr>
        <w:t xml:space="preserve"> xin ý kiến chỉ đạo.</w:t>
      </w:r>
      <w:r w:rsidR="00FD1C2D">
        <w:rPr>
          <w:iCs/>
          <w:sz w:val="28"/>
          <w:szCs w:val="28"/>
          <w:lang w:val="pt-BR"/>
        </w:rPr>
        <w:t xml:space="preserve"> </w:t>
      </w:r>
      <w:r w:rsidR="00FD1C2D" w:rsidRPr="00816387">
        <w:rPr>
          <w:iCs/>
          <w:sz w:val="28"/>
          <w:szCs w:val="28"/>
          <w:lang w:val="pt-BR"/>
        </w:rPr>
        <w:t xml:space="preserve">Không có trường hợp </w:t>
      </w:r>
      <w:r w:rsidR="007E0078">
        <w:rPr>
          <w:iCs/>
          <w:sz w:val="28"/>
          <w:szCs w:val="28"/>
          <w:lang w:val="pt-BR"/>
        </w:rPr>
        <w:t>nhà giáo</w:t>
      </w:r>
      <w:r w:rsidR="00FD1C2D" w:rsidRPr="00816387">
        <w:rPr>
          <w:iCs/>
          <w:sz w:val="28"/>
          <w:szCs w:val="28"/>
          <w:lang w:val="pt-BR"/>
        </w:rPr>
        <w:t xml:space="preserve"> đi thực tế bị đơn vị, địa phương thực tế phê bình, nhắc nhở hoặc đề nghị xem xét kỷ luật.</w:t>
      </w:r>
    </w:p>
    <w:p w:rsidR="003C3A77" w:rsidRPr="003C3A77" w:rsidRDefault="003C3A77" w:rsidP="008350BA">
      <w:pPr>
        <w:spacing w:before="80" w:after="80" w:line="252" w:lineRule="auto"/>
        <w:ind w:firstLine="709"/>
        <w:jc w:val="both"/>
        <w:rPr>
          <w:i/>
          <w:iCs/>
          <w:sz w:val="28"/>
          <w:szCs w:val="28"/>
          <w:lang w:val="pt-BR"/>
        </w:rPr>
      </w:pPr>
      <w:r w:rsidRPr="003C3A77">
        <w:rPr>
          <w:i/>
          <w:iCs/>
          <w:sz w:val="28"/>
          <w:szCs w:val="28"/>
          <w:lang w:val="pt-BR"/>
        </w:rPr>
        <w:t>h. Việc thực hiện chế độ chính sách đối với nhà giáo đi nghiên cứu thực tế</w:t>
      </w:r>
    </w:p>
    <w:p w:rsidR="007313E4" w:rsidRPr="00816387" w:rsidRDefault="00FF7DF2" w:rsidP="00EA2A6C">
      <w:pPr>
        <w:spacing w:before="80" w:after="80" w:line="252" w:lineRule="auto"/>
        <w:ind w:firstLine="709"/>
        <w:jc w:val="both"/>
        <w:rPr>
          <w:iCs/>
          <w:sz w:val="28"/>
          <w:szCs w:val="28"/>
          <w:lang w:val="pt-BR"/>
        </w:rPr>
      </w:pPr>
      <w:r w:rsidRPr="00816387">
        <w:rPr>
          <w:iCs/>
          <w:sz w:val="28"/>
          <w:szCs w:val="28"/>
          <w:lang w:val="vi-VN"/>
        </w:rPr>
        <w:t xml:space="preserve">Việc thực </w:t>
      </w:r>
      <w:r w:rsidRPr="00816387">
        <w:rPr>
          <w:sz w:val="28"/>
          <w:szCs w:val="28"/>
          <w:lang w:val="pt-BR"/>
        </w:rPr>
        <w:t>hiện</w:t>
      </w:r>
      <w:r w:rsidRPr="00816387">
        <w:rPr>
          <w:iCs/>
          <w:sz w:val="28"/>
          <w:szCs w:val="28"/>
          <w:lang w:val="vi-VN"/>
        </w:rPr>
        <w:t xml:space="preserve"> chế độ</w:t>
      </w:r>
      <w:r w:rsidR="00285800" w:rsidRPr="00816387">
        <w:rPr>
          <w:iCs/>
          <w:sz w:val="28"/>
          <w:szCs w:val="28"/>
          <w:lang w:val="pt-BR"/>
        </w:rPr>
        <w:t>,</w:t>
      </w:r>
      <w:r w:rsidRPr="00816387">
        <w:rPr>
          <w:iCs/>
          <w:sz w:val="28"/>
          <w:szCs w:val="28"/>
          <w:lang w:val="vi-VN"/>
        </w:rPr>
        <w:t xml:space="preserve"> chính sách</w:t>
      </w:r>
      <w:r w:rsidR="00285800" w:rsidRPr="00816387">
        <w:rPr>
          <w:iCs/>
          <w:sz w:val="28"/>
          <w:szCs w:val="28"/>
          <w:lang w:val="pt-BR"/>
        </w:rPr>
        <w:t xml:space="preserve"> đối với </w:t>
      </w:r>
      <w:r w:rsidR="008350BA">
        <w:rPr>
          <w:iCs/>
          <w:sz w:val="28"/>
          <w:szCs w:val="28"/>
          <w:lang w:val="pt-BR"/>
        </w:rPr>
        <w:t xml:space="preserve">nhà </w:t>
      </w:r>
      <w:r w:rsidR="00AC5D8C">
        <w:rPr>
          <w:iCs/>
          <w:sz w:val="28"/>
          <w:szCs w:val="28"/>
          <w:lang w:val="pt-BR"/>
        </w:rPr>
        <w:t xml:space="preserve">giáo </w:t>
      </w:r>
      <w:r w:rsidR="00285800" w:rsidRPr="00816387">
        <w:rPr>
          <w:iCs/>
          <w:sz w:val="28"/>
          <w:szCs w:val="28"/>
          <w:lang w:val="pt-BR"/>
        </w:rPr>
        <w:t>đi thực tế được các nhà trường quan tâm, thực hiệ</w:t>
      </w:r>
      <w:r w:rsidR="008350BA">
        <w:rPr>
          <w:iCs/>
          <w:sz w:val="28"/>
          <w:szCs w:val="28"/>
          <w:lang w:val="pt-BR"/>
        </w:rPr>
        <w:t>n tốt để khích lệ, động viên nhà</w:t>
      </w:r>
      <w:r w:rsidR="00285800" w:rsidRPr="00816387">
        <w:rPr>
          <w:iCs/>
          <w:sz w:val="28"/>
          <w:szCs w:val="28"/>
          <w:lang w:val="pt-BR"/>
        </w:rPr>
        <w:t xml:space="preserve"> </w:t>
      </w:r>
      <w:r w:rsidR="00AC5D8C">
        <w:rPr>
          <w:iCs/>
          <w:sz w:val="28"/>
          <w:szCs w:val="28"/>
          <w:lang w:val="pt-BR"/>
        </w:rPr>
        <w:t xml:space="preserve">giáo </w:t>
      </w:r>
      <w:r w:rsidR="00285800" w:rsidRPr="00816387">
        <w:rPr>
          <w:iCs/>
          <w:sz w:val="28"/>
          <w:szCs w:val="28"/>
          <w:lang w:val="pt-BR"/>
        </w:rPr>
        <w:t>yên tâm hoàn thành nhiệm vụ</w:t>
      </w:r>
      <w:r w:rsidR="00915A79" w:rsidRPr="00816387">
        <w:rPr>
          <w:iCs/>
          <w:sz w:val="28"/>
          <w:szCs w:val="28"/>
          <w:lang w:val="pt-BR"/>
        </w:rPr>
        <w:t xml:space="preserve"> công tác</w:t>
      </w:r>
      <w:r w:rsidR="00285800" w:rsidRPr="00816387">
        <w:rPr>
          <w:iCs/>
          <w:sz w:val="28"/>
          <w:szCs w:val="28"/>
          <w:lang w:val="pt-BR"/>
        </w:rPr>
        <w:t xml:space="preserve"> thực tế. </w:t>
      </w:r>
      <w:r w:rsidR="007313E4" w:rsidRPr="00816387">
        <w:rPr>
          <w:iCs/>
          <w:sz w:val="28"/>
          <w:szCs w:val="28"/>
          <w:lang w:val="pt-BR"/>
        </w:rPr>
        <w:t>Trong thời gian các</w:t>
      </w:r>
      <w:r w:rsidR="008350BA">
        <w:rPr>
          <w:iCs/>
          <w:sz w:val="28"/>
          <w:szCs w:val="28"/>
          <w:lang w:val="pt-BR"/>
        </w:rPr>
        <w:t xml:space="preserve"> nhà</w:t>
      </w:r>
      <w:r w:rsidR="007313E4" w:rsidRPr="00816387">
        <w:rPr>
          <w:iCs/>
          <w:sz w:val="28"/>
          <w:szCs w:val="28"/>
          <w:lang w:val="pt-BR"/>
        </w:rPr>
        <w:t xml:space="preserve"> </w:t>
      </w:r>
      <w:r w:rsidR="00AC5D8C">
        <w:rPr>
          <w:iCs/>
          <w:sz w:val="28"/>
          <w:szCs w:val="28"/>
          <w:lang w:val="pt-BR"/>
        </w:rPr>
        <w:t>giáo</w:t>
      </w:r>
      <w:r w:rsidR="007313E4" w:rsidRPr="00816387">
        <w:rPr>
          <w:iCs/>
          <w:sz w:val="28"/>
          <w:szCs w:val="28"/>
          <w:lang w:val="pt-BR"/>
        </w:rPr>
        <w:t xml:space="preserve"> tham gia nghiên cứu thực tế, được nhà trường và khoa tạo điều kiện thuận lợi, sắp xếp, bố trí lịch</w:t>
      </w:r>
      <w:r w:rsidR="00915A79" w:rsidRPr="00816387">
        <w:rPr>
          <w:iCs/>
          <w:sz w:val="28"/>
          <w:szCs w:val="28"/>
          <w:lang w:val="pt-BR"/>
        </w:rPr>
        <w:t xml:space="preserve"> giảng dạy, công tác phù hợp, giúp</w:t>
      </w:r>
      <w:r w:rsidR="008350BA">
        <w:rPr>
          <w:iCs/>
          <w:sz w:val="28"/>
          <w:szCs w:val="28"/>
          <w:lang w:val="pt-BR"/>
        </w:rPr>
        <w:t xml:space="preserve"> nhà </w:t>
      </w:r>
      <w:r w:rsidR="00AC5D8C">
        <w:rPr>
          <w:iCs/>
          <w:sz w:val="28"/>
          <w:szCs w:val="28"/>
          <w:lang w:val="pt-BR"/>
        </w:rPr>
        <w:t>giáo</w:t>
      </w:r>
      <w:r w:rsidR="007313E4" w:rsidRPr="00816387">
        <w:rPr>
          <w:iCs/>
          <w:sz w:val="28"/>
          <w:szCs w:val="28"/>
          <w:lang w:val="pt-BR"/>
        </w:rPr>
        <w:t xml:space="preserve"> hoàn thành nhiệm vụ thực tế</w:t>
      </w:r>
      <w:r w:rsidR="00915A79" w:rsidRPr="00816387">
        <w:rPr>
          <w:iCs/>
          <w:sz w:val="28"/>
          <w:szCs w:val="28"/>
          <w:lang w:val="pt-BR"/>
        </w:rPr>
        <w:t>,</w:t>
      </w:r>
      <w:r w:rsidR="007313E4" w:rsidRPr="00816387">
        <w:rPr>
          <w:iCs/>
          <w:sz w:val="28"/>
          <w:szCs w:val="28"/>
          <w:lang w:val="pt-BR"/>
        </w:rPr>
        <w:t xml:space="preserve"> nâng cao năng lực giảng dạy cũng như phấn đấu đạt tiêu chuẩn bổ nhiệm các chức danh giảng dạy cao hơn. Bên cạnh đó, </w:t>
      </w:r>
      <w:r w:rsidR="008350BA">
        <w:rPr>
          <w:iCs/>
          <w:sz w:val="28"/>
          <w:szCs w:val="28"/>
          <w:lang w:val="pt-BR"/>
        </w:rPr>
        <w:t xml:space="preserve">nhà </w:t>
      </w:r>
      <w:r w:rsidR="00AC5D8C">
        <w:rPr>
          <w:iCs/>
          <w:sz w:val="28"/>
          <w:szCs w:val="28"/>
          <w:lang w:val="pt-BR"/>
        </w:rPr>
        <w:t xml:space="preserve">giáo </w:t>
      </w:r>
      <w:r w:rsidR="007313E4" w:rsidRPr="00816387">
        <w:rPr>
          <w:iCs/>
          <w:sz w:val="28"/>
          <w:szCs w:val="28"/>
          <w:lang w:val="pt-BR"/>
        </w:rPr>
        <w:t>đi thực tế được đảm bảo các chế độ, chính sách n</w:t>
      </w:r>
      <w:r w:rsidR="008350BA">
        <w:rPr>
          <w:iCs/>
          <w:sz w:val="28"/>
          <w:szCs w:val="28"/>
          <w:lang w:val="pt-BR"/>
        </w:rPr>
        <w:t>hư</w:t>
      </w:r>
      <w:r w:rsidR="007313E4" w:rsidRPr="00816387">
        <w:rPr>
          <w:iCs/>
          <w:sz w:val="28"/>
          <w:szCs w:val="28"/>
          <w:lang w:val="pt-BR"/>
        </w:rPr>
        <w:t xml:space="preserve"> đang giảng dạy tại nhà trường, ngoài hưởng lương theo quy định, mỗi đợt đi thực tế</w:t>
      </w:r>
      <w:r w:rsidR="008350BA">
        <w:rPr>
          <w:iCs/>
          <w:sz w:val="28"/>
          <w:szCs w:val="28"/>
          <w:lang w:val="pt-BR"/>
        </w:rPr>
        <w:t xml:space="preserve"> nhà</w:t>
      </w:r>
      <w:r w:rsidR="007313E4" w:rsidRPr="00816387">
        <w:rPr>
          <w:iCs/>
          <w:sz w:val="28"/>
          <w:szCs w:val="28"/>
          <w:lang w:val="pt-BR"/>
        </w:rPr>
        <w:t xml:space="preserve"> </w:t>
      </w:r>
      <w:r w:rsidR="00AC5D8C">
        <w:rPr>
          <w:iCs/>
          <w:sz w:val="28"/>
          <w:szCs w:val="28"/>
          <w:lang w:val="pt-BR"/>
        </w:rPr>
        <w:t>giáo</w:t>
      </w:r>
      <w:r w:rsidR="007313E4" w:rsidRPr="00816387">
        <w:rPr>
          <w:iCs/>
          <w:sz w:val="28"/>
          <w:szCs w:val="28"/>
          <w:lang w:val="pt-BR"/>
        </w:rPr>
        <w:t xml:space="preserve"> được giải quyết chế độ chính sách </w:t>
      </w:r>
      <w:r w:rsidR="00915A79" w:rsidRPr="00816387">
        <w:rPr>
          <w:iCs/>
          <w:sz w:val="28"/>
          <w:szCs w:val="28"/>
          <w:lang w:val="pt-BR"/>
        </w:rPr>
        <w:t>theo đúng</w:t>
      </w:r>
      <w:r w:rsidR="009C193B">
        <w:rPr>
          <w:iCs/>
          <w:sz w:val="28"/>
          <w:szCs w:val="28"/>
          <w:lang w:val="pt-BR"/>
        </w:rPr>
        <w:t xml:space="preserve"> quy định tại Điều 9</w:t>
      </w:r>
      <w:r w:rsidR="007313E4" w:rsidRPr="00816387">
        <w:rPr>
          <w:iCs/>
          <w:sz w:val="28"/>
          <w:szCs w:val="28"/>
          <w:lang w:val="pt-BR"/>
        </w:rPr>
        <w:t xml:space="preserve"> </w:t>
      </w:r>
      <w:r w:rsidR="00C251B9">
        <w:rPr>
          <w:iCs/>
          <w:sz w:val="28"/>
          <w:szCs w:val="28"/>
          <w:lang w:val="pt-BR"/>
        </w:rPr>
        <w:t>Thông tư số 44</w:t>
      </w:r>
      <w:r w:rsidR="008350BA">
        <w:rPr>
          <w:iCs/>
          <w:sz w:val="28"/>
          <w:szCs w:val="28"/>
          <w:lang w:val="pt-BR"/>
        </w:rPr>
        <w:t>.</w:t>
      </w:r>
    </w:p>
    <w:p w:rsidR="00550C78" w:rsidRPr="00DB1BA9" w:rsidRDefault="00EA2A6C" w:rsidP="00EA2A6C">
      <w:pPr>
        <w:widowControl w:val="0"/>
        <w:spacing w:before="80" w:after="80" w:line="252" w:lineRule="auto"/>
        <w:ind w:right="-1" w:firstLine="709"/>
        <w:jc w:val="both"/>
        <w:rPr>
          <w:i/>
          <w:iCs/>
          <w:sz w:val="28"/>
          <w:szCs w:val="28"/>
          <w:lang w:val="vi-VN"/>
        </w:rPr>
      </w:pPr>
      <w:r w:rsidRPr="00DB1BA9">
        <w:rPr>
          <w:i/>
          <w:iCs/>
          <w:sz w:val="28"/>
          <w:szCs w:val="28"/>
          <w:lang w:val="pt-BR"/>
        </w:rPr>
        <w:t>i</w:t>
      </w:r>
      <w:r w:rsidR="007D5E5D" w:rsidRPr="00DB1BA9">
        <w:rPr>
          <w:i/>
          <w:iCs/>
          <w:sz w:val="28"/>
          <w:szCs w:val="28"/>
          <w:lang w:val="pt-BR"/>
        </w:rPr>
        <w:t xml:space="preserve">. </w:t>
      </w:r>
      <w:r w:rsidR="00550C78" w:rsidRPr="00DB1BA9">
        <w:rPr>
          <w:i/>
          <w:iCs/>
          <w:sz w:val="28"/>
          <w:szCs w:val="28"/>
          <w:lang w:val="pt-BR"/>
        </w:rPr>
        <w:t>Việc tổ chức đánh giá kết quả nghiên cứu thực tế</w:t>
      </w:r>
    </w:p>
    <w:p w:rsidR="00550C78" w:rsidRPr="00BE3B6F" w:rsidRDefault="00550C78" w:rsidP="00EA2A6C">
      <w:pPr>
        <w:spacing w:before="80" w:after="80" w:line="252" w:lineRule="auto"/>
        <w:ind w:firstLine="709"/>
        <w:jc w:val="both"/>
        <w:rPr>
          <w:spacing w:val="-2"/>
          <w:sz w:val="28"/>
          <w:szCs w:val="28"/>
          <w:lang w:val="vi-VN"/>
        </w:rPr>
      </w:pPr>
      <w:r w:rsidRPr="00254D2A">
        <w:rPr>
          <w:spacing w:val="-2"/>
          <w:sz w:val="28"/>
          <w:szCs w:val="28"/>
          <w:lang w:val="vi-VN"/>
        </w:rPr>
        <w:lastRenderedPageBreak/>
        <w:t xml:space="preserve">Nhằm đánh giá chất lượng hoạt động nghiên cứu thực tế của </w:t>
      </w:r>
      <w:r w:rsidR="007E0078">
        <w:rPr>
          <w:spacing w:val="-2"/>
          <w:sz w:val="28"/>
          <w:szCs w:val="28"/>
          <w:lang w:val="vi-VN"/>
        </w:rPr>
        <w:t>nhà giáo</w:t>
      </w:r>
      <w:r w:rsidRPr="00254D2A">
        <w:rPr>
          <w:spacing w:val="-2"/>
          <w:sz w:val="28"/>
          <w:szCs w:val="28"/>
          <w:lang w:val="vi-VN"/>
        </w:rPr>
        <w:t xml:space="preserve"> và khai thác có hiệu quả kết quả nghiên cứu thực tế, các nhà trường luôn chú trọng việc tổ chức đánh giá kết quả đi thực tế của</w:t>
      </w:r>
      <w:r w:rsidR="00D3198F">
        <w:rPr>
          <w:spacing w:val="-2"/>
          <w:sz w:val="28"/>
          <w:szCs w:val="28"/>
        </w:rPr>
        <w:t xml:space="preserve"> nhà</w:t>
      </w:r>
      <w:r w:rsidRPr="00254D2A">
        <w:rPr>
          <w:spacing w:val="-2"/>
          <w:sz w:val="28"/>
          <w:szCs w:val="28"/>
          <w:lang w:val="vi-VN"/>
        </w:rPr>
        <w:t xml:space="preserve"> </w:t>
      </w:r>
      <w:r w:rsidR="00D3198F">
        <w:rPr>
          <w:spacing w:val="-2"/>
          <w:sz w:val="28"/>
          <w:szCs w:val="28"/>
          <w:lang w:val="vi-VN"/>
        </w:rPr>
        <w:t>giáo</w:t>
      </w:r>
      <w:r w:rsidRPr="00254D2A">
        <w:rPr>
          <w:spacing w:val="-2"/>
          <w:sz w:val="28"/>
          <w:szCs w:val="28"/>
          <w:lang w:val="vi-VN"/>
        </w:rPr>
        <w:t>. Việc đánh giá kết quả thực tế của</w:t>
      </w:r>
      <w:r w:rsidR="00D3198F">
        <w:rPr>
          <w:spacing w:val="-2"/>
          <w:sz w:val="28"/>
          <w:szCs w:val="28"/>
        </w:rPr>
        <w:t xml:space="preserve"> nhà</w:t>
      </w:r>
      <w:r w:rsidRPr="00254D2A">
        <w:rPr>
          <w:spacing w:val="-2"/>
          <w:sz w:val="28"/>
          <w:szCs w:val="28"/>
          <w:lang w:val="vi-VN"/>
        </w:rPr>
        <w:t xml:space="preserve"> </w:t>
      </w:r>
      <w:r w:rsidR="00AC5D8C">
        <w:rPr>
          <w:spacing w:val="-2"/>
          <w:sz w:val="28"/>
          <w:szCs w:val="28"/>
          <w:lang w:val="vi-VN"/>
        </w:rPr>
        <w:t xml:space="preserve">giáo </w:t>
      </w:r>
      <w:r w:rsidRPr="00254D2A">
        <w:rPr>
          <w:spacing w:val="-2"/>
          <w:sz w:val="28"/>
          <w:szCs w:val="28"/>
          <w:lang w:val="vi-VN"/>
        </w:rPr>
        <w:t xml:space="preserve">được giao trực tiếp cho các khoa và phòng chức năng giám sát, phối hợp thực hiện sau khi </w:t>
      </w:r>
      <w:r w:rsidR="007E0078">
        <w:rPr>
          <w:spacing w:val="-2"/>
          <w:sz w:val="28"/>
          <w:szCs w:val="28"/>
          <w:lang w:val="vi-VN"/>
        </w:rPr>
        <w:t>nhà giáo</w:t>
      </w:r>
      <w:r w:rsidRPr="00254D2A">
        <w:rPr>
          <w:spacing w:val="-2"/>
          <w:sz w:val="28"/>
          <w:szCs w:val="28"/>
          <w:lang w:val="vi-VN"/>
        </w:rPr>
        <w:t xml:space="preserve"> hoàn thành nhiệm vụ đi thực tế bằng nhiều hình thức khác nhau như: </w:t>
      </w:r>
      <w:r w:rsidR="007D5E5D">
        <w:rPr>
          <w:spacing w:val="-2"/>
          <w:sz w:val="28"/>
          <w:szCs w:val="28"/>
          <w:lang w:val="vi-VN"/>
        </w:rPr>
        <w:t xml:space="preserve">Báo cáo kết quả đi thực tế </w:t>
      </w:r>
      <w:r w:rsidRPr="00254D2A">
        <w:rPr>
          <w:spacing w:val="-2"/>
          <w:sz w:val="28"/>
          <w:szCs w:val="28"/>
          <w:lang w:val="vi-VN"/>
        </w:rPr>
        <w:t xml:space="preserve">có xác nhận của lãnh đạo đơn vị thực tế, lãnh đạo khoa có </w:t>
      </w:r>
      <w:r w:rsidR="007E0078">
        <w:rPr>
          <w:spacing w:val="-2"/>
          <w:sz w:val="28"/>
          <w:szCs w:val="28"/>
          <w:lang w:val="vi-VN"/>
        </w:rPr>
        <w:t>nhà giáo</w:t>
      </w:r>
      <w:r w:rsidRPr="00254D2A">
        <w:rPr>
          <w:spacing w:val="-2"/>
          <w:sz w:val="28"/>
          <w:szCs w:val="28"/>
          <w:lang w:val="vi-VN"/>
        </w:rPr>
        <w:t xml:space="preserve"> đi thực tế; trao đổi với lãnh đạo, cán bộ địa bàn thực tế. </w:t>
      </w:r>
      <w:r w:rsidRPr="001C4927">
        <w:rPr>
          <w:spacing w:val="-2"/>
          <w:sz w:val="28"/>
          <w:szCs w:val="28"/>
          <w:lang w:val="vi-VN"/>
        </w:rPr>
        <w:t>Một số trường</w:t>
      </w:r>
      <w:r w:rsidR="009C193B">
        <w:rPr>
          <w:spacing w:val="-2"/>
          <w:sz w:val="28"/>
          <w:szCs w:val="28"/>
        </w:rPr>
        <w:t xml:space="preserve"> CAND</w:t>
      </w:r>
      <w:r w:rsidRPr="001C4927">
        <w:rPr>
          <w:spacing w:val="-2"/>
          <w:sz w:val="28"/>
          <w:szCs w:val="28"/>
          <w:lang w:val="vi-VN"/>
        </w:rPr>
        <w:t xml:space="preserve"> tổ chức đánh giá kết quả thực tế của </w:t>
      </w:r>
      <w:r w:rsidR="007E0078">
        <w:rPr>
          <w:spacing w:val="-2"/>
          <w:sz w:val="28"/>
          <w:szCs w:val="28"/>
          <w:lang w:val="vi-VN"/>
        </w:rPr>
        <w:t>nhà giáo</w:t>
      </w:r>
      <w:r w:rsidRPr="001C4927">
        <w:rPr>
          <w:spacing w:val="-2"/>
          <w:sz w:val="28"/>
          <w:szCs w:val="28"/>
          <w:lang w:val="vi-VN"/>
        </w:rPr>
        <w:t xml:space="preserve"> rất chặt chẽ, nghiêm túc thông qua </w:t>
      </w:r>
      <w:r w:rsidR="009C193B">
        <w:rPr>
          <w:spacing w:val="-2"/>
          <w:sz w:val="28"/>
          <w:szCs w:val="28"/>
        </w:rPr>
        <w:t xml:space="preserve">việc </w:t>
      </w:r>
      <w:r w:rsidRPr="001C4927">
        <w:rPr>
          <w:spacing w:val="-2"/>
          <w:sz w:val="28"/>
          <w:szCs w:val="28"/>
          <w:lang w:val="vi-VN"/>
        </w:rPr>
        <w:t>thành lập các hội đồng đánh giá kết quả thực tế hoặ</w:t>
      </w:r>
      <w:r w:rsidR="00C8572C" w:rsidRPr="001C4927">
        <w:rPr>
          <w:spacing w:val="-2"/>
          <w:sz w:val="28"/>
          <w:szCs w:val="28"/>
          <w:lang w:val="vi-VN"/>
        </w:rPr>
        <w:t>c tổ chức các buổi họp đánh giá</w:t>
      </w:r>
      <w:r w:rsidRPr="001C4927">
        <w:rPr>
          <w:spacing w:val="-2"/>
          <w:sz w:val="28"/>
          <w:szCs w:val="28"/>
          <w:lang w:val="vi-VN"/>
        </w:rPr>
        <w:t xml:space="preserve">. </w:t>
      </w:r>
      <w:r w:rsidR="004A1B54" w:rsidRPr="00BE3B6F">
        <w:rPr>
          <w:spacing w:val="-2"/>
          <w:sz w:val="28"/>
          <w:szCs w:val="28"/>
          <w:lang w:val="vi-VN"/>
        </w:rPr>
        <w:t>Qua đánh giá, nhiều báo cáo kết quả thực tế có giá trị khoa học và ứng dụng cao trong ho</w:t>
      </w:r>
      <w:r w:rsidRPr="00BE3B6F">
        <w:rPr>
          <w:spacing w:val="-2"/>
          <w:sz w:val="28"/>
          <w:szCs w:val="28"/>
          <w:lang w:val="vi-VN"/>
        </w:rPr>
        <w:t>ạt động giảng dạy, nghiên cứu khoa học của nhà trường.</w:t>
      </w:r>
    </w:p>
    <w:p w:rsidR="004A1B54" w:rsidRPr="00DB1BA9" w:rsidRDefault="007D5E5D" w:rsidP="00EA2A6C">
      <w:pPr>
        <w:spacing w:before="80" w:after="80" w:line="252" w:lineRule="auto"/>
        <w:ind w:firstLine="709"/>
        <w:jc w:val="both"/>
        <w:rPr>
          <w:i/>
          <w:iCs/>
          <w:sz w:val="28"/>
          <w:szCs w:val="28"/>
          <w:lang w:val="vi-VN"/>
        </w:rPr>
      </w:pPr>
      <w:r w:rsidRPr="00DB1BA9">
        <w:rPr>
          <w:i/>
          <w:iCs/>
          <w:sz w:val="28"/>
          <w:szCs w:val="28"/>
        </w:rPr>
        <w:t xml:space="preserve">k. </w:t>
      </w:r>
      <w:r w:rsidR="004A1B54" w:rsidRPr="00DB1BA9">
        <w:rPr>
          <w:i/>
          <w:iCs/>
          <w:sz w:val="28"/>
          <w:szCs w:val="28"/>
          <w:lang w:val="vi-VN"/>
        </w:rPr>
        <w:t xml:space="preserve">Về việc ký kết quy chế phối hợp trong tổ chức hoạt động thực tế </w:t>
      </w:r>
      <w:r w:rsidRPr="00DB1BA9">
        <w:rPr>
          <w:i/>
          <w:iCs/>
          <w:sz w:val="28"/>
          <w:szCs w:val="28"/>
        </w:rPr>
        <w:t>của</w:t>
      </w:r>
      <w:r w:rsidR="004A1B54" w:rsidRPr="00DB1BA9">
        <w:rPr>
          <w:i/>
          <w:iCs/>
          <w:sz w:val="28"/>
          <w:szCs w:val="28"/>
          <w:lang w:val="vi-VN"/>
        </w:rPr>
        <w:t xml:space="preserve"> </w:t>
      </w:r>
      <w:r w:rsidR="007E0078">
        <w:rPr>
          <w:i/>
          <w:iCs/>
          <w:sz w:val="28"/>
          <w:szCs w:val="28"/>
          <w:lang w:val="vi-VN"/>
        </w:rPr>
        <w:t>nhà giáo</w:t>
      </w:r>
    </w:p>
    <w:p w:rsidR="00CD38DC" w:rsidRPr="00CD38DC" w:rsidRDefault="004A1B54" w:rsidP="00DB1BA9">
      <w:pPr>
        <w:spacing w:before="80" w:after="80" w:line="252" w:lineRule="auto"/>
        <w:ind w:firstLine="709"/>
        <w:jc w:val="both"/>
        <w:rPr>
          <w:sz w:val="28"/>
          <w:szCs w:val="28"/>
        </w:rPr>
      </w:pPr>
      <w:r w:rsidRPr="00816387">
        <w:rPr>
          <w:iCs/>
          <w:sz w:val="28"/>
          <w:szCs w:val="28"/>
          <w:lang w:val="vi-VN"/>
        </w:rPr>
        <w:t xml:space="preserve">Để công tác thực tế của </w:t>
      </w:r>
      <w:r w:rsidR="007E0078">
        <w:rPr>
          <w:iCs/>
          <w:sz w:val="28"/>
          <w:szCs w:val="28"/>
          <w:lang w:val="vi-VN"/>
        </w:rPr>
        <w:t>nhà giáo</w:t>
      </w:r>
      <w:r w:rsidRPr="00816387">
        <w:rPr>
          <w:iCs/>
          <w:sz w:val="28"/>
          <w:szCs w:val="28"/>
          <w:lang w:val="vi-VN"/>
        </w:rPr>
        <w:t xml:space="preserve"> được thuận lợi, việc phối hợp với </w:t>
      </w:r>
      <w:r w:rsidR="00B02D5E" w:rsidRPr="00816387">
        <w:rPr>
          <w:iCs/>
          <w:sz w:val="28"/>
          <w:szCs w:val="28"/>
        </w:rPr>
        <w:t>cơ quan, đơn vị, tổ chức</w:t>
      </w:r>
      <w:r w:rsidRPr="00816387">
        <w:rPr>
          <w:iCs/>
          <w:sz w:val="28"/>
          <w:szCs w:val="28"/>
          <w:lang w:val="vi-VN"/>
        </w:rPr>
        <w:t xml:space="preserve"> nơi </w:t>
      </w:r>
      <w:r w:rsidR="007E0078">
        <w:rPr>
          <w:iCs/>
          <w:sz w:val="28"/>
          <w:szCs w:val="28"/>
          <w:lang w:val="vi-VN"/>
        </w:rPr>
        <w:t>nhà giáo</w:t>
      </w:r>
      <w:r w:rsidRPr="00816387">
        <w:rPr>
          <w:iCs/>
          <w:sz w:val="28"/>
          <w:szCs w:val="28"/>
          <w:lang w:val="vi-VN"/>
        </w:rPr>
        <w:t xml:space="preserve"> đến thực tế được chặt chẽ và tạo được mối quan hệ gắn bó</w:t>
      </w:r>
      <w:r w:rsidR="00DB4B94">
        <w:rPr>
          <w:iCs/>
          <w:sz w:val="28"/>
          <w:szCs w:val="28"/>
        </w:rPr>
        <w:t>, nhiều</w:t>
      </w:r>
      <w:r w:rsidRPr="00816387">
        <w:rPr>
          <w:iCs/>
          <w:sz w:val="28"/>
          <w:szCs w:val="28"/>
          <w:lang w:val="vi-VN"/>
        </w:rPr>
        <w:t xml:space="preserve"> </w:t>
      </w:r>
      <w:r w:rsidRPr="00816387">
        <w:rPr>
          <w:sz w:val="28"/>
          <w:szCs w:val="28"/>
          <w:lang w:val="vi-VN"/>
        </w:rPr>
        <w:t>trường C</w:t>
      </w:r>
      <w:r w:rsidR="00101998" w:rsidRPr="00816387">
        <w:rPr>
          <w:sz w:val="28"/>
          <w:szCs w:val="28"/>
          <w:lang w:val="vi-VN"/>
        </w:rPr>
        <w:t xml:space="preserve">AND đã ký quy chế phối hợp với </w:t>
      </w:r>
      <w:r w:rsidR="00547F4D">
        <w:rPr>
          <w:sz w:val="28"/>
          <w:szCs w:val="28"/>
        </w:rPr>
        <w:t>C</w:t>
      </w:r>
      <w:r w:rsidRPr="00816387">
        <w:rPr>
          <w:sz w:val="28"/>
          <w:szCs w:val="28"/>
          <w:lang w:val="vi-VN"/>
        </w:rPr>
        <w:t xml:space="preserve">ông an đơn vị, địa phương về công tác thực tế của </w:t>
      </w:r>
      <w:r w:rsidR="007E0078">
        <w:rPr>
          <w:sz w:val="28"/>
          <w:szCs w:val="28"/>
          <w:lang w:val="vi-VN"/>
        </w:rPr>
        <w:t>nhà giáo</w:t>
      </w:r>
      <w:r w:rsidRPr="00816387">
        <w:rPr>
          <w:sz w:val="28"/>
          <w:szCs w:val="28"/>
          <w:lang w:val="vi-VN"/>
        </w:rPr>
        <w:t>. Th</w:t>
      </w:r>
      <w:r w:rsidR="00101998" w:rsidRPr="00816387">
        <w:rPr>
          <w:sz w:val="28"/>
          <w:szCs w:val="28"/>
          <w:lang w:val="vi-VN"/>
        </w:rPr>
        <w:t>eo đó, C</w:t>
      </w:r>
      <w:r w:rsidRPr="00816387">
        <w:rPr>
          <w:sz w:val="28"/>
          <w:szCs w:val="28"/>
          <w:lang w:val="vi-VN"/>
        </w:rPr>
        <w:t xml:space="preserve">ông an đơn vị, địa phương cam kết tiếp nhận, bố trí, phân công, giao nhiệm vụ cho </w:t>
      </w:r>
      <w:r w:rsidR="007E0078">
        <w:rPr>
          <w:sz w:val="28"/>
          <w:szCs w:val="28"/>
          <w:lang w:val="vi-VN"/>
        </w:rPr>
        <w:t>nhà giáo</w:t>
      </w:r>
      <w:r w:rsidRPr="00816387">
        <w:rPr>
          <w:sz w:val="28"/>
          <w:szCs w:val="28"/>
          <w:lang w:val="vi-VN"/>
        </w:rPr>
        <w:t xml:space="preserve"> đến thực tế đúng với địa bàn, chuyên môn giảng dạy</w:t>
      </w:r>
      <w:r w:rsidR="00101998" w:rsidRPr="00816387">
        <w:rPr>
          <w:sz w:val="28"/>
          <w:szCs w:val="28"/>
        </w:rPr>
        <w:t xml:space="preserve"> và đúng thời gian, thời hạn theo</w:t>
      </w:r>
      <w:r w:rsidRPr="00816387">
        <w:rPr>
          <w:sz w:val="28"/>
          <w:szCs w:val="28"/>
          <w:lang w:val="vi-VN"/>
        </w:rPr>
        <w:t xml:space="preserve"> kế hoạch đi thực tế; tạo điều kiện</w:t>
      </w:r>
      <w:r w:rsidR="00101998" w:rsidRPr="00816387">
        <w:rPr>
          <w:sz w:val="28"/>
          <w:szCs w:val="28"/>
        </w:rPr>
        <w:t xml:space="preserve"> tốt nhất</w:t>
      </w:r>
      <w:r w:rsidRPr="00816387">
        <w:rPr>
          <w:sz w:val="28"/>
          <w:szCs w:val="28"/>
          <w:lang w:val="vi-VN"/>
        </w:rPr>
        <w:t xml:space="preserve"> để </w:t>
      </w:r>
      <w:r w:rsidR="007E0078">
        <w:rPr>
          <w:sz w:val="28"/>
          <w:szCs w:val="28"/>
          <w:lang w:val="vi-VN"/>
        </w:rPr>
        <w:t>nhà giáo</w:t>
      </w:r>
      <w:r w:rsidRPr="00816387">
        <w:rPr>
          <w:sz w:val="28"/>
          <w:szCs w:val="28"/>
          <w:lang w:val="vi-VN"/>
        </w:rPr>
        <w:t xml:space="preserve"> thực hiện các hoạt động thực tế đạt hiệu quả cao;</w:t>
      </w:r>
      <w:r w:rsidR="00101998" w:rsidRPr="00816387">
        <w:rPr>
          <w:sz w:val="28"/>
          <w:szCs w:val="28"/>
        </w:rPr>
        <w:t xml:space="preserve"> đồng thời</w:t>
      </w:r>
      <w:r w:rsidRPr="00816387">
        <w:rPr>
          <w:sz w:val="28"/>
          <w:szCs w:val="28"/>
          <w:lang w:val="vi-VN"/>
        </w:rPr>
        <w:t xml:space="preserve"> phối hợp với nhà trường quản lý </w:t>
      </w:r>
      <w:r w:rsidR="007E0078">
        <w:rPr>
          <w:sz w:val="28"/>
          <w:szCs w:val="28"/>
          <w:lang w:val="vi-VN"/>
        </w:rPr>
        <w:t>nhà giáo</w:t>
      </w:r>
      <w:r w:rsidRPr="00816387">
        <w:rPr>
          <w:sz w:val="28"/>
          <w:szCs w:val="28"/>
          <w:lang w:val="vi-VN"/>
        </w:rPr>
        <w:t xml:space="preserve"> trong thời gian thực tế. </w:t>
      </w:r>
    </w:p>
    <w:p w:rsidR="004A1B54" w:rsidRPr="002A61B7" w:rsidRDefault="00AB688B" w:rsidP="00EA2A6C">
      <w:pPr>
        <w:widowControl w:val="0"/>
        <w:spacing w:before="80" w:after="80" w:line="252" w:lineRule="auto"/>
        <w:ind w:right="-1" w:firstLine="709"/>
        <w:jc w:val="both"/>
        <w:rPr>
          <w:b/>
          <w:i/>
          <w:iCs/>
          <w:sz w:val="28"/>
          <w:szCs w:val="28"/>
          <w:lang w:val="vi-VN"/>
        </w:rPr>
      </w:pPr>
      <w:r w:rsidRPr="002A61B7">
        <w:rPr>
          <w:b/>
          <w:i/>
          <w:iCs/>
          <w:sz w:val="28"/>
          <w:szCs w:val="28"/>
          <w:lang w:val="vi-VN"/>
        </w:rPr>
        <w:t>2.2.</w:t>
      </w:r>
      <w:r w:rsidR="009C193B">
        <w:rPr>
          <w:b/>
          <w:i/>
          <w:iCs/>
          <w:sz w:val="28"/>
          <w:szCs w:val="28"/>
          <w:lang w:val="vi-VN"/>
        </w:rPr>
        <w:t xml:space="preserve"> Đối với </w:t>
      </w:r>
      <w:r w:rsidR="009C193B">
        <w:rPr>
          <w:b/>
          <w:i/>
          <w:iCs/>
          <w:sz w:val="28"/>
          <w:szCs w:val="28"/>
        </w:rPr>
        <w:t>C</w:t>
      </w:r>
      <w:r w:rsidR="009E3E40" w:rsidRPr="002A61B7">
        <w:rPr>
          <w:b/>
          <w:i/>
          <w:iCs/>
          <w:sz w:val="28"/>
          <w:szCs w:val="28"/>
          <w:lang w:val="vi-VN"/>
        </w:rPr>
        <w:t>ông an đơn vị, địa phương</w:t>
      </w:r>
    </w:p>
    <w:p w:rsidR="00581491" w:rsidRPr="00300430" w:rsidRDefault="00581491" w:rsidP="006474BC">
      <w:pPr>
        <w:spacing w:before="80" w:after="80" w:line="269" w:lineRule="auto"/>
        <w:ind w:firstLine="709"/>
        <w:jc w:val="both"/>
        <w:rPr>
          <w:iCs/>
          <w:sz w:val="28"/>
          <w:szCs w:val="28"/>
        </w:rPr>
      </w:pPr>
      <w:r w:rsidRPr="00300430">
        <w:rPr>
          <w:iCs/>
          <w:sz w:val="28"/>
          <w:szCs w:val="28"/>
          <w:lang w:val="vi-VN"/>
        </w:rPr>
        <w:t>Xác định công tác</w:t>
      </w:r>
      <w:r w:rsidR="00300430" w:rsidRPr="00300430">
        <w:rPr>
          <w:iCs/>
          <w:sz w:val="28"/>
          <w:szCs w:val="28"/>
        </w:rPr>
        <w:t xml:space="preserve"> luân chuyển,</w:t>
      </w:r>
      <w:r w:rsidRPr="00300430">
        <w:rPr>
          <w:iCs/>
          <w:sz w:val="28"/>
          <w:szCs w:val="28"/>
          <w:lang w:val="vi-VN"/>
        </w:rPr>
        <w:t xml:space="preserve"> thực tế của</w:t>
      </w:r>
      <w:r w:rsidR="00300430" w:rsidRPr="00300430">
        <w:rPr>
          <w:iCs/>
          <w:sz w:val="28"/>
          <w:szCs w:val="28"/>
        </w:rPr>
        <w:t xml:space="preserve"> nhà</w:t>
      </w:r>
      <w:r w:rsidRPr="00300430">
        <w:rPr>
          <w:iCs/>
          <w:sz w:val="28"/>
          <w:szCs w:val="28"/>
          <w:lang w:val="vi-VN"/>
        </w:rPr>
        <w:t xml:space="preserve"> </w:t>
      </w:r>
      <w:r w:rsidR="00AC5D8C" w:rsidRPr="00300430">
        <w:rPr>
          <w:iCs/>
          <w:sz w:val="28"/>
          <w:szCs w:val="28"/>
          <w:lang w:val="vi-VN"/>
        </w:rPr>
        <w:t>giáo</w:t>
      </w:r>
      <w:r w:rsidRPr="00300430">
        <w:rPr>
          <w:iCs/>
          <w:sz w:val="28"/>
          <w:szCs w:val="28"/>
          <w:lang w:val="vi-VN"/>
        </w:rPr>
        <w:t xml:space="preserve"> trong CAND có ý nghĩa</w:t>
      </w:r>
      <w:r w:rsidR="00D01B05">
        <w:rPr>
          <w:iCs/>
          <w:sz w:val="28"/>
          <w:szCs w:val="28"/>
        </w:rPr>
        <w:t xml:space="preserve"> thiết thực và</w:t>
      </w:r>
      <w:r w:rsidRPr="00300430">
        <w:rPr>
          <w:iCs/>
          <w:sz w:val="28"/>
          <w:szCs w:val="28"/>
          <w:lang w:val="vi-VN"/>
        </w:rPr>
        <w:t xml:space="preserve"> vai trò quan trọng trong công tác đào tạo, bồi dưỡng, nâng cao chất lượng</w:t>
      </w:r>
      <w:r w:rsidR="00082687" w:rsidRPr="00300430">
        <w:rPr>
          <w:iCs/>
          <w:sz w:val="28"/>
          <w:szCs w:val="28"/>
          <w:lang w:val="vi-VN"/>
        </w:rPr>
        <w:t xml:space="preserve"> đội ngũ</w:t>
      </w:r>
      <w:r w:rsidR="004A3511" w:rsidRPr="00300430">
        <w:rPr>
          <w:iCs/>
          <w:sz w:val="28"/>
          <w:szCs w:val="28"/>
        </w:rPr>
        <w:t xml:space="preserve"> nhà</w:t>
      </w:r>
      <w:r w:rsidR="00082687" w:rsidRPr="00300430">
        <w:rPr>
          <w:iCs/>
          <w:sz w:val="28"/>
          <w:szCs w:val="28"/>
          <w:lang w:val="vi-VN"/>
        </w:rPr>
        <w:t xml:space="preserve"> </w:t>
      </w:r>
      <w:r w:rsidR="00AC5D8C" w:rsidRPr="00300430">
        <w:rPr>
          <w:iCs/>
          <w:sz w:val="28"/>
          <w:szCs w:val="28"/>
          <w:lang w:val="vi-VN"/>
        </w:rPr>
        <w:t>giáo</w:t>
      </w:r>
      <w:r w:rsidR="00082687" w:rsidRPr="00300430">
        <w:rPr>
          <w:iCs/>
          <w:sz w:val="28"/>
          <w:szCs w:val="28"/>
          <w:lang w:val="vi-VN"/>
        </w:rPr>
        <w:t>, từ đó</w:t>
      </w:r>
      <w:r w:rsidRPr="00300430">
        <w:rPr>
          <w:iCs/>
          <w:sz w:val="28"/>
          <w:szCs w:val="28"/>
          <w:lang w:val="vi-VN"/>
        </w:rPr>
        <w:t xml:space="preserve"> nâng cao chất lượng đào tạo </w:t>
      </w:r>
      <w:r w:rsidR="00082687" w:rsidRPr="00300430">
        <w:rPr>
          <w:iCs/>
          <w:sz w:val="28"/>
          <w:szCs w:val="28"/>
          <w:lang w:val="vi-VN"/>
        </w:rPr>
        <w:t>cán bộ</w:t>
      </w:r>
      <w:r w:rsidR="00300430" w:rsidRPr="00300430">
        <w:rPr>
          <w:iCs/>
          <w:sz w:val="28"/>
          <w:szCs w:val="28"/>
        </w:rPr>
        <w:t>,</w:t>
      </w:r>
      <w:r w:rsidR="00082687" w:rsidRPr="00300430">
        <w:rPr>
          <w:iCs/>
          <w:sz w:val="28"/>
          <w:szCs w:val="28"/>
          <w:lang w:val="vi-VN"/>
        </w:rPr>
        <w:t xml:space="preserve"> chiến sĩ của lực lượng CAND</w:t>
      </w:r>
      <w:r w:rsidR="00FE22F2" w:rsidRPr="00300430">
        <w:rPr>
          <w:iCs/>
          <w:sz w:val="28"/>
          <w:szCs w:val="28"/>
        </w:rPr>
        <w:t>;</w:t>
      </w:r>
      <w:r w:rsidRPr="00300430">
        <w:rPr>
          <w:iCs/>
          <w:sz w:val="28"/>
          <w:szCs w:val="28"/>
          <w:lang w:val="vi-VN"/>
        </w:rPr>
        <w:t xml:space="preserve"> cấp ủy, lãnh đạo </w:t>
      </w:r>
      <w:r w:rsidR="007429CF">
        <w:rPr>
          <w:iCs/>
          <w:sz w:val="28"/>
          <w:szCs w:val="28"/>
        </w:rPr>
        <w:t>C</w:t>
      </w:r>
      <w:r w:rsidRPr="00300430">
        <w:rPr>
          <w:iCs/>
          <w:sz w:val="28"/>
          <w:szCs w:val="28"/>
          <w:lang w:val="vi-VN"/>
        </w:rPr>
        <w:t>ông an đơn vị, địa phương</w:t>
      </w:r>
      <w:r w:rsidR="00FE22F2" w:rsidRPr="00300430">
        <w:rPr>
          <w:iCs/>
          <w:sz w:val="28"/>
          <w:szCs w:val="28"/>
        </w:rPr>
        <w:t xml:space="preserve"> đã</w:t>
      </w:r>
      <w:r w:rsidRPr="00300430">
        <w:rPr>
          <w:iCs/>
          <w:sz w:val="28"/>
          <w:szCs w:val="28"/>
          <w:lang w:val="vi-VN"/>
        </w:rPr>
        <w:t xml:space="preserve"> rất</w:t>
      </w:r>
      <w:r w:rsidR="00FE22F2" w:rsidRPr="00300430">
        <w:rPr>
          <w:iCs/>
          <w:sz w:val="28"/>
          <w:szCs w:val="28"/>
        </w:rPr>
        <w:t xml:space="preserve"> chú trọng,</w:t>
      </w:r>
      <w:r w:rsidRPr="00300430">
        <w:rPr>
          <w:iCs/>
          <w:sz w:val="28"/>
          <w:szCs w:val="28"/>
          <w:lang w:val="vi-VN"/>
        </w:rPr>
        <w:t xml:space="preserve"> quan tâm </w:t>
      </w:r>
      <w:r w:rsidR="00FE22F2" w:rsidRPr="00300430">
        <w:rPr>
          <w:iCs/>
          <w:sz w:val="28"/>
          <w:szCs w:val="28"/>
        </w:rPr>
        <w:t>phối hợp triển khai</w:t>
      </w:r>
      <w:r w:rsidRPr="00300430">
        <w:rPr>
          <w:iCs/>
          <w:sz w:val="28"/>
          <w:szCs w:val="28"/>
          <w:lang w:val="vi-VN"/>
        </w:rPr>
        <w:t xml:space="preserve"> </w:t>
      </w:r>
      <w:r w:rsidR="00FE22F2" w:rsidRPr="00300430">
        <w:rPr>
          <w:iCs/>
          <w:sz w:val="28"/>
          <w:szCs w:val="28"/>
        </w:rPr>
        <w:t>hoạt động</w:t>
      </w:r>
      <w:r w:rsidR="00300430" w:rsidRPr="00300430">
        <w:rPr>
          <w:iCs/>
          <w:sz w:val="28"/>
          <w:szCs w:val="28"/>
        </w:rPr>
        <w:t xml:space="preserve"> luân chuyển,</w:t>
      </w:r>
      <w:r w:rsidRPr="00300430">
        <w:rPr>
          <w:iCs/>
          <w:sz w:val="28"/>
          <w:szCs w:val="28"/>
          <w:lang w:val="vi-VN"/>
        </w:rPr>
        <w:t xml:space="preserve"> thực tế</w:t>
      </w:r>
      <w:r w:rsidR="00FE22F2" w:rsidRPr="00300430">
        <w:rPr>
          <w:iCs/>
          <w:sz w:val="28"/>
          <w:szCs w:val="28"/>
        </w:rPr>
        <w:t xml:space="preserve"> của</w:t>
      </w:r>
      <w:r w:rsidR="00300430" w:rsidRPr="00300430">
        <w:rPr>
          <w:iCs/>
          <w:sz w:val="28"/>
          <w:szCs w:val="28"/>
        </w:rPr>
        <w:t xml:space="preserve"> nhà</w:t>
      </w:r>
      <w:r w:rsidR="00FE22F2" w:rsidRPr="00300430">
        <w:rPr>
          <w:iCs/>
          <w:sz w:val="28"/>
          <w:szCs w:val="28"/>
          <w:lang w:val="vi-VN"/>
        </w:rPr>
        <w:t xml:space="preserve"> </w:t>
      </w:r>
      <w:r w:rsidR="00AC5D8C" w:rsidRPr="00300430">
        <w:rPr>
          <w:iCs/>
          <w:sz w:val="28"/>
          <w:szCs w:val="28"/>
          <w:lang w:val="vi-VN"/>
        </w:rPr>
        <w:t>giáo</w:t>
      </w:r>
      <w:r w:rsidRPr="00300430">
        <w:rPr>
          <w:iCs/>
          <w:sz w:val="28"/>
          <w:szCs w:val="28"/>
          <w:lang w:val="vi-VN"/>
        </w:rPr>
        <w:t xml:space="preserve">. Hàng năm, khi nhận được kế hoạch và quyết định cử </w:t>
      </w:r>
      <w:r w:rsidR="00300430" w:rsidRPr="00300430">
        <w:rPr>
          <w:iCs/>
          <w:sz w:val="28"/>
          <w:szCs w:val="28"/>
        </w:rPr>
        <w:t xml:space="preserve">nhà </w:t>
      </w:r>
      <w:r w:rsidR="00AC5D8C" w:rsidRPr="00300430">
        <w:rPr>
          <w:iCs/>
          <w:sz w:val="28"/>
          <w:szCs w:val="28"/>
          <w:lang w:val="vi-VN"/>
        </w:rPr>
        <w:t xml:space="preserve">giáo </w:t>
      </w:r>
      <w:r w:rsidR="00EE4F70" w:rsidRPr="00300430">
        <w:rPr>
          <w:iCs/>
          <w:sz w:val="28"/>
          <w:szCs w:val="28"/>
          <w:lang w:val="vi-VN"/>
        </w:rPr>
        <w:t>đến</w:t>
      </w:r>
      <w:r w:rsidR="00300430" w:rsidRPr="00300430">
        <w:rPr>
          <w:iCs/>
          <w:sz w:val="28"/>
          <w:szCs w:val="28"/>
        </w:rPr>
        <w:t xml:space="preserve"> luân chuyển,</w:t>
      </w:r>
      <w:r w:rsidR="00EE4F70" w:rsidRPr="00300430">
        <w:rPr>
          <w:iCs/>
          <w:sz w:val="28"/>
          <w:szCs w:val="28"/>
          <w:lang w:val="vi-VN"/>
        </w:rPr>
        <w:t xml:space="preserve"> thực tế, </w:t>
      </w:r>
      <w:r w:rsidR="007429CF">
        <w:rPr>
          <w:iCs/>
          <w:sz w:val="28"/>
          <w:szCs w:val="28"/>
        </w:rPr>
        <w:t>C</w:t>
      </w:r>
      <w:r w:rsidRPr="00300430">
        <w:rPr>
          <w:iCs/>
          <w:sz w:val="28"/>
          <w:szCs w:val="28"/>
          <w:lang w:val="vi-VN"/>
        </w:rPr>
        <w:t>ông an đơn vị, địa phương tổ chức tiếp nhận và căn cứ tình hình thực tiễn, mục đích, yêu cầu, nội dung, địa bàn</w:t>
      </w:r>
      <w:r w:rsidR="00300430" w:rsidRPr="00300430">
        <w:rPr>
          <w:iCs/>
          <w:sz w:val="28"/>
          <w:szCs w:val="28"/>
        </w:rPr>
        <w:t xml:space="preserve"> luân chuyển,</w:t>
      </w:r>
      <w:r w:rsidRPr="00300430">
        <w:rPr>
          <w:iCs/>
          <w:sz w:val="28"/>
          <w:szCs w:val="28"/>
          <w:lang w:val="vi-VN"/>
        </w:rPr>
        <w:t xml:space="preserve"> thực tế theo kế hoạch và nguyện vọng của</w:t>
      </w:r>
      <w:r w:rsidR="00300430" w:rsidRPr="00300430">
        <w:rPr>
          <w:iCs/>
          <w:sz w:val="28"/>
          <w:szCs w:val="28"/>
        </w:rPr>
        <w:t xml:space="preserve"> nhà</w:t>
      </w:r>
      <w:r w:rsidRPr="00300430">
        <w:rPr>
          <w:iCs/>
          <w:sz w:val="28"/>
          <w:szCs w:val="28"/>
          <w:lang w:val="vi-VN"/>
        </w:rPr>
        <w:t xml:space="preserve"> </w:t>
      </w:r>
      <w:r w:rsidR="00300430" w:rsidRPr="00300430">
        <w:rPr>
          <w:iCs/>
          <w:sz w:val="28"/>
          <w:szCs w:val="28"/>
          <w:lang w:val="vi-VN"/>
        </w:rPr>
        <w:t>giáo</w:t>
      </w:r>
      <w:r w:rsidRPr="00300430">
        <w:rPr>
          <w:iCs/>
          <w:sz w:val="28"/>
          <w:szCs w:val="28"/>
          <w:lang w:val="vi-VN"/>
        </w:rPr>
        <w:t xml:space="preserve"> để bố trí tại các đơn vị phù hợp với chuyên môn giảng dạy</w:t>
      </w:r>
      <w:r w:rsidR="00065DF7" w:rsidRPr="00300430">
        <w:rPr>
          <w:iCs/>
          <w:sz w:val="28"/>
          <w:szCs w:val="28"/>
        </w:rPr>
        <w:t>;</w:t>
      </w:r>
      <w:r w:rsidRPr="00300430">
        <w:rPr>
          <w:iCs/>
          <w:sz w:val="28"/>
          <w:szCs w:val="28"/>
          <w:lang w:val="vi-VN"/>
        </w:rPr>
        <w:t xml:space="preserve"> phân công lãnh đạo hoặc cán bộ công tác lâu năm, có nhiều kinh nghiệm thực</w:t>
      </w:r>
      <w:r w:rsidR="00FE22F2" w:rsidRPr="00300430">
        <w:rPr>
          <w:iCs/>
          <w:sz w:val="28"/>
          <w:szCs w:val="28"/>
          <w:lang w:val="vi-VN"/>
        </w:rPr>
        <w:t xml:space="preserve"> tiễn hướng dẫn</w:t>
      </w:r>
      <w:r w:rsidR="00065DF7" w:rsidRPr="00300430">
        <w:rPr>
          <w:iCs/>
          <w:sz w:val="28"/>
          <w:szCs w:val="28"/>
        </w:rPr>
        <w:t>;</w:t>
      </w:r>
      <w:r w:rsidRPr="00300430">
        <w:rPr>
          <w:iCs/>
          <w:sz w:val="28"/>
          <w:szCs w:val="28"/>
          <w:lang w:val="vi-VN"/>
        </w:rPr>
        <w:t xml:space="preserve"> hỗ trợ tốt nhất về tinh thần và vật chất để</w:t>
      </w:r>
      <w:r w:rsidR="00300430" w:rsidRPr="00300430">
        <w:rPr>
          <w:iCs/>
          <w:sz w:val="28"/>
          <w:szCs w:val="28"/>
        </w:rPr>
        <w:t xml:space="preserve"> nhà</w:t>
      </w:r>
      <w:r w:rsidRPr="00300430">
        <w:rPr>
          <w:iCs/>
          <w:sz w:val="28"/>
          <w:szCs w:val="28"/>
          <w:lang w:val="vi-VN"/>
        </w:rPr>
        <w:t xml:space="preserve"> </w:t>
      </w:r>
      <w:r w:rsidR="00AC5D8C" w:rsidRPr="00300430">
        <w:rPr>
          <w:iCs/>
          <w:sz w:val="28"/>
          <w:szCs w:val="28"/>
          <w:lang w:val="vi-VN"/>
        </w:rPr>
        <w:t xml:space="preserve">giáo </w:t>
      </w:r>
      <w:r w:rsidRPr="00300430">
        <w:rPr>
          <w:iCs/>
          <w:sz w:val="28"/>
          <w:szCs w:val="28"/>
          <w:lang w:val="vi-VN"/>
        </w:rPr>
        <w:t>yên tâm thực hiện nhiệm vụ</w:t>
      </w:r>
      <w:r w:rsidR="00FE22F2" w:rsidRPr="00300430">
        <w:rPr>
          <w:iCs/>
          <w:sz w:val="28"/>
          <w:szCs w:val="28"/>
        </w:rPr>
        <w:t xml:space="preserve"> theo đúng kế hoạch</w:t>
      </w:r>
      <w:r w:rsidRPr="00300430">
        <w:rPr>
          <w:iCs/>
          <w:sz w:val="28"/>
          <w:szCs w:val="28"/>
          <w:lang w:val="vi-VN"/>
        </w:rPr>
        <w:t>.</w:t>
      </w:r>
    </w:p>
    <w:p w:rsidR="0070704E" w:rsidRPr="003057CC" w:rsidRDefault="00581491" w:rsidP="006474BC">
      <w:pPr>
        <w:spacing w:before="80" w:after="80" w:line="269" w:lineRule="auto"/>
        <w:ind w:firstLine="709"/>
        <w:jc w:val="both"/>
        <w:rPr>
          <w:iCs/>
          <w:sz w:val="28"/>
          <w:szCs w:val="28"/>
        </w:rPr>
      </w:pPr>
      <w:r w:rsidRPr="003057CC">
        <w:rPr>
          <w:iCs/>
          <w:sz w:val="28"/>
          <w:szCs w:val="28"/>
          <w:lang w:val="vi-VN"/>
        </w:rPr>
        <w:t xml:space="preserve">Các </w:t>
      </w:r>
      <w:r w:rsidR="00FE22F2" w:rsidRPr="003057CC">
        <w:rPr>
          <w:iCs/>
          <w:sz w:val="28"/>
          <w:szCs w:val="28"/>
        </w:rPr>
        <w:t>đơn vị</w:t>
      </w:r>
      <w:r w:rsidRPr="003057CC">
        <w:rPr>
          <w:iCs/>
          <w:sz w:val="28"/>
          <w:szCs w:val="28"/>
          <w:lang w:val="vi-VN"/>
        </w:rPr>
        <w:t xml:space="preserve"> </w:t>
      </w:r>
      <w:r w:rsidR="00275E3E" w:rsidRPr="003057CC">
        <w:rPr>
          <w:iCs/>
          <w:sz w:val="28"/>
          <w:szCs w:val="28"/>
          <w:lang w:val="vi-VN"/>
        </w:rPr>
        <w:t>tạo điều kiện</w:t>
      </w:r>
      <w:r w:rsidR="00FE22F2" w:rsidRPr="003057CC">
        <w:rPr>
          <w:iCs/>
          <w:sz w:val="28"/>
          <w:szCs w:val="28"/>
        </w:rPr>
        <w:t xml:space="preserve"> để </w:t>
      </w:r>
      <w:r w:rsidR="007E0078">
        <w:rPr>
          <w:iCs/>
          <w:sz w:val="28"/>
          <w:szCs w:val="28"/>
        </w:rPr>
        <w:t>nhà giáo</w:t>
      </w:r>
      <w:r w:rsidR="00275E3E" w:rsidRPr="003057CC">
        <w:rPr>
          <w:iCs/>
          <w:sz w:val="28"/>
          <w:szCs w:val="28"/>
          <w:lang w:val="vi-VN"/>
        </w:rPr>
        <w:t xml:space="preserve"> tiếp cận, nghiên cứu tài liệu nghiệp vụ,</w:t>
      </w:r>
      <w:r w:rsidR="005D4B42" w:rsidRPr="003057CC">
        <w:rPr>
          <w:iCs/>
          <w:sz w:val="28"/>
          <w:szCs w:val="28"/>
          <w:lang w:val="vi-VN"/>
        </w:rPr>
        <w:t xml:space="preserve"> </w:t>
      </w:r>
      <w:r w:rsidR="005D4B42" w:rsidRPr="003057CC">
        <w:rPr>
          <w:sz w:val="28"/>
          <w:lang w:val="vi-VN"/>
        </w:rPr>
        <w:t>thu thập tài liệu</w:t>
      </w:r>
      <w:r w:rsidR="00FE22F2" w:rsidRPr="003057CC">
        <w:rPr>
          <w:sz w:val="28"/>
        </w:rPr>
        <w:t>, số liệu</w:t>
      </w:r>
      <w:r w:rsidR="005D4B42" w:rsidRPr="003057CC">
        <w:rPr>
          <w:sz w:val="28"/>
          <w:lang w:val="vi-VN"/>
        </w:rPr>
        <w:t xml:space="preserve"> </w:t>
      </w:r>
      <w:r w:rsidR="00FE22F2" w:rsidRPr="003057CC">
        <w:rPr>
          <w:sz w:val="28"/>
        </w:rPr>
        <w:t>qua</w:t>
      </w:r>
      <w:r w:rsidR="005D4B42" w:rsidRPr="003057CC">
        <w:rPr>
          <w:sz w:val="28"/>
          <w:lang w:val="vi-VN"/>
        </w:rPr>
        <w:t xml:space="preserve"> báo cáo tổng kết năm, báo cáo tổng kết chuyên đề nghiệp vụ, các tài liệu về hoạt động điều tra các loại tội phạm tại địa bàn thực tế</w:t>
      </w:r>
      <w:r w:rsidR="00BC1CF5" w:rsidRPr="003057CC">
        <w:rPr>
          <w:sz w:val="28"/>
          <w:lang w:val="vi-VN"/>
        </w:rPr>
        <w:t xml:space="preserve">, tham gia các hội nghị sơ kết, tổng kết, họp chuyên đề, hội thảo khoa học liên quan </w:t>
      </w:r>
      <w:r w:rsidR="00BC1CF5" w:rsidRPr="003057CC">
        <w:rPr>
          <w:sz w:val="28"/>
          <w:lang w:val="vi-VN"/>
        </w:rPr>
        <w:lastRenderedPageBreak/>
        <w:t>đến công tác nghiệp vụ</w:t>
      </w:r>
      <w:r w:rsidR="0070704E" w:rsidRPr="003057CC">
        <w:rPr>
          <w:sz w:val="28"/>
        </w:rPr>
        <w:t>; tham gia thực hiện công tác chuyên môn của đơn vị</w:t>
      </w:r>
      <w:r w:rsidRPr="003057CC">
        <w:rPr>
          <w:iCs/>
          <w:sz w:val="28"/>
          <w:szCs w:val="28"/>
          <w:lang w:val="vi-VN"/>
        </w:rPr>
        <w:t>…</w:t>
      </w:r>
      <w:r w:rsidR="00275E3E" w:rsidRPr="003057CC">
        <w:rPr>
          <w:iCs/>
          <w:sz w:val="28"/>
          <w:szCs w:val="28"/>
          <w:lang w:val="vi-VN"/>
        </w:rPr>
        <w:t xml:space="preserve"> Một số</w:t>
      </w:r>
      <w:r w:rsidR="00EE4F70" w:rsidRPr="003057CC">
        <w:rPr>
          <w:iCs/>
          <w:sz w:val="28"/>
          <w:szCs w:val="28"/>
        </w:rPr>
        <w:t xml:space="preserve"> </w:t>
      </w:r>
      <w:r w:rsidR="007429CF">
        <w:rPr>
          <w:iCs/>
          <w:sz w:val="28"/>
          <w:szCs w:val="28"/>
        </w:rPr>
        <w:t>C</w:t>
      </w:r>
      <w:r w:rsidR="005F0528" w:rsidRPr="003057CC">
        <w:rPr>
          <w:iCs/>
          <w:sz w:val="28"/>
          <w:szCs w:val="28"/>
        </w:rPr>
        <w:t>ông an</w:t>
      </w:r>
      <w:r w:rsidR="00275E3E" w:rsidRPr="003057CC">
        <w:rPr>
          <w:iCs/>
          <w:sz w:val="28"/>
          <w:szCs w:val="28"/>
          <w:lang w:val="vi-VN"/>
        </w:rPr>
        <w:t xml:space="preserve"> </w:t>
      </w:r>
      <w:r w:rsidR="00775CC0" w:rsidRPr="003057CC">
        <w:rPr>
          <w:iCs/>
          <w:sz w:val="28"/>
          <w:szCs w:val="28"/>
          <w:lang w:val="vi-VN"/>
        </w:rPr>
        <w:t xml:space="preserve">đơn vị, địa phương mạnh dạn </w:t>
      </w:r>
      <w:r w:rsidR="00275E3E" w:rsidRPr="003057CC">
        <w:rPr>
          <w:iCs/>
          <w:sz w:val="28"/>
          <w:szCs w:val="28"/>
          <w:lang w:val="vi-VN"/>
        </w:rPr>
        <w:t>bố trí</w:t>
      </w:r>
      <w:r w:rsidR="00775CC0" w:rsidRPr="003057CC">
        <w:rPr>
          <w:iCs/>
          <w:sz w:val="28"/>
          <w:szCs w:val="28"/>
          <w:lang w:val="vi-VN"/>
        </w:rPr>
        <w:t xml:space="preserve"> cho </w:t>
      </w:r>
      <w:r w:rsidR="007E0078">
        <w:rPr>
          <w:iCs/>
          <w:sz w:val="28"/>
          <w:szCs w:val="28"/>
          <w:lang w:val="vi-VN"/>
        </w:rPr>
        <w:t>nhà giáo</w:t>
      </w:r>
      <w:r w:rsidR="00775CC0" w:rsidRPr="003057CC">
        <w:rPr>
          <w:iCs/>
          <w:sz w:val="28"/>
          <w:szCs w:val="28"/>
          <w:lang w:val="vi-VN"/>
        </w:rPr>
        <w:t xml:space="preserve"> được</w:t>
      </w:r>
      <w:r w:rsidR="00275E3E" w:rsidRPr="003057CC">
        <w:rPr>
          <w:iCs/>
          <w:sz w:val="28"/>
          <w:szCs w:val="28"/>
          <w:lang w:val="vi-VN"/>
        </w:rPr>
        <w:t xml:space="preserve"> tham gia t</w:t>
      </w:r>
      <w:r w:rsidR="005F0528" w:rsidRPr="003057CC">
        <w:rPr>
          <w:iCs/>
          <w:sz w:val="28"/>
          <w:szCs w:val="28"/>
          <w:lang w:val="vi-VN"/>
        </w:rPr>
        <w:t>hực tế tại các địa bàn</w:t>
      </w:r>
      <w:r w:rsidR="00275E3E" w:rsidRPr="003057CC">
        <w:rPr>
          <w:iCs/>
          <w:sz w:val="28"/>
          <w:szCs w:val="28"/>
          <w:lang w:val="vi-VN"/>
        </w:rPr>
        <w:t xml:space="preserve"> trọng điểm, phức tạp về an ninh trật tự để r</w:t>
      </w:r>
      <w:r w:rsidRPr="003057CC">
        <w:rPr>
          <w:iCs/>
          <w:sz w:val="28"/>
          <w:szCs w:val="28"/>
          <w:lang w:val="vi-VN"/>
        </w:rPr>
        <w:t>èn luyện</w:t>
      </w:r>
      <w:r w:rsidR="00275E3E" w:rsidRPr="003057CC">
        <w:rPr>
          <w:iCs/>
          <w:sz w:val="28"/>
          <w:szCs w:val="28"/>
          <w:lang w:val="vi-VN"/>
        </w:rPr>
        <w:t xml:space="preserve"> bản lĩnh nghề nghiệp, nâng cao</w:t>
      </w:r>
      <w:r w:rsidRPr="003057CC">
        <w:rPr>
          <w:iCs/>
          <w:sz w:val="28"/>
          <w:szCs w:val="28"/>
          <w:lang w:val="vi-VN"/>
        </w:rPr>
        <w:t xml:space="preserve"> kỹ năng xử lý tình huống nghiệp vụ</w:t>
      </w:r>
      <w:r w:rsidR="0070704E" w:rsidRPr="003057CC">
        <w:rPr>
          <w:iCs/>
          <w:sz w:val="28"/>
          <w:szCs w:val="28"/>
        </w:rPr>
        <w:t>.</w:t>
      </w:r>
    </w:p>
    <w:p w:rsidR="003057CC" w:rsidRPr="003057CC" w:rsidRDefault="00FA7DA3" w:rsidP="006474BC">
      <w:pPr>
        <w:spacing w:before="80" w:after="80" w:line="269" w:lineRule="auto"/>
        <w:ind w:firstLine="720"/>
        <w:jc w:val="both"/>
        <w:rPr>
          <w:rFonts w:eastAsia="Calibri"/>
          <w:iCs/>
          <w:sz w:val="28"/>
          <w:szCs w:val="28"/>
        </w:rPr>
      </w:pPr>
      <w:r w:rsidRPr="00FA7DA3">
        <w:rPr>
          <w:iCs/>
          <w:sz w:val="28"/>
          <w:szCs w:val="28"/>
          <w:lang w:val="vi-VN"/>
        </w:rPr>
        <w:t>Trong suốt quá trình</w:t>
      </w:r>
      <w:r w:rsidRPr="00FA7DA3">
        <w:rPr>
          <w:iCs/>
          <w:sz w:val="28"/>
          <w:szCs w:val="28"/>
        </w:rPr>
        <w:t xml:space="preserve"> nhà</w:t>
      </w:r>
      <w:r w:rsidRPr="00FA7DA3">
        <w:rPr>
          <w:iCs/>
          <w:sz w:val="28"/>
          <w:szCs w:val="28"/>
          <w:lang w:val="vi-VN"/>
        </w:rPr>
        <w:t xml:space="preserve"> giáo</w:t>
      </w:r>
      <w:r w:rsidRPr="00FA7DA3">
        <w:rPr>
          <w:iCs/>
          <w:sz w:val="28"/>
          <w:szCs w:val="28"/>
        </w:rPr>
        <w:t xml:space="preserve"> luân chuyển,</w:t>
      </w:r>
      <w:r w:rsidRPr="00FA7DA3">
        <w:rPr>
          <w:iCs/>
          <w:sz w:val="28"/>
          <w:szCs w:val="28"/>
          <w:lang w:val="vi-VN"/>
        </w:rPr>
        <w:t xml:space="preserve"> thực tế tại địa bàn</w:t>
      </w:r>
      <w:r w:rsidRPr="00FA7DA3">
        <w:rPr>
          <w:iCs/>
          <w:sz w:val="28"/>
          <w:szCs w:val="28"/>
        </w:rPr>
        <w:t>,</w:t>
      </w:r>
      <w:r w:rsidRPr="00FA7DA3">
        <w:rPr>
          <w:rFonts w:eastAsia="Calibri"/>
          <w:iCs/>
          <w:sz w:val="28"/>
          <w:szCs w:val="28"/>
          <w:lang w:val="vi-VN"/>
        </w:rPr>
        <w:t xml:space="preserve"> </w:t>
      </w:r>
      <w:r w:rsidR="003057CC" w:rsidRPr="003057CC">
        <w:rPr>
          <w:rFonts w:eastAsia="Calibri"/>
          <w:iCs/>
          <w:sz w:val="28"/>
          <w:szCs w:val="28"/>
          <w:lang w:val="vi-VN"/>
        </w:rPr>
        <w:t xml:space="preserve">Công an đơn vị, địa phương </w:t>
      </w:r>
      <w:r w:rsidRPr="00FA7DA3">
        <w:rPr>
          <w:iCs/>
          <w:sz w:val="28"/>
          <w:szCs w:val="28"/>
        </w:rPr>
        <w:t xml:space="preserve">đã </w:t>
      </w:r>
      <w:r w:rsidRPr="00FA7DA3">
        <w:rPr>
          <w:iCs/>
          <w:sz w:val="28"/>
          <w:szCs w:val="28"/>
          <w:lang w:val="vi-VN"/>
        </w:rPr>
        <w:t>phối hợp cùng nhà trường</w:t>
      </w:r>
      <w:r w:rsidRPr="00FA7DA3">
        <w:rPr>
          <w:iCs/>
          <w:sz w:val="28"/>
          <w:szCs w:val="28"/>
        </w:rPr>
        <w:t xml:space="preserve"> để</w:t>
      </w:r>
      <w:r w:rsidRPr="00FA7DA3">
        <w:rPr>
          <w:iCs/>
          <w:sz w:val="28"/>
          <w:szCs w:val="28"/>
          <w:lang w:val="vi-VN"/>
        </w:rPr>
        <w:t xml:space="preserve"> quản lý</w:t>
      </w:r>
      <w:r>
        <w:rPr>
          <w:iCs/>
          <w:sz w:val="28"/>
          <w:szCs w:val="28"/>
        </w:rPr>
        <w:t xml:space="preserve"> nhà</w:t>
      </w:r>
      <w:r w:rsidRPr="00FA7DA3">
        <w:rPr>
          <w:iCs/>
          <w:sz w:val="28"/>
          <w:szCs w:val="28"/>
          <w:lang w:val="vi-VN"/>
        </w:rPr>
        <w:t xml:space="preserve"> giáo</w:t>
      </w:r>
      <w:r w:rsidRPr="00FA7DA3">
        <w:rPr>
          <w:iCs/>
          <w:sz w:val="28"/>
          <w:szCs w:val="28"/>
        </w:rPr>
        <w:t xml:space="preserve">, duy trì trao đổi thông tin với nhà trường để </w:t>
      </w:r>
      <w:r w:rsidRPr="00FA7DA3">
        <w:rPr>
          <w:iCs/>
          <w:sz w:val="28"/>
          <w:szCs w:val="28"/>
          <w:lang w:val="vi-VN"/>
        </w:rPr>
        <w:t>kịp thời giải quyết vướng mắc, tâm tư, nguyện vọng của</w:t>
      </w:r>
      <w:r>
        <w:rPr>
          <w:iCs/>
          <w:sz w:val="28"/>
          <w:szCs w:val="28"/>
        </w:rPr>
        <w:t xml:space="preserve"> nhà</w:t>
      </w:r>
      <w:r w:rsidRPr="00FA7DA3">
        <w:rPr>
          <w:iCs/>
          <w:sz w:val="28"/>
          <w:szCs w:val="28"/>
          <w:lang w:val="vi-VN"/>
        </w:rPr>
        <w:t xml:space="preserve"> </w:t>
      </w:r>
      <w:r w:rsidR="007E0078">
        <w:rPr>
          <w:iCs/>
          <w:sz w:val="28"/>
          <w:szCs w:val="28"/>
          <w:lang w:val="vi-VN"/>
        </w:rPr>
        <w:t>nhà giáo</w:t>
      </w:r>
      <w:r w:rsidRPr="00FA7DA3">
        <w:rPr>
          <w:iCs/>
          <w:sz w:val="28"/>
          <w:szCs w:val="28"/>
          <w:lang w:val="vi-VN"/>
        </w:rPr>
        <w:t xml:space="preserve"> và những vấn đề phát sinh khác</w:t>
      </w:r>
      <w:r>
        <w:rPr>
          <w:rFonts w:eastAsia="Calibri"/>
          <w:iCs/>
          <w:sz w:val="28"/>
          <w:szCs w:val="28"/>
        </w:rPr>
        <w:t>.</w:t>
      </w:r>
      <w:r w:rsidR="003057CC" w:rsidRPr="003057CC">
        <w:rPr>
          <w:rFonts w:eastAsia="Calibri"/>
          <w:iCs/>
          <w:sz w:val="28"/>
          <w:szCs w:val="28"/>
          <w:lang w:val="vi-VN"/>
        </w:rPr>
        <w:t xml:space="preserve"> Kết thúc thời gian </w:t>
      </w:r>
      <w:r w:rsidR="003057CC" w:rsidRPr="003057CC">
        <w:rPr>
          <w:rFonts w:eastAsia="Calibri"/>
          <w:iCs/>
          <w:sz w:val="28"/>
          <w:szCs w:val="28"/>
        </w:rPr>
        <w:t>luân chuyển</w:t>
      </w:r>
      <w:r w:rsidR="003057CC" w:rsidRPr="003057CC">
        <w:rPr>
          <w:rFonts w:eastAsia="Calibri"/>
          <w:iCs/>
          <w:sz w:val="28"/>
          <w:szCs w:val="28"/>
          <w:lang w:val="vi-VN"/>
        </w:rPr>
        <w:t>,</w:t>
      </w:r>
      <w:r>
        <w:rPr>
          <w:rFonts w:eastAsia="Calibri"/>
          <w:iCs/>
          <w:sz w:val="28"/>
          <w:szCs w:val="28"/>
        </w:rPr>
        <w:t xml:space="preserve"> thực tế,</w:t>
      </w:r>
      <w:r w:rsidR="003057CC" w:rsidRPr="003057CC">
        <w:rPr>
          <w:rFonts w:eastAsia="Calibri"/>
          <w:iCs/>
          <w:sz w:val="28"/>
          <w:szCs w:val="28"/>
          <w:lang w:val="vi-VN"/>
        </w:rPr>
        <w:t xml:space="preserve"> cấp ủy, lãnh đạo đơn vị đều tiến hành nhận xét quá trình luân chuyển</w:t>
      </w:r>
      <w:r>
        <w:rPr>
          <w:rFonts w:eastAsia="Calibri"/>
          <w:iCs/>
          <w:sz w:val="28"/>
          <w:szCs w:val="28"/>
        </w:rPr>
        <w:t>, thực tế</w:t>
      </w:r>
      <w:r w:rsidR="003057CC" w:rsidRPr="003057CC">
        <w:rPr>
          <w:rFonts w:eastAsia="Calibri"/>
          <w:iCs/>
          <w:sz w:val="28"/>
          <w:szCs w:val="28"/>
          <w:lang w:val="vi-VN"/>
        </w:rPr>
        <w:t xml:space="preserve"> của</w:t>
      </w:r>
      <w:r>
        <w:rPr>
          <w:rFonts w:eastAsia="Calibri"/>
          <w:iCs/>
          <w:sz w:val="28"/>
          <w:szCs w:val="28"/>
        </w:rPr>
        <w:t xml:space="preserve"> nhà</w:t>
      </w:r>
      <w:r w:rsidR="003057CC" w:rsidRPr="003057CC">
        <w:rPr>
          <w:rFonts w:eastAsia="Calibri"/>
          <w:iCs/>
          <w:sz w:val="28"/>
          <w:szCs w:val="28"/>
          <w:lang w:val="vi-VN"/>
        </w:rPr>
        <w:t xml:space="preserve"> giáo một cách nghiêm túc, toàn diện làm căn cứ cho việc đánh giá, xếp loại cán bộ tại nhà trường. Nhiều</w:t>
      </w:r>
      <w:r>
        <w:rPr>
          <w:rFonts w:eastAsia="Calibri"/>
          <w:iCs/>
          <w:sz w:val="28"/>
          <w:szCs w:val="28"/>
        </w:rPr>
        <w:t xml:space="preserve"> nhà</w:t>
      </w:r>
      <w:r w:rsidR="003057CC" w:rsidRPr="003057CC">
        <w:rPr>
          <w:rFonts w:eastAsia="Calibri"/>
          <w:iCs/>
          <w:sz w:val="28"/>
          <w:szCs w:val="28"/>
          <w:lang w:val="vi-VN"/>
        </w:rPr>
        <w:t xml:space="preserve"> giáo có thành tích xuất sắc được cấp ủy, lãnh đạo đơn vị biểu dương, khen thưởng</w:t>
      </w:r>
      <w:r w:rsidR="003057CC" w:rsidRPr="003057CC">
        <w:rPr>
          <w:rFonts w:eastAsia="Calibri"/>
          <w:iCs/>
          <w:sz w:val="28"/>
          <w:szCs w:val="28"/>
        </w:rPr>
        <w:t>.</w:t>
      </w:r>
    </w:p>
    <w:p w:rsidR="00FF7DF2" w:rsidRPr="00816387" w:rsidRDefault="00FF7DF2" w:rsidP="006474BC">
      <w:pPr>
        <w:spacing w:before="80" w:after="80" w:line="269" w:lineRule="auto"/>
        <w:ind w:firstLine="709"/>
        <w:jc w:val="both"/>
        <w:rPr>
          <w:b/>
          <w:iCs/>
          <w:sz w:val="28"/>
          <w:szCs w:val="28"/>
          <w:lang w:val="vi-VN"/>
        </w:rPr>
      </w:pPr>
      <w:r w:rsidRPr="00816387">
        <w:rPr>
          <w:b/>
          <w:iCs/>
          <w:sz w:val="26"/>
          <w:szCs w:val="28"/>
          <w:lang w:val="vi-VN"/>
        </w:rPr>
        <w:t>III. NHẬN XÉT, ĐÁNH GI</w:t>
      </w:r>
      <w:r w:rsidR="00895D20" w:rsidRPr="00816387">
        <w:rPr>
          <w:b/>
          <w:iCs/>
          <w:sz w:val="26"/>
          <w:szCs w:val="28"/>
          <w:lang w:val="vi-VN"/>
        </w:rPr>
        <w:t>Á</w:t>
      </w:r>
    </w:p>
    <w:p w:rsidR="000C656F" w:rsidRPr="00816387" w:rsidRDefault="006655D2" w:rsidP="006474BC">
      <w:pPr>
        <w:spacing w:before="80" w:after="80" w:line="269" w:lineRule="auto"/>
        <w:ind w:firstLine="709"/>
        <w:jc w:val="both"/>
        <w:rPr>
          <w:b/>
          <w:sz w:val="28"/>
          <w:szCs w:val="28"/>
        </w:rPr>
      </w:pPr>
      <w:r>
        <w:rPr>
          <w:b/>
          <w:sz w:val="28"/>
          <w:szCs w:val="28"/>
        </w:rPr>
        <w:t>1</w:t>
      </w:r>
      <w:r w:rsidR="003B6B59">
        <w:rPr>
          <w:b/>
          <w:sz w:val="28"/>
          <w:szCs w:val="28"/>
        </w:rPr>
        <w:t xml:space="preserve">. </w:t>
      </w:r>
      <w:r w:rsidR="00436DE9">
        <w:rPr>
          <w:b/>
          <w:sz w:val="28"/>
          <w:szCs w:val="28"/>
        </w:rPr>
        <w:t>Ưu điểm</w:t>
      </w:r>
      <w:r w:rsidR="00F641C8" w:rsidRPr="00816387">
        <w:rPr>
          <w:b/>
          <w:sz w:val="28"/>
          <w:szCs w:val="28"/>
        </w:rPr>
        <w:t xml:space="preserve"> </w:t>
      </w:r>
    </w:p>
    <w:p w:rsidR="00A67806" w:rsidRDefault="00484339" w:rsidP="006474BC">
      <w:pPr>
        <w:spacing w:before="80" w:after="80" w:line="269" w:lineRule="auto"/>
        <w:ind w:firstLine="709"/>
        <w:jc w:val="both"/>
        <w:rPr>
          <w:sz w:val="28"/>
          <w:szCs w:val="28"/>
        </w:rPr>
      </w:pPr>
      <w:r>
        <w:rPr>
          <w:sz w:val="28"/>
          <w:szCs w:val="28"/>
        </w:rPr>
        <w:t xml:space="preserve">Từ </w:t>
      </w:r>
      <w:r w:rsidR="009C6A07" w:rsidRPr="00E34508">
        <w:rPr>
          <w:sz w:val="28"/>
          <w:szCs w:val="28"/>
          <w:lang w:val="vi-VN"/>
        </w:rPr>
        <w:t>năm</w:t>
      </w:r>
      <w:r>
        <w:rPr>
          <w:sz w:val="28"/>
          <w:szCs w:val="28"/>
        </w:rPr>
        <w:t xml:space="preserve"> học 2021-2022 đến nay,</w:t>
      </w:r>
      <w:r w:rsidR="00C97850">
        <w:rPr>
          <w:sz w:val="28"/>
          <w:szCs w:val="28"/>
        </w:rPr>
        <w:t xml:space="preserve"> việc</w:t>
      </w:r>
      <w:r w:rsidR="00BD3D3A" w:rsidRPr="00E34508">
        <w:rPr>
          <w:sz w:val="28"/>
          <w:szCs w:val="28"/>
        </w:rPr>
        <w:t xml:space="preserve"> </w:t>
      </w:r>
      <w:r w:rsidR="009C6A07" w:rsidRPr="00E34508">
        <w:rPr>
          <w:sz w:val="28"/>
          <w:szCs w:val="28"/>
          <w:lang w:val="vi-VN"/>
        </w:rPr>
        <w:t>thực hiện</w:t>
      </w:r>
      <w:r>
        <w:rPr>
          <w:sz w:val="28"/>
          <w:szCs w:val="28"/>
        </w:rPr>
        <w:t xml:space="preserve"> Thông tư số 04 và</w:t>
      </w:r>
      <w:r w:rsidR="009C6A07" w:rsidRPr="00E34508">
        <w:rPr>
          <w:sz w:val="28"/>
          <w:szCs w:val="28"/>
          <w:lang w:val="vi-VN"/>
        </w:rPr>
        <w:t xml:space="preserve"> </w:t>
      </w:r>
      <w:r w:rsidR="00C251B9">
        <w:rPr>
          <w:sz w:val="28"/>
          <w:szCs w:val="28"/>
          <w:lang w:val="vi-VN"/>
        </w:rPr>
        <w:t>Thông tư số 44</w:t>
      </w:r>
      <w:r w:rsidR="00A67806" w:rsidRPr="00E34508">
        <w:rPr>
          <w:sz w:val="28"/>
          <w:szCs w:val="28"/>
        </w:rPr>
        <w:t xml:space="preserve"> </w:t>
      </w:r>
      <w:r w:rsidR="003B6B59">
        <w:rPr>
          <w:sz w:val="28"/>
          <w:szCs w:val="28"/>
        </w:rPr>
        <w:t xml:space="preserve">đã </w:t>
      </w:r>
      <w:r w:rsidR="00A67806" w:rsidRPr="00E34508">
        <w:rPr>
          <w:sz w:val="28"/>
          <w:szCs w:val="28"/>
        </w:rPr>
        <w:t>đạt được những kết quả rấ</w:t>
      </w:r>
      <w:r w:rsidR="00DA38D2" w:rsidRPr="00E34508">
        <w:rPr>
          <w:sz w:val="28"/>
          <w:szCs w:val="28"/>
        </w:rPr>
        <w:t>t</w:t>
      </w:r>
      <w:r w:rsidR="00A67806" w:rsidRPr="00E34508">
        <w:rPr>
          <w:sz w:val="28"/>
          <w:szCs w:val="28"/>
        </w:rPr>
        <w:t xml:space="preserve"> quan </w:t>
      </w:r>
      <w:r w:rsidR="00813D2E">
        <w:rPr>
          <w:sz w:val="28"/>
          <w:szCs w:val="28"/>
        </w:rPr>
        <w:t>trọng và đáng ghi nhận, cụ thể:</w:t>
      </w:r>
    </w:p>
    <w:p w:rsidR="00565F01" w:rsidRPr="00565F01" w:rsidRDefault="008E2E04" w:rsidP="006474BC">
      <w:pPr>
        <w:spacing w:before="100" w:after="100" w:line="269" w:lineRule="auto"/>
        <w:ind w:firstLine="709"/>
        <w:jc w:val="both"/>
        <w:rPr>
          <w:rFonts w:eastAsia="Calibri"/>
          <w:i/>
          <w:sz w:val="28"/>
          <w:szCs w:val="28"/>
        </w:rPr>
      </w:pPr>
      <w:r w:rsidRPr="008E2E04">
        <w:rPr>
          <w:i/>
          <w:sz w:val="28"/>
          <w:szCs w:val="28"/>
        </w:rPr>
        <w:t xml:space="preserve">Một là, các trường CAND, </w:t>
      </w:r>
      <w:r w:rsidR="008D5CAB">
        <w:rPr>
          <w:i/>
          <w:sz w:val="28"/>
          <w:szCs w:val="28"/>
        </w:rPr>
        <w:t>C</w:t>
      </w:r>
      <w:r w:rsidRPr="008E2E04">
        <w:rPr>
          <w:i/>
          <w:sz w:val="28"/>
          <w:szCs w:val="28"/>
        </w:rPr>
        <w:t xml:space="preserve">ông an các đơn vị, địa phương </w:t>
      </w:r>
      <w:r w:rsidR="00565F01" w:rsidRPr="00565F01">
        <w:rPr>
          <w:rFonts w:eastAsia="Calibri"/>
          <w:i/>
          <w:sz w:val="28"/>
          <w:szCs w:val="28"/>
          <w:lang w:val="vi-VN"/>
        </w:rPr>
        <w:t>đã</w:t>
      </w:r>
      <w:r w:rsidR="00565F01" w:rsidRPr="00565F01">
        <w:rPr>
          <w:rFonts w:eastAsia="Calibri"/>
          <w:i/>
          <w:sz w:val="28"/>
          <w:szCs w:val="28"/>
        </w:rPr>
        <w:t xml:space="preserve"> phát huy vai trò, trách nhiệm trong việc</w:t>
      </w:r>
      <w:r w:rsidR="00565F01" w:rsidRPr="00565F01">
        <w:rPr>
          <w:rFonts w:eastAsia="Calibri"/>
          <w:i/>
          <w:sz w:val="28"/>
          <w:szCs w:val="28"/>
          <w:lang w:val="vi-VN"/>
        </w:rPr>
        <w:t xml:space="preserve"> triển khai, thực hiện đồng bộ, nghiêm túc</w:t>
      </w:r>
      <w:r w:rsidR="00565F01" w:rsidRPr="00565F01">
        <w:rPr>
          <w:rFonts w:eastAsia="Calibri"/>
          <w:i/>
          <w:sz w:val="28"/>
          <w:szCs w:val="28"/>
        </w:rPr>
        <w:t xml:space="preserve"> và có hiệu quả </w:t>
      </w:r>
      <w:r w:rsidR="00565F01" w:rsidRPr="00565F01">
        <w:rPr>
          <w:rFonts w:eastAsia="Calibri"/>
          <w:i/>
          <w:sz w:val="28"/>
          <w:szCs w:val="28"/>
          <w:lang w:val="vi-VN"/>
        </w:rPr>
        <w:t>Thông tư số</w:t>
      </w:r>
      <w:r w:rsidR="00565F01">
        <w:rPr>
          <w:rFonts w:eastAsia="Calibri"/>
          <w:i/>
          <w:sz w:val="28"/>
          <w:szCs w:val="28"/>
        </w:rPr>
        <w:t xml:space="preserve"> </w:t>
      </w:r>
      <w:r w:rsidR="00565F01" w:rsidRPr="00565F01">
        <w:rPr>
          <w:rFonts w:eastAsia="Calibri"/>
          <w:i/>
          <w:sz w:val="28"/>
          <w:szCs w:val="28"/>
        </w:rPr>
        <w:t>0</w:t>
      </w:r>
      <w:r w:rsidR="00565F01">
        <w:rPr>
          <w:rFonts w:eastAsia="Calibri"/>
          <w:i/>
          <w:sz w:val="28"/>
          <w:szCs w:val="28"/>
          <w:lang w:val="vi-VN"/>
        </w:rPr>
        <w:t>4</w:t>
      </w:r>
      <w:r w:rsidR="00565F01">
        <w:rPr>
          <w:rFonts w:eastAsia="Calibri"/>
          <w:i/>
          <w:sz w:val="28"/>
          <w:szCs w:val="28"/>
        </w:rPr>
        <w:t xml:space="preserve"> và Thông tư số 44</w:t>
      </w:r>
    </w:p>
    <w:p w:rsidR="008E2E04" w:rsidRPr="00D375BC" w:rsidRDefault="00D375BC" w:rsidP="006474BC">
      <w:pPr>
        <w:spacing w:before="80" w:after="80" w:line="269" w:lineRule="auto"/>
        <w:ind w:firstLine="709"/>
        <w:jc w:val="both"/>
        <w:rPr>
          <w:sz w:val="28"/>
          <w:szCs w:val="28"/>
        </w:rPr>
      </w:pPr>
      <w:r w:rsidRPr="00816387">
        <w:rPr>
          <w:sz w:val="28"/>
          <w:szCs w:val="28"/>
        </w:rPr>
        <w:t xml:space="preserve">Đơn vị chức năng (Cục Đào tạo) </w:t>
      </w:r>
      <w:r>
        <w:rPr>
          <w:sz w:val="28"/>
          <w:szCs w:val="28"/>
        </w:rPr>
        <w:t xml:space="preserve">đã tham mưu </w:t>
      </w:r>
      <w:r w:rsidR="004F2A87" w:rsidRPr="00015791">
        <w:rPr>
          <w:sz w:val="28"/>
          <w:szCs w:val="28"/>
        </w:rPr>
        <w:t xml:space="preserve">lãnh đạo Bộ tổng kết  Thông tư số 04 </w:t>
      </w:r>
      <w:r>
        <w:rPr>
          <w:sz w:val="28"/>
          <w:szCs w:val="28"/>
        </w:rPr>
        <w:t xml:space="preserve">Thông tư số 44 và tổ chức </w:t>
      </w:r>
      <w:r w:rsidR="00B70D8D" w:rsidRPr="00816387">
        <w:rPr>
          <w:sz w:val="28"/>
          <w:szCs w:val="28"/>
          <w:lang w:val="vi-VN"/>
        </w:rPr>
        <w:t>triển khai</w:t>
      </w:r>
      <w:r w:rsidR="00B70D8D" w:rsidRPr="00816387">
        <w:rPr>
          <w:sz w:val="28"/>
          <w:szCs w:val="28"/>
        </w:rPr>
        <w:t xml:space="preserve"> và hướng dẫn</w:t>
      </w:r>
      <w:r w:rsidR="00B70D8D" w:rsidRPr="00816387">
        <w:rPr>
          <w:sz w:val="28"/>
          <w:szCs w:val="28"/>
          <w:lang w:val="vi-VN"/>
        </w:rPr>
        <w:t xml:space="preserve"> thực hiện kịp thời, </w:t>
      </w:r>
      <w:r w:rsidR="00B70D8D" w:rsidRPr="00816387">
        <w:rPr>
          <w:sz w:val="28"/>
          <w:szCs w:val="28"/>
        </w:rPr>
        <w:t>thống nhất</w:t>
      </w:r>
      <w:r w:rsidR="00B70D8D" w:rsidRPr="00816387">
        <w:rPr>
          <w:sz w:val="28"/>
          <w:szCs w:val="28"/>
          <w:lang w:val="vi-VN"/>
        </w:rPr>
        <w:t xml:space="preserve"> trong toàn lực lượng CAND; thường xuyên theo dõi, nắm bắt, đánh giá kết quả thực hiện thông qua báo c</w:t>
      </w:r>
      <w:r>
        <w:rPr>
          <w:sz w:val="28"/>
          <w:szCs w:val="28"/>
          <w:lang w:val="vi-VN"/>
        </w:rPr>
        <w:t>áo hàng năm của các trường CAND</w:t>
      </w:r>
      <w:r>
        <w:rPr>
          <w:sz w:val="28"/>
          <w:szCs w:val="28"/>
        </w:rPr>
        <w:t>.</w:t>
      </w:r>
    </w:p>
    <w:p w:rsidR="00FA4368" w:rsidRDefault="007D5E5D" w:rsidP="00D6774F">
      <w:pPr>
        <w:spacing w:line="264" w:lineRule="auto"/>
        <w:ind w:firstLine="720"/>
        <w:jc w:val="both"/>
        <w:rPr>
          <w:spacing w:val="4"/>
          <w:sz w:val="28"/>
          <w:szCs w:val="28"/>
        </w:rPr>
      </w:pPr>
      <w:r>
        <w:rPr>
          <w:sz w:val="28"/>
          <w:szCs w:val="28"/>
        </w:rPr>
        <w:t>Đảng</w:t>
      </w:r>
      <w:r w:rsidR="00B70D8D" w:rsidRPr="00605263">
        <w:rPr>
          <w:sz w:val="28"/>
          <w:szCs w:val="28"/>
          <w:lang w:val="vi-VN"/>
        </w:rPr>
        <w:t xml:space="preserve"> ủy, lãnh đạo các </w:t>
      </w:r>
      <w:r>
        <w:rPr>
          <w:sz w:val="28"/>
          <w:szCs w:val="28"/>
          <w:lang w:val="vi-VN"/>
        </w:rPr>
        <w:t>trường CAND</w:t>
      </w:r>
      <w:r w:rsidR="001A2547">
        <w:rPr>
          <w:sz w:val="28"/>
          <w:szCs w:val="28"/>
          <w:lang w:val="vi-VN"/>
        </w:rPr>
        <w:t xml:space="preserve"> đã</w:t>
      </w:r>
      <w:r w:rsidR="00B70D8D" w:rsidRPr="00605263">
        <w:rPr>
          <w:sz w:val="28"/>
          <w:szCs w:val="28"/>
          <w:lang w:val="vi-VN"/>
        </w:rPr>
        <w:t xml:space="preserve"> </w:t>
      </w:r>
      <w:r w:rsidR="00C57F08">
        <w:rPr>
          <w:sz w:val="28"/>
          <w:szCs w:val="28"/>
        </w:rPr>
        <w:t>quan tâm</w:t>
      </w:r>
      <w:r w:rsidR="001A2547">
        <w:rPr>
          <w:sz w:val="28"/>
          <w:szCs w:val="28"/>
        </w:rPr>
        <w:t xml:space="preserve"> sát sao hơn đối với hoạt động tổ chức luân chuyển, thực tế của nhà giáo; tăng cường</w:t>
      </w:r>
      <w:r w:rsidR="00B70D8D" w:rsidRPr="00605263">
        <w:rPr>
          <w:sz w:val="28"/>
          <w:szCs w:val="28"/>
          <w:lang w:val="vi-VN"/>
        </w:rPr>
        <w:t xml:space="preserve"> lãnh đạo, chỉ đạo, quán triệt </w:t>
      </w:r>
      <w:r w:rsidR="00B70D8D" w:rsidRPr="00605263">
        <w:rPr>
          <w:sz w:val="28"/>
          <w:szCs w:val="28"/>
        </w:rPr>
        <w:t xml:space="preserve">nâng cao nhận thức đối với cấp ủy, lãnh đạo các đơn vị trực thuộc và đội ngũ </w:t>
      </w:r>
      <w:r w:rsidR="00D375BC">
        <w:rPr>
          <w:sz w:val="28"/>
          <w:szCs w:val="28"/>
        </w:rPr>
        <w:t xml:space="preserve">nhà </w:t>
      </w:r>
      <w:r w:rsidR="00AC5D8C">
        <w:rPr>
          <w:sz w:val="28"/>
          <w:szCs w:val="28"/>
        </w:rPr>
        <w:t>giáo</w:t>
      </w:r>
      <w:r w:rsidR="00B70D8D" w:rsidRPr="00605263">
        <w:rPr>
          <w:sz w:val="28"/>
          <w:szCs w:val="28"/>
        </w:rPr>
        <w:t xml:space="preserve"> về ý nghĩa, </w:t>
      </w:r>
      <w:r w:rsidR="00B70D8D" w:rsidRPr="00605263">
        <w:rPr>
          <w:sz w:val="28"/>
          <w:szCs w:val="28"/>
          <w:lang w:val="vi-VN"/>
        </w:rPr>
        <w:t>tầm quan trọng của việc nâng cao năng lực thực tiễn</w:t>
      </w:r>
      <w:r w:rsidR="00B70D8D" w:rsidRPr="00605263">
        <w:rPr>
          <w:sz w:val="28"/>
          <w:szCs w:val="28"/>
        </w:rPr>
        <w:t xml:space="preserve"> của</w:t>
      </w:r>
      <w:r w:rsidR="00D375BC">
        <w:rPr>
          <w:sz w:val="28"/>
          <w:szCs w:val="28"/>
        </w:rPr>
        <w:t xml:space="preserve"> nhà</w:t>
      </w:r>
      <w:r w:rsidR="00B70D8D" w:rsidRPr="00605263">
        <w:rPr>
          <w:sz w:val="28"/>
          <w:szCs w:val="28"/>
        </w:rPr>
        <w:t xml:space="preserve"> </w:t>
      </w:r>
      <w:r w:rsidR="00AC5D8C">
        <w:rPr>
          <w:sz w:val="28"/>
          <w:szCs w:val="28"/>
        </w:rPr>
        <w:t>giáo</w:t>
      </w:r>
      <w:r w:rsidR="00B70D8D" w:rsidRPr="00605263">
        <w:rPr>
          <w:sz w:val="28"/>
          <w:szCs w:val="28"/>
          <w:lang w:val="vi-VN"/>
        </w:rPr>
        <w:t xml:space="preserve"> </w:t>
      </w:r>
      <w:r w:rsidR="00D375BC">
        <w:rPr>
          <w:sz w:val="28"/>
          <w:szCs w:val="28"/>
        </w:rPr>
        <w:t>trong</w:t>
      </w:r>
      <w:r w:rsidR="00B70D8D" w:rsidRPr="00605263">
        <w:rPr>
          <w:sz w:val="28"/>
          <w:szCs w:val="28"/>
          <w:lang w:val="vi-VN"/>
        </w:rPr>
        <w:t xml:space="preserve"> công tác </w:t>
      </w:r>
      <w:r w:rsidR="00B70D8D" w:rsidRPr="00605263">
        <w:rPr>
          <w:sz w:val="28"/>
          <w:szCs w:val="28"/>
        </w:rPr>
        <w:t>giáo dục, đào tạo</w:t>
      </w:r>
      <w:r w:rsidR="00B70D8D" w:rsidRPr="00605263">
        <w:rPr>
          <w:sz w:val="28"/>
          <w:szCs w:val="28"/>
          <w:lang w:val="vi-VN"/>
        </w:rPr>
        <w:t xml:space="preserve"> </w:t>
      </w:r>
      <w:r w:rsidR="00B70D8D" w:rsidRPr="00605263">
        <w:rPr>
          <w:sz w:val="28"/>
          <w:szCs w:val="28"/>
        </w:rPr>
        <w:t>trong</w:t>
      </w:r>
      <w:r w:rsidR="00B70D8D" w:rsidRPr="00605263">
        <w:rPr>
          <w:sz w:val="28"/>
          <w:szCs w:val="28"/>
          <w:lang w:val="vi-VN"/>
        </w:rPr>
        <w:t xml:space="preserve"> CAND</w:t>
      </w:r>
      <w:r w:rsidR="00B70D8D">
        <w:rPr>
          <w:sz w:val="28"/>
          <w:szCs w:val="28"/>
        </w:rPr>
        <w:t>.</w:t>
      </w:r>
      <w:r w:rsidR="000405C7">
        <w:rPr>
          <w:sz w:val="28"/>
          <w:szCs w:val="28"/>
        </w:rPr>
        <w:t xml:space="preserve"> Qua tổ chức tổng kết việc thực hiện Thông tư số 04 và Thông tư số 44</w:t>
      </w:r>
      <w:r w:rsidR="00FA4368">
        <w:rPr>
          <w:sz w:val="28"/>
          <w:szCs w:val="28"/>
        </w:rPr>
        <w:t>, các trường CAND</w:t>
      </w:r>
      <w:r w:rsidR="000405C7">
        <w:rPr>
          <w:sz w:val="28"/>
          <w:szCs w:val="28"/>
        </w:rPr>
        <w:t xml:space="preserve"> đã </w:t>
      </w:r>
      <w:r w:rsidR="00FA4368">
        <w:rPr>
          <w:spacing w:val="4"/>
          <w:sz w:val="28"/>
          <w:szCs w:val="28"/>
        </w:rPr>
        <w:t xml:space="preserve">nghiêm túc đánh giá khách quan, toàn diện việc triển khai, thực hiện </w:t>
      </w:r>
      <w:r w:rsidR="00F77E28">
        <w:rPr>
          <w:spacing w:val="4"/>
          <w:sz w:val="28"/>
          <w:szCs w:val="28"/>
        </w:rPr>
        <w:t>0</w:t>
      </w:r>
      <w:r w:rsidR="00FA4368">
        <w:rPr>
          <w:spacing w:val="4"/>
          <w:sz w:val="28"/>
          <w:szCs w:val="28"/>
        </w:rPr>
        <w:t>2 thông tư, rút ra bài học kinh nghiệm và triển khai các giải pháp</w:t>
      </w:r>
      <w:r w:rsidR="001A2547">
        <w:rPr>
          <w:spacing w:val="4"/>
          <w:sz w:val="28"/>
          <w:szCs w:val="28"/>
        </w:rPr>
        <w:t xml:space="preserve"> chấn chỉnh,</w:t>
      </w:r>
      <w:r w:rsidR="00FA4368">
        <w:rPr>
          <w:spacing w:val="4"/>
          <w:sz w:val="28"/>
          <w:szCs w:val="28"/>
        </w:rPr>
        <w:t xml:space="preserve"> khắc phục tồn tại, hạn chế</w:t>
      </w:r>
      <w:r w:rsidR="001A2547">
        <w:rPr>
          <w:spacing w:val="4"/>
          <w:sz w:val="28"/>
          <w:szCs w:val="28"/>
        </w:rPr>
        <w:t xml:space="preserve">. Có thể thấy </w:t>
      </w:r>
      <w:r w:rsidR="00FA4368">
        <w:rPr>
          <w:spacing w:val="4"/>
          <w:sz w:val="28"/>
          <w:szCs w:val="28"/>
        </w:rPr>
        <w:t>công tác lu</w:t>
      </w:r>
      <w:r w:rsidR="001A2547">
        <w:rPr>
          <w:spacing w:val="4"/>
          <w:sz w:val="28"/>
          <w:szCs w:val="28"/>
        </w:rPr>
        <w:t>ân chuyển, thực tế của nhà giáo trong 4 năm học qua được thực hiện nền nếp, chất lượng được nâng cao hơn so với giai đoạn trước.</w:t>
      </w:r>
    </w:p>
    <w:p w:rsidR="00B70D8D" w:rsidRPr="0050493C" w:rsidRDefault="00B70D8D" w:rsidP="00D6774F">
      <w:pPr>
        <w:spacing w:before="80" w:after="80" w:line="264" w:lineRule="auto"/>
        <w:ind w:firstLine="709"/>
        <w:jc w:val="both"/>
        <w:rPr>
          <w:sz w:val="28"/>
          <w:szCs w:val="28"/>
        </w:rPr>
      </w:pPr>
      <w:r w:rsidRPr="00816387">
        <w:rPr>
          <w:sz w:val="28"/>
          <w:szCs w:val="28"/>
          <w:lang w:val="vi-VN"/>
        </w:rPr>
        <w:t>Công an đơn vị, địa phương và các</w:t>
      </w:r>
      <w:r w:rsidRPr="00816387">
        <w:rPr>
          <w:sz w:val="28"/>
          <w:szCs w:val="28"/>
        </w:rPr>
        <w:t xml:space="preserve"> cơ quan, đơn vị,</w:t>
      </w:r>
      <w:r w:rsidRPr="00816387">
        <w:rPr>
          <w:sz w:val="28"/>
          <w:szCs w:val="28"/>
          <w:lang w:val="vi-VN"/>
        </w:rPr>
        <w:t xml:space="preserve"> tổ chức ngoài </w:t>
      </w:r>
      <w:r w:rsidRPr="00816387">
        <w:rPr>
          <w:sz w:val="28"/>
          <w:szCs w:val="28"/>
        </w:rPr>
        <w:t>CAND</w:t>
      </w:r>
      <w:r w:rsidRPr="00816387">
        <w:rPr>
          <w:sz w:val="28"/>
          <w:szCs w:val="28"/>
          <w:lang w:val="vi-VN"/>
        </w:rPr>
        <w:t xml:space="preserve"> đã tiếp nhận, bố trí, phân công, giao nhiệm vụ cho</w:t>
      </w:r>
      <w:r w:rsidR="00FA4368">
        <w:rPr>
          <w:sz w:val="28"/>
          <w:szCs w:val="28"/>
        </w:rPr>
        <w:t xml:space="preserve"> nhà</w:t>
      </w:r>
      <w:r w:rsidRPr="00816387">
        <w:rPr>
          <w:sz w:val="28"/>
          <w:szCs w:val="28"/>
          <w:lang w:val="vi-VN"/>
        </w:rPr>
        <w:t xml:space="preserve"> </w:t>
      </w:r>
      <w:r w:rsidR="00AC5D8C">
        <w:rPr>
          <w:sz w:val="28"/>
          <w:szCs w:val="28"/>
          <w:lang w:val="vi-VN"/>
        </w:rPr>
        <w:t>giáo</w:t>
      </w:r>
      <w:r w:rsidR="00FA4368">
        <w:rPr>
          <w:sz w:val="28"/>
          <w:szCs w:val="28"/>
        </w:rPr>
        <w:t xml:space="preserve"> đến</w:t>
      </w:r>
      <w:r w:rsidR="00AC5D8C">
        <w:rPr>
          <w:sz w:val="28"/>
          <w:szCs w:val="28"/>
          <w:lang w:val="vi-VN"/>
        </w:rPr>
        <w:t xml:space="preserve"> </w:t>
      </w:r>
      <w:r w:rsidR="00FA4368">
        <w:rPr>
          <w:sz w:val="28"/>
          <w:szCs w:val="28"/>
        </w:rPr>
        <w:t xml:space="preserve">luân chuyển, </w:t>
      </w:r>
      <w:r w:rsidRPr="00816387">
        <w:rPr>
          <w:sz w:val="28"/>
          <w:szCs w:val="28"/>
          <w:lang w:val="vi-VN"/>
        </w:rPr>
        <w:t>thực tế đúng vớ</w:t>
      </w:r>
      <w:r>
        <w:rPr>
          <w:sz w:val="28"/>
          <w:szCs w:val="28"/>
          <w:lang w:val="vi-VN"/>
        </w:rPr>
        <w:t>i địa bàn, chuyên môn giảng dạy</w:t>
      </w:r>
      <w:r w:rsidRPr="00816387">
        <w:rPr>
          <w:sz w:val="28"/>
          <w:szCs w:val="28"/>
          <w:lang w:val="vi-VN"/>
        </w:rPr>
        <w:t xml:space="preserve">; </w:t>
      </w:r>
      <w:r w:rsidRPr="00816387">
        <w:rPr>
          <w:sz w:val="28"/>
          <w:szCs w:val="28"/>
        </w:rPr>
        <w:t>q</w:t>
      </w:r>
      <w:r w:rsidRPr="00816387">
        <w:rPr>
          <w:sz w:val="28"/>
          <w:szCs w:val="28"/>
          <w:lang w:val="vi-VN"/>
        </w:rPr>
        <w:t xml:space="preserve">uan tâm tạo điều kiện thuận lợi về </w:t>
      </w:r>
      <w:r w:rsidRPr="00816387">
        <w:rPr>
          <w:sz w:val="28"/>
          <w:szCs w:val="28"/>
          <w:lang w:val="vi-VN"/>
        </w:rPr>
        <w:lastRenderedPageBreak/>
        <w:t xml:space="preserve">vật chất </w:t>
      </w:r>
      <w:r w:rsidRPr="00816387">
        <w:rPr>
          <w:sz w:val="28"/>
          <w:szCs w:val="28"/>
        </w:rPr>
        <w:t>và</w:t>
      </w:r>
      <w:r w:rsidRPr="00816387">
        <w:rPr>
          <w:sz w:val="28"/>
          <w:szCs w:val="28"/>
          <w:lang w:val="vi-VN"/>
        </w:rPr>
        <w:t xml:space="preserve"> tinh thần để </w:t>
      </w:r>
      <w:r w:rsidR="007E0078">
        <w:rPr>
          <w:sz w:val="28"/>
          <w:szCs w:val="28"/>
          <w:lang w:val="vi-VN"/>
        </w:rPr>
        <w:t>nhà giáo</w:t>
      </w:r>
      <w:r w:rsidRPr="00816387">
        <w:rPr>
          <w:sz w:val="28"/>
          <w:szCs w:val="28"/>
          <w:lang w:val="vi-VN"/>
        </w:rPr>
        <w:t xml:space="preserve"> hoàn thành tốt nhiệm vụ</w:t>
      </w:r>
      <w:r w:rsidRPr="00816387">
        <w:rPr>
          <w:sz w:val="28"/>
          <w:szCs w:val="28"/>
        </w:rPr>
        <w:t xml:space="preserve"> nghiên cứu thực tế theo kế hoạch đã đề ra</w:t>
      </w:r>
      <w:r w:rsidR="0050493C">
        <w:rPr>
          <w:sz w:val="28"/>
          <w:szCs w:val="28"/>
          <w:lang w:val="vi-VN"/>
        </w:rPr>
        <w:t>.</w:t>
      </w:r>
    </w:p>
    <w:p w:rsidR="003C71B2" w:rsidRPr="00E34508" w:rsidRDefault="00B70D8D" w:rsidP="00D6774F">
      <w:pPr>
        <w:spacing w:before="80" w:after="80" w:line="264" w:lineRule="auto"/>
        <w:ind w:firstLine="709"/>
        <w:jc w:val="both"/>
        <w:rPr>
          <w:i/>
          <w:sz w:val="28"/>
          <w:szCs w:val="28"/>
        </w:rPr>
      </w:pPr>
      <w:r>
        <w:rPr>
          <w:i/>
          <w:sz w:val="28"/>
          <w:szCs w:val="28"/>
        </w:rPr>
        <w:t>Hai</w:t>
      </w:r>
      <w:r w:rsidR="00DE042D" w:rsidRPr="00E34508">
        <w:rPr>
          <w:i/>
          <w:sz w:val="28"/>
          <w:szCs w:val="28"/>
          <w:lang w:val="vi-VN"/>
        </w:rPr>
        <w:t xml:space="preserve"> là, đ</w:t>
      </w:r>
      <w:r w:rsidR="009C6A07" w:rsidRPr="00E34508">
        <w:rPr>
          <w:i/>
          <w:sz w:val="28"/>
          <w:szCs w:val="28"/>
          <w:lang w:val="vi-VN"/>
        </w:rPr>
        <w:t>ội ngũ</w:t>
      </w:r>
      <w:r w:rsidR="00FA4368">
        <w:rPr>
          <w:i/>
          <w:sz w:val="28"/>
          <w:szCs w:val="28"/>
        </w:rPr>
        <w:t xml:space="preserve"> nhà</w:t>
      </w:r>
      <w:r w:rsidR="009C6A07" w:rsidRPr="00E34508">
        <w:rPr>
          <w:i/>
          <w:sz w:val="28"/>
          <w:szCs w:val="28"/>
          <w:lang w:val="vi-VN"/>
        </w:rPr>
        <w:t xml:space="preserve"> </w:t>
      </w:r>
      <w:r w:rsidR="00AC5D8C">
        <w:rPr>
          <w:i/>
          <w:sz w:val="28"/>
          <w:szCs w:val="28"/>
          <w:lang w:val="vi-VN"/>
        </w:rPr>
        <w:t>giáo</w:t>
      </w:r>
      <w:r w:rsidR="005461F4">
        <w:rPr>
          <w:i/>
          <w:sz w:val="28"/>
          <w:szCs w:val="28"/>
        </w:rPr>
        <w:t xml:space="preserve"> tiếp tục</w:t>
      </w:r>
      <w:r w:rsidR="00FA4368">
        <w:rPr>
          <w:i/>
          <w:sz w:val="28"/>
          <w:szCs w:val="28"/>
        </w:rPr>
        <w:t xml:space="preserve"> </w:t>
      </w:r>
      <w:r w:rsidR="00574CBA" w:rsidRPr="00E34508">
        <w:rPr>
          <w:i/>
          <w:sz w:val="28"/>
          <w:szCs w:val="28"/>
          <w:lang w:val="vi-VN"/>
        </w:rPr>
        <w:t>có sự chuyển biến mạnh mẽ về nhận thức và hành động trong</w:t>
      </w:r>
      <w:r w:rsidR="00886CD2" w:rsidRPr="00E34508">
        <w:rPr>
          <w:i/>
          <w:sz w:val="28"/>
          <w:szCs w:val="28"/>
        </w:rPr>
        <w:t xml:space="preserve"> việc thực hiện</w:t>
      </w:r>
      <w:r w:rsidR="003C71B2" w:rsidRPr="00E34508">
        <w:rPr>
          <w:i/>
          <w:sz w:val="28"/>
          <w:szCs w:val="28"/>
          <w:lang w:val="vi-VN"/>
        </w:rPr>
        <w:t xml:space="preserve"> công tác</w:t>
      </w:r>
      <w:r w:rsidR="00BA04E0">
        <w:rPr>
          <w:i/>
          <w:sz w:val="28"/>
          <w:szCs w:val="28"/>
        </w:rPr>
        <w:t xml:space="preserve"> luân chuyển,</w:t>
      </w:r>
      <w:r w:rsidR="003C71B2" w:rsidRPr="00E34508">
        <w:rPr>
          <w:i/>
          <w:sz w:val="28"/>
          <w:szCs w:val="28"/>
          <w:lang w:val="vi-VN"/>
        </w:rPr>
        <w:t xml:space="preserve"> thực tế</w:t>
      </w:r>
      <w:r w:rsidR="00D967DD" w:rsidRPr="00E34508">
        <w:rPr>
          <w:i/>
          <w:sz w:val="28"/>
          <w:szCs w:val="28"/>
        </w:rPr>
        <w:t>;</w:t>
      </w:r>
      <w:r w:rsidR="003C71B2" w:rsidRPr="00E34508">
        <w:rPr>
          <w:i/>
          <w:sz w:val="28"/>
          <w:szCs w:val="28"/>
        </w:rPr>
        <w:t xml:space="preserve"> </w:t>
      </w:r>
      <w:r w:rsidR="003C71B2" w:rsidRPr="00E34508">
        <w:rPr>
          <w:i/>
          <w:sz w:val="28"/>
          <w:szCs w:val="28"/>
          <w:lang w:val="vi-VN"/>
        </w:rPr>
        <w:t>trình độ chuyên môn, bản lĩnh nghề nghiệp</w:t>
      </w:r>
      <w:r w:rsidR="00D967DD" w:rsidRPr="00E34508">
        <w:rPr>
          <w:i/>
          <w:sz w:val="28"/>
          <w:szCs w:val="28"/>
        </w:rPr>
        <w:t xml:space="preserve"> được nâng cao, hoàn thiện</w:t>
      </w:r>
    </w:p>
    <w:p w:rsidR="006E3504" w:rsidRPr="0050493C" w:rsidRDefault="00574CBA" w:rsidP="00D6774F">
      <w:pPr>
        <w:spacing w:before="80" w:after="80" w:line="264" w:lineRule="auto"/>
        <w:ind w:firstLine="709"/>
        <w:jc w:val="both"/>
        <w:rPr>
          <w:sz w:val="28"/>
          <w:szCs w:val="28"/>
        </w:rPr>
      </w:pPr>
      <w:r w:rsidRPr="00E34508">
        <w:rPr>
          <w:sz w:val="28"/>
          <w:szCs w:val="28"/>
          <w:lang w:val="vi-VN"/>
        </w:rPr>
        <w:t xml:space="preserve"> Đội ngũ</w:t>
      </w:r>
      <w:r w:rsidR="0050493C">
        <w:rPr>
          <w:sz w:val="28"/>
          <w:szCs w:val="28"/>
        </w:rPr>
        <w:t xml:space="preserve"> nhà</w:t>
      </w:r>
      <w:r w:rsidRPr="00E34508">
        <w:rPr>
          <w:sz w:val="28"/>
          <w:szCs w:val="28"/>
          <w:lang w:val="vi-VN"/>
        </w:rPr>
        <w:t xml:space="preserve"> </w:t>
      </w:r>
      <w:r w:rsidR="00AC5D8C">
        <w:rPr>
          <w:sz w:val="28"/>
          <w:szCs w:val="28"/>
          <w:lang w:val="vi-VN"/>
        </w:rPr>
        <w:t xml:space="preserve">giáo </w:t>
      </w:r>
      <w:r w:rsidRPr="00E34508">
        <w:rPr>
          <w:sz w:val="28"/>
          <w:szCs w:val="28"/>
          <w:lang w:val="vi-VN"/>
        </w:rPr>
        <w:t xml:space="preserve">ngày càng có nhận thức sâu sắc, toàn diện hơn về vị trí, vai trò và tầm quan trọng của hoạt động nghiên cứu thực tế đối với bản thân mỗi </w:t>
      </w:r>
      <w:r w:rsidR="0050493C">
        <w:rPr>
          <w:sz w:val="28"/>
          <w:szCs w:val="28"/>
        </w:rPr>
        <w:t xml:space="preserve">nhà </w:t>
      </w:r>
      <w:r w:rsidR="0050493C">
        <w:rPr>
          <w:sz w:val="28"/>
          <w:szCs w:val="28"/>
          <w:lang w:val="vi-VN"/>
        </w:rPr>
        <w:t xml:space="preserve">giáo </w:t>
      </w:r>
      <w:r w:rsidRPr="00E34508">
        <w:rPr>
          <w:sz w:val="28"/>
          <w:szCs w:val="28"/>
          <w:lang w:val="vi-VN"/>
        </w:rPr>
        <w:t xml:space="preserve">nói riêng và công tác giáo dục, đào tạo trong CAND nói chung. </w:t>
      </w:r>
      <w:r w:rsidR="006E3504">
        <w:rPr>
          <w:sz w:val="28"/>
          <w:szCs w:val="28"/>
        </w:rPr>
        <w:t>Qua thống kê, số lượng</w:t>
      </w:r>
      <w:r w:rsidR="0050493C">
        <w:rPr>
          <w:sz w:val="28"/>
          <w:szCs w:val="28"/>
        </w:rPr>
        <w:t xml:space="preserve"> nhà</w:t>
      </w:r>
      <w:r w:rsidR="006E3504" w:rsidRPr="00816387">
        <w:rPr>
          <w:sz w:val="28"/>
          <w:szCs w:val="28"/>
          <w:lang w:val="pt-BR"/>
        </w:rPr>
        <w:t xml:space="preserve"> </w:t>
      </w:r>
      <w:r w:rsidR="00AC5D8C">
        <w:rPr>
          <w:sz w:val="28"/>
          <w:szCs w:val="28"/>
          <w:lang w:val="pt-BR"/>
        </w:rPr>
        <w:t xml:space="preserve">giáo </w:t>
      </w:r>
      <w:r w:rsidR="006E3504" w:rsidRPr="00816387">
        <w:rPr>
          <w:sz w:val="28"/>
          <w:szCs w:val="28"/>
          <w:lang w:val="pt-BR"/>
        </w:rPr>
        <w:t>thực hiện công tác</w:t>
      </w:r>
      <w:r w:rsidR="0050493C">
        <w:rPr>
          <w:sz w:val="28"/>
          <w:szCs w:val="28"/>
          <w:lang w:val="pt-BR"/>
        </w:rPr>
        <w:t xml:space="preserve"> luân chuyển,</w:t>
      </w:r>
      <w:r w:rsidR="006E3504" w:rsidRPr="00816387">
        <w:rPr>
          <w:sz w:val="28"/>
          <w:szCs w:val="28"/>
          <w:lang w:val="pt-BR"/>
        </w:rPr>
        <w:t xml:space="preserve"> thực tế </w:t>
      </w:r>
      <w:r w:rsidR="0050493C">
        <w:rPr>
          <w:sz w:val="28"/>
          <w:szCs w:val="28"/>
          <w:lang w:val="pt-BR"/>
        </w:rPr>
        <w:t>được duy trì đều đặn</w:t>
      </w:r>
      <w:r w:rsidR="006E3504" w:rsidRPr="00816387">
        <w:rPr>
          <w:sz w:val="28"/>
          <w:szCs w:val="28"/>
          <w:lang w:val="pt-BR"/>
        </w:rPr>
        <w:t xml:space="preserve"> qua các năm học</w:t>
      </w:r>
      <w:r w:rsidR="006E3504">
        <w:rPr>
          <w:sz w:val="28"/>
          <w:szCs w:val="28"/>
          <w:lang w:val="pt-BR"/>
        </w:rPr>
        <w:t>;</w:t>
      </w:r>
      <w:r w:rsidR="006E3504">
        <w:rPr>
          <w:sz w:val="28"/>
          <w:szCs w:val="28"/>
          <w:lang w:val="vi-VN"/>
        </w:rPr>
        <w:t xml:space="preserve"> </w:t>
      </w:r>
      <w:r w:rsidR="00D24813">
        <w:rPr>
          <w:sz w:val="28"/>
          <w:szCs w:val="28"/>
        </w:rPr>
        <w:t>phần lớn đội ngũ</w:t>
      </w:r>
      <w:r w:rsidR="0050493C">
        <w:rPr>
          <w:sz w:val="28"/>
          <w:szCs w:val="28"/>
        </w:rPr>
        <w:t xml:space="preserve"> nhà giáo</w:t>
      </w:r>
      <w:r w:rsidR="00D24813">
        <w:rPr>
          <w:sz w:val="28"/>
          <w:szCs w:val="28"/>
          <w:lang w:val="vi-VN"/>
        </w:rPr>
        <w:t xml:space="preserve"> đều</w:t>
      </w:r>
      <w:r w:rsidRPr="00E34508">
        <w:rPr>
          <w:sz w:val="28"/>
          <w:szCs w:val="28"/>
          <w:lang w:val="vi-VN"/>
        </w:rPr>
        <w:t xml:space="preserve"> tíc</w:t>
      </w:r>
      <w:r w:rsidR="00D24813">
        <w:rPr>
          <w:sz w:val="28"/>
          <w:szCs w:val="28"/>
          <w:lang w:val="vi-VN"/>
        </w:rPr>
        <w:t xml:space="preserve">h cực khi đi </w:t>
      </w:r>
      <w:r w:rsidR="0050493C">
        <w:rPr>
          <w:sz w:val="28"/>
          <w:szCs w:val="28"/>
        </w:rPr>
        <w:t>luân chuyển,</w:t>
      </w:r>
      <w:r w:rsidR="00D24813">
        <w:rPr>
          <w:sz w:val="28"/>
          <w:szCs w:val="28"/>
          <w:lang w:val="vi-VN"/>
        </w:rPr>
        <w:t xml:space="preserve"> thực tế,</w:t>
      </w:r>
      <w:r w:rsidRPr="00E34508">
        <w:rPr>
          <w:sz w:val="28"/>
          <w:szCs w:val="28"/>
          <w:lang w:val="vi-VN"/>
        </w:rPr>
        <w:t xml:space="preserve"> có thái độ làm việc nghiêm túc, nhiệt tình, tinh thần cầu tiến, ý thức ham học hỏi, hoà nhập nhanh chóng với công việc thực tiễn.</w:t>
      </w:r>
      <w:r w:rsidR="006E3504">
        <w:rPr>
          <w:sz w:val="28"/>
          <w:szCs w:val="28"/>
        </w:rPr>
        <w:t xml:space="preserve"> </w:t>
      </w:r>
      <w:r w:rsidR="00D24813">
        <w:rPr>
          <w:sz w:val="28"/>
          <w:szCs w:val="28"/>
        </w:rPr>
        <w:t>Sau quá trình</w:t>
      </w:r>
      <w:r w:rsidR="00365467" w:rsidRPr="00193048">
        <w:rPr>
          <w:sz w:val="28"/>
          <w:szCs w:val="28"/>
          <w:lang w:val="vi-VN"/>
        </w:rPr>
        <w:t xml:space="preserve"> trải nghiệm</w:t>
      </w:r>
      <w:r w:rsidR="00365467">
        <w:rPr>
          <w:sz w:val="28"/>
          <w:szCs w:val="28"/>
        </w:rPr>
        <w:t xml:space="preserve"> thực tiễn</w:t>
      </w:r>
      <w:r w:rsidR="00365467" w:rsidRPr="00193048">
        <w:rPr>
          <w:sz w:val="28"/>
          <w:szCs w:val="28"/>
          <w:lang w:val="vi-VN"/>
        </w:rPr>
        <w:t>,</w:t>
      </w:r>
      <w:r w:rsidR="0050493C">
        <w:rPr>
          <w:sz w:val="28"/>
          <w:szCs w:val="28"/>
        </w:rPr>
        <w:t xml:space="preserve"> nhà </w:t>
      </w:r>
      <w:r w:rsidR="00AC5D8C">
        <w:rPr>
          <w:sz w:val="28"/>
          <w:szCs w:val="28"/>
          <w:lang w:val="vi-VN"/>
        </w:rPr>
        <w:t>giáo</w:t>
      </w:r>
      <w:r w:rsidR="0050493C">
        <w:rPr>
          <w:sz w:val="28"/>
          <w:szCs w:val="28"/>
        </w:rPr>
        <w:t xml:space="preserve"> </w:t>
      </w:r>
      <w:r w:rsidR="00365467" w:rsidRPr="00193048">
        <w:rPr>
          <w:sz w:val="28"/>
          <w:szCs w:val="28"/>
          <w:lang w:val="vi-VN"/>
        </w:rPr>
        <w:t>được</w:t>
      </w:r>
      <w:r w:rsidR="007E7E7B">
        <w:rPr>
          <w:sz w:val="28"/>
          <w:szCs w:val="28"/>
          <w:lang w:val="vi-VN"/>
        </w:rPr>
        <w:t xml:space="preserve"> </w:t>
      </w:r>
      <w:r w:rsidR="00813D2E">
        <w:rPr>
          <w:sz w:val="28"/>
          <w:szCs w:val="28"/>
        </w:rPr>
        <w:t>rèn luyện bản lĩnh chính trị,</w:t>
      </w:r>
      <w:r w:rsidR="0050493C">
        <w:rPr>
          <w:sz w:val="28"/>
          <w:szCs w:val="28"/>
        </w:rPr>
        <w:t xml:space="preserve"> nâng cao trình độ</w:t>
      </w:r>
      <w:r w:rsidR="0050493C">
        <w:rPr>
          <w:sz w:val="28"/>
          <w:szCs w:val="28"/>
          <w:lang w:val="vi-VN"/>
        </w:rPr>
        <w:t xml:space="preserve"> chuyên môn</w:t>
      </w:r>
      <w:r w:rsidR="0050493C">
        <w:rPr>
          <w:sz w:val="28"/>
          <w:szCs w:val="28"/>
        </w:rPr>
        <w:t>,</w:t>
      </w:r>
      <w:r w:rsidR="00813D2E">
        <w:rPr>
          <w:sz w:val="28"/>
          <w:szCs w:val="28"/>
        </w:rPr>
        <w:t xml:space="preserve"> kỹ năng</w:t>
      </w:r>
      <w:r w:rsidR="0050493C">
        <w:rPr>
          <w:sz w:val="28"/>
          <w:szCs w:val="28"/>
          <w:lang w:val="vi-VN"/>
        </w:rPr>
        <w:t xml:space="preserve"> nghề</w:t>
      </w:r>
      <w:r w:rsidR="0050493C">
        <w:rPr>
          <w:sz w:val="28"/>
          <w:szCs w:val="28"/>
        </w:rPr>
        <w:t xml:space="preserve"> nghiệp.</w:t>
      </w:r>
    </w:p>
    <w:p w:rsidR="00BF59A6" w:rsidRPr="00E34508" w:rsidRDefault="00B70D8D" w:rsidP="00D6774F">
      <w:pPr>
        <w:spacing w:before="80" w:after="80" w:line="264" w:lineRule="auto"/>
        <w:ind w:firstLine="709"/>
        <w:jc w:val="both"/>
        <w:rPr>
          <w:i/>
          <w:sz w:val="28"/>
          <w:szCs w:val="28"/>
        </w:rPr>
      </w:pPr>
      <w:r>
        <w:rPr>
          <w:i/>
          <w:sz w:val="28"/>
          <w:szCs w:val="28"/>
        </w:rPr>
        <w:t>Ba</w:t>
      </w:r>
      <w:r w:rsidR="00DE042D" w:rsidRPr="00E34508">
        <w:rPr>
          <w:i/>
          <w:sz w:val="28"/>
          <w:szCs w:val="28"/>
          <w:lang w:val="vi-VN"/>
        </w:rPr>
        <w:t xml:space="preserve"> là, </w:t>
      </w:r>
      <w:r w:rsidR="00E87AF8" w:rsidRPr="00E34508">
        <w:rPr>
          <w:i/>
          <w:sz w:val="28"/>
          <w:szCs w:val="28"/>
          <w:lang w:val="vi-VN"/>
        </w:rPr>
        <w:t xml:space="preserve">chất lượng </w:t>
      </w:r>
      <w:r w:rsidR="00B7690C" w:rsidRPr="00E34508">
        <w:rPr>
          <w:i/>
          <w:sz w:val="28"/>
          <w:szCs w:val="28"/>
        </w:rPr>
        <w:t>giảng dạy</w:t>
      </w:r>
      <w:r w:rsidR="00D967DD" w:rsidRPr="00E34508">
        <w:rPr>
          <w:i/>
          <w:sz w:val="28"/>
          <w:szCs w:val="28"/>
        </w:rPr>
        <w:t xml:space="preserve">, </w:t>
      </w:r>
      <w:r w:rsidR="004A5856" w:rsidRPr="00E34508">
        <w:rPr>
          <w:i/>
          <w:sz w:val="28"/>
          <w:szCs w:val="28"/>
        </w:rPr>
        <w:t>nghiên cứu khoa học</w:t>
      </w:r>
      <w:r w:rsidR="003C71B2" w:rsidRPr="00E34508">
        <w:rPr>
          <w:i/>
          <w:sz w:val="28"/>
          <w:szCs w:val="28"/>
          <w:lang w:val="vi-VN"/>
        </w:rPr>
        <w:t xml:space="preserve"> của</w:t>
      </w:r>
      <w:r w:rsidR="0050493C">
        <w:rPr>
          <w:i/>
          <w:sz w:val="28"/>
          <w:szCs w:val="28"/>
        </w:rPr>
        <w:t xml:space="preserve"> đội ngũ nhà</w:t>
      </w:r>
      <w:r w:rsidR="00D967DD" w:rsidRPr="00E34508">
        <w:rPr>
          <w:i/>
          <w:sz w:val="28"/>
          <w:szCs w:val="28"/>
        </w:rPr>
        <w:t xml:space="preserve"> </w:t>
      </w:r>
      <w:r w:rsidR="00AC5D8C">
        <w:rPr>
          <w:i/>
          <w:sz w:val="28"/>
          <w:szCs w:val="28"/>
        </w:rPr>
        <w:t xml:space="preserve">giáo </w:t>
      </w:r>
      <w:r w:rsidR="00D967DD" w:rsidRPr="00E34508">
        <w:rPr>
          <w:i/>
          <w:sz w:val="28"/>
          <w:szCs w:val="28"/>
        </w:rPr>
        <w:t xml:space="preserve"> nói riêng,</w:t>
      </w:r>
      <w:r w:rsidR="003C71B2" w:rsidRPr="00E34508">
        <w:rPr>
          <w:i/>
          <w:sz w:val="28"/>
          <w:szCs w:val="28"/>
          <w:lang w:val="vi-VN"/>
        </w:rPr>
        <w:t xml:space="preserve"> </w:t>
      </w:r>
      <w:r w:rsidR="003D782B" w:rsidRPr="00E34508">
        <w:rPr>
          <w:i/>
          <w:sz w:val="28"/>
          <w:szCs w:val="28"/>
        </w:rPr>
        <w:t xml:space="preserve">các </w:t>
      </w:r>
      <w:r w:rsidR="007D5E5D">
        <w:rPr>
          <w:i/>
          <w:sz w:val="28"/>
          <w:szCs w:val="28"/>
        </w:rPr>
        <w:t>trường CAND</w:t>
      </w:r>
      <w:r w:rsidR="00D967DD" w:rsidRPr="00E34508">
        <w:rPr>
          <w:i/>
          <w:sz w:val="28"/>
          <w:szCs w:val="28"/>
        </w:rPr>
        <w:t xml:space="preserve"> nói chung</w:t>
      </w:r>
      <w:r w:rsidR="004A5856" w:rsidRPr="00E34508">
        <w:rPr>
          <w:i/>
          <w:sz w:val="28"/>
          <w:szCs w:val="28"/>
        </w:rPr>
        <w:t xml:space="preserve"> được nâng cao và gắn với thực tiễn công tác, chiến đấu và xây dựng lực lượng CAND</w:t>
      </w:r>
    </w:p>
    <w:p w:rsidR="0050493C" w:rsidRPr="00B36D27" w:rsidRDefault="0050493C" w:rsidP="00D6774F">
      <w:pPr>
        <w:spacing w:before="80" w:after="80" w:line="264" w:lineRule="auto"/>
        <w:ind w:firstLine="709"/>
        <w:jc w:val="both"/>
        <w:rPr>
          <w:sz w:val="28"/>
          <w:szCs w:val="28"/>
        </w:rPr>
      </w:pPr>
      <w:r w:rsidRPr="00BD20C5">
        <w:rPr>
          <w:sz w:val="28"/>
          <w:szCs w:val="28"/>
          <w:lang w:val="vi-VN"/>
        </w:rPr>
        <w:t>Kết quả công tác</w:t>
      </w:r>
      <w:r>
        <w:rPr>
          <w:sz w:val="28"/>
          <w:szCs w:val="28"/>
        </w:rPr>
        <w:t xml:space="preserve"> luân chuyển,</w:t>
      </w:r>
      <w:r w:rsidRPr="00BD20C5">
        <w:rPr>
          <w:sz w:val="28"/>
          <w:szCs w:val="28"/>
          <w:lang w:val="vi-VN"/>
        </w:rPr>
        <w:t xml:space="preserve"> thực tế đã được</w:t>
      </w:r>
      <w:r>
        <w:rPr>
          <w:sz w:val="28"/>
          <w:szCs w:val="28"/>
        </w:rPr>
        <w:t xml:space="preserve"> nhà</w:t>
      </w:r>
      <w:r w:rsidRPr="00BD20C5">
        <w:rPr>
          <w:sz w:val="28"/>
          <w:szCs w:val="28"/>
          <w:lang w:val="vi-VN"/>
        </w:rPr>
        <w:t xml:space="preserve"> </w:t>
      </w:r>
      <w:r>
        <w:rPr>
          <w:sz w:val="28"/>
          <w:szCs w:val="28"/>
          <w:lang w:val="vi-VN"/>
        </w:rPr>
        <w:t>giáo</w:t>
      </w:r>
      <w:r w:rsidRPr="00BD20C5">
        <w:rPr>
          <w:sz w:val="28"/>
          <w:szCs w:val="28"/>
          <w:lang w:val="vi-VN"/>
        </w:rPr>
        <w:t xml:space="preserve"> và các </w:t>
      </w:r>
      <w:r>
        <w:rPr>
          <w:sz w:val="28"/>
          <w:szCs w:val="28"/>
          <w:lang w:val="vi-VN"/>
        </w:rPr>
        <w:t>trường CAND</w:t>
      </w:r>
      <w:r w:rsidRPr="00BD20C5">
        <w:rPr>
          <w:sz w:val="28"/>
          <w:szCs w:val="28"/>
          <w:lang w:val="vi-VN"/>
        </w:rPr>
        <w:t xml:space="preserve"> sử dụng, khai thác hiệu quả</w:t>
      </w:r>
      <w:r>
        <w:rPr>
          <w:sz w:val="28"/>
          <w:szCs w:val="28"/>
        </w:rPr>
        <w:t xml:space="preserve">. Phương pháp dạy học trong CAND được đổi mới mạnh mẽ </w:t>
      </w:r>
      <w:r w:rsidRPr="000D14C7">
        <w:rPr>
          <w:rStyle w:val="Bodytext2"/>
          <w:color w:val="000000"/>
          <w:sz w:val="28"/>
          <w:szCs w:val="28"/>
          <w:lang w:eastAsia="vi-VN"/>
        </w:rPr>
        <w:t xml:space="preserve">theo hướng phát huy tư duy sáng tạo của người học, gắn lý luận với thực tiễn, </w:t>
      </w:r>
      <w:r w:rsidR="008D5CAB">
        <w:rPr>
          <w:rStyle w:val="Bodytext2"/>
          <w:color w:val="000000"/>
          <w:sz w:val="28"/>
          <w:szCs w:val="28"/>
          <w:lang w:eastAsia="vi-VN"/>
        </w:rPr>
        <w:t>với nhu cầu sử dụng cán bộ của C</w:t>
      </w:r>
      <w:r w:rsidRPr="000D14C7">
        <w:rPr>
          <w:rStyle w:val="Bodytext2"/>
          <w:color w:val="000000"/>
          <w:sz w:val="28"/>
          <w:szCs w:val="28"/>
          <w:lang w:eastAsia="vi-VN"/>
        </w:rPr>
        <w:t>ông an đơn vị, địa phương</w:t>
      </w:r>
      <w:r>
        <w:rPr>
          <w:rStyle w:val="Bodytext2"/>
          <w:color w:val="000000"/>
          <w:sz w:val="28"/>
          <w:szCs w:val="28"/>
          <w:lang w:eastAsia="vi-VN"/>
        </w:rPr>
        <w:t>.</w:t>
      </w:r>
      <w:r w:rsidRPr="00BD20C5">
        <w:rPr>
          <w:sz w:val="28"/>
          <w:szCs w:val="28"/>
        </w:rPr>
        <w:t xml:space="preserve"> Hệ thống giáo án, </w:t>
      </w:r>
      <w:r w:rsidRPr="00BD20C5">
        <w:rPr>
          <w:sz w:val="28"/>
          <w:szCs w:val="28"/>
          <w:lang w:val="vi-VN"/>
        </w:rPr>
        <w:t xml:space="preserve">giáo </w:t>
      </w:r>
      <w:r w:rsidRPr="00BD20C5">
        <w:rPr>
          <w:sz w:val="28"/>
          <w:szCs w:val="28"/>
        </w:rPr>
        <w:t>trình</w:t>
      </w:r>
      <w:r w:rsidRPr="00BD20C5">
        <w:rPr>
          <w:sz w:val="28"/>
          <w:szCs w:val="28"/>
          <w:lang w:val="vi-VN"/>
        </w:rPr>
        <w:t>, tài liệu giảng dạy, chương trình đào tạo</w:t>
      </w:r>
      <w:r w:rsidRPr="00BD20C5">
        <w:rPr>
          <w:sz w:val="28"/>
          <w:szCs w:val="28"/>
        </w:rPr>
        <w:t xml:space="preserve"> luôn được cập nhật, bám sát với thực tiễn.</w:t>
      </w:r>
      <w:r w:rsidRPr="00BD20C5">
        <w:rPr>
          <w:sz w:val="28"/>
          <w:szCs w:val="28"/>
          <w:lang w:val="vi-VN"/>
        </w:rPr>
        <w:t xml:space="preserve"> Bên cạnh đó</w:t>
      </w:r>
      <w:r>
        <w:rPr>
          <w:sz w:val="28"/>
          <w:szCs w:val="28"/>
        </w:rPr>
        <w:t xml:space="preserve"> kết quả công tác luân chuyển, thực tế</w:t>
      </w:r>
      <w:r w:rsidRPr="00BD20C5">
        <w:rPr>
          <w:sz w:val="28"/>
          <w:szCs w:val="28"/>
          <w:lang w:val="vi-VN"/>
        </w:rPr>
        <w:t xml:space="preserve"> còn phục vụ đắc lực cho công tác nghiên cứu các đề tài khoa học, luận án, luận văn, viết các bài báo khoa học có chất lượng cao cả lý luận và thực tiễn</w:t>
      </w:r>
      <w:r>
        <w:rPr>
          <w:sz w:val="28"/>
          <w:szCs w:val="28"/>
        </w:rPr>
        <w:t>. Đây là những yếu tố quan trọng góp phần nâng cao chất lượng công tác giáo dục đào tạo trong CAND.</w:t>
      </w:r>
    </w:p>
    <w:p w:rsidR="00495859" w:rsidRPr="00E34508" w:rsidRDefault="0050493C" w:rsidP="00D6774F">
      <w:pPr>
        <w:spacing w:before="80" w:after="80" w:line="264" w:lineRule="auto"/>
        <w:ind w:firstLine="709"/>
        <w:jc w:val="both"/>
        <w:rPr>
          <w:sz w:val="28"/>
          <w:szCs w:val="28"/>
          <w:lang w:val="vi-VN"/>
        </w:rPr>
      </w:pPr>
      <w:r>
        <w:rPr>
          <w:i/>
          <w:sz w:val="28"/>
          <w:szCs w:val="28"/>
        </w:rPr>
        <w:t>Bốn</w:t>
      </w:r>
      <w:r w:rsidR="00BC3516" w:rsidRPr="00E34508">
        <w:rPr>
          <w:i/>
          <w:sz w:val="28"/>
          <w:szCs w:val="28"/>
        </w:rPr>
        <w:t xml:space="preserve"> là, </w:t>
      </w:r>
      <w:r w:rsidR="008367C5" w:rsidRPr="00E34508">
        <w:rPr>
          <w:i/>
          <w:sz w:val="28"/>
          <w:szCs w:val="28"/>
          <w:lang w:val="vi-VN"/>
        </w:rPr>
        <w:t>góp phần xây dựng mối quan hệ tốt đẹp</w:t>
      </w:r>
      <w:r w:rsidR="00495859" w:rsidRPr="00E34508">
        <w:rPr>
          <w:i/>
          <w:sz w:val="28"/>
          <w:szCs w:val="28"/>
          <w:lang w:val="vi-VN"/>
        </w:rPr>
        <w:t>, gắn bó chặt chẽ</w:t>
      </w:r>
      <w:r w:rsidR="008367C5" w:rsidRPr="00E34508">
        <w:rPr>
          <w:i/>
          <w:sz w:val="28"/>
          <w:szCs w:val="28"/>
          <w:lang w:val="vi-VN"/>
        </w:rPr>
        <w:t xml:space="preserve"> giữa các nhà trường với đơn vị nơi</w:t>
      </w:r>
      <w:r>
        <w:rPr>
          <w:i/>
          <w:sz w:val="28"/>
          <w:szCs w:val="28"/>
        </w:rPr>
        <w:t xml:space="preserve"> nhà</w:t>
      </w:r>
      <w:r w:rsidR="008367C5" w:rsidRPr="00E34508">
        <w:rPr>
          <w:i/>
          <w:sz w:val="28"/>
          <w:szCs w:val="28"/>
          <w:lang w:val="vi-VN"/>
        </w:rPr>
        <w:t xml:space="preserve"> </w:t>
      </w:r>
      <w:r w:rsidR="00AC5D8C">
        <w:rPr>
          <w:i/>
          <w:sz w:val="28"/>
          <w:szCs w:val="28"/>
          <w:lang w:val="vi-VN"/>
        </w:rPr>
        <w:t xml:space="preserve">giáo </w:t>
      </w:r>
      <w:r w:rsidR="008367C5" w:rsidRPr="00E34508">
        <w:rPr>
          <w:i/>
          <w:sz w:val="28"/>
          <w:szCs w:val="28"/>
          <w:lang w:val="vi-VN"/>
        </w:rPr>
        <w:t>tham gia</w:t>
      </w:r>
      <w:r>
        <w:rPr>
          <w:i/>
          <w:sz w:val="28"/>
          <w:szCs w:val="28"/>
        </w:rPr>
        <w:t xml:space="preserve"> luân chuyển,</w:t>
      </w:r>
      <w:r w:rsidR="008367C5" w:rsidRPr="00E34508">
        <w:rPr>
          <w:i/>
          <w:sz w:val="28"/>
          <w:szCs w:val="28"/>
          <w:lang w:val="vi-VN"/>
        </w:rPr>
        <w:t xml:space="preserve"> thực tế, đặc biệt là đối với </w:t>
      </w:r>
      <w:r w:rsidR="008D5CAB">
        <w:rPr>
          <w:i/>
          <w:sz w:val="28"/>
          <w:szCs w:val="28"/>
        </w:rPr>
        <w:t>C</w:t>
      </w:r>
      <w:r w:rsidR="008367C5" w:rsidRPr="00E34508">
        <w:rPr>
          <w:i/>
          <w:sz w:val="28"/>
          <w:szCs w:val="28"/>
          <w:lang w:val="vi-VN"/>
        </w:rPr>
        <w:t>ông an các đơn vị, địa phương</w:t>
      </w:r>
      <w:r w:rsidR="008367C5" w:rsidRPr="00E34508">
        <w:rPr>
          <w:sz w:val="28"/>
          <w:szCs w:val="28"/>
          <w:lang w:val="vi-VN"/>
        </w:rPr>
        <w:t xml:space="preserve">. </w:t>
      </w:r>
    </w:p>
    <w:p w:rsidR="008C0766" w:rsidRPr="00665910" w:rsidRDefault="008367C5" w:rsidP="00D6774F">
      <w:pPr>
        <w:spacing w:before="80" w:after="80" w:line="264" w:lineRule="auto"/>
        <w:ind w:firstLine="709"/>
        <w:jc w:val="both"/>
        <w:rPr>
          <w:sz w:val="28"/>
          <w:szCs w:val="28"/>
          <w:lang w:val="vi-VN"/>
        </w:rPr>
      </w:pPr>
      <w:r w:rsidRPr="00E34508">
        <w:rPr>
          <w:sz w:val="28"/>
          <w:szCs w:val="28"/>
          <w:lang w:val="vi-VN"/>
        </w:rPr>
        <w:t>Quá trình tổ chức cho</w:t>
      </w:r>
      <w:r w:rsidR="0050493C">
        <w:rPr>
          <w:sz w:val="28"/>
          <w:szCs w:val="28"/>
        </w:rPr>
        <w:t xml:space="preserve"> nhà</w:t>
      </w:r>
      <w:r w:rsidRPr="00E34508">
        <w:rPr>
          <w:sz w:val="28"/>
          <w:szCs w:val="28"/>
          <w:lang w:val="vi-VN"/>
        </w:rPr>
        <w:t xml:space="preserve"> </w:t>
      </w:r>
      <w:r w:rsidR="00AC5D8C">
        <w:rPr>
          <w:sz w:val="28"/>
          <w:szCs w:val="28"/>
          <w:lang w:val="vi-VN"/>
        </w:rPr>
        <w:t xml:space="preserve">giáo </w:t>
      </w:r>
      <w:r w:rsidR="0050493C">
        <w:rPr>
          <w:sz w:val="28"/>
          <w:szCs w:val="28"/>
        </w:rPr>
        <w:t>đi luân chuyển,</w:t>
      </w:r>
      <w:r w:rsidRPr="00E34508">
        <w:rPr>
          <w:sz w:val="28"/>
          <w:szCs w:val="28"/>
          <w:lang w:val="vi-VN"/>
        </w:rPr>
        <w:t xml:space="preserve"> thực tế đã nhận được sự tạo đi</w:t>
      </w:r>
      <w:r w:rsidR="008D5CAB">
        <w:rPr>
          <w:sz w:val="28"/>
          <w:szCs w:val="28"/>
          <w:lang w:val="vi-VN"/>
        </w:rPr>
        <w:t xml:space="preserve">ều kiện, giúp đỡ nhiệt tình từ </w:t>
      </w:r>
      <w:r w:rsidR="008D5CAB">
        <w:rPr>
          <w:sz w:val="28"/>
          <w:szCs w:val="28"/>
        </w:rPr>
        <w:t>C</w:t>
      </w:r>
      <w:r w:rsidRPr="00E34508">
        <w:rPr>
          <w:sz w:val="28"/>
          <w:szCs w:val="28"/>
          <w:lang w:val="vi-VN"/>
        </w:rPr>
        <w:t>ông an đơn vị, địa phương, góp phần</w:t>
      </w:r>
      <w:r w:rsidR="001D080B">
        <w:rPr>
          <w:sz w:val="28"/>
          <w:szCs w:val="28"/>
          <w:lang w:val="vi-VN"/>
        </w:rPr>
        <w:t xml:space="preserve"> xây dựng </w:t>
      </w:r>
      <w:r w:rsidR="006655D2">
        <w:rPr>
          <w:sz w:val="28"/>
          <w:szCs w:val="28"/>
        </w:rPr>
        <w:t>quan hệ hợp tác chặt chẽ giữa các trường CAND</w:t>
      </w:r>
      <w:r w:rsidRPr="00E34508">
        <w:rPr>
          <w:sz w:val="28"/>
          <w:szCs w:val="28"/>
          <w:lang w:val="vi-VN"/>
        </w:rPr>
        <w:t xml:space="preserve"> với nhiều đơn vị, địa phương</w:t>
      </w:r>
      <w:r w:rsidR="006655D2">
        <w:rPr>
          <w:sz w:val="28"/>
          <w:szCs w:val="28"/>
        </w:rPr>
        <w:t>,</w:t>
      </w:r>
      <w:r w:rsidRPr="00E34508">
        <w:rPr>
          <w:sz w:val="28"/>
          <w:szCs w:val="28"/>
          <w:lang w:val="vi-VN"/>
        </w:rPr>
        <w:t xml:space="preserve"> từ đó tạo điều kiện hoàn thành tốt nhiệm vụ chính trị được giao, hướng tới mục tiêu chung là xây dựng lực lượng CAND chính quy, tinh nhuệ, hiện đại. </w:t>
      </w:r>
      <w:r w:rsidR="008908FD">
        <w:rPr>
          <w:sz w:val="28"/>
          <w:szCs w:val="28"/>
        </w:rPr>
        <w:t>Đ</w:t>
      </w:r>
      <w:r w:rsidRPr="00E34508">
        <w:rPr>
          <w:sz w:val="28"/>
          <w:szCs w:val="28"/>
          <w:lang w:val="vi-VN"/>
        </w:rPr>
        <w:t>ội ngũ</w:t>
      </w:r>
      <w:r w:rsidR="008908FD">
        <w:rPr>
          <w:sz w:val="28"/>
          <w:szCs w:val="28"/>
        </w:rPr>
        <w:t xml:space="preserve"> nhà</w:t>
      </w:r>
      <w:r w:rsidRPr="00E34508">
        <w:rPr>
          <w:sz w:val="28"/>
          <w:szCs w:val="28"/>
          <w:lang w:val="vi-VN"/>
        </w:rPr>
        <w:t xml:space="preserve"> </w:t>
      </w:r>
      <w:r w:rsidR="007E0078">
        <w:rPr>
          <w:sz w:val="28"/>
          <w:szCs w:val="28"/>
          <w:lang w:val="vi-VN"/>
        </w:rPr>
        <w:t>nhà giáo</w:t>
      </w:r>
      <w:r w:rsidRPr="00E34508">
        <w:rPr>
          <w:sz w:val="28"/>
          <w:szCs w:val="28"/>
          <w:lang w:val="vi-VN"/>
        </w:rPr>
        <w:t xml:space="preserve"> đến</w:t>
      </w:r>
      <w:r w:rsidR="008908FD">
        <w:rPr>
          <w:sz w:val="28"/>
          <w:szCs w:val="28"/>
        </w:rPr>
        <w:t xml:space="preserve"> luân chuyển,</w:t>
      </w:r>
      <w:r w:rsidRPr="00E34508">
        <w:rPr>
          <w:sz w:val="28"/>
          <w:szCs w:val="28"/>
          <w:lang w:val="vi-VN"/>
        </w:rPr>
        <w:t xml:space="preserve"> thực tế đã</w:t>
      </w:r>
      <w:r w:rsidR="008C0766" w:rsidRPr="00E34508">
        <w:rPr>
          <w:sz w:val="28"/>
          <w:szCs w:val="28"/>
          <w:lang w:val="vi-VN"/>
        </w:rPr>
        <w:t xml:space="preserve"> phát huy được vai trò của mình tại đơn vị thực tế, hỗ trợ </w:t>
      </w:r>
      <w:r w:rsidRPr="00E34508">
        <w:rPr>
          <w:sz w:val="28"/>
          <w:szCs w:val="28"/>
          <w:lang w:val="vi-VN"/>
        </w:rPr>
        <w:t>giúp công an các đơn vị, địa phương</w:t>
      </w:r>
      <w:r w:rsidR="008C0766" w:rsidRPr="00E34508">
        <w:rPr>
          <w:sz w:val="28"/>
          <w:szCs w:val="28"/>
          <w:lang w:val="vi-VN"/>
        </w:rPr>
        <w:t xml:space="preserve"> </w:t>
      </w:r>
      <w:r w:rsidR="009D5822" w:rsidRPr="00E34508">
        <w:rPr>
          <w:sz w:val="28"/>
          <w:szCs w:val="28"/>
          <w:lang w:val="vi-VN"/>
        </w:rPr>
        <w:t>nghiên cứu,</w:t>
      </w:r>
      <w:r w:rsidR="008C0766" w:rsidRPr="00E34508">
        <w:rPr>
          <w:sz w:val="28"/>
          <w:szCs w:val="28"/>
          <w:lang w:val="vi-VN"/>
        </w:rPr>
        <w:t xml:space="preserve"> tổng kết thực tiễn,</w:t>
      </w:r>
      <w:r w:rsidRPr="00E34508">
        <w:rPr>
          <w:sz w:val="28"/>
          <w:szCs w:val="28"/>
          <w:lang w:val="vi-VN"/>
        </w:rPr>
        <w:t xml:space="preserve"> hoàn thiện lý luận về nghiệp vụ</w:t>
      </w:r>
      <w:r w:rsidR="0008719F">
        <w:rPr>
          <w:sz w:val="28"/>
          <w:szCs w:val="28"/>
        </w:rPr>
        <w:t xml:space="preserve"> và quy trình công tác chuyên môn</w:t>
      </w:r>
      <w:r w:rsidR="008C0766" w:rsidRPr="00E34508">
        <w:rPr>
          <w:sz w:val="28"/>
          <w:szCs w:val="28"/>
          <w:lang w:val="vi-VN"/>
        </w:rPr>
        <w:t>; hỗ trợ công tác đào tạo, bồi dưỡng cán bộ</w:t>
      </w:r>
      <w:r w:rsidRPr="00E34508">
        <w:rPr>
          <w:sz w:val="28"/>
          <w:szCs w:val="28"/>
          <w:lang w:val="vi-VN"/>
        </w:rPr>
        <w:t xml:space="preserve">. Các đơn vị giảng dạy thông qua mối quan hệ chặt </w:t>
      </w:r>
      <w:r w:rsidRPr="00E34508">
        <w:rPr>
          <w:sz w:val="28"/>
          <w:szCs w:val="28"/>
          <w:lang w:val="vi-VN"/>
        </w:rPr>
        <w:lastRenderedPageBreak/>
        <w:t>chẽ</w:t>
      </w:r>
      <w:r w:rsidR="008C0766" w:rsidRPr="00E34508">
        <w:rPr>
          <w:sz w:val="28"/>
          <w:szCs w:val="28"/>
          <w:lang w:val="vi-VN"/>
        </w:rPr>
        <w:t>, thường xuyên</w:t>
      </w:r>
      <w:r w:rsidRPr="00E34508">
        <w:rPr>
          <w:sz w:val="28"/>
          <w:szCs w:val="28"/>
          <w:lang w:val="vi-VN"/>
        </w:rPr>
        <w:t xml:space="preserve"> với công an các đơn vị, địa phương đã</w:t>
      </w:r>
      <w:r w:rsidR="008C0766" w:rsidRPr="00E34508">
        <w:rPr>
          <w:sz w:val="28"/>
          <w:szCs w:val="28"/>
          <w:lang w:val="vi-VN"/>
        </w:rPr>
        <w:t xml:space="preserve"> xây dựng được hệ thống cộng tác viên, báo cáo viên, chuyên gia</w:t>
      </w:r>
      <w:r w:rsidR="00C57F08">
        <w:rPr>
          <w:sz w:val="28"/>
          <w:szCs w:val="28"/>
        </w:rPr>
        <w:t xml:space="preserve"> có chuyên môn sâu về lĩnh vực nghiệp vụ</w:t>
      </w:r>
      <w:r w:rsidR="008C0766" w:rsidRPr="00E34508">
        <w:rPr>
          <w:sz w:val="28"/>
          <w:szCs w:val="28"/>
          <w:lang w:val="vi-VN"/>
        </w:rPr>
        <w:t xml:space="preserve"> hoặc </w:t>
      </w:r>
      <w:r w:rsidR="007E0078">
        <w:rPr>
          <w:sz w:val="28"/>
          <w:szCs w:val="28"/>
          <w:lang w:val="vi-VN"/>
        </w:rPr>
        <w:t>nhà giáo</w:t>
      </w:r>
      <w:r w:rsidR="008C0766" w:rsidRPr="00E34508">
        <w:rPr>
          <w:sz w:val="28"/>
          <w:szCs w:val="28"/>
          <w:lang w:val="vi-VN"/>
        </w:rPr>
        <w:t xml:space="preserve"> thỉnh gi</w:t>
      </w:r>
      <w:r w:rsidR="00FF771E" w:rsidRPr="00E34508">
        <w:rPr>
          <w:sz w:val="28"/>
          <w:szCs w:val="28"/>
          <w:lang w:val="vi-VN"/>
        </w:rPr>
        <w:t>ảng phục vụ công tác giảng dạy.</w:t>
      </w:r>
    </w:p>
    <w:p w:rsidR="00FF7DF2" w:rsidRPr="00E34508" w:rsidRDefault="009E3CDF" w:rsidP="00D6774F">
      <w:pPr>
        <w:spacing w:before="80" w:after="80" w:line="264" w:lineRule="auto"/>
        <w:ind w:firstLine="709"/>
        <w:jc w:val="both"/>
        <w:rPr>
          <w:b/>
          <w:sz w:val="28"/>
          <w:szCs w:val="28"/>
        </w:rPr>
      </w:pPr>
      <w:r>
        <w:rPr>
          <w:b/>
          <w:sz w:val="28"/>
          <w:szCs w:val="28"/>
          <w:lang w:val="vi-VN"/>
        </w:rPr>
        <w:t>2</w:t>
      </w:r>
      <w:r w:rsidR="002E5074" w:rsidRPr="00E34508">
        <w:rPr>
          <w:b/>
          <w:sz w:val="28"/>
          <w:szCs w:val="28"/>
          <w:lang w:val="vi-VN"/>
        </w:rPr>
        <w:t xml:space="preserve">. Những </w:t>
      </w:r>
      <w:r w:rsidR="00FF7DF2" w:rsidRPr="00E34508">
        <w:rPr>
          <w:b/>
          <w:sz w:val="28"/>
          <w:szCs w:val="28"/>
          <w:lang w:val="vi-VN"/>
        </w:rPr>
        <w:t>hạn chế, khó khăn, vướng mắc và nguyên nhân</w:t>
      </w:r>
    </w:p>
    <w:p w:rsidR="008E4307" w:rsidRPr="00E34508" w:rsidRDefault="009E3CDF" w:rsidP="00D6774F">
      <w:pPr>
        <w:spacing w:before="80" w:after="80" w:line="264" w:lineRule="auto"/>
        <w:ind w:firstLine="709"/>
        <w:jc w:val="both"/>
        <w:rPr>
          <w:b/>
          <w:i/>
          <w:sz w:val="28"/>
          <w:szCs w:val="28"/>
        </w:rPr>
      </w:pPr>
      <w:r>
        <w:rPr>
          <w:b/>
          <w:i/>
          <w:sz w:val="28"/>
          <w:szCs w:val="28"/>
        </w:rPr>
        <w:t>2</w:t>
      </w:r>
      <w:r w:rsidR="008E4307" w:rsidRPr="00E34508">
        <w:rPr>
          <w:b/>
          <w:i/>
          <w:sz w:val="28"/>
          <w:szCs w:val="28"/>
        </w:rPr>
        <w:t xml:space="preserve">.1. </w:t>
      </w:r>
      <w:r w:rsidR="0094566A">
        <w:rPr>
          <w:b/>
          <w:i/>
          <w:sz w:val="28"/>
          <w:szCs w:val="28"/>
        </w:rPr>
        <w:t xml:space="preserve">Những </w:t>
      </w:r>
      <w:r w:rsidR="008E4307" w:rsidRPr="00E34508">
        <w:rPr>
          <w:b/>
          <w:i/>
          <w:sz w:val="28"/>
          <w:szCs w:val="28"/>
        </w:rPr>
        <w:t>hạn chế, khó khăn, vướng mắc</w:t>
      </w:r>
    </w:p>
    <w:p w:rsidR="009B1F4D" w:rsidRPr="00544780" w:rsidRDefault="00E24DD4" w:rsidP="00D6774F">
      <w:pPr>
        <w:spacing w:before="80" w:after="80" w:line="264" w:lineRule="auto"/>
        <w:ind w:firstLine="709"/>
        <w:jc w:val="both"/>
        <w:rPr>
          <w:sz w:val="28"/>
          <w:szCs w:val="28"/>
        </w:rPr>
      </w:pPr>
      <w:r w:rsidRPr="00544780">
        <w:rPr>
          <w:sz w:val="28"/>
          <w:szCs w:val="28"/>
          <w:lang w:val="vi-VN"/>
        </w:rPr>
        <w:t>-</w:t>
      </w:r>
      <w:r w:rsidR="00783C77" w:rsidRPr="00544780">
        <w:rPr>
          <w:sz w:val="28"/>
          <w:szCs w:val="28"/>
        </w:rPr>
        <w:t xml:space="preserve"> </w:t>
      </w:r>
      <w:r w:rsidR="009B1F4D" w:rsidRPr="00544780">
        <w:rPr>
          <w:sz w:val="28"/>
          <w:szCs w:val="28"/>
        </w:rPr>
        <w:t>Hiện nay, đơn vị chủ trì tham mưu, ban hành các văn bản hướng dẫn tổ chức thực hiện Thông tư số 04 về công tác luân chuyển có thời hạn đối với nhà giáo nghiệp vụ là Cục Đào tạo</w:t>
      </w:r>
      <w:r w:rsidR="00212144" w:rsidRPr="00544780">
        <w:rPr>
          <w:sz w:val="28"/>
          <w:szCs w:val="28"/>
        </w:rPr>
        <w:t xml:space="preserve">. Tuy nhiên, đơn vị tham mưu, ban hành quyết định điều động, luân chuyển nhà giáo là Cục Tổ chức cán bộ. </w:t>
      </w:r>
      <w:r w:rsidR="008D28C9" w:rsidRPr="00544780">
        <w:rPr>
          <w:sz w:val="28"/>
          <w:szCs w:val="28"/>
        </w:rPr>
        <w:t>Thực tế này khiến việc giải quyết các vấn đề phát sinh, chế độ chính sách cho nhà giáo đi luân chuyển gặp khó khăn, chưa kịp thời.</w:t>
      </w:r>
    </w:p>
    <w:p w:rsidR="00BC3516" w:rsidRPr="00544780" w:rsidRDefault="009B1F4D" w:rsidP="00D6774F">
      <w:pPr>
        <w:spacing w:before="80" w:after="80" w:line="264" w:lineRule="auto"/>
        <w:ind w:firstLine="709"/>
        <w:jc w:val="both"/>
        <w:rPr>
          <w:sz w:val="28"/>
          <w:szCs w:val="28"/>
        </w:rPr>
      </w:pPr>
      <w:r w:rsidRPr="00544780">
        <w:rPr>
          <w:sz w:val="28"/>
          <w:szCs w:val="28"/>
        </w:rPr>
        <w:t xml:space="preserve">- </w:t>
      </w:r>
      <w:r w:rsidR="00FF75A7" w:rsidRPr="00544780">
        <w:rPr>
          <w:sz w:val="28"/>
          <w:szCs w:val="28"/>
        </w:rPr>
        <w:t>Việc bố trí, sắp xếp công tác</w:t>
      </w:r>
      <w:r w:rsidR="0063138A" w:rsidRPr="00544780">
        <w:rPr>
          <w:sz w:val="28"/>
          <w:szCs w:val="28"/>
        </w:rPr>
        <w:t xml:space="preserve"> đối</w:t>
      </w:r>
      <w:r w:rsidR="00FF75A7" w:rsidRPr="00544780">
        <w:rPr>
          <w:sz w:val="28"/>
          <w:szCs w:val="28"/>
        </w:rPr>
        <w:t xml:space="preserve"> với nhà giáo luân chuyển, thực tế </w:t>
      </w:r>
      <w:r w:rsidR="0063138A" w:rsidRPr="00544780">
        <w:rPr>
          <w:sz w:val="28"/>
          <w:szCs w:val="28"/>
        </w:rPr>
        <w:t xml:space="preserve">của Công an một số đơn vị, địa phương </w:t>
      </w:r>
      <w:r w:rsidR="008D28C9" w:rsidRPr="00544780">
        <w:rPr>
          <w:sz w:val="28"/>
          <w:szCs w:val="28"/>
        </w:rPr>
        <w:t>chưa hợp lý;</w:t>
      </w:r>
      <w:r w:rsidR="00C44713" w:rsidRPr="00544780">
        <w:rPr>
          <w:sz w:val="28"/>
          <w:szCs w:val="28"/>
        </w:rPr>
        <w:t xml:space="preserve"> chưa mạnh dạn giao nhiệm vụ cho nhà giáo để tiếp cận sâu và </w:t>
      </w:r>
      <w:r w:rsidR="00E62E1E" w:rsidRPr="00544780">
        <w:rPr>
          <w:sz w:val="28"/>
          <w:szCs w:val="28"/>
        </w:rPr>
        <w:t xml:space="preserve">đầy đủ. </w:t>
      </w:r>
      <w:r w:rsidR="00640186" w:rsidRPr="00544780">
        <w:rPr>
          <w:sz w:val="28"/>
          <w:szCs w:val="28"/>
        </w:rPr>
        <w:t>Ngoài ra, n</w:t>
      </w:r>
      <w:r w:rsidR="00640186" w:rsidRPr="00544780">
        <w:rPr>
          <w:rFonts w:eastAsia="Calibri"/>
          <w:sz w:val="28"/>
          <w:szCs w:val="28"/>
        </w:rPr>
        <w:t>hà g</w:t>
      </w:r>
      <w:r w:rsidR="00640186" w:rsidRPr="00544780">
        <w:rPr>
          <w:rFonts w:eastAsia="Calibri"/>
          <w:sz w:val="28"/>
          <w:szCs w:val="28"/>
          <w:lang w:val="vi-VN"/>
        </w:rPr>
        <w:t>iáo đi luân chuyển</w:t>
      </w:r>
      <w:r w:rsidR="00640186" w:rsidRPr="00544780">
        <w:rPr>
          <w:rFonts w:eastAsia="Calibri"/>
          <w:sz w:val="28"/>
          <w:szCs w:val="28"/>
        </w:rPr>
        <w:t>, thực tế</w:t>
      </w:r>
      <w:r w:rsidR="00640186" w:rsidRPr="00544780">
        <w:rPr>
          <w:rFonts w:eastAsia="Calibri"/>
          <w:sz w:val="28"/>
          <w:szCs w:val="28"/>
          <w:lang w:val="vi-VN"/>
        </w:rPr>
        <w:t>, do nhiều nguyên nhân khác nhau chưa được bổ nhiệm các chức danh nghiệp vụ</w:t>
      </w:r>
      <w:r w:rsidR="00640186" w:rsidRPr="00544780">
        <w:rPr>
          <w:rFonts w:eastAsia="Calibri"/>
          <w:sz w:val="28"/>
          <w:szCs w:val="28"/>
        </w:rPr>
        <w:t>, chức danh tư pháp</w:t>
      </w:r>
      <w:r w:rsidR="00640186" w:rsidRPr="00544780">
        <w:rPr>
          <w:rFonts w:eastAsia="Calibri"/>
          <w:sz w:val="28"/>
          <w:szCs w:val="28"/>
          <w:lang w:val="vi-VN"/>
        </w:rPr>
        <w:t xml:space="preserve"> gây khó khăn trong quá trình thực hiện nhiệm vụ công tác đòi hỏi ph</w:t>
      </w:r>
      <w:r w:rsidR="00640186" w:rsidRPr="00544780">
        <w:rPr>
          <w:rFonts w:eastAsia="Calibri"/>
          <w:sz w:val="28"/>
          <w:szCs w:val="28"/>
        </w:rPr>
        <w:t>ả</w:t>
      </w:r>
      <w:r w:rsidR="00640186" w:rsidRPr="00544780">
        <w:rPr>
          <w:rFonts w:eastAsia="Calibri"/>
          <w:sz w:val="28"/>
          <w:szCs w:val="28"/>
          <w:lang w:val="vi-VN"/>
        </w:rPr>
        <w:t xml:space="preserve">i có chức danh nghiệp vụ phù hợp. </w:t>
      </w:r>
      <w:r w:rsidR="00E62E1E" w:rsidRPr="00544780">
        <w:rPr>
          <w:sz w:val="28"/>
          <w:szCs w:val="28"/>
        </w:rPr>
        <w:t xml:space="preserve">Do vậy, </w:t>
      </w:r>
      <w:r w:rsidR="00640186" w:rsidRPr="00544780">
        <w:rPr>
          <w:sz w:val="28"/>
          <w:szCs w:val="28"/>
        </w:rPr>
        <w:t>một số nhà giáo chưa có điều kiện tiếp xúc và xử lý tình huống thực tiễn để nghiên cứu chuyên sâu.</w:t>
      </w:r>
    </w:p>
    <w:p w:rsidR="00544780" w:rsidRPr="00F45E5F" w:rsidRDefault="00544780" w:rsidP="00D6774F">
      <w:pPr>
        <w:spacing w:before="80" w:after="80" w:line="264" w:lineRule="auto"/>
        <w:ind w:firstLine="720"/>
        <w:jc w:val="both"/>
        <w:rPr>
          <w:rFonts w:eastAsia="Calibri"/>
          <w:sz w:val="28"/>
          <w:szCs w:val="28"/>
        </w:rPr>
      </w:pPr>
      <w:r w:rsidRPr="00F45E5F">
        <w:rPr>
          <w:rFonts w:eastAsia="Calibri"/>
          <w:spacing w:val="-6"/>
          <w:sz w:val="28"/>
          <w:szCs w:val="28"/>
          <w:lang w:val="vi-VN"/>
        </w:rPr>
        <w:t>-</w:t>
      </w:r>
      <w:r w:rsidRPr="00544780">
        <w:rPr>
          <w:rFonts w:eastAsia="Calibri"/>
          <w:spacing w:val="-6"/>
          <w:sz w:val="28"/>
          <w:szCs w:val="28"/>
        </w:rPr>
        <w:t xml:space="preserve"> Tỷ lệ nhà giáo giữ chức danh giảng viên chính, </w:t>
      </w:r>
      <w:r w:rsidR="007E0078">
        <w:rPr>
          <w:rFonts w:eastAsia="Calibri"/>
          <w:spacing w:val="-6"/>
          <w:sz w:val="28"/>
          <w:szCs w:val="28"/>
        </w:rPr>
        <w:t>giáo</w:t>
      </w:r>
      <w:r w:rsidR="00547F4D">
        <w:rPr>
          <w:rFonts w:eastAsia="Calibri"/>
          <w:spacing w:val="-6"/>
          <w:sz w:val="28"/>
          <w:szCs w:val="28"/>
        </w:rPr>
        <w:t xml:space="preserve"> viên</w:t>
      </w:r>
      <w:r w:rsidRPr="00544780">
        <w:rPr>
          <w:rFonts w:eastAsia="Calibri"/>
          <w:spacing w:val="-6"/>
          <w:sz w:val="28"/>
          <w:szCs w:val="28"/>
        </w:rPr>
        <w:t xml:space="preserve"> cao cấp đi luân chuyển, thực tế đã </w:t>
      </w:r>
      <w:r w:rsidR="008D5CAB">
        <w:rPr>
          <w:rFonts w:eastAsia="Calibri"/>
          <w:spacing w:val="-6"/>
          <w:sz w:val="28"/>
          <w:szCs w:val="28"/>
        </w:rPr>
        <w:t>tăng</w:t>
      </w:r>
      <w:r w:rsidRPr="00544780">
        <w:rPr>
          <w:rFonts w:eastAsia="Calibri"/>
          <w:spacing w:val="-6"/>
          <w:sz w:val="28"/>
          <w:szCs w:val="28"/>
        </w:rPr>
        <w:t xml:space="preserve"> so với giai đoạn trước, tuy nhiên vẫn còn thấp. </w:t>
      </w:r>
      <w:r w:rsidRPr="00F45E5F">
        <w:rPr>
          <w:rFonts w:eastAsia="Calibri"/>
          <w:sz w:val="28"/>
          <w:szCs w:val="28"/>
          <w:lang w:val="vi-VN"/>
        </w:rPr>
        <w:t>Việc luân chuyển có thời hạn đối với các</w:t>
      </w:r>
      <w:r w:rsidRPr="00544780">
        <w:rPr>
          <w:rFonts w:eastAsia="Calibri"/>
          <w:sz w:val="28"/>
          <w:szCs w:val="28"/>
        </w:rPr>
        <w:t xml:space="preserve"> nhà</w:t>
      </w:r>
      <w:r w:rsidRPr="00F45E5F">
        <w:rPr>
          <w:rFonts w:eastAsia="Calibri"/>
          <w:sz w:val="28"/>
          <w:szCs w:val="28"/>
          <w:lang w:val="vi-VN"/>
        </w:rPr>
        <w:t xml:space="preserve"> giáo giữ chức vụ lãnh đạo</w:t>
      </w:r>
      <w:r w:rsidRPr="00544780">
        <w:rPr>
          <w:rFonts w:eastAsia="Calibri"/>
          <w:sz w:val="28"/>
          <w:szCs w:val="28"/>
        </w:rPr>
        <w:t xml:space="preserve"> vẫn</w:t>
      </w:r>
      <w:r w:rsidRPr="00F45E5F">
        <w:rPr>
          <w:rFonts w:eastAsia="Calibri"/>
          <w:sz w:val="28"/>
          <w:szCs w:val="28"/>
          <w:lang w:val="vi-VN"/>
        </w:rPr>
        <w:t xml:space="preserve"> </w:t>
      </w:r>
      <w:r w:rsidRPr="00544780">
        <w:rPr>
          <w:rFonts w:eastAsia="Calibri"/>
          <w:sz w:val="28"/>
          <w:szCs w:val="28"/>
        </w:rPr>
        <w:t xml:space="preserve">còn hạn chế </w:t>
      </w:r>
      <w:r w:rsidRPr="00F45E5F">
        <w:rPr>
          <w:rFonts w:eastAsia="Calibri"/>
          <w:sz w:val="28"/>
          <w:szCs w:val="28"/>
          <w:lang w:val="vi-VN"/>
        </w:rPr>
        <w:t xml:space="preserve">và chưa được thực hiện thường xuyên do tâm lý </w:t>
      </w:r>
      <w:r w:rsidRPr="00F45E5F">
        <w:rPr>
          <w:rFonts w:eastAsia="Calibri"/>
          <w:sz w:val="28"/>
          <w:szCs w:val="28"/>
        </w:rPr>
        <w:t xml:space="preserve">đi luân chuyển </w:t>
      </w:r>
      <w:r w:rsidRPr="00F45E5F">
        <w:rPr>
          <w:rFonts w:eastAsia="Calibri"/>
          <w:sz w:val="28"/>
          <w:szCs w:val="28"/>
          <w:lang w:val="vi-VN"/>
        </w:rPr>
        <w:t xml:space="preserve">không </w:t>
      </w:r>
      <w:r w:rsidRPr="00F45E5F">
        <w:rPr>
          <w:rFonts w:eastAsia="Calibri"/>
          <w:sz w:val="28"/>
          <w:szCs w:val="28"/>
        </w:rPr>
        <w:t xml:space="preserve">bố trí được </w:t>
      </w:r>
      <w:r w:rsidRPr="00F45E5F">
        <w:rPr>
          <w:rFonts w:eastAsia="Calibri"/>
          <w:sz w:val="28"/>
          <w:szCs w:val="28"/>
          <w:lang w:val="vi-VN"/>
        </w:rPr>
        <w:t>chức vụ</w:t>
      </w:r>
      <w:r w:rsidRPr="00F45E5F">
        <w:rPr>
          <w:rFonts w:eastAsia="Calibri"/>
          <w:sz w:val="28"/>
          <w:szCs w:val="28"/>
        </w:rPr>
        <w:t xml:space="preserve"> tương đương</w:t>
      </w:r>
      <w:r w:rsidRPr="00F45E5F">
        <w:rPr>
          <w:rFonts w:eastAsia="Calibri"/>
          <w:sz w:val="28"/>
          <w:szCs w:val="28"/>
          <w:lang w:val="vi-VN"/>
        </w:rPr>
        <w:t xml:space="preserve"> hoặc bảo lưu các chế độ</w:t>
      </w:r>
      <w:r w:rsidRPr="00544780">
        <w:rPr>
          <w:rFonts w:eastAsia="Calibri"/>
          <w:sz w:val="28"/>
          <w:szCs w:val="28"/>
          <w:lang w:val="vi-VN"/>
        </w:rPr>
        <w:t xml:space="preserve"> chính sác</w:t>
      </w:r>
      <w:r w:rsidRPr="00544780">
        <w:rPr>
          <w:rFonts w:eastAsia="Calibri"/>
          <w:sz w:val="28"/>
          <w:szCs w:val="28"/>
        </w:rPr>
        <w:t xml:space="preserve">h. </w:t>
      </w:r>
    </w:p>
    <w:p w:rsidR="00ED2081" w:rsidRPr="00544780" w:rsidRDefault="00E24DD4" w:rsidP="008D5CAB">
      <w:pPr>
        <w:spacing w:before="80" w:after="80" w:line="276" w:lineRule="auto"/>
        <w:ind w:firstLine="709"/>
        <w:jc w:val="both"/>
        <w:rPr>
          <w:sz w:val="28"/>
          <w:szCs w:val="28"/>
        </w:rPr>
      </w:pPr>
      <w:r w:rsidRPr="00544780">
        <w:rPr>
          <w:sz w:val="28"/>
          <w:szCs w:val="28"/>
          <w:lang w:val="vi-VN"/>
        </w:rPr>
        <w:t>- Đ</w:t>
      </w:r>
      <w:r w:rsidR="00ED2081" w:rsidRPr="00544780">
        <w:rPr>
          <w:sz w:val="28"/>
          <w:szCs w:val="28"/>
          <w:lang w:val="vi-VN"/>
        </w:rPr>
        <w:t>ịa bàn</w:t>
      </w:r>
      <w:r w:rsidR="008D28C9" w:rsidRPr="00544780">
        <w:rPr>
          <w:sz w:val="28"/>
          <w:szCs w:val="28"/>
        </w:rPr>
        <w:t xml:space="preserve"> luân chuyển,</w:t>
      </w:r>
      <w:r w:rsidR="00ED2081" w:rsidRPr="00544780">
        <w:rPr>
          <w:sz w:val="28"/>
          <w:szCs w:val="28"/>
          <w:lang w:val="vi-VN"/>
        </w:rPr>
        <w:t xml:space="preserve"> thực tế của</w:t>
      </w:r>
      <w:r w:rsidR="008D28C9" w:rsidRPr="00544780">
        <w:rPr>
          <w:sz w:val="28"/>
          <w:szCs w:val="28"/>
        </w:rPr>
        <w:t xml:space="preserve"> nhà</w:t>
      </w:r>
      <w:r w:rsidR="00ED2081" w:rsidRPr="00544780">
        <w:rPr>
          <w:sz w:val="28"/>
          <w:szCs w:val="28"/>
          <w:lang w:val="vi-VN"/>
        </w:rPr>
        <w:t xml:space="preserve"> </w:t>
      </w:r>
      <w:r w:rsidR="00AC5D8C" w:rsidRPr="00544780">
        <w:rPr>
          <w:sz w:val="28"/>
          <w:szCs w:val="28"/>
          <w:lang w:val="vi-VN"/>
        </w:rPr>
        <w:t>giáo</w:t>
      </w:r>
      <w:r w:rsidR="00ED2081" w:rsidRPr="00544780">
        <w:rPr>
          <w:sz w:val="28"/>
          <w:szCs w:val="28"/>
          <w:lang w:val="vi-VN"/>
        </w:rPr>
        <w:t xml:space="preserve"> chủ yếu tập trung ở các đơn vị thuộc Bộ, các tỉnh, thành phố lớn, </w:t>
      </w:r>
      <w:r w:rsidR="003F3444" w:rsidRPr="00544780">
        <w:rPr>
          <w:sz w:val="28"/>
          <w:szCs w:val="28"/>
          <w:lang w:val="vi-VN"/>
        </w:rPr>
        <w:t xml:space="preserve">thuận lợi về mặt địa lý, dân cư, giao thông, </w:t>
      </w:r>
      <w:r w:rsidR="00ED2081" w:rsidRPr="00544780">
        <w:rPr>
          <w:sz w:val="28"/>
          <w:szCs w:val="28"/>
          <w:lang w:val="vi-VN"/>
        </w:rPr>
        <w:t xml:space="preserve">gần địa bàn đóng quân của các </w:t>
      </w:r>
      <w:r w:rsidR="007D5E5D" w:rsidRPr="00544780">
        <w:rPr>
          <w:sz w:val="28"/>
          <w:szCs w:val="28"/>
          <w:lang w:val="vi-VN"/>
        </w:rPr>
        <w:t>trường CAND</w:t>
      </w:r>
      <w:r w:rsidR="00ED2081" w:rsidRPr="00544780">
        <w:rPr>
          <w:sz w:val="28"/>
          <w:szCs w:val="28"/>
          <w:lang w:val="vi-VN"/>
        </w:rPr>
        <w:t>, chưa có sự mở rộng đến các địa bàn vùng sâu, vùng xa, vùng trọng điểm</w:t>
      </w:r>
      <w:r w:rsidR="008D5CAB">
        <w:rPr>
          <w:sz w:val="28"/>
          <w:szCs w:val="28"/>
        </w:rPr>
        <w:t>, phức tạp</w:t>
      </w:r>
      <w:r w:rsidR="00ED2081" w:rsidRPr="00544780">
        <w:rPr>
          <w:sz w:val="28"/>
          <w:szCs w:val="28"/>
          <w:lang w:val="vi-VN"/>
        </w:rPr>
        <w:t xml:space="preserve"> về an ninh trật tự</w:t>
      </w:r>
      <w:r w:rsidR="003F3444" w:rsidRPr="00544780">
        <w:rPr>
          <w:sz w:val="28"/>
          <w:szCs w:val="28"/>
          <w:lang w:val="vi-VN"/>
        </w:rPr>
        <w:t>. Do đó</w:t>
      </w:r>
      <w:r w:rsidR="00ED2081" w:rsidRPr="00544780">
        <w:rPr>
          <w:sz w:val="28"/>
          <w:szCs w:val="28"/>
          <w:lang w:val="vi-VN"/>
        </w:rPr>
        <w:t xml:space="preserve"> </w:t>
      </w:r>
      <w:r w:rsidR="00BB1DDA" w:rsidRPr="00544780">
        <w:rPr>
          <w:sz w:val="28"/>
          <w:szCs w:val="28"/>
        </w:rPr>
        <w:t>có</w:t>
      </w:r>
      <w:r w:rsidR="00ED2081" w:rsidRPr="00544780">
        <w:rPr>
          <w:sz w:val="28"/>
          <w:szCs w:val="28"/>
          <w:lang w:val="vi-VN"/>
        </w:rPr>
        <w:t xml:space="preserve"> tình trạng cùng địa bàn</w:t>
      </w:r>
      <w:r w:rsidR="00BB1DDA" w:rsidRPr="00544780">
        <w:rPr>
          <w:sz w:val="28"/>
          <w:szCs w:val="28"/>
        </w:rPr>
        <w:t xml:space="preserve"> có quá nhiều</w:t>
      </w:r>
      <w:r w:rsidR="008D28C9" w:rsidRPr="00544780">
        <w:rPr>
          <w:sz w:val="28"/>
          <w:szCs w:val="28"/>
        </w:rPr>
        <w:t xml:space="preserve"> nhà</w:t>
      </w:r>
      <w:r w:rsidR="00BB1DDA" w:rsidRPr="00544780">
        <w:rPr>
          <w:sz w:val="28"/>
          <w:szCs w:val="28"/>
        </w:rPr>
        <w:t xml:space="preserve"> </w:t>
      </w:r>
      <w:r w:rsidR="00AC5D8C" w:rsidRPr="00544780">
        <w:rPr>
          <w:sz w:val="28"/>
          <w:szCs w:val="28"/>
        </w:rPr>
        <w:t>giáo</w:t>
      </w:r>
      <w:r w:rsidR="00BB1DDA" w:rsidRPr="00544780">
        <w:rPr>
          <w:sz w:val="28"/>
          <w:szCs w:val="28"/>
        </w:rPr>
        <w:t xml:space="preserve"> đến</w:t>
      </w:r>
      <w:r w:rsidR="00547F4D">
        <w:rPr>
          <w:sz w:val="28"/>
          <w:szCs w:val="28"/>
        </w:rPr>
        <w:t xml:space="preserve"> luân chuyển,</w:t>
      </w:r>
      <w:r w:rsidR="00BB1DDA" w:rsidRPr="00544780">
        <w:rPr>
          <w:sz w:val="28"/>
          <w:szCs w:val="28"/>
        </w:rPr>
        <w:t xml:space="preserve"> thực tế</w:t>
      </w:r>
      <w:r w:rsidR="00ED2081" w:rsidRPr="00544780">
        <w:rPr>
          <w:sz w:val="28"/>
          <w:szCs w:val="28"/>
          <w:lang w:val="vi-VN"/>
        </w:rPr>
        <w:t>,</w:t>
      </w:r>
      <w:r w:rsidR="00BB1DDA" w:rsidRPr="00544780">
        <w:rPr>
          <w:sz w:val="28"/>
          <w:szCs w:val="28"/>
        </w:rPr>
        <w:t xml:space="preserve"> dẫn đến</w:t>
      </w:r>
      <w:r w:rsidR="00ED2081" w:rsidRPr="00544780">
        <w:rPr>
          <w:sz w:val="28"/>
          <w:szCs w:val="28"/>
          <w:lang w:val="vi-VN"/>
        </w:rPr>
        <w:t xml:space="preserve"> kết quả nghiên cứu </w:t>
      </w:r>
      <w:r w:rsidR="003F3444" w:rsidRPr="00544780">
        <w:rPr>
          <w:sz w:val="28"/>
          <w:szCs w:val="28"/>
          <w:lang w:val="vi-VN"/>
        </w:rPr>
        <w:t xml:space="preserve">chưa đa dạng, phong phú, </w:t>
      </w:r>
      <w:r w:rsidR="00ED2081" w:rsidRPr="00544780">
        <w:rPr>
          <w:sz w:val="28"/>
          <w:szCs w:val="28"/>
          <w:lang w:val="vi-VN"/>
        </w:rPr>
        <w:t>không bao phủ hết các địa bàn, lĩnh vực nghiệp vụ của ngành.</w:t>
      </w:r>
    </w:p>
    <w:p w:rsidR="00B6097D" w:rsidRPr="00544780" w:rsidRDefault="00B6097D" w:rsidP="008D5CAB">
      <w:pPr>
        <w:spacing w:before="80" w:after="80" w:line="276" w:lineRule="auto"/>
        <w:ind w:firstLine="709"/>
        <w:jc w:val="both"/>
        <w:rPr>
          <w:sz w:val="28"/>
          <w:szCs w:val="28"/>
        </w:rPr>
      </w:pPr>
      <w:r w:rsidRPr="00544780">
        <w:rPr>
          <w:sz w:val="28"/>
          <w:szCs w:val="28"/>
        </w:rPr>
        <w:t xml:space="preserve">- Một bộ phận nhà giáo đi luân chuyển, thực tế vẫn còn tâm lý “luân chuyển có thời hạn” hoặc thời gian đi thực tế ngắn nên ngại va chạm, chưa mạnh dạn </w:t>
      </w:r>
      <w:r w:rsidR="00CD439B" w:rsidRPr="00544780">
        <w:rPr>
          <w:sz w:val="28"/>
          <w:szCs w:val="28"/>
        </w:rPr>
        <w:t xml:space="preserve">trong việc đề xuất, trao đổi chuyên môn nghiệp vụ với Công an đơn vị, địa phương về những bất cập giữa lý luận và thực tiễn. </w:t>
      </w:r>
      <w:r w:rsidR="00544780" w:rsidRPr="00544780">
        <w:rPr>
          <w:sz w:val="28"/>
          <w:szCs w:val="28"/>
        </w:rPr>
        <w:t>Một số nhà giáo chưa chủ động trong việc học hỏi, nghiên cứu tài liệu để cập nhật kiến thức thực tiễn; chế độ thông tin báo cáo của nhà giáo đi luân chuyển, thực tế với lãnh đạo đơn vị và nhà trường còn nhiều hạn chế.</w:t>
      </w:r>
    </w:p>
    <w:p w:rsidR="00544780" w:rsidRPr="00D6774F" w:rsidRDefault="00544780" w:rsidP="008D5CAB">
      <w:pPr>
        <w:spacing w:before="80" w:after="80" w:line="276" w:lineRule="auto"/>
        <w:ind w:firstLine="709"/>
        <w:jc w:val="both"/>
        <w:rPr>
          <w:spacing w:val="4"/>
          <w:sz w:val="28"/>
          <w:szCs w:val="28"/>
        </w:rPr>
      </w:pPr>
      <w:r w:rsidRPr="00D6774F">
        <w:rPr>
          <w:spacing w:val="4"/>
          <w:sz w:val="28"/>
          <w:szCs w:val="28"/>
        </w:rPr>
        <w:lastRenderedPageBreak/>
        <w:t xml:space="preserve">- Việc phối hợp giữa các trường CAND và một số đơn vị, địa phương còn lúng túng dẫn đến tiến độ bố trí nhà giáo, bàn giao địa bàn còn chậm so với kế hoạch. </w:t>
      </w:r>
    </w:p>
    <w:p w:rsidR="008E4307" w:rsidRPr="00E34508" w:rsidRDefault="009E3CDF" w:rsidP="008D5CAB">
      <w:pPr>
        <w:spacing w:before="80" w:after="80" w:line="276" w:lineRule="auto"/>
        <w:ind w:firstLine="709"/>
        <w:jc w:val="both"/>
        <w:rPr>
          <w:b/>
          <w:i/>
          <w:spacing w:val="-2"/>
          <w:sz w:val="28"/>
          <w:szCs w:val="28"/>
        </w:rPr>
      </w:pPr>
      <w:r>
        <w:rPr>
          <w:b/>
          <w:i/>
          <w:spacing w:val="-2"/>
          <w:sz w:val="28"/>
          <w:szCs w:val="28"/>
        </w:rPr>
        <w:t>2</w:t>
      </w:r>
      <w:r w:rsidR="008E4307" w:rsidRPr="00E34508">
        <w:rPr>
          <w:b/>
          <w:i/>
          <w:spacing w:val="-2"/>
          <w:sz w:val="28"/>
          <w:szCs w:val="28"/>
        </w:rPr>
        <w:t>.2. Nguyên nhân</w:t>
      </w:r>
    </w:p>
    <w:p w:rsidR="009D6B32" w:rsidRPr="0090514E" w:rsidRDefault="008E4307" w:rsidP="008D5CAB">
      <w:pPr>
        <w:spacing w:before="80" w:after="80" w:line="276" w:lineRule="auto"/>
        <w:ind w:firstLine="709"/>
        <w:jc w:val="both"/>
        <w:rPr>
          <w:spacing w:val="-2"/>
          <w:sz w:val="28"/>
          <w:szCs w:val="28"/>
        </w:rPr>
      </w:pPr>
      <w:r w:rsidRPr="0090514E">
        <w:rPr>
          <w:spacing w:val="-2"/>
          <w:sz w:val="28"/>
          <w:szCs w:val="28"/>
          <w:lang w:val="vi-VN"/>
        </w:rPr>
        <w:t>- Một bộ phận</w:t>
      </w:r>
      <w:r w:rsidR="00824A2F">
        <w:rPr>
          <w:spacing w:val="-2"/>
          <w:sz w:val="28"/>
          <w:szCs w:val="28"/>
        </w:rPr>
        <w:t xml:space="preserve"> nhà</w:t>
      </w:r>
      <w:r w:rsidRPr="0090514E">
        <w:rPr>
          <w:spacing w:val="-2"/>
          <w:sz w:val="28"/>
          <w:szCs w:val="28"/>
          <w:lang w:val="vi-VN"/>
        </w:rPr>
        <w:t xml:space="preserve"> </w:t>
      </w:r>
      <w:r w:rsidR="00AC5D8C">
        <w:rPr>
          <w:spacing w:val="-2"/>
          <w:sz w:val="28"/>
          <w:szCs w:val="28"/>
          <w:lang w:val="vi-VN"/>
        </w:rPr>
        <w:t xml:space="preserve">giáo </w:t>
      </w:r>
      <w:r w:rsidRPr="0090514E">
        <w:rPr>
          <w:spacing w:val="-2"/>
          <w:sz w:val="28"/>
          <w:szCs w:val="28"/>
          <w:lang w:val="vi-VN"/>
        </w:rPr>
        <w:t>chưa nhận thức đúng đắn và đầy đủ về vai trò, tầm quan trọng, ý nghĩa thực sự của công tác</w:t>
      </w:r>
      <w:r w:rsidR="00824A2F">
        <w:rPr>
          <w:spacing w:val="-2"/>
          <w:sz w:val="28"/>
          <w:szCs w:val="28"/>
        </w:rPr>
        <w:t xml:space="preserve"> luân chuyển,</w:t>
      </w:r>
      <w:r w:rsidRPr="0090514E">
        <w:rPr>
          <w:spacing w:val="-2"/>
          <w:sz w:val="28"/>
          <w:szCs w:val="28"/>
          <w:lang w:val="vi-VN"/>
        </w:rPr>
        <w:t xml:space="preserve"> thực tế,</w:t>
      </w:r>
      <w:r w:rsidR="009D6B32" w:rsidRPr="0090514E">
        <w:rPr>
          <w:spacing w:val="-2"/>
          <w:sz w:val="28"/>
          <w:szCs w:val="28"/>
          <w:lang w:val="vi-VN"/>
        </w:rPr>
        <w:t xml:space="preserve"> còn có tư tưởng đi nghiên cứu thực tế chỉ để hoàn thiện tiêu chí xét chức danh giảng dạy, miễn giảm định mức giờ chuẩn…,</w:t>
      </w:r>
      <w:r w:rsidR="009D6B32" w:rsidRPr="0090514E">
        <w:rPr>
          <w:spacing w:val="-2"/>
          <w:sz w:val="28"/>
          <w:szCs w:val="28"/>
        </w:rPr>
        <w:t xml:space="preserve"> </w:t>
      </w:r>
      <w:r w:rsidR="009D6B32" w:rsidRPr="0090514E">
        <w:rPr>
          <w:spacing w:val="-2"/>
          <w:sz w:val="28"/>
          <w:szCs w:val="28"/>
          <w:lang w:val="vi-VN"/>
        </w:rPr>
        <w:t>vì vậy trong quá trình đi</w:t>
      </w:r>
      <w:r w:rsidR="00824A2F">
        <w:rPr>
          <w:spacing w:val="-2"/>
          <w:sz w:val="28"/>
          <w:szCs w:val="28"/>
        </w:rPr>
        <w:t xml:space="preserve"> luân chuyển,</w:t>
      </w:r>
      <w:r w:rsidR="009D6B32" w:rsidRPr="0090514E">
        <w:rPr>
          <w:spacing w:val="-2"/>
          <w:sz w:val="28"/>
          <w:szCs w:val="28"/>
          <w:lang w:val="vi-VN"/>
        </w:rPr>
        <w:t xml:space="preserve"> thực tế không chú trọng nghiên cứu tài liệu, thiếu tích cực, chủ động trong việc học hỏi kinh nghiệm cũng như trực tiếp tha</w:t>
      </w:r>
      <w:r w:rsidR="0003127B" w:rsidRPr="0090514E">
        <w:rPr>
          <w:spacing w:val="-2"/>
          <w:sz w:val="28"/>
          <w:szCs w:val="28"/>
          <w:lang w:val="vi-VN"/>
        </w:rPr>
        <w:t xml:space="preserve">m gia vào các hoạt động </w:t>
      </w:r>
      <w:r w:rsidR="00824A2F">
        <w:rPr>
          <w:spacing w:val="-2"/>
          <w:sz w:val="28"/>
          <w:szCs w:val="28"/>
        </w:rPr>
        <w:t>nghiệp vụ</w:t>
      </w:r>
      <w:r w:rsidR="0003127B" w:rsidRPr="0090514E">
        <w:rPr>
          <w:spacing w:val="-2"/>
          <w:sz w:val="28"/>
          <w:szCs w:val="28"/>
          <w:lang w:val="vi-VN"/>
        </w:rPr>
        <w:t xml:space="preserve">; </w:t>
      </w:r>
      <w:r w:rsidR="005F1232" w:rsidRPr="00D032C4">
        <w:rPr>
          <w:spacing w:val="-2"/>
          <w:sz w:val="28"/>
          <w:szCs w:val="28"/>
        </w:rPr>
        <w:t>quá trình đi</w:t>
      </w:r>
      <w:r w:rsidR="00824A2F">
        <w:rPr>
          <w:spacing w:val="-2"/>
          <w:sz w:val="28"/>
          <w:szCs w:val="28"/>
        </w:rPr>
        <w:t xml:space="preserve"> luân chuyển,</w:t>
      </w:r>
      <w:r w:rsidR="005F1232" w:rsidRPr="00D032C4">
        <w:rPr>
          <w:spacing w:val="-2"/>
          <w:sz w:val="28"/>
          <w:szCs w:val="28"/>
        </w:rPr>
        <w:t xml:space="preserve"> thực tế vẫn còn tâm lý e ngại, không mạnh dạn</w:t>
      </w:r>
      <w:r w:rsidR="00FB4F0A" w:rsidRPr="00D032C4">
        <w:rPr>
          <w:spacing w:val="-2"/>
          <w:sz w:val="28"/>
          <w:szCs w:val="28"/>
        </w:rPr>
        <w:t xml:space="preserve"> trao đổi,</w:t>
      </w:r>
      <w:r w:rsidR="008D5CAB">
        <w:rPr>
          <w:spacing w:val="-2"/>
          <w:sz w:val="28"/>
          <w:szCs w:val="28"/>
        </w:rPr>
        <w:t xml:space="preserve"> đề xuất yêu cầu với C</w:t>
      </w:r>
      <w:r w:rsidR="005F1232" w:rsidRPr="00D032C4">
        <w:rPr>
          <w:spacing w:val="-2"/>
          <w:sz w:val="28"/>
          <w:szCs w:val="28"/>
        </w:rPr>
        <w:t>ông an đơn vị, địa phương thực tế.</w:t>
      </w:r>
    </w:p>
    <w:p w:rsidR="009D6B32" w:rsidRDefault="009D6B32" w:rsidP="008D5CAB">
      <w:pPr>
        <w:spacing w:before="80" w:after="80" w:line="276" w:lineRule="auto"/>
        <w:ind w:firstLine="709"/>
        <w:jc w:val="both"/>
        <w:rPr>
          <w:sz w:val="28"/>
          <w:szCs w:val="28"/>
          <w:lang w:val="vi-VN"/>
        </w:rPr>
      </w:pPr>
      <w:r w:rsidRPr="00E34508">
        <w:rPr>
          <w:sz w:val="28"/>
          <w:szCs w:val="28"/>
        </w:rPr>
        <w:t xml:space="preserve">- </w:t>
      </w:r>
      <w:r w:rsidR="005F1232" w:rsidRPr="00E34508">
        <w:rPr>
          <w:sz w:val="28"/>
          <w:szCs w:val="28"/>
        </w:rPr>
        <w:t>M</w:t>
      </w:r>
      <w:r w:rsidRPr="00E34508">
        <w:rPr>
          <w:sz w:val="28"/>
          <w:szCs w:val="28"/>
          <w:lang w:val="vi-VN"/>
        </w:rPr>
        <w:t xml:space="preserve">ột số đơn vị giảng dạy còn chưa quan tâm sắp xếp về mặt thời gian, công việc cho </w:t>
      </w:r>
      <w:r w:rsidR="00824A2F">
        <w:rPr>
          <w:sz w:val="28"/>
          <w:szCs w:val="28"/>
        </w:rPr>
        <w:t xml:space="preserve">nhà </w:t>
      </w:r>
      <w:r w:rsidR="00AC5D8C">
        <w:rPr>
          <w:sz w:val="28"/>
          <w:szCs w:val="28"/>
          <w:lang w:val="vi-VN"/>
        </w:rPr>
        <w:t xml:space="preserve">giáo </w:t>
      </w:r>
      <w:r w:rsidRPr="00E34508">
        <w:rPr>
          <w:sz w:val="28"/>
          <w:szCs w:val="28"/>
          <w:lang w:val="vi-VN"/>
        </w:rPr>
        <w:t>đi thực tế dẫn đến việc nhiều</w:t>
      </w:r>
      <w:r w:rsidR="00824A2F">
        <w:rPr>
          <w:sz w:val="28"/>
          <w:szCs w:val="28"/>
        </w:rPr>
        <w:t xml:space="preserve"> nhà</w:t>
      </w:r>
      <w:r w:rsidRPr="00E34508">
        <w:rPr>
          <w:sz w:val="28"/>
          <w:szCs w:val="28"/>
          <w:lang w:val="vi-VN"/>
        </w:rPr>
        <w:t xml:space="preserve"> </w:t>
      </w:r>
      <w:r w:rsidR="00AC5D8C">
        <w:rPr>
          <w:sz w:val="28"/>
          <w:szCs w:val="28"/>
          <w:lang w:val="vi-VN"/>
        </w:rPr>
        <w:t>giáo</w:t>
      </w:r>
      <w:r w:rsidRPr="00E34508">
        <w:rPr>
          <w:sz w:val="28"/>
          <w:szCs w:val="28"/>
          <w:lang w:val="vi-VN"/>
        </w:rPr>
        <w:t xml:space="preserve"> trong thời gian thực tế vẫn phải thực hiện nhiệm vụ h</w:t>
      </w:r>
      <w:r w:rsidR="005F1232" w:rsidRPr="00E34508">
        <w:rPr>
          <w:sz w:val="28"/>
          <w:szCs w:val="28"/>
          <w:lang w:val="vi-VN"/>
        </w:rPr>
        <w:t>ành chính, giảng dạy tại trường</w:t>
      </w:r>
      <w:r w:rsidR="00A000D8">
        <w:rPr>
          <w:sz w:val="28"/>
          <w:szCs w:val="28"/>
        </w:rPr>
        <w:t xml:space="preserve">; </w:t>
      </w:r>
      <w:r w:rsidRPr="00E34508">
        <w:rPr>
          <w:sz w:val="28"/>
          <w:szCs w:val="28"/>
          <w:lang w:val="vi-VN"/>
        </w:rPr>
        <w:t xml:space="preserve">thiếu sự quan tâm </w:t>
      </w:r>
      <w:r w:rsidR="00C57F08">
        <w:rPr>
          <w:sz w:val="28"/>
          <w:szCs w:val="28"/>
        </w:rPr>
        <w:t xml:space="preserve">đôn </w:t>
      </w:r>
      <w:r w:rsidRPr="00E34508">
        <w:rPr>
          <w:sz w:val="28"/>
          <w:szCs w:val="28"/>
          <w:lang w:val="vi-VN"/>
        </w:rPr>
        <w:t>đốc, nhắc nhở</w:t>
      </w:r>
      <w:r w:rsidR="00824A2F">
        <w:rPr>
          <w:sz w:val="28"/>
          <w:szCs w:val="28"/>
        </w:rPr>
        <w:t xml:space="preserve"> nhà</w:t>
      </w:r>
      <w:r w:rsidRPr="00E34508">
        <w:rPr>
          <w:sz w:val="28"/>
          <w:szCs w:val="28"/>
          <w:lang w:val="vi-VN"/>
        </w:rPr>
        <w:t xml:space="preserve"> </w:t>
      </w:r>
      <w:r w:rsidR="00AC5D8C">
        <w:rPr>
          <w:sz w:val="28"/>
          <w:szCs w:val="28"/>
          <w:lang w:val="vi-VN"/>
        </w:rPr>
        <w:t>giáo</w:t>
      </w:r>
      <w:r w:rsidRPr="00E34508">
        <w:rPr>
          <w:sz w:val="28"/>
          <w:szCs w:val="28"/>
          <w:lang w:val="vi-VN"/>
        </w:rPr>
        <w:t xml:space="preserve"> trong việc thực hiện công tác</w:t>
      </w:r>
      <w:r w:rsidR="00824A2F">
        <w:rPr>
          <w:sz w:val="28"/>
          <w:szCs w:val="28"/>
        </w:rPr>
        <w:t xml:space="preserve"> luân chuyển,</w:t>
      </w:r>
      <w:r w:rsidRPr="00E34508">
        <w:rPr>
          <w:sz w:val="28"/>
          <w:szCs w:val="28"/>
          <w:lang w:val="vi-VN"/>
        </w:rPr>
        <w:t xml:space="preserve"> thực tế</w:t>
      </w:r>
      <w:r w:rsidR="00A000D8">
        <w:rPr>
          <w:sz w:val="28"/>
          <w:szCs w:val="28"/>
        </w:rPr>
        <w:t xml:space="preserve"> cũng như chưa</w:t>
      </w:r>
      <w:r w:rsidRPr="00E34508">
        <w:rPr>
          <w:sz w:val="28"/>
          <w:szCs w:val="28"/>
          <w:lang w:val="vi-VN"/>
        </w:rPr>
        <w:t xml:space="preserve"> chú trọng</w:t>
      </w:r>
      <w:r w:rsidR="00A000D8">
        <w:rPr>
          <w:sz w:val="28"/>
          <w:szCs w:val="28"/>
        </w:rPr>
        <w:t xml:space="preserve"> công tác</w:t>
      </w:r>
      <w:r w:rsidRPr="00E34508">
        <w:rPr>
          <w:sz w:val="28"/>
          <w:szCs w:val="28"/>
          <w:lang w:val="vi-VN"/>
        </w:rPr>
        <w:t xml:space="preserve"> tổ chức đánh giá báo cáo thu hoạch kết quả</w:t>
      </w:r>
      <w:r w:rsidR="00824A2F">
        <w:rPr>
          <w:sz w:val="28"/>
          <w:szCs w:val="28"/>
        </w:rPr>
        <w:t xml:space="preserve"> luân chuyển,</w:t>
      </w:r>
      <w:r w:rsidRPr="00E34508">
        <w:rPr>
          <w:sz w:val="28"/>
          <w:szCs w:val="28"/>
          <w:lang w:val="vi-VN"/>
        </w:rPr>
        <w:t xml:space="preserve"> thực tế của</w:t>
      </w:r>
      <w:r w:rsidR="00824A2F">
        <w:rPr>
          <w:sz w:val="28"/>
          <w:szCs w:val="28"/>
        </w:rPr>
        <w:t xml:space="preserve"> nhà</w:t>
      </w:r>
      <w:r w:rsidRPr="00E34508">
        <w:rPr>
          <w:sz w:val="28"/>
          <w:szCs w:val="28"/>
          <w:lang w:val="vi-VN"/>
        </w:rPr>
        <w:t xml:space="preserve"> </w:t>
      </w:r>
      <w:r w:rsidR="00AC5D8C">
        <w:rPr>
          <w:sz w:val="28"/>
          <w:szCs w:val="28"/>
          <w:lang w:val="vi-VN"/>
        </w:rPr>
        <w:t>giáo</w:t>
      </w:r>
      <w:r w:rsidRPr="00E34508">
        <w:rPr>
          <w:sz w:val="28"/>
          <w:szCs w:val="28"/>
          <w:lang w:val="vi-VN"/>
        </w:rPr>
        <w:t xml:space="preserve">. Điều đó đã ảnh hưởng ít nhiều </w:t>
      </w:r>
      <w:r w:rsidR="00824A2F">
        <w:rPr>
          <w:sz w:val="28"/>
          <w:szCs w:val="28"/>
        </w:rPr>
        <w:t>đến chất lượng luân chuyển,</w:t>
      </w:r>
      <w:r w:rsidRPr="00E34508">
        <w:rPr>
          <w:sz w:val="28"/>
          <w:szCs w:val="28"/>
          <w:lang w:val="vi-VN"/>
        </w:rPr>
        <w:t xml:space="preserve"> thực tế của</w:t>
      </w:r>
      <w:r w:rsidR="00824A2F">
        <w:rPr>
          <w:sz w:val="28"/>
          <w:szCs w:val="28"/>
        </w:rPr>
        <w:t xml:space="preserve"> nhà</w:t>
      </w:r>
      <w:r w:rsidRPr="00E34508">
        <w:rPr>
          <w:sz w:val="28"/>
          <w:szCs w:val="28"/>
          <w:lang w:val="vi-VN"/>
        </w:rPr>
        <w:t xml:space="preserve"> </w:t>
      </w:r>
      <w:r w:rsidR="00824A2F">
        <w:rPr>
          <w:sz w:val="28"/>
          <w:szCs w:val="28"/>
          <w:lang w:val="vi-VN"/>
        </w:rPr>
        <w:t>giáo</w:t>
      </w:r>
      <w:r w:rsidRPr="00E34508">
        <w:rPr>
          <w:sz w:val="28"/>
          <w:szCs w:val="28"/>
          <w:lang w:val="vi-VN"/>
        </w:rPr>
        <w:t>.</w:t>
      </w:r>
    </w:p>
    <w:p w:rsidR="00824A2F" w:rsidRDefault="00525405" w:rsidP="008D5CAB">
      <w:pPr>
        <w:spacing w:before="80" w:after="80" w:line="276" w:lineRule="auto"/>
        <w:ind w:firstLine="709"/>
        <w:jc w:val="both"/>
        <w:rPr>
          <w:sz w:val="28"/>
          <w:szCs w:val="28"/>
        </w:rPr>
      </w:pPr>
      <w:r w:rsidRPr="00E34508">
        <w:rPr>
          <w:sz w:val="28"/>
          <w:szCs w:val="28"/>
          <w:lang w:val="vi-VN"/>
        </w:rPr>
        <w:t>- M</w:t>
      </w:r>
      <w:r w:rsidRPr="00E34508">
        <w:rPr>
          <w:rFonts w:eastAsia="Calibri"/>
          <w:sz w:val="28"/>
          <w:szCs w:val="22"/>
          <w:lang w:val="vi-VN"/>
        </w:rPr>
        <w:t>ột số đơn vị, địa phương, địa bàn thực tế chưa thực sự quan tâm, coi trọng đến công tác</w:t>
      </w:r>
      <w:r w:rsidR="00824A2F">
        <w:rPr>
          <w:rFonts w:eastAsia="Calibri"/>
          <w:sz w:val="28"/>
          <w:szCs w:val="22"/>
        </w:rPr>
        <w:t xml:space="preserve"> luân chuyển,</w:t>
      </w:r>
      <w:r w:rsidRPr="00E34508">
        <w:rPr>
          <w:rFonts w:eastAsia="Calibri"/>
          <w:sz w:val="28"/>
          <w:szCs w:val="22"/>
          <w:lang w:val="vi-VN"/>
        </w:rPr>
        <w:t xml:space="preserve"> thực tế củ</w:t>
      </w:r>
      <w:r w:rsidR="001C336E">
        <w:rPr>
          <w:rFonts w:eastAsia="Calibri"/>
          <w:sz w:val="28"/>
          <w:szCs w:val="22"/>
          <w:lang w:val="vi-VN"/>
        </w:rPr>
        <w:t>a</w:t>
      </w:r>
      <w:r w:rsidR="00824A2F">
        <w:rPr>
          <w:rFonts w:eastAsia="Calibri"/>
          <w:sz w:val="28"/>
          <w:szCs w:val="22"/>
        </w:rPr>
        <w:t xml:space="preserve"> nhà</w:t>
      </w:r>
      <w:r w:rsidR="001C336E">
        <w:rPr>
          <w:rFonts w:eastAsia="Calibri"/>
          <w:sz w:val="28"/>
          <w:szCs w:val="22"/>
          <w:lang w:val="vi-VN"/>
        </w:rPr>
        <w:t xml:space="preserve"> </w:t>
      </w:r>
      <w:r w:rsidR="00AC5D8C">
        <w:rPr>
          <w:rFonts w:eastAsia="Calibri"/>
          <w:sz w:val="28"/>
          <w:szCs w:val="22"/>
        </w:rPr>
        <w:t>giáo</w:t>
      </w:r>
      <w:r w:rsidR="00824A2F">
        <w:rPr>
          <w:sz w:val="28"/>
          <w:szCs w:val="28"/>
        </w:rPr>
        <w:t>;</w:t>
      </w:r>
      <w:r w:rsidRPr="00E34508">
        <w:rPr>
          <w:sz w:val="28"/>
          <w:szCs w:val="28"/>
          <w:lang w:val="vi-VN"/>
        </w:rPr>
        <w:t xml:space="preserve"> </w:t>
      </w:r>
      <w:r w:rsidR="001D080B">
        <w:rPr>
          <w:sz w:val="28"/>
          <w:szCs w:val="28"/>
        </w:rPr>
        <w:t>vẫn còn</w:t>
      </w:r>
      <w:r w:rsidR="00CA6188" w:rsidRPr="00E34508">
        <w:rPr>
          <w:sz w:val="28"/>
          <w:szCs w:val="28"/>
          <w:lang w:val="vi-VN"/>
        </w:rPr>
        <w:t xml:space="preserve"> đơn vị, địa phương có tâm lý e dè, lo sợ lộ lọt bí mật nhà nước, bí mật nghiệp vụ</w:t>
      </w:r>
      <w:r w:rsidRPr="00E34508">
        <w:rPr>
          <w:sz w:val="28"/>
          <w:szCs w:val="28"/>
          <w:lang w:val="vi-VN"/>
        </w:rPr>
        <w:t xml:space="preserve">, khó khăn trong giao nhiệm vụ cho </w:t>
      </w:r>
      <w:r w:rsidR="00824A2F">
        <w:rPr>
          <w:sz w:val="28"/>
          <w:szCs w:val="28"/>
        </w:rPr>
        <w:t xml:space="preserve">nhà </w:t>
      </w:r>
      <w:r w:rsidR="00AC5D8C">
        <w:rPr>
          <w:sz w:val="28"/>
          <w:szCs w:val="28"/>
          <w:lang w:val="vi-VN"/>
        </w:rPr>
        <w:t>giáo</w:t>
      </w:r>
      <w:r w:rsidR="00CA6188" w:rsidRPr="00E34508">
        <w:rPr>
          <w:sz w:val="28"/>
          <w:szCs w:val="28"/>
        </w:rPr>
        <w:t xml:space="preserve">. </w:t>
      </w:r>
    </w:p>
    <w:p w:rsidR="00FF7DF2" w:rsidRPr="00816387" w:rsidRDefault="00E24DD4" w:rsidP="00B239C3">
      <w:pPr>
        <w:spacing w:before="60" w:after="60" w:line="257" w:lineRule="auto"/>
        <w:ind w:firstLine="709"/>
        <w:jc w:val="both"/>
        <w:rPr>
          <w:b/>
          <w:sz w:val="28"/>
          <w:szCs w:val="28"/>
          <w:lang w:val="vi-VN"/>
        </w:rPr>
      </w:pPr>
      <w:r w:rsidRPr="00816387">
        <w:rPr>
          <w:b/>
          <w:sz w:val="26"/>
          <w:szCs w:val="28"/>
          <w:lang w:val="vi-VN"/>
        </w:rPr>
        <w:t>IV. PHƯƠNG HƯỚNG TỔ CHỨC THỰC HIỆN</w:t>
      </w:r>
      <w:r w:rsidR="00FF7DF2" w:rsidRPr="00816387">
        <w:rPr>
          <w:b/>
          <w:sz w:val="26"/>
          <w:szCs w:val="28"/>
          <w:lang w:val="vi-VN"/>
        </w:rPr>
        <w:t xml:space="preserve"> CÔNG TÁC</w:t>
      </w:r>
      <w:r w:rsidR="00824A2F">
        <w:rPr>
          <w:b/>
          <w:sz w:val="26"/>
          <w:szCs w:val="28"/>
        </w:rPr>
        <w:t xml:space="preserve"> LUÂN CHUYỂN,</w:t>
      </w:r>
      <w:r w:rsidR="00FF7DF2" w:rsidRPr="00816387">
        <w:rPr>
          <w:b/>
          <w:sz w:val="26"/>
          <w:szCs w:val="28"/>
          <w:lang w:val="vi-VN"/>
        </w:rPr>
        <w:t xml:space="preserve"> THỰC TẾ CỦA</w:t>
      </w:r>
      <w:r w:rsidR="00824A2F">
        <w:rPr>
          <w:b/>
          <w:sz w:val="26"/>
          <w:szCs w:val="28"/>
        </w:rPr>
        <w:t xml:space="preserve"> NHÀ</w:t>
      </w:r>
      <w:r w:rsidR="00FF7DF2" w:rsidRPr="00816387">
        <w:rPr>
          <w:b/>
          <w:sz w:val="26"/>
          <w:szCs w:val="28"/>
          <w:lang w:val="vi-VN"/>
        </w:rPr>
        <w:t xml:space="preserve"> </w:t>
      </w:r>
      <w:r w:rsidR="00AC5D8C">
        <w:rPr>
          <w:b/>
          <w:sz w:val="26"/>
          <w:szCs w:val="28"/>
          <w:lang w:val="vi-VN"/>
        </w:rPr>
        <w:t xml:space="preserve">GIÁO </w:t>
      </w:r>
      <w:r w:rsidR="00FF7DF2" w:rsidRPr="00816387">
        <w:rPr>
          <w:b/>
          <w:sz w:val="26"/>
          <w:szCs w:val="28"/>
          <w:lang w:val="vi-VN"/>
        </w:rPr>
        <w:t>TRONG THỜI GIAN TỚI</w:t>
      </w:r>
    </w:p>
    <w:p w:rsidR="002543E3" w:rsidRDefault="001F4206" w:rsidP="00B239C3">
      <w:pPr>
        <w:spacing w:before="60" w:after="60" w:line="257" w:lineRule="auto"/>
        <w:ind w:firstLine="709"/>
        <w:jc w:val="both"/>
        <w:rPr>
          <w:iCs/>
          <w:sz w:val="28"/>
          <w:szCs w:val="28"/>
          <w:lang w:val="pt-BR"/>
        </w:rPr>
      </w:pPr>
      <w:r w:rsidRPr="00816387">
        <w:rPr>
          <w:iCs/>
          <w:sz w:val="28"/>
          <w:szCs w:val="28"/>
          <w:lang w:val="pt-BR"/>
        </w:rPr>
        <w:t>Trên cơ s</w:t>
      </w:r>
      <w:r w:rsidR="0016668C">
        <w:rPr>
          <w:iCs/>
          <w:sz w:val="28"/>
          <w:szCs w:val="28"/>
          <w:lang w:val="pt-BR"/>
        </w:rPr>
        <w:t>ở những kết quả đã đạt được, để</w:t>
      </w:r>
      <w:r w:rsidR="002543E3" w:rsidRPr="00816387">
        <w:rPr>
          <w:iCs/>
          <w:sz w:val="28"/>
          <w:szCs w:val="28"/>
          <w:lang w:val="pt-BR"/>
        </w:rPr>
        <w:t xml:space="preserve"> nâng cao chất lượng, hiệu quả công tác</w:t>
      </w:r>
      <w:r w:rsidR="00425C4C">
        <w:rPr>
          <w:iCs/>
          <w:sz w:val="28"/>
          <w:szCs w:val="28"/>
          <w:lang w:val="pt-BR"/>
        </w:rPr>
        <w:t xml:space="preserve"> luân chuyển,</w:t>
      </w:r>
      <w:r w:rsidR="002543E3" w:rsidRPr="00816387">
        <w:rPr>
          <w:iCs/>
          <w:sz w:val="28"/>
          <w:szCs w:val="28"/>
          <w:lang w:val="pt-BR"/>
        </w:rPr>
        <w:t xml:space="preserve"> </w:t>
      </w:r>
      <w:r w:rsidRPr="00816387">
        <w:rPr>
          <w:iCs/>
          <w:sz w:val="28"/>
          <w:szCs w:val="28"/>
          <w:lang w:val="pt-BR"/>
        </w:rPr>
        <w:t>thực tế của</w:t>
      </w:r>
      <w:r w:rsidR="00425C4C">
        <w:rPr>
          <w:iCs/>
          <w:sz w:val="28"/>
          <w:szCs w:val="28"/>
          <w:lang w:val="pt-BR"/>
        </w:rPr>
        <w:t xml:space="preserve"> nhà</w:t>
      </w:r>
      <w:r w:rsidRPr="00816387">
        <w:rPr>
          <w:iCs/>
          <w:sz w:val="28"/>
          <w:szCs w:val="28"/>
          <w:lang w:val="pt-BR"/>
        </w:rPr>
        <w:t xml:space="preserve"> </w:t>
      </w:r>
      <w:r w:rsidR="00AC5D8C">
        <w:rPr>
          <w:iCs/>
          <w:sz w:val="28"/>
          <w:szCs w:val="28"/>
          <w:lang w:val="pt-BR"/>
        </w:rPr>
        <w:t>giáo</w:t>
      </w:r>
      <w:r w:rsidRPr="00816387">
        <w:rPr>
          <w:iCs/>
          <w:sz w:val="28"/>
          <w:szCs w:val="28"/>
          <w:lang w:val="pt-BR"/>
        </w:rPr>
        <w:t xml:space="preserve"> các trường CAND</w:t>
      </w:r>
      <w:r w:rsidR="0016668C">
        <w:rPr>
          <w:iCs/>
          <w:sz w:val="28"/>
          <w:szCs w:val="28"/>
          <w:lang w:val="pt-BR"/>
        </w:rPr>
        <w:t xml:space="preserve"> đáp ứng yêu cầu đổi mới </w:t>
      </w:r>
      <w:r w:rsidR="0016668C" w:rsidRPr="00B307C3">
        <w:rPr>
          <w:sz w:val="28"/>
          <w:szCs w:val="28"/>
        </w:rPr>
        <w:t>căn bản, toàn diện giáo dục và đào tạo trong CAND</w:t>
      </w:r>
      <w:r w:rsidR="00B70D8D">
        <w:rPr>
          <w:iCs/>
          <w:sz w:val="28"/>
          <w:szCs w:val="28"/>
          <w:lang w:val="pt-BR"/>
        </w:rPr>
        <w:t>, thời gian tới</w:t>
      </w:r>
      <w:r w:rsidR="002543E3" w:rsidRPr="00816387">
        <w:rPr>
          <w:iCs/>
          <w:sz w:val="28"/>
          <w:szCs w:val="28"/>
          <w:lang w:val="pt-BR"/>
        </w:rPr>
        <w:t xml:space="preserve"> </w:t>
      </w:r>
      <w:r w:rsidR="00B70D8D">
        <w:rPr>
          <w:iCs/>
          <w:sz w:val="28"/>
          <w:szCs w:val="28"/>
          <w:lang w:val="pt-BR"/>
        </w:rPr>
        <w:t>cần tập trung thực hiện tốt một số</w:t>
      </w:r>
      <w:r w:rsidR="002543E3" w:rsidRPr="00816387">
        <w:rPr>
          <w:iCs/>
          <w:sz w:val="28"/>
          <w:szCs w:val="28"/>
          <w:lang w:val="pt-BR"/>
        </w:rPr>
        <w:t xml:space="preserve"> </w:t>
      </w:r>
      <w:r w:rsidR="002543E3" w:rsidRPr="00B307C3">
        <w:rPr>
          <w:iCs/>
          <w:sz w:val="28"/>
          <w:szCs w:val="28"/>
          <w:lang w:val="pt-BR"/>
        </w:rPr>
        <w:t>nội dung trọng tâm sau đây</w:t>
      </w:r>
      <w:r w:rsidR="00B20370" w:rsidRPr="00B307C3">
        <w:rPr>
          <w:iCs/>
          <w:sz w:val="28"/>
          <w:szCs w:val="28"/>
          <w:lang w:val="pt-BR"/>
        </w:rPr>
        <w:t>:</w:t>
      </w:r>
      <w:r w:rsidR="008B36D8" w:rsidRPr="00B307C3">
        <w:rPr>
          <w:iCs/>
          <w:sz w:val="28"/>
          <w:szCs w:val="28"/>
          <w:lang w:val="pt-BR"/>
        </w:rPr>
        <w:t xml:space="preserve"> </w:t>
      </w:r>
    </w:p>
    <w:p w:rsidR="00B70D8D" w:rsidRDefault="00A000D8" w:rsidP="00B239C3">
      <w:pPr>
        <w:spacing w:before="60" w:after="60" w:line="257" w:lineRule="auto"/>
        <w:ind w:firstLine="709"/>
        <w:jc w:val="both"/>
        <w:rPr>
          <w:b/>
          <w:iCs/>
          <w:sz w:val="28"/>
          <w:szCs w:val="28"/>
          <w:lang w:val="pt-BR"/>
        </w:rPr>
      </w:pPr>
      <w:r>
        <w:rPr>
          <w:b/>
          <w:iCs/>
          <w:sz w:val="28"/>
          <w:szCs w:val="28"/>
          <w:lang w:val="pt-BR"/>
        </w:rPr>
        <w:t xml:space="preserve">1. </w:t>
      </w:r>
      <w:r w:rsidR="00B70D8D" w:rsidRPr="00B70D8D">
        <w:rPr>
          <w:b/>
          <w:iCs/>
          <w:sz w:val="28"/>
          <w:szCs w:val="28"/>
          <w:lang w:val="pt-BR"/>
        </w:rPr>
        <w:t>Cục Đào tạo</w:t>
      </w:r>
    </w:p>
    <w:p w:rsidR="00A000D8" w:rsidRDefault="004110A9" w:rsidP="00B239C3">
      <w:pPr>
        <w:spacing w:before="60" w:after="60" w:line="257" w:lineRule="auto"/>
        <w:ind w:firstLine="709"/>
        <w:jc w:val="both"/>
        <w:rPr>
          <w:sz w:val="28"/>
          <w:szCs w:val="28"/>
          <w:lang w:val="it-IT"/>
        </w:rPr>
      </w:pPr>
      <w:r>
        <w:rPr>
          <w:sz w:val="28"/>
          <w:szCs w:val="28"/>
          <w:lang w:val="it-IT"/>
        </w:rPr>
        <w:t>H</w:t>
      </w:r>
      <w:r w:rsidR="00EA2A6C" w:rsidRPr="00EA2A6C">
        <w:rPr>
          <w:sz w:val="28"/>
          <w:szCs w:val="28"/>
          <w:lang w:val="it-IT"/>
        </w:rPr>
        <w:t>oàn thiện</w:t>
      </w:r>
      <w:r w:rsidR="00EA2A6C" w:rsidRPr="00EA2A6C">
        <w:rPr>
          <w:sz w:val="28"/>
          <w:szCs w:val="28"/>
          <w:lang w:val="vi-VN"/>
        </w:rPr>
        <w:t xml:space="preserve"> </w:t>
      </w:r>
      <w:r w:rsidR="00EA2A6C" w:rsidRPr="00EA2A6C">
        <w:rPr>
          <w:sz w:val="28"/>
          <w:szCs w:val="28"/>
          <w:lang w:val="it-IT"/>
        </w:rPr>
        <w:t xml:space="preserve">hệ thống </w:t>
      </w:r>
      <w:r w:rsidR="00EA2A6C" w:rsidRPr="00EA2A6C">
        <w:rPr>
          <w:sz w:val="28"/>
          <w:szCs w:val="28"/>
          <w:lang w:val="vi-VN"/>
        </w:rPr>
        <w:t>văn bản quy phạm pháp luật về giáo dục</w:t>
      </w:r>
      <w:r w:rsidR="00EA2A6C" w:rsidRPr="00EA2A6C">
        <w:rPr>
          <w:sz w:val="28"/>
          <w:szCs w:val="28"/>
          <w:lang w:val="it-IT"/>
        </w:rPr>
        <w:t xml:space="preserve">, đào tạo trong CAND phù hợp với tổ chức bộ máy và chức năng nhiệm vụ mới của các đơn vị, địa phương và các trường CAND, trong đó </w:t>
      </w:r>
      <w:r w:rsidR="00425C4C">
        <w:rPr>
          <w:sz w:val="28"/>
          <w:szCs w:val="28"/>
          <w:lang w:val="pt-BR"/>
        </w:rPr>
        <w:t>tiếp tục</w:t>
      </w:r>
      <w:r w:rsidR="00A000D8" w:rsidRPr="00EA2A6C">
        <w:rPr>
          <w:sz w:val="28"/>
          <w:szCs w:val="28"/>
          <w:lang w:val="pt-BR"/>
        </w:rPr>
        <w:t xml:space="preserve"> nghiên cứu đề xuất việc sửa đổi, thay thế </w:t>
      </w:r>
      <w:r w:rsidR="00C251B9" w:rsidRPr="00EA2A6C">
        <w:rPr>
          <w:sz w:val="28"/>
          <w:szCs w:val="28"/>
          <w:lang w:val="pt-BR"/>
        </w:rPr>
        <w:t>Thông tư số</w:t>
      </w:r>
      <w:r w:rsidR="00425C4C">
        <w:rPr>
          <w:sz w:val="28"/>
          <w:szCs w:val="28"/>
          <w:lang w:val="pt-BR"/>
        </w:rPr>
        <w:t xml:space="preserve"> 04 và Thông tư số</w:t>
      </w:r>
      <w:r w:rsidR="00C251B9" w:rsidRPr="00EA2A6C">
        <w:rPr>
          <w:sz w:val="28"/>
          <w:szCs w:val="28"/>
          <w:lang w:val="pt-BR"/>
        </w:rPr>
        <w:t xml:space="preserve"> 44</w:t>
      </w:r>
      <w:r w:rsidR="00A000D8" w:rsidRPr="00EA2A6C">
        <w:rPr>
          <w:sz w:val="28"/>
          <w:szCs w:val="28"/>
          <w:lang w:val="pt-BR"/>
        </w:rPr>
        <w:t xml:space="preserve"> phù hợp với</w:t>
      </w:r>
      <w:r w:rsidR="00A000D8" w:rsidRPr="00EA2A6C">
        <w:rPr>
          <w:sz w:val="28"/>
          <w:szCs w:val="28"/>
          <w:lang w:val="it-IT"/>
        </w:rPr>
        <w:t xml:space="preserve"> tình hình thực tiễn.</w:t>
      </w:r>
    </w:p>
    <w:p w:rsidR="00745BE1" w:rsidRDefault="00745BE1" w:rsidP="00B239C3">
      <w:pPr>
        <w:spacing w:before="60" w:after="60" w:line="257" w:lineRule="auto"/>
        <w:ind w:firstLine="709"/>
        <w:jc w:val="both"/>
        <w:rPr>
          <w:sz w:val="28"/>
          <w:szCs w:val="28"/>
          <w:lang w:val="it-IT"/>
        </w:rPr>
      </w:pPr>
      <w:r>
        <w:rPr>
          <w:sz w:val="28"/>
          <w:szCs w:val="28"/>
          <w:lang w:val="it-IT"/>
        </w:rPr>
        <w:t xml:space="preserve">Phối hợp với Cục Tổ chức cán bộ trong việc tham mưu đề xuất xác định tiêu </w:t>
      </w:r>
      <w:r w:rsidR="00425C4C">
        <w:rPr>
          <w:sz w:val="28"/>
          <w:szCs w:val="28"/>
          <w:lang w:val="it-IT"/>
        </w:rPr>
        <w:t xml:space="preserve">chuẩn, tiêu chí bố trí cán bộ </w:t>
      </w:r>
      <w:r w:rsidR="008256F5">
        <w:rPr>
          <w:sz w:val="28"/>
          <w:szCs w:val="28"/>
          <w:lang w:val="it-IT"/>
        </w:rPr>
        <w:t>0</w:t>
      </w:r>
      <w:r w:rsidR="00425C4C">
        <w:rPr>
          <w:sz w:val="28"/>
          <w:szCs w:val="28"/>
          <w:lang w:val="it-IT"/>
        </w:rPr>
        <w:t>3</w:t>
      </w:r>
      <w:r>
        <w:rPr>
          <w:sz w:val="28"/>
          <w:szCs w:val="28"/>
          <w:lang w:val="it-IT"/>
        </w:rPr>
        <w:t xml:space="preserve"> cấp Công an đối với</w:t>
      </w:r>
      <w:r w:rsidR="00425C4C">
        <w:rPr>
          <w:sz w:val="28"/>
          <w:szCs w:val="28"/>
          <w:lang w:val="it-IT"/>
        </w:rPr>
        <w:t xml:space="preserve"> nhà</w:t>
      </w:r>
      <w:r>
        <w:rPr>
          <w:sz w:val="28"/>
          <w:szCs w:val="28"/>
          <w:lang w:val="it-IT"/>
        </w:rPr>
        <w:t xml:space="preserve"> giáo đã thực hiện công tác</w:t>
      </w:r>
      <w:r w:rsidR="00425C4C">
        <w:rPr>
          <w:sz w:val="28"/>
          <w:szCs w:val="28"/>
          <w:lang w:val="it-IT"/>
        </w:rPr>
        <w:t xml:space="preserve"> luân chuyển,</w:t>
      </w:r>
      <w:r>
        <w:rPr>
          <w:sz w:val="28"/>
          <w:szCs w:val="28"/>
          <w:lang w:val="it-IT"/>
        </w:rPr>
        <w:t xml:space="preserve"> thực tế</w:t>
      </w:r>
      <w:r w:rsidR="008F67F8">
        <w:rPr>
          <w:sz w:val="28"/>
          <w:szCs w:val="28"/>
          <w:lang w:val="it-IT"/>
        </w:rPr>
        <w:t>, đi biệt phái đến công tác tại các cơ quan Đảng và Nhà nước, công tác nhiệm kỳ tại địa bàn nước ngoài</w:t>
      </w:r>
      <w:r>
        <w:rPr>
          <w:sz w:val="28"/>
          <w:szCs w:val="28"/>
          <w:lang w:val="it-IT"/>
        </w:rPr>
        <w:t>.</w:t>
      </w:r>
    </w:p>
    <w:p w:rsidR="00745BE1" w:rsidRDefault="00745BE1" w:rsidP="00B239C3">
      <w:pPr>
        <w:spacing w:before="60" w:after="60" w:line="257" w:lineRule="auto"/>
        <w:ind w:firstLine="709"/>
        <w:jc w:val="both"/>
        <w:rPr>
          <w:b/>
          <w:sz w:val="28"/>
          <w:szCs w:val="28"/>
          <w:lang w:val="it-IT"/>
        </w:rPr>
      </w:pPr>
      <w:r>
        <w:rPr>
          <w:b/>
          <w:sz w:val="28"/>
          <w:szCs w:val="28"/>
          <w:lang w:val="it-IT"/>
        </w:rPr>
        <w:lastRenderedPageBreak/>
        <w:t>2. Cục Tổ chức cán bộ</w:t>
      </w:r>
    </w:p>
    <w:p w:rsidR="00745BE1" w:rsidRPr="00745BE1" w:rsidRDefault="00C96124" w:rsidP="00B239C3">
      <w:pPr>
        <w:spacing w:before="60" w:after="60" w:line="257" w:lineRule="auto"/>
        <w:ind w:firstLine="709"/>
        <w:jc w:val="both"/>
        <w:rPr>
          <w:sz w:val="28"/>
          <w:szCs w:val="28"/>
          <w:lang w:val="pt-BR"/>
        </w:rPr>
      </w:pPr>
      <w:r>
        <w:rPr>
          <w:sz w:val="28"/>
          <w:szCs w:val="28"/>
          <w:lang w:val="it-IT"/>
        </w:rPr>
        <w:t>Chủ trì, phối hợp với các đơn vị có liên quan nghiên cứu, sửa đổi, bổ sung các quy định của Bộ về bổ nhiệm, bố trí, sử dụng chức danh nghiệp vụ trong CAND để áp dụng đối với nhà giáo trong thời gian</w:t>
      </w:r>
      <w:r w:rsidR="00765486">
        <w:rPr>
          <w:sz w:val="28"/>
          <w:szCs w:val="28"/>
          <w:lang w:val="it-IT"/>
        </w:rPr>
        <w:t xml:space="preserve"> luân chuyển,</w:t>
      </w:r>
      <w:r w:rsidR="00745BE1">
        <w:rPr>
          <w:sz w:val="28"/>
          <w:szCs w:val="28"/>
          <w:lang w:val="it-IT"/>
        </w:rPr>
        <w:t xml:space="preserve"> thực tế</w:t>
      </w:r>
      <w:r w:rsidR="00765486">
        <w:rPr>
          <w:sz w:val="28"/>
          <w:szCs w:val="28"/>
          <w:lang w:val="it-IT"/>
        </w:rPr>
        <w:t>.</w:t>
      </w:r>
    </w:p>
    <w:p w:rsidR="00B70D8D" w:rsidRPr="00B70D8D" w:rsidRDefault="00C02DB5" w:rsidP="00334D27">
      <w:pPr>
        <w:spacing w:before="80" w:after="80" w:line="264" w:lineRule="auto"/>
        <w:ind w:firstLine="709"/>
        <w:jc w:val="both"/>
        <w:rPr>
          <w:b/>
          <w:iCs/>
          <w:sz w:val="28"/>
          <w:szCs w:val="28"/>
          <w:lang w:val="pt-BR"/>
        </w:rPr>
      </w:pPr>
      <w:r>
        <w:rPr>
          <w:b/>
          <w:iCs/>
          <w:sz w:val="28"/>
          <w:szCs w:val="28"/>
          <w:lang w:val="pt-BR"/>
        </w:rPr>
        <w:t>3</w:t>
      </w:r>
      <w:r w:rsidR="00A000D8">
        <w:rPr>
          <w:b/>
          <w:iCs/>
          <w:sz w:val="28"/>
          <w:szCs w:val="28"/>
          <w:lang w:val="pt-BR"/>
        </w:rPr>
        <w:t>. C</w:t>
      </w:r>
      <w:r w:rsidR="00B70D8D">
        <w:rPr>
          <w:b/>
          <w:iCs/>
          <w:sz w:val="28"/>
          <w:szCs w:val="28"/>
          <w:lang w:val="pt-BR"/>
        </w:rPr>
        <w:t>ác trường CAND</w:t>
      </w:r>
    </w:p>
    <w:p w:rsidR="00B20370" w:rsidRPr="00B307C3" w:rsidRDefault="006655D2" w:rsidP="00334D27">
      <w:pPr>
        <w:spacing w:before="80" w:after="80" w:line="264" w:lineRule="auto"/>
        <w:ind w:firstLine="709"/>
        <w:jc w:val="both"/>
        <w:rPr>
          <w:sz w:val="28"/>
          <w:szCs w:val="28"/>
          <w:lang w:val="pt-BR"/>
        </w:rPr>
      </w:pPr>
      <w:r>
        <w:rPr>
          <w:rFonts w:eastAsia="Calibri"/>
          <w:sz w:val="28"/>
          <w:szCs w:val="28"/>
          <w:lang w:val="pt-BR"/>
        </w:rPr>
        <w:t>Đảng</w:t>
      </w:r>
      <w:r w:rsidR="009E0387" w:rsidRPr="00B307C3">
        <w:rPr>
          <w:rFonts w:eastAsia="Calibri"/>
          <w:sz w:val="28"/>
          <w:szCs w:val="28"/>
          <w:lang w:val="pt-BR"/>
        </w:rPr>
        <w:t xml:space="preserve"> uỷ, lãnh đạo các trườ</w:t>
      </w:r>
      <w:r w:rsidR="00B70D8D">
        <w:rPr>
          <w:rFonts w:eastAsia="Calibri"/>
          <w:sz w:val="28"/>
          <w:szCs w:val="28"/>
          <w:lang w:val="pt-BR"/>
        </w:rPr>
        <w:t>ng CAND</w:t>
      </w:r>
      <w:r w:rsidR="009E0387" w:rsidRPr="00B307C3">
        <w:rPr>
          <w:rFonts w:eastAsia="Calibri"/>
          <w:sz w:val="28"/>
          <w:szCs w:val="28"/>
          <w:lang w:val="pt-BR"/>
        </w:rPr>
        <w:t xml:space="preserve"> cần</w:t>
      </w:r>
      <w:r w:rsidR="001F4206" w:rsidRPr="00B307C3">
        <w:rPr>
          <w:rFonts w:eastAsia="Calibri"/>
          <w:sz w:val="28"/>
          <w:szCs w:val="28"/>
          <w:lang w:val="pt-BR"/>
        </w:rPr>
        <w:t xml:space="preserve"> tiếp tục</w:t>
      </w:r>
      <w:r w:rsidR="009E0387" w:rsidRPr="00B307C3">
        <w:rPr>
          <w:rFonts w:eastAsia="Calibri"/>
          <w:sz w:val="28"/>
          <w:szCs w:val="28"/>
          <w:lang w:val="pt-BR"/>
        </w:rPr>
        <w:t xml:space="preserve"> </w:t>
      </w:r>
      <w:r w:rsidR="00086160" w:rsidRPr="00B307C3">
        <w:rPr>
          <w:rFonts w:eastAsia="Calibri"/>
          <w:sz w:val="28"/>
          <w:szCs w:val="28"/>
          <w:lang w:val="pt-BR"/>
        </w:rPr>
        <w:t>triển khai</w:t>
      </w:r>
      <w:r w:rsidR="009E0387" w:rsidRPr="00B307C3">
        <w:rPr>
          <w:rFonts w:eastAsia="Calibri"/>
          <w:sz w:val="28"/>
          <w:szCs w:val="28"/>
          <w:lang w:val="pt-BR"/>
        </w:rPr>
        <w:t xml:space="preserve"> thực hiện nghiêm túc</w:t>
      </w:r>
      <w:r w:rsidR="00086160" w:rsidRPr="00B307C3">
        <w:rPr>
          <w:rFonts w:eastAsia="Calibri"/>
          <w:sz w:val="28"/>
          <w:szCs w:val="28"/>
          <w:lang w:val="pt-BR"/>
        </w:rPr>
        <w:t>, hiệu quả công tác</w:t>
      </w:r>
      <w:r w:rsidR="00765486">
        <w:rPr>
          <w:rFonts w:eastAsia="Calibri"/>
          <w:sz w:val="28"/>
          <w:szCs w:val="28"/>
          <w:lang w:val="pt-BR"/>
        </w:rPr>
        <w:t xml:space="preserve"> luân chuyển,</w:t>
      </w:r>
      <w:r w:rsidR="00086160" w:rsidRPr="00B307C3">
        <w:rPr>
          <w:rFonts w:eastAsia="Calibri"/>
          <w:sz w:val="28"/>
          <w:szCs w:val="28"/>
          <w:lang w:val="pt-BR"/>
        </w:rPr>
        <w:t xml:space="preserve"> thực tế của </w:t>
      </w:r>
      <w:r w:rsidR="00765486">
        <w:rPr>
          <w:rFonts w:eastAsia="Calibri"/>
          <w:sz w:val="28"/>
          <w:szCs w:val="28"/>
          <w:lang w:val="pt-BR"/>
        </w:rPr>
        <w:t xml:space="preserve">nhà </w:t>
      </w:r>
      <w:r w:rsidR="00AC5D8C">
        <w:rPr>
          <w:rFonts w:eastAsia="Calibri"/>
          <w:sz w:val="28"/>
          <w:szCs w:val="28"/>
          <w:lang w:val="pt-BR"/>
        </w:rPr>
        <w:t>giáo</w:t>
      </w:r>
      <w:r w:rsidR="007574EC" w:rsidRPr="00B307C3">
        <w:rPr>
          <w:rFonts w:eastAsia="Calibri"/>
          <w:sz w:val="28"/>
          <w:szCs w:val="28"/>
          <w:lang w:val="pt-BR"/>
        </w:rPr>
        <w:t xml:space="preserve"> theo hướng phù hợp với chủ trương đổi mới căn bản giáo dục và đào tạo của Đảng và Nhà nước và đặc thù của từng nhà trường, từng lĩnh vực giảng dạy</w:t>
      </w:r>
      <w:r w:rsidR="009E0387" w:rsidRPr="00B307C3">
        <w:rPr>
          <w:rFonts w:eastAsia="Calibri"/>
          <w:sz w:val="28"/>
          <w:szCs w:val="28"/>
          <w:lang w:val="pt-BR"/>
        </w:rPr>
        <w:t>.</w:t>
      </w:r>
      <w:r w:rsidR="009E0387" w:rsidRPr="00816387">
        <w:rPr>
          <w:rFonts w:eastAsia="Calibri"/>
          <w:sz w:val="28"/>
          <w:szCs w:val="28"/>
          <w:lang w:val="pt-BR"/>
        </w:rPr>
        <w:t xml:space="preserve"> Đề cao hơn nữa vai trò của công tác</w:t>
      </w:r>
      <w:r w:rsidR="00765486">
        <w:rPr>
          <w:rFonts w:eastAsia="Calibri"/>
          <w:sz w:val="28"/>
          <w:szCs w:val="28"/>
          <w:lang w:val="pt-BR"/>
        </w:rPr>
        <w:t xml:space="preserve"> luân chuyển,</w:t>
      </w:r>
      <w:r w:rsidR="009E0387" w:rsidRPr="00816387">
        <w:rPr>
          <w:rFonts w:eastAsia="Calibri"/>
          <w:sz w:val="28"/>
          <w:szCs w:val="28"/>
          <w:lang w:val="pt-BR"/>
        </w:rPr>
        <w:t xml:space="preserve"> thực tế</w:t>
      </w:r>
      <w:r w:rsidR="0016668C">
        <w:rPr>
          <w:rFonts w:eastAsia="Calibri"/>
          <w:sz w:val="28"/>
          <w:szCs w:val="28"/>
          <w:lang w:val="pt-BR"/>
        </w:rPr>
        <w:t xml:space="preserve"> của </w:t>
      </w:r>
      <w:r w:rsidR="00765486">
        <w:rPr>
          <w:rFonts w:eastAsia="Calibri"/>
          <w:sz w:val="28"/>
          <w:szCs w:val="28"/>
          <w:lang w:val="pt-BR"/>
        </w:rPr>
        <w:t>nhà giáo</w:t>
      </w:r>
      <w:r w:rsidR="009E0387" w:rsidRPr="00816387">
        <w:rPr>
          <w:rFonts w:eastAsia="Calibri"/>
          <w:sz w:val="28"/>
          <w:szCs w:val="28"/>
          <w:lang w:val="pt-BR"/>
        </w:rPr>
        <w:t xml:space="preserve">, coi đây là một trong những nội dung trọng tâm trong việc đổi mới, nâng cao chất lượng giáo dục, góp phần đào tạo những cán bộ công an giỏi về tay nghề, </w:t>
      </w:r>
      <w:r w:rsidR="009E0387" w:rsidRPr="00B307C3">
        <w:rPr>
          <w:rFonts w:eastAsia="Calibri"/>
          <w:sz w:val="28"/>
          <w:szCs w:val="28"/>
          <w:lang w:val="pt-BR"/>
        </w:rPr>
        <w:t>vững về nghiệp vụ</w:t>
      </w:r>
      <w:r w:rsidR="0016668C" w:rsidRPr="00B307C3">
        <w:rPr>
          <w:rFonts w:eastAsia="Calibri"/>
          <w:sz w:val="28"/>
          <w:szCs w:val="28"/>
          <w:lang w:val="pt-BR"/>
        </w:rPr>
        <w:t>.</w:t>
      </w:r>
    </w:p>
    <w:p w:rsidR="00CF025F" w:rsidRDefault="00B70D8D" w:rsidP="00334D27">
      <w:pPr>
        <w:spacing w:before="80" w:after="80" w:line="264" w:lineRule="auto"/>
        <w:ind w:right="-1" w:firstLine="709"/>
        <w:jc w:val="both"/>
        <w:rPr>
          <w:sz w:val="28"/>
          <w:szCs w:val="28"/>
          <w:lang w:val="pt-BR"/>
        </w:rPr>
      </w:pPr>
      <w:r>
        <w:rPr>
          <w:sz w:val="28"/>
          <w:szCs w:val="28"/>
          <w:lang w:val="pt-BR"/>
        </w:rPr>
        <w:t>T</w:t>
      </w:r>
      <w:r w:rsidR="0026051F" w:rsidRPr="00B307C3">
        <w:rPr>
          <w:sz w:val="28"/>
          <w:szCs w:val="28"/>
          <w:lang w:val="pt-BR"/>
        </w:rPr>
        <w:t xml:space="preserve">iếp tục </w:t>
      </w:r>
      <w:r w:rsidR="0016668C" w:rsidRPr="00B307C3">
        <w:rPr>
          <w:sz w:val="28"/>
          <w:szCs w:val="28"/>
          <w:lang w:val="pt-BR"/>
        </w:rPr>
        <w:t xml:space="preserve">quán triệt, thực hiện </w:t>
      </w:r>
      <w:r w:rsidR="0016668C" w:rsidRPr="00B307C3">
        <w:rPr>
          <w:sz w:val="28"/>
          <w:szCs w:val="28"/>
        </w:rPr>
        <w:t xml:space="preserve">Nghị quyết số 17-NQ/ĐUCA ngày 28/10/2014 của Đảng ủy CATW về “Đổi mới căn bản, toàn diện giáo dục và đào tạo trong CAND”, </w:t>
      </w:r>
      <w:r w:rsidR="00117355" w:rsidRPr="00B307C3">
        <w:rPr>
          <w:sz w:val="28"/>
          <w:szCs w:val="28"/>
        </w:rPr>
        <w:t xml:space="preserve">trong đó </w:t>
      </w:r>
      <w:r w:rsidR="001D080B">
        <w:rPr>
          <w:sz w:val="28"/>
          <w:szCs w:val="28"/>
        </w:rPr>
        <w:t>cần phải</w:t>
      </w:r>
      <w:r w:rsidR="00117355" w:rsidRPr="00B307C3">
        <w:rPr>
          <w:sz w:val="28"/>
          <w:szCs w:val="28"/>
        </w:rPr>
        <w:t xml:space="preserve"> </w:t>
      </w:r>
      <w:r w:rsidR="00117355" w:rsidRPr="00B307C3">
        <w:rPr>
          <w:i/>
          <w:sz w:val="28"/>
          <w:szCs w:val="28"/>
        </w:rPr>
        <w:t xml:space="preserve">“thực hiện nghiêm túc các quy định về luân chuyển, đi thực tế đối với giảng viên, </w:t>
      </w:r>
      <w:r w:rsidR="007E0078">
        <w:rPr>
          <w:i/>
          <w:sz w:val="28"/>
          <w:szCs w:val="28"/>
        </w:rPr>
        <w:t>giáo</w:t>
      </w:r>
      <w:r w:rsidR="00547F4D">
        <w:rPr>
          <w:i/>
          <w:sz w:val="28"/>
          <w:szCs w:val="28"/>
        </w:rPr>
        <w:t xml:space="preserve"> viên</w:t>
      </w:r>
      <w:r w:rsidR="00117355" w:rsidRPr="00B307C3">
        <w:rPr>
          <w:i/>
          <w:sz w:val="28"/>
          <w:szCs w:val="28"/>
        </w:rPr>
        <w:t xml:space="preserve"> để cập nhật kiến thức phục vụ trong nhà trường”.</w:t>
      </w:r>
      <w:r w:rsidR="00117355">
        <w:rPr>
          <w:i/>
          <w:sz w:val="28"/>
          <w:szCs w:val="28"/>
          <w:lang w:val="pt-BR"/>
        </w:rPr>
        <w:t xml:space="preserve"> </w:t>
      </w:r>
      <w:r w:rsidR="00117355" w:rsidRPr="00117355">
        <w:rPr>
          <w:sz w:val="28"/>
          <w:szCs w:val="28"/>
          <w:lang w:val="pt-BR"/>
        </w:rPr>
        <w:t xml:space="preserve">Tăng cường công tác lãnh đạo, chỉ đạo, sát sao và quyết liệt </w:t>
      </w:r>
      <w:r w:rsidR="0026051F" w:rsidRPr="00117355">
        <w:rPr>
          <w:sz w:val="28"/>
          <w:szCs w:val="28"/>
          <w:lang w:val="pt-BR"/>
        </w:rPr>
        <w:t>hơn nữa công tác</w:t>
      </w:r>
      <w:r w:rsidR="00EE7FF1">
        <w:rPr>
          <w:sz w:val="28"/>
          <w:szCs w:val="28"/>
          <w:lang w:val="pt-BR"/>
        </w:rPr>
        <w:t xml:space="preserve"> luân chuyển,</w:t>
      </w:r>
      <w:r w:rsidR="0026051F" w:rsidRPr="00117355">
        <w:rPr>
          <w:sz w:val="28"/>
          <w:szCs w:val="28"/>
          <w:lang w:val="pt-BR"/>
        </w:rPr>
        <w:t xml:space="preserve"> thực tế của</w:t>
      </w:r>
      <w:r w:rsidR="00EE7FF1">
        <w:rPr>
          <w:sz w:val="28"/>
          <w:szCs w:val="28"/>
          <w:lang w:val="pt-BR"/>
        </w:rPr>
        <w:t xml:space="preserve"> nhà</w:t>
      </w:r>
      <w:r w:rsidR="0026051F" w:rsidRPr="00117355">
        <w:rPr>
          <w:sz w:val="28"/>
          <w:szCs w:val="28"/>
          <w:lang w:val="pt-BR"/>
        </w:rPr>
        <w:t xml:space="preserve"> </w:t>
      </w:r>
      <w:r w:rsidR="00AC5D8C">
        <w:rPr>
          <w:sz w:val="28"/>
          <w:szCs w:val="28"/>
          <w:lang w:val="pt-BR"/>
        </w:rPr>
        <w:t>giáo</w:t>
      </w:r>
      <w:r w:rsidR="0026051F" w:rsidRPr="00816387">
        <w:rPr>
          <w:sz w:val="28"/>
          <w:szCs w:val="28"/>
          <w:lang w:val="pt-BR"/>
        </w:rPr>
        <w:t xml:space="preserve">; nghiên cứu, xây dựng quy trình về công tác </w:t>
      </w:r>
      <w:r w:rsidR="00EE7FF1">
        <w:rPr>
          <w:sz w:val="28"/>
          <w:szCs w:val="28"/>
          <w:lang w:val="pt-BR"/>
        </w:rPr>
        <w:t>luân chuyển,</w:t>
      </w:r>
      <w:r w:rsidR="0026051F" w:rsidRPr="00816387">
        <w:rPr>
          <w:sz w:val="28"/>
          <w:szCs w:val="28"/>
          <w:lang w:val="pt-BR"/>
        </w:rPr>
        <w:t xml:space="preserve"> thực tế chặt chẽ, thống nhất. Cần làm rõ chủ trương, định hướng; nội dung, hình thức; công tác lãnh đạo, chỉ đạo; công tác phân cấp và cơ chế phối hợp, kiểm tra, giám sát nhằm nâng cao</w:t>
      </w:r>
      <w:r>
        <w:rPr>
          <w:sz w:val="28"/>
          <w:szCs w:val="28"/>
          <w:lang w:val="pt-BR"/>
        </w:rPr>
        <w:t xml:space="preserve"> hơn nữa</w:t>
      </w:r>
      <w:r w:rsidR="0026051F" w:rsidRPr="00816387">
        <w:rPr>
          <w:sz w:val="28"/>
          <w:szCs w:val="28"/>
          <w:lang w:val="pt-BR"/>
        </w:rPr>
        <w:t xml:space="preserve"> chất lượng công tác </w:t>
      </w:r>
      <w:r w:rsidR="00EE7FF1">
        <w:rPr>
          <w:sz w:val="28"/>
          <w:szCs w:val="28"/>
          <w:lang w:val="pt-BR"/>
        </w:rPr>
        <w:t>luân chuyển,</w:t>
      </w:r>
      <w:r w:rsidR="0026051F" w:rsidRPr="00816387">
        <w:rPr>
          <w:sz w:val="28"/>
          <w:szCs w:val="28"/>
          <w:lang w:val="pt-BR"/>
        </w:rPr>
        <w:t xml:space="preserve"> thực tế. </w:t>
      </w:r>
    </w:p>
    <w:p w:rsidR="00CF025F" w:rsidRPr="00CF025F" w:rsidRDefault="00EE7FF1" w:rsidP="00334D27">
      <w:pPr>
        <w:spacing w:before="80" w:after="80" w:line="264" w:lineRule="auto"/>
        <w:ind w:right="-1" w:firstLine="709"/>
        <w:jc w:val="both"/>
        <w:rPr>
          <w:spacing w:val="-2"/>
          <w:sz w:val="28"/>
          <w:szCs w:val="28"/>
          <w:lang w:val="pt-BR"/>
        </w:rPr>
      </w:pPr>
      <w:r>
        <w:rPr>
          <w:spacing w:val="-2"/>
          <w:sz w:val="28"/>
          <w:szCs w:val="28"/>
          <w:lang w:val="pt-BR"/>
        </w:rPr>
        <w:t>Tiếp tục tăng cường</w:t>
      </w:r>
      <w:r w:rsidR="00CF025F" w:rsidRPr="00CF025F">
        <w:rPr>
          <w:spacing w:val="-2"/>
          <w:sz w:val="28"/>
          <w:szCs w:val="28"/>
          <w:lang w:val="pt-BR"/>
        </w:rPr>
        <w:t xml:space="preserve"> hợp tác, phối hợp với các cơ quan, đơn vị trong và ngoài ngành, trong nước và nước ngoài để tạo điều kiện cho </w:t>
      </w:r>
      <w:r>
        <w:rPr>
          <w:spacing w:val="-2"/>
          <w:sz w:val="28"/>
          <w:szCs w:val="28"/>
          <w:lang w:val="pt-BR"/>
        </w:rPr>
        <w:t xml:space="preserve">nhà </w:t>
      </w:r>
      <w:r w:rsidR="00CF025F" w:rsidRPr="00CF025F">
        <w:rPr>
          <w:spacing w:val="-2"/>
          <w:sz w:val="28"/>
          <w:szCs w:val="28"/>
          <w:lang w:val="pt-BR"/>
        </w:rPr>
        <w:t>giáo nghiên cứu, trao đổi</w:t>
      </w:r>
      <w:r>
        <w:rPr>
          <w:spacing w:val="-2"/>
          <w:sz w:val="28"/>
          <w:szCs w:val="28"/>
          <w:lang w:val="pt-BR"/>
        </w:rPr>
        <w:t>,</w:t>
      </w:r>
      <w:r w:rsidR="00CF025F" w:rsidRPr="00CF025F">
        <w:rPr>
          <w:spacing w:val="-2"/>
          <w:sz w:val="28"/>
          <w:szCs w:val="28"/>
          <w:lang w:val="pt-BR"/>
        </w:rPr>
        <w:t xml:space="preserve"> tiếp thu kinh nghiệm thực tiễn.</w:t>
      </w:r>
      <w:r w:rsidR="00CF025F" w:rsidRPr="00CF025F">
        <w:rPr>
          <w:i/>
          <w:spacing w:val="-2"/>
          <w:sz w:val="28"/>
          <w:szCs w:val="28"/>
          <w:lang w:val="pt-BR"/>
        </w:rPr>
        <w:t xml:space="preserve"> </w:t>
      </w:r>
      <w:r w:rsidR="00CF025F" w:rsidRPr="00CF025F">
        <w:rPr>
          <w:spacing w:val="-2"/>
          <w:sz w:val="28"/>
          <w:szCs w:val="28"/>
          <w:lang w:val="pt-BR"/>
        </w:rPr>
        <w:t>Đẩy mạnh việc ký kết giao ước, cơ ch</w:t>
      </w:r>
      <w:r w:rsidR="00A777C1">
        <w:rPr>
          <w:spacing w:val="-2"/>
          <w:sz w:val="28"/>
          <w:szCs w:val="28"/>
          <w:lang w:val="pt-BR"/>
        </w:rPr>
        <w:t>ế phối hợp giữa nhà trường với C</w:t>
      </w:r>
      <w:r w:rsidR="00CF025F" w:rsidRPr="00CF025F">
        <w:rPr>
          <w:spacing w:val="-2"/>
          <w:sz w:val="28"/>
          <w:szCs w:val="28"/>
          <w:lang w:val="pt-BR"/>
        </w:rPr>
        <w:t>ông an các đơn vị, địa phương, cơ quan, tổ chức ngoài ngành CAND trong tổ chức hoạt động</w:t>
      </w:r>
      <w:r>
        <w:rPr>
          <w:spacing w:val="-2"/>
          <w:sz w:val="28"/>
          <w:szCs w:val="28"/>
          <w:lang w:val="pt-BR"/>
        </w:rPr>
        <w:t xml:space="preserve"> luân chuyển,</w:t>
      </w:r>
      <w:r w:rsidR="00FB6331">
        <w:rPr>
          <w:spacing w:val="-2"/>
          <w:sz w:val="28"/>
          <w:szCs w:val="28"/>
          <w:lang w:val="pt-BR"/>
        </w:rPr>
        <w:t xml:space="preserve"> thực tế và các hình thức liên k</w:t>
      </w:r>
      <w:r w:rsidR="00CF025F" w:rsidRPr="00CF025F">
        <w:rPr>
          <w:spacing w:val="-2"/>
          <w:sz w:val="28"/>
          <w:szCs w:val="28"/>
          <w:lang w:val="pt-BR"/>
        </w:rPr>
        <w:t xml:space="preserve">ết khác góp phần tạo điều kiện thuận lợi cho </w:t>
      </w:r>
      <w:r>
        <w:rPr>
          <w:spacing w:val="-2"/>
          <w:sz w:val="28"/>
          <w:szCs w:val="28"/>
          <w:lang w:val="pt-BR"/>
        </w:rPr>
        <w:t xml:space="preserve">nhà </w:t>
      </w:r>
      <w:r w:rsidR="00AC5D8C">
        <w:rPr>
          <w:spacing w:val="-2"/>
          <w:sz w:val="28"/>
          <w:szCs w:val="28"/>
          <w:lang w:val="pt-BR"/>
        </w:rPr>
        <w:t>giá</w:t>
      </w:r>
      <w:r>
        <w:rPr>
          <w:spacing w:val="-2"/>
          <w:sz w:val="28"/>
          <w:szCs w:val="28"/>
          <w:lang w:val="pt-BR"/>
        </w:rPr>
        <w:t>o nghiên cứu thực tiễn, nâng cao năng lực chuyên môn</w:t>
      </w:r>
      <w:r w:rsidR="00CF025F" w:rsidRPr="00CF025F">
        <w:rPr>
          <w:spacing w:val="-2"/>
          <w:sz w:val="28"/>
          <w:szCs w:val="28"/>
          <w:lang w:val="pt-BR"/>
        </w:rPr>
        <w:t xml:space="preserve">. </w:t>
      </w:r>
    </w:p>
    <w:p w:rsidR="00AD7926" w:rsidRDefault="00EE7FF1" w:rsidP="00334D27">
      <w:pPr>
        <w:spacing w:before="80" w:after="80" w:line="264" w:lineRule="auto"/>
        <w:ind w:right="-1" w:firstLine="709"/>
        <w:jc w:val="both"/>
        <w:rPr>
          <w:rFonts w:eastAsia="Calibri"/>
          <w:sz w:val="28"/>
          <w:szCs w:val="28"/>
          <w:lang w:val="pt-BR"/>
        </w:rPr>
      </w:pPr>
      <w:r>
        <w:rPr>
          <w:rFonts w:eastAsia="Calibri"/>
          <w:sz w:val="28"/>
          <w:szCs w:val="28"/>
          <w:lang w:val="pt-BR"/>
        </w:rPr>
        <w:t>M</w:t>
      </w:r>
      <w:r w:rsidR="00AD7926" w:rsidRPr="00816387">
        <w:rPr>
          <w:rFonts w:eastAsia="Calibri"/>
          <w:sz w:val="28"/>
          <w:szCs w:val="28"/>
          <w:lang w:val="pt-BR"/>
        </w:rPr>
        <w:t>ỗi</w:t>
      </w:r>
      <w:r>
        <w:rPr>
          <w:rFonts w:eastAsia="Calibri"/>
          <w:sz w:val="28"/>
          <w:szCs w:val="28"/>
          <w:lang w:val="pt-BR"/>
        </w:rPr>
        <w:t xml:space="preserve"> nhà</w:t>
      </w:r>
      <w:r w:rsidR="002939BB" w:rsidRPr="00816387">
        <w:rPr>
          <w:rFonts w:eastAsia="Calibri"/>
          <w:sz w:val="28"/>
          <w:szCs w:val="28"/>
          <w:lang w:val="pt-BR"/>
        </w:rPr>
        <w:t xml:space="preserve"> </w:t>
      </w:r>
      <w:r w:rsidR="00AC5D8C">
        <w:rPr>
          <w:rFonts w:eastAsia="Calibri"/>
          <w:sz w:val="28"/>
          <w:szCs w:val="28"/>
          <w:lang w:val="pt-BR"/>
        </w:rPr>
        <w:t xml:space="preserve">giáo </w:t>
      </w:r>
      <w:r w:rsidR="00AD7926" w:rsidRPr="00816387">
        <w:rPr>
          <w:rFonts w:eastAsia="Calibri"/>
          <w:sz w:val="28"/>
          <w:szCs w:val="28"/>
          <w:lang w:val="pt-BR"/>
        </w:rPr>
        <w:t>phải xác đị</w:t>
      </w:r>
      <w:r w:rsidR="002939BB" w:rsidRPr="00816387">
        <w:rPr>
          <w:rFonts w:eastAsia="Calibri"/>
          <w:sz w:val="28"/>
          <w:szCs w:val="28"/>
          <w:lang w:val="pt-BR"/>
        </w:rPr>
        <w:t>nh</w:t>
      </w:r>
      <w:r w:rsidR="00AD7926" w:rsidRPr="00816387">
        <w:rPr>
          <w:rFonts w:eastAsia="Calibri"/>
          <w:sz w:val="28"/>
          <w:szCs w:val="28"/>
          <w:lang w:val="pt-BR"/>
        </w:rPr>
        <w:t xml:space="preserve"> việc đi</w:t>
      </w:r>
      <w:r w:rsidR="002939BB" w:rsidRPr="00816387">
        <w:rPr>
          <w:rFonts w:eastAsia="Calibri"/>
          <w:sz w:val="28"/>
          <w:szCs w:val="28"/>
          <w:lang w:val="pt-BR"/>
        </w:rPr>
        <w:t xml:space="preserve"> </w:t>
      </w:r>
      <w:r>
        <w:rPr>
          <w:rFonts w:eastAsia="Calibri"/>
          <w:sz w:val="28"/>
          <w:szCs w:val="28"/>
          <w:lang w:val="pt-BR"/>
        </w:rPr>
        <w:t>luân chuyển,</w:t>
      </w:r>
      <w:r w:rsidR="00AD7926" w:rsidRPr="00816387">
        <w:rPr>
          <w:rFonts w:eastAsia="Calibri"/>
          <w:sz w:val="28"/>
          <w:szCs w:val="28"/>
          <w:lang w:val="pt-BR"/>
        </w:rPr>
        <w:t xml:space="preserve"> thực tế là nhiệm vụ chính trị và là trách nhiệm của mỗi cá nhân để nâng cao kiến thức thực tế và kỹ năng thực tiễn, góp phần nâng cao chất lượng giáo dục của ngành, của trường, của đơn vị và của chính bản thân mỗi</w:t>
      </w:r>
      <w:r>
        <w:rPr>
          <w:rFonts w:eastAsia="Calibri"/>
          <w:sz w:val="28"/>
          <w:szCs w:val="28"/>
          <w:lang w:val="pt-BR"/>
        </w:rPr>
        <w:t xml:space="preserve"> nhà</w:t>
      </w:r>
      <w:r w:rsidR="00F83C9F" w:rsidRPr="00816387">
        <w:rPr>
          <w:rFonts w:eastAsia="Calibri"/>
          <w:sz w:val="28"/>
          <w:szCs w:val="28"/>
          <w:lang w:val="pt-BR"/>
        </w:rPr>
        <w:t xml:space="preserve"> </w:t>
      </w:r>
      <w:r w:rsidR="00AC5D8C">
        <w:rPr>
          <w:rFonts w:eastAsia="Calibri"/>
          <w:sz w:val="28"/>
          <w:szCs w:val="28"/>
          <w:lang w:val="pt-BR"/>
        </w:rPr>
        <w:t>giáo</w:t>
      </w:r>
      <w:r>
        <w:rPr>
          <w:rFonts w:eastAsia="Calibri"/>
          <w:sz w:val="28"/>
          <w:szCs w:val="28"/>
          <w:lang w:val="pt-BR"/>
        </w:rPr>
        <w:t>;</w:t>
      </w:r>
      <w:r w:rsidR="00F83C9F" w:rsidRPr="00816387">
        <w:rPr>
          <w:sz w:val="28"/>
          <w:szCs w:val="28"/>
          <w:lang w:val="pt-BR"/>
        </w:rPr>
        <w:t xml:space="preserve"> nâng cao tinh thần, ý thức trách nhiệm</w:t>
      </w:r>
      <w:r w:rsidR="004D4294" w:rsidRPr="00816387">
        <w:rPr>
          <w:sz w:val="28"/>
          <w:szCs w:val="28"/>
          <w:lang w:val="pt-BR"/>
        </w:rPr>
        <w:t xml:space="preserve"> hơn nữa trong công tác</w:t>
      </w:r>
      <w:r>
        <w:rPr>
          <w:sz w:val="28"/>
          <w:szCs w:val="28"/>
          <w:lang w:val="pt-BR"/>
        </w:rPr>
        <w:t xml:space="preserve"> luân chuyển,</w:t>
      </w:r>
      <w:r w:rsidR="004D4294" w:rsidRPr="00816387">
        <w:rPr>
          <w:sz w:val="28"/>
          <w:szCs w:val="28"/>
          <w:lang w:val="pt-BR"/>
        </w:rPr>
        <w:t xml:space="preserve"> thực tế; chủ động, tích cực </w:t>
      </w:r>
      <w:r w:rsidR="00767BA1" w:rsidRPr="00816387">
        <w:rPr>
          <w:sz w:val="28"/>
          <w:szCs w:val="28"/>
          <w:lang w:val="pt-BR"/>
        </w:rPr>
        <w:t xml:space="preserve">học tập, </w:t>
      </w:r>
      <w:r w:rsidR="004D4294" w:rsidRPr="00816387">
        <w:rPr>
          <w:sz w:val="28"/>
          <w:szCs w:val="28"/>
          <w:lang w:val="pt-BR"/>
        </w:rPr>
        <w:t xml:space="preserve">nghiên cứu kiến thức thực tiễn; liên hệ, vận dụng sáng tạo </w:t>
      </w:r>
      <w:r w:rsidR="00AD7926" w:rsidRPr="00816387">
        <w:rPr>
          <w:rFonts w:eastAsia="Calibri"/>
          <w:sz w:val="28"/>
          <w:szCs w:val="28"/>
          <w:lang w:val="pt-BR"/>
        </w:rPr>
        <w:t>có hiệu quả những kiến thức thực tiễn vào công tác giảng dạy, nghiên cứu khoa họ</w:t>
      </w:r>
      <w:r w:rsidR="004D4294" w:rsidRPr="00816387">
        <w:rPr>
          <w:rFonts w:eastAsia="Calibri"/>
          <w:sz w:val="28"/>
          <w:szCs w:val="28"/>
          <w:lang w:val="pt-BR"/>
        </w:rPr>
        <w:t>c</w:t>
      </w:r>
      <w:r w:rsidR="00AD7926" w:rsidRPr="00816387">
        <w:rPr>
          <w:rFonts w:eastAsia="Calibri"/>
          <w:sz w:val="28"/>
          <w:szCs w:val="28"/>
          <w:lang w:val="pt-BR"/>
        </w:rPr>
        <w:t>.</w:t>
      </w:r>
    </w:p>
    <w:p w:rsidR="00CF025F" w:rsidRPr="00CF025F" w:rsidRDefault="00C02DB5" w:rsidP="00EA2A6C">
      <w:pPr>
        <w:spacing w:before="80" w:after="80" w:line="252" w:lineRule="auto"/>
        <w:ind w:right="-1" w:firstLine="709"/>
        <w:jc w:val="both"/>
        <w:rPr>
          <w:rFonts w:eastAsia="Calibri"/>
          <w:b/>
          <w:sz w:val="28"/>
          <w:szCs w:val="28"/>
          <w:lang w:val="pt-BR"/>
        </w:rPr>
      </w:pPr>
      <w:r>
        <w:rPr>
          <w:rFonts w:eastAsia="Calibri"/>
          <w:b/>
          <w:sz w:val="28"/>
          <w:szCs w:val="28"/>
          <w:lang w:val="pt-BR"/>
        </w:rPr>
        <w:t>4</w:t>
      </w:r>
      <w:r w:rsidR="00A000D8">
        <w:rPr>
          <w:rFonts w:eastAsia="Calibri"/>
          <w:b/>
          <w:sz w:val="28"/>
          <w:szCs w:val="28"/>
          <w:lang w:val="pt-BR"/>
        </w:rPr>
        <w:t>. C</w:t>
      </w:r>
      <w:r w:rsidR="00CF025F">
        <w:rPr>
          <w:rFonts w:eastAsia="Calibri"/>
          <w:b/>
          <w:sz w:val="28"/>
          <w:szCs w:val="28"/>
          <w:lang w:val="pt-BR"/>
        </w:rPr>
        <w:t>ông an đơn vị, địa phương</w:t>
      </w:r>
    </w:p>
    <w:p w:rsidR="00A000D8" w:rsidRPr="00A777C1" w:rsidRDefault="00CF025F" w:rsidP="00A777C1">
      <w:pPr>
        <w:spacing w:before="80" w:line="264" w:lineRule="auto"/>
        <w:ind w:firstLine="709"/>
        <w:jc w:val="both"/>
        <w:rPr>
          <w:sz w:val="28"/>
          <w:szCs w:val="28"/>
          <w:lang w:val="it-IT"/>
        </w:rPr>
      </w:pPr>
      <w:r w:rsidRPr="00A777C1">
        <w:rPr>
          <w:sz w:val="28"/>
          <w:szCs w:val="28"/>
          <w:lang w:val="pt-BR"/>
        </w:rPr>
        <w:t>C</w:t>
      </w:r>
      <w:r w:rsidR="00662C23" w:rsidRPr="00A777C1">
        <w:rPr>
          <w:sz w:val="28"/>
          <w:szCs w:val="28"/>
          <w:lang w:val="pt-BR"/>
        </w:rPr>
        <w:t xml:space="preserve">ông an đơn vị, địa phương </w:t>
      </w:r>
      <w:r w:rsidRPr="00A777C1">
        <w:rPr>
          <w:sz w:val="28"/>
          <w:szCs w:val="28"/>
          <w:lang w:val="pt-BR"/>
        </w:rPr>
        <w:t xml:space="preserve">tiếp tục </w:t>
      </w:r>
      <w:r w:rsidR="00662C23" w:rsidRPr="00A777C1">
        <w:rPr>
          <w:sz w:val="28"/>
          <w:szCs w:val="28"/>
          <w:lang w:val="pt-BR"/>
        </w:rPr>
        <w:t>tiếp nhận, bố trí, phân công, giao nhiệm vụ cho</w:t>
      </w:r>
      <w:r w:rsidR="00EE7FF1" w:rsidRPr="00A777C1">
        <w:rPr>
          <w:sz w:val="28"/>
          <w:szCs w:val="28"/>
          <w:lang w:val="pt-BR"/>
        </w:rPr>
        <w:t xml:space="preserve"> nhà</w:t>
      </w:r>
      <w:r w:rsidR="00662C23" w:rsidRPr="00A777C1">
        <w:rPr>
          <w:sz w:val="28"/>
          <w:szCs w:val="28"/>
          <w:lang w:val="pt-BR"/>
        </w:rPr>
        <w:t xml:space="preserve"> </w:t>
      </w:r>
      <w:r w:rsidR="00AC5D8C" w:rsidRPr="00A777C1">
        <w:rPr>
          <w:sz w:val="28"/>
          <w:szCs w:val="28"/>
          <w:lang w:val="pt-BR"/>
        </w:rPr>
        <w:t>giáo</w:t>
      </w:r>
      <w:r w:rsidR="00403553" w:rsidRPr="00A777C1">
        <w:rPr>
          <w:sz w:val="28"/>
          <w:szCs w:val="28"/>
          <w:lang w:val="pt-BR"/>
        </w:rPr>
        <w:t xml:space="preserve"> luân chuyển,</w:t>
      </w:r>
      <w:r w:rsidR="00AC5D8C" w:rsidRPr="00A777C1">
        <w:rPr>
          <w:sz w:val="28"/>
          <w:szCs w:val="28"/>
          <w:lang w:val="pt-BR"/>
        </w:rPr>
        <w:t xml:space="preserve"> </w:t>
      </w:r>
      <w:r w:rsidR="00662C23" w:rsidRPr="00A777C1">
        <w:rPr>
          <w:sz w:val="28"/>
          <w:szCs w:val="28"/>
          <w:lang w:val="pt-BR"/>
        </w:rPr>
        <w:t xml:space="preserve">thực tế đúng với địa bàn, chuyên môn giảng dạy </w:t>
      </w:r>
      <w:r w:rsidR="00662C23" w:rsidRPr="00A777C1">
        <w:rPr>
          <w:sz w:val="28"/>
          <w:szCs w:val="28"/>
          <w:lang w:val="pt-BR"/>
        </w:rPr>
        <w:lastRenderedPageBreak/>
        <w:t xml:space="preserve">theo </w:t>
      </w:r>
      <w:r w:rsidR="00A777C1" w:rsidRPr="00A777C1">
        <w:rPr>
          <w:sz w:val="28"/>
          <w:szCs w:val="28"/>
          <w:lang w:val="pt-BR"/>
        </w:rPr>
        <w:t>quy định;</w:t>
      </w:r>
      <w:r w:rsidR="00662C23" w:rsidRPr="00A777C1">
        <w:rPr>
          <w:sz w:val="28"/>
          <w:szCs w:val="28"/>
          <w:lang w:val="pt-BR"/>
        </w:rPr>
        <w:t xml:space="preserve"> </w:t>
      </w:r>
      <w:r w:rsidR="00A777C1">
        <w:rPr>
          <w:sz w:val="28"/>
          <w:szCs w:val="28"/>
          <w:lang w:val="pt-BR"/>
        </w:rPr>
        <w:t xml:space="preserve">ngoài ra, </w:t>
      </w:r>
      <w:r w:rsidR="00A777C1" w:rsidRPr="00A777C1">
        <w:rPr>
          <w:sz w:val="28"/>
          <w:szCs w:val="28"/>
          <w:lang w:val="pt-BR"/>
        </w:rPr>
        <w:t>c</w:t>
      </w:r>
      <w:r w:rsidR="00A777C1" w:rsidRPr="00A777C1">
        <w:rPr>
          <w:iCs/>
          <w:sz w:val="28"/>
          <w:szCs w:val="26"/>
          <w:lang w:val="pt-BR"/>
        </w:rPr>
        <w:t xml:space="preserve">ăn cứ nhu cầu công tác (nhu cầu về vị trí, lĩnh vực cần huy động đội ngũ </w:t>
      </w:r>
      <w:r w:rsidR="00A777C1">
        <w:rPr>
          <w:iCs/>
          <w:sz w:val="28"/>
          <w:szCs w:val="26"/>
          <w:lang w:val="pt-BR"/>
        </w:rPr>
        <w:t xml:space="preserve">nhà </w:t>
      </w:r>
      <w:r w:rsidR="00A777C1" w:rsidRPr="00A777C1">
        <w:rPr>
          <w:iCs/>
          <w:sz w:val="28"/>
          <w:szCs w:val="26"/>
          <w:lang w:val="pt-BR"/>
        </w:rPr>
        <w:t xml:space="preserve">giáo có trình độ chuyên môn sâu về pháp luật, nghiệp vụ) có văn bản đề nghị các trường CAND cử nhà giáo luân chuyển, thực tế tại đơn vị mình. </w:t>
      </w:r>
      <w:r w:rsidR="001D080B" w:rsidRPr="00A777C1">
        <w:rPr>
          <w:sz w:val="28"/>
          <w:szCs w:val="28"/>
          <w:lang w:val="pt-BR"/>
        </w:rPr>
        <w:t>Quan tâm, t</w:t>
      </w:r>
      <w:r w:rsidR="00662C23" w:rsidRPr="00A777C1">
        <w:rPr>
          <w:sz w:val="28"/>
          <w:szCs w:val="28"/>
          <w:lang w:val="pt-BR"/>
        </w:rPr>
        <w:t>ạo điều kiện để</w:t>
      </w:r>
      <w:r w:rsidR="00403553" w:rsidRPr="00A777C1">
        <w:rPr>
          <w:sz w:val="28"/>
          <w:szCs w:val="28"/>
          <w:lang w:val="pt-BR"/>
        </w:rPr>
        <w:t xml:space="preserve"> nhà</w:t>
      </w:r>
      <w:r w:rsidR="00662C23" w:rsidRPr="00A777C1">
        <w:rPr>
          <w:sz w:val="28"/>
          <w:szCs w:val="28"/>
          <w:lang w:val="pt-BR"/>
        </w:rPr>
        <w:t xml:space="preserve"> </w:t>
      </w:r>
      <w:r w:rsidR="00AC5D8C" w:rsidRPr="00A777C1">
        <w:rPr>
          <w:sz w:val="28"/>
          <w:szCs w:val="28"/>
          <w:lang w:val="pt-BR"/>
        </w:rPr>
        <w:t>giáo</w:t>
      </w:r>
      <w:r w:rsidR="00662C23" w:rsidRPr="00A777C1">
        <w:rPr>
          <w:sz w:val="28"/>
          <w:szCs w:val="28"/>
          <w:lang w:val="pt-BR"/>
        </w:rPr>
        <w:t xml:space="preserve"> </w:t>
      </w:r>
      <w:r w:rsidRPr="00A777C1">
        <w:rPr>
          <w:sz w:val="28"/>
          <w:szCs w:val="28"/>
          <w:lang w:val="pt-BR"/>
        </w:rPr>
        <w:t>n</w:t>
      </w:r>
      <w:r w:rsidR="00662C23" w:rsidRPr="00A777C1">
        <w:rPr>
          <w:sz w:val="28"/>
          <w:szCs w:val="28"/>
          <w:lang w:val="pt-BR"/>
        </w:rPr>
        <w:t>ghiên cứu, học tập kinh nghiệm, trực tiếp tham gia các hoạt động nghiệp vụ, thực hiện các quy trình công tác chuyên môn có liên quan đến ngành, lĩnh vực, m</w:t>
      </w:r>
      <w:r w:rsidR="00E27D5F" w:rsidRPr="00A777C1">
        <w:rPr>
          <w:sz w:val="28"/>
          <w:szCs w:val="28"/>
          <w:lang w:val="pt-BR"/>
        </w:rPr>
        <w:t>ôn học được giao giảng dạy,</w:t>
      </w:r>
      <w:r w:rsidR="00662C23" w:rsidRPr="00A777C1">
        <w:rPr>
          <w:sz w:val="28"/>
          <w:szCs w:val="28"/>
          <w:lang w:val="pt-BR"/>
        </w:rPr>
        <w:t xml:space="preserve"> nâng cao trình độ chuyên môn nghiệp vụ, rèn luyện bản lĩnh nghề nghiệp</w:t>
      </w:r>
      <w:r w:rsidR="00E27D5F" w:rsidRPr="00A777C1">
        <w:rPr>
          <w:sz w:val="28"/>
          <w:szCs w:val="28"/>
          <w:lang w:val="pt-BR"/>
        </w:rPr>
        <w:t xml:space="preserve"> của</w:t>
      </w:r>
      <w:r w:rsidR="00403553" w:rsidRPr="00A777C1">
        <w:rPr>
          <w:sz w:val="28"/>
          <w:szCs w:val="28"/>
          <w:lang w:val="pt-BR"/>
        </w:rPr>
        <w:t xml:space="preserve"> nhà</w:t>
      </w:r>
      <w:r w:rsidR="00E27D5F" w:rsidRPr="00A777C1">
        <w:rPr>
          <w:sz w:val="28"/>
          <w:szCs w:val="28"/>
          <w:lang w:val="pt-BR"/>
        </w:rPr>
        <w:t xml:space="preserve"> </w:t>
      </w:r>
      <w:r w:rsidR="00AC5D8C" w:rsidRPr="00A777C1">
        <w:rPr>
          <w:sz w:val="28"/>
          <w:szCs w:val="28"/>
          <w:lang w:val="pt-BR"/>
        </w:rPr>
        <w:t>giáo</w:t>
      </w:r>
      <w:r w:rsidR="00A000D8" w:rsidRPr="00A777C1">
        <w:rPr>
          <w:sz w:val="28"/>
          <w:szCs w:val="28"/>
          <w:lang w:val="it-IT"/>
        </w:rPr>
        <w:t>./.</w:t>
      </w:r>
    </w:p>
    <w:p w:rsidR="00BE723D" w:rsidRPr="004C68E0" w:rsidRDefault="00BE723D" w:rsidP="004C68E0">
      <w:pPr>
        <w:ind w:firstLine="544"/>
        <w:jc w:val="both"/>
        <w:rPr>
          <w:sz w:val="16"/>
          <w:szCs w:val="28"/>
          <w:lang w:val="pt-BR"/>
        </w:rPr>
      </w:pPr>
    </w:p>
    <w:tbl>
      <w:tblPr>
        <w:tblW w:w="0" w:type="auto"/>
        <w:tblLook w:val="01E0" w:firstRow="1" w:lastRow="1" w:firstColumn="1" w:lastColumn="1" w:noHBand="0" w:noVBand="0"/>
      </w:tblPr>
      <w:tblGrid>
        <w:gridCol w:w="4318"/>
        <w:gridCol w:w="4753"/>
      </w:tblGrid>
      <w:tr w:rsidR="00BE723D" w:rsidRPr="00816387" w:rsidTr="00F7541E">
        <w:trPr>
          <w:trHeight w:val="1797"/>
        </w:trPr>
        <w:tc>
          <w:tcPr>
            <w:tcW w:w="4428" w:type="dxa"/>
          </w:tcPr>
          <w:p w:rsidR="00BE723D" w:rsidRDefault="00BE723D" w:rsidP="00F7541E">
            <w:pPr>
              <w:jc w:val="both"/>
              <w:rPr>
                <w:b/>
                <w:i/>
                <w:lang w:val="fi-FI"/>
              </w:rPr>
            </w:pPr>
            <w:r w:rsidRPr="00816387">
              <w:rPr>
                <w:b/>
                <w:i/>
                <w:lang w:val="fi-FI"/>
              </w:rPr>
              <w:t>Nơi nhận:</w:t>
            </w:r>
          </w:p>
          <w:p w:rsidR="00824D59" w:rsidRPr="00816387" w:rsidRDefault="00824D59" w:rsidP="00F7541E">
            <w:pPr>
              <w:jc w:val="both"/>
              <w:rPr>
                <w:b/>
                <w:i/>
                <w:lang w:val="fi-FI"/>
              </w:rPr>
            </w:pPr>
            <w:r>
              <w:rPr>
                <w:b/>
                <w:i/>
                <w:lang w:val="fi-FI"/>
              </w:rPr>
              <w:t xml:space="preserve">- </w:t>
            </w:r>
            <w:bookmarkStart w:id="0" w:name="_GoBack"/>
            <w:bookmarkEnd w:id="0"/>
          </w:p>
          <w:p w:rsidR="00BE723D" w:rsidRPr="00816387" w:rsidRDefault="00824D59" w:rsidP="00F7541E">
            <w:pPr>
              <w:jc w:val="both"/>
              <w:rPr>
                <w:sz w:val="22"/>
                <w:szCs w:val="22"/>
                <w:lang w:val="fi-FI"/>
              </w:rPr>
            </w:pPr>
            <w:r w:rsidRPr="00816387">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1579245</wp:posOffset>
                      </wp:positionH>
                      <wp:positionV relativeFrom="paragraph">
                        <wp:posOffset>9525</wp:posOffset>
                      </wp:positionV>
                      <wp:extent cx="0" cy="457200"/>
                      <wp:effectExtent l="11430" t="7620" r="7620" b="1143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2BD3A"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5pt,.75pt" to="124.3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W/DgIAACc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"/>
                  </w:pict>
                </mc:Fallback>
              </mc:AlternateContent>
            </w:r>
            <w:r w:rsidR="00CC6C76">
              <w:rPr>
                <w:sz w:val="22"/>
                <w:szCs w:val="22"/>
                <w:lang w:val="fi-FI"/>
              </w:rPr>
              <w:t xml:space="preserve">- </w:t>
            </w:r>
            <w:r w:rsidR="00BE723D" w:rsidRPr="00816387">
              <w:rPr>
                <w:sz w:val="22"/>
                <w:szCs w:val="22"/>
                <w:lang w:val="fi-FI"/>
              </w:rPr>
              <w:t>Các đơn vị trực thuộc Bộ;</w:t>
            </w:r>
          </w:p>
          <w:p w:rsidR="00BE723D" w:rsidRPr="00816387" w:rsidRDefault="00BE723D" w:rsidP="00F7541E">
            <w:pPr>
              <w:jc w:val="both"/>
              <w:rPr>
                <w:sz w:val="22"/>
                <w:szCs w:val="22"/>
                <w:lang w:val="fi-FI"/>
              </w:rPr>
            </w:pPr>
            <w:r w:rsidRPr="00816387">
              <w:rPr>
                <w:sz w:val="22"/>
                <w:szCs w:val="22"/>
                <w:lang w:val="fi-FI"/>
              </w:rPr>
              <w:t xml:space="preserve">- Các </w:t>
            </w:r>
            <w:r w:rsidR="007D5E5D">
              <w:rPr>
                <w:sz w:val="22"/>
                <w:szCs w:val="22"/>
                <w:lang w:val="fi-FI"/>
              </w:rPr>
              <w:t>trường CAND</w:t>
            </w:r>
            <w:r w:rsidRPr="00816387">
              <w:rPr>
                <w:sz w:val="22"/>
                <w:szCs w:val="22"/>
                <w:lang w:val="fi-FI"/>
              </w:rPr>
              <w:t xml:space="preserve">; </w:t>
            </w:r>
            <w:r w:rsidR="007C4248">
              <w:rPr>
                <w:sz w:val="22"/>
                <w:szCs w:val="22"/>
                <w:lang w:val="fi-FI"/>
              </w:rPr>
              <w:t xml:space="preserve">           </w:t>
            </w:r>
            <w:r w:rsidR="003109A6">
              <w:rPr>
                <w:sz w:val="22"/>
                <w:szCs w:val="22"/>
                <w:lang w:val="fi-FI"/>
              </w:rPr>
              <w:t xml:space="preserve"> </w:t>
            </w:r>
            <w:r w:rsidRPr="00816387">
              <w:rPr>
                <w:sz w:val="22"/>
                <w:szCs w:val="22"/>
                <w:lang w:val="fi-FI"/>
              </w:rPr>
              <w:t>(để thực hiện);</w:t>
            </w:r>
          </w:p>
          <w:p w:rsidR="00BE723D" w:rsidRPr="00816387" w:rsidRDefault="00BE723D" w:rsidP="00F7541E">
            <w:pPr>
              <w:jc w:val="both"/>
              <w:rPr>
                <w:sz w:val="22"/>
                <w:szCs w:val="22"/>
                <w:lang w:val="fi-FI"/>
              </w:rPr>
            </w:pPr>
            <w:r w:rsidRPr="00816387">
              <w:rPr>
                <w:sz w:val="22"/>
                <w:szCs w:val="22"/>
                <w:lang w:val="fi-FI"/>
              </w:rPr>
              <w:t xml:space="preserve">- Công an các địa phương;         </w:t>
            </w:r>
          </w:p>
          <w:p w:rsidR="00BE723D" w:rsidRPr="00816387" w:rsidRDefault="003109A6" w:rsidP="003109A6">
            <w:pPr>
              <w:jc w:val="both"/>
              <w:rPr>
                <w:sz w:val="28"/>
                <w:szCs w:val="28"/>
              </w:rPr>
            </w:pPr>
            <w:r>
              <w:rPr>
                <w:sz w:val="22"/>
                <w:szCs w:val="22"/>
              </w:rPr>
              <w:t xml:space="preserve">- Lưu: VT, </w:t>
            </w:r>
            <w:r w:rsidR="00696F0D">
              <w:rPr>
                <w:sz w:val="22"/>
                <w:szCs w:val="22"/>
              </w:rPr>
              <w:t>P3</w:t>
            </w:r>
            <w:r w:rsidR="00BE723D" w:rsidRPr="00816387">
              <w:rPr>
                <w:sz w:val="22"/>
                <w:szCs w:val="22"/>
              </w:rPr>
              <w:t>.</w:t>
            </w:r>
          </w:p>
        </w:tc>
        <w:tc>
          <w:tcPr>
            <w:tcW w:w="4860" w:type="dxa"/>
          </w:tcPr>
          <w:p w:rsidR="00BE723D" w:rsidRPr="00816387" w:rsidRDefault="00403553" w:rsidP="00F7541E">
            <w:pPr>
              <w:jc w:val="center"/>
              <w:rPr>
                <w:b/>
                <w:sz w:val="28"/>
                <w:szCs w:val="28"/>
              </w:rPr>
            </w:pPr>
            <w:r>
              <w:rPr>
                <w:b/>
                <w:sz w:val="28"/>
                <w:szCs w:val="28"/>
              </w:rPr>
              <w:t>CỤC TRƯỞNG</w:t>
            </w:r>
          </w:p>
          <w:p w:rsidR="00BE723D" w:rsidRPr="00816387" w:rsidRDefault="00403553" w:rsidP="00F7541E">
            <w:pPr>
              <w:jc w:val="center"/>
              <w:rPr>
                <w:b/>
                <w:sz w:val="28"/>
                <w:szCs w:val="28"/>
              </w:rPr>
            </w:pPr>
            <w:r>
              <w:rPr>
                <w:b/>
                <w:sz w:val="28"/>
                <w:szCs w:val="28"/>
              </w:rPr>
              <w:t xml:space="preserve"> </w:t>
            </w:r>
          </w:p>
          <w:p w:rsidR="00BE723D" w:rsidRPr="00816387" w:rsidRDefault="00BE723D" w:rsidP="00F7541E">
            <w:pPr>
              <w:jc w:val="center"/>
              <w:rPr>
                <w:b/>
                <w:sz w:val="28"/>
                <w:szCs w:val="28"/>
              </w:rPr>
            </w:pPr>
          </w:p>
          <w:p w:rsidR="00BE723D" w:rsidRDefault="00BE723D" w:rsidP="00F7541E">
            <w:pPr>
              <w:spacing w:line="360" w:lineRule="auto"/>
              <w:jc w:val="center"/>
              <w:rPr>
                <w:b/>
              </w:rPr>
            </w:pPr>
          </w:p>
          <w:p w:rsidR="00B307C3" w:rsidRPr="00816387" w:rsidRDefault="00B307C3" w:rsidP="00F7541E">
            <w:pPr>
              <w:spacing w:line="360" w:lineRule="auto"/>
              <w:jc w:val="center"/>
              <w:rPr>
                <w:b/>
              </w:rPr>
            </w:pPr>
          </w:p>
          <w:p w:rsidR="00BE723D" w:rsidRPr="00816387" w:rsidRDefault="00BE723D" w:rsidP="00F7541E">
            <w:pPr>
              <w:spacing w:line="360" w:lineRule="auto"/>
              <w:jc w:val="center"/>
              <w:rPr>
                <w:b/>
              </w:rPr>
            </w:pPr>
          </w:p>
          <w:p w:rsidR="00BE723D" w:rsidRPr="00816387" w:rsidRDefault="00BE723D" w:rsidP="00403553">
            <w:pPr>
              <w:jc w:val="center"/>
              <w:rPr>
                <w:b/>
                <w:sz w:val="28"/>
                <w:szCs w:val="28"/>
              </w:rPr>
            </w:pPr>
            <w:r w:rsidRPr="00816387">
              <w:rPr>
                <w:b/>
                <w:sz w:val="28"/>
                <w:szCs w:val="28"/>
              </w:rPr>
              <w:t xml:space="preserve">  </w:t>
            </w:r>
            <w:r w:rsidR="00403553">
              <w:rPr>
                <w:b/>
                <w:sz w:val="28"/>
                <w:szCs w:val="28"/>
              </w:rPr>
              <w:t>Trung tướng Trần Minh Lệ</w:t>
            </w:r>
          </w:p>
        </w:tc>
      </w:tr>
    </w:tbl>
    <w:p w:rsidR="00BE723D" w:rsidRPr="00816387" w:rsidRDefault="00BE723D" w:rsidP="002E1EFF">
      <w:pPr>
        <w:spacing w:before="60" w:after="60" w:line="264" w:lineRule="auto"/>
        <w:ind w:right="-1" w:firstLine="709"/>
        <w:jc w:val="both"/>
        <w:rPr>
          <w:sz w:val="28"/>
          <w:szCs w:val="28"/>
        </w:rPr>
      </w:pPr>
    </w:p>
    <w:sectPr w:rsidR="00BE723D" w:rsidRPr="00816387" w:rsidSect="002451EC">
      <w:headerReference w:type="default" r:id="rId8"/>
      <w:pgSz w:w="11906" w:h="16838" w:code="9"/>
      <w:pgMar w:top="1134"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5A5" w:rsidRDefault="001105A5" w:rsidP="002B57A3">
      <w:r>
        <w:separator/>
      </w:r>
    </w:p>
  </w:endnote>
  <w:endnote w:type="continuationSeparator" w:id="0">
    <w:p w:rsidR="001105A5" w:rsidRDefault="001105A5" w:rsidP="002B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5A5" w:rsidRDefault="001105A5" w:rsidP="002B57A3">
      <w:r>
        <w:separator/>
      </w:r>
    </w:p>
  </w:footnote>
  <w:footnote w:type="continuationSeparator" w:id="0">
    <w:p w:rsidR="001105A5" w:rsidRDefault="001105A5" w:rsidP="002B57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368" w:rsidRPr="00626ED8" w:rsidRDefault="00FA4368">
    <w:pPr>
      <w:pStyle w:val="Header"/>
      <w:jc w:val="center"/>
      <w:rPr>
        <w:sz w:val="26"/>
        <w:szCs w:val="26"/>
      </w:rPr>
    </w:pPr>
    <w:r w:rsidRPr="00626ED8">
      <w:rPr>
        <w:sz w:val="26"/>
        <w:szCs w:val="26"/>
      </w:rPr>
      <w:fldChar w:fldCharType="begin"/>
    </w:r>
    <w:r w:rsidRPr="00626ED8">
      <w:rPr>
        <w:sz w:val="26"/>
        <w:szCs w:val="26"/>
      </w:rPr>
      <w:instrText xml:space="preserve"> PAGE   \* MERGEFORMAT </w:instrText>
    </w:r>
    <w:r w:rsidRPr="00626ED8">
      <w:rPr>
        <w:sz w:val="26"/>
        <w:szCs w:val="26"/>
      </w:rPr>
      <w:fldChar w:fldCharType="separate"/>
    </w:r>
    <w:r w:rsidR="00824D59">
      <w:rPr>
        <w:noProof/>
        <w:sz w:val="26"/>
        <w:szCs w:val="26"/>
      </w:rPr>
      <w:t>16</w:t>
    </w:r>
    <w:r w:rsidRPr="00626ED8">
      <w:rPr>
        <w:noProof/>
        <w:sz w:val="26"/>
        <w:szCs w:val="26"/>
      </w:rPr>
      <w:fldChar w:fldCharType="end"/>
    </w:r>
  </w:p>
  <w:p w:rsidR="00FA4368" w:rsidRDefault="00FA43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0647"/>
    <w:multiLevelType w:val="hybridMultilevel"/>
    <w:tmpl w:val="426ED788"/>
    <w:lvl w:ilvl="0" w:tplc="9104E3FE">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7AC28E7"/>
    <w:multiLevelType w:val="hybridMultilevel"/>
    <w:tmpl w:val="BAFE381A"/>
    <w:lvl w:ilvl="0" w:tplc="DC06810A">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4C995313"/>
    <w:multiLevelType w:val="hybridMultilevel"/>
    <w:tmpl w:val="7DC8DAC0"/>
    <w:lvl w:ilvl="0" w:tplc="31F019A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BB24DE"/>
    <w:multiLevelType w:val="hybridMultilevel"/>
    <w:tmpl w:val="CFD0F45A"/>
    <w:lvl w:ilvl="0" w:tplc="733C61B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623427C2"/>
    <w:multiLevelType w:val="hybridMultilevel"/>
    <w:tmpl w:val="53D22186"/>
    <w:lvl w:ilvl="0" w:tplc="11E2812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7DC12D92"/>
    <w:multiLevelType w:val="hybridMultilevel"/>
    <w:tmpl w:val="A3BAB20A"/>
    <w:lvl w:ilvl="0" w:tplc="9BA463A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DF2"/>
    <w:rsid w:val="00004C09"/>
    <w:rsid w:val="0000513C"/>
    <w:rsid w:val="0000545F"/>
    <w:rsid w:val="00006122"/>
    <w:rsid w:val="0000615D"/>
    <w:rsid w:val="00013315"/>
    <w:rsid w:val="00014168"/>
    <w:rsid w:val="000149E3"/>
    <w:rsid w:val="00015791"/>
    <w:rsid w:val="00016B13"/>
    <w:rsid w:val="00016B68"/>
    <w:rsid w:val="000171C7"/>
    <w:rsid w:val="0001726C"/>
    <w:rsid w:val="00020A7B"/>
    <w:rsid w:val="00021613"/>
    <w:rsid w:val="000237F7"/>
    <w:rsid w:val="0003127B"/>
    <w:rsid w:val="00033EA9"/>
    <w:rsid w:val="000405C7"/>
    <w:rsid w:val="0004180D"/>
    <w:rsid w:val="000425B3"/>
    <w:rsid w:val="0005219E"/>
    <w:rsid w:val="00055B77"/>
    <w:rsid w:val="00061E31"/>
    <w:rsid w:val="00065DF7"/>
    <w:rsid w:val="00067696"/>
    <w:rsid w:val="000677F0"/>
    <w:rsid w:val="00070AF7"/>
    <w:rsid w:val="000737C3"/>
    <w:rsid w:val="000747FD"/>
    <w:rsid w:val="00082687"/>
    <w:rsid w:val="00083874"/>
    <w:rsid w:val="00084168"/>
    <w:rsid w:val="00084DEF"/>
    <w:rsid w:val="00086160"/>
    <w:rsid w:val="00086E51"/>
    <w:rsid w:val="000870C6"/>
    <w:rsid w:val="0008719F"/>
    <w:rsid w:val="00090196"/>
    <w:rsid w:val="000902F3"/>
    <w:rsid w:val="00091891"/>
    <w:rsid w:val="000966A2"/>
    <w:rsid w:val="000A3004"/>
    <w:rsid w:val="000B060C"/>
    <w:rsid w:val="000B09ED"/>
    <w:rsid w:val="000B4F5E"/>
    <w:rsid w:val="000C5E58"/>
    <w:rsid w:val="000C656F"/>
    <w:rsid w:val="000C7F10"/>
    <w:rsid w:val="000D7E5B"/>
    <w:rsid w:val="000E0FE5"/>
    <w:rsid w:val="000E2306"/>
    <w:rsid w:val="000E3E04"/>
    <w:rsid w:val="000E769E"/>
    <w:rsid w:val="000F294A"/>
    <w:rsid w:val="000F2FC7"/>
    <w:rsid w:val="00100E9C"/>
    <w:rsid w:val="00101998"/>
    <w:rsid w:val="00102768"/>
    <w:rsid w:val="001029E0"/>
    <w:rsid w:val="00103971"/>
    <w:rsid w:val="001060AC"/>
    <w:rsid w:val="001105A5"/>
    <w:rsid w:val="00111DA0"/>
    <w:rsid w:val="00114204"/>
    <w:rsid w:val="00114703"/>
    <w:rsid w:val="00117355"/>
    <w:rsid w:val="00123054"/>
    <w:rsid w:val="0012397B"/>
    <w:rsid w:val="00125F8C"/>
    <w:rsid w:val="00126EA3"/>
    <w:rsid w:val="00127C78"/>
    <w:rsid w:val="00131749"/>
    <w:rsid w:val="001338D4"/>
    <w:rsid w:val="001366E2"/>
    <w:rsid w:val="00140F61"/>
    <w:rsid w:val="0014207B"/>
    <w:rsid w:val="00143FF3"/>
    <w:rsid w:val="00144D0A"/>
    <w:rsid w:val="00146014"/>
    <w:rsid w:val="00146B95"/>
    <w:rsid w:val="001475CD"/>
    <w:rsid w:val="0015147C"/>
    <w:rsid w:val="00151FAB"/>
    <w:rsid w:val="00156760"/>
    <w:rsid w:val="00160C30"/>
    <w:rsid w:val="001617B3"/>
    <w:rsid w:val="0016435F"/>
    <w:rsid w:val="0016483E"/>
    <w:rsid w:val="00164B7A"/>
    <w:rsid w:val="0016668C"/>
    <w:rsid w:val="0017211A"/>
    <w:rsid w:val="0017699D"/>
    <w:rsid w:val="00181E72"/>
    <w:rsid w:val="001829C8"/>
    <w:rsid w:val="00184ADE"/>
    <w:rsid w:val="00190B93"/>
    <w:rsid w:val="00193048"/>
    <w:rsid w:val="001A077B"/>
    <w:rsid w:val="001A17EB"/>
    <w:rsid w:val="001A2547"/>
    <w:rsid w:val="001A2AF5"/>
    <w:rsid w:val="001A4E32"/>
    <w:rsid w:val="001A7F97"/>
    <w:rsid w:val="001B2537"/>
    <w:rsid w:val="001B76D9"/>
    <w:rsid w:val="001C08B6"/>
    <w:rsid w:val="001C105E"/>
    <w:rsid w:val="001C1830"/>
    <w:rsid w:val="001C336E"/>
    <w:rsid w:val="001C48A6"/>
    <w:rsid w:val="001C4927"/>
    <w:rsid w:val="001C7696"/>
    <w:rsid w:val="001D080B"/>
    <w:rsid w:val="001D2761"/>
    <w:rsid w:val="001D4445"/>
    <w:rsid w:val="001D5465"/>
    <w:rsid w:val="001E0EF9"/>
    <w:rsid w:val="001E1C64"/>
    <w:rsid w:val="001E4CDD"/>
    <w:rsid w:val="001E58E6"/>
    <w:rsid w:val="001E7F0E"/>
    <w:rsid w:val="001F0B52"/>
    <w:rsid w:val="001F4030"/>
    <w:rsid w:val="001F4206"/>
    <w:rsid w:val="001F6A1A"/>
    <w:rsid w:val="001F70DB"/>
    <w:rsid w:val="00204F53"/>
    <w:rsid w:val="00205183"/>
    <w:rsid w:val="00212144"/>
    <w:rsid w:val="002168A0"/>
    <w:rsid w:val="00216903"/>
    <w:rsid w:val="00220385"/>
    <w:rsid w:val="00220F8F"/>
    <w:rsid w:val="00222677"/>
    <w:rsid w:val="00222B3A"/>
    <w:rsid w:val="00224042"/>
    <w:rsid w:val="0022554E"/>
    <w:rsid w:val="00227159"/>
    <w:rsid w:val="00227C8D"/>
    <w:rsid w:val="00231792"/>
    <w:rsid w:val="00232EDB"/>
    <w:rsid w:val="002426AA"/>
    <w:rsid w:val="00244620"/>
    <w:rsid w:val="002451EC"/>
    <w:rsid w:val="00250574"/>
    <w:rsid w:val="00252378"/>
    <w:rsid w:val="0025414E"/>
    <w:rsid w:val="002543E3"/>
    <w:rsid w:val="00254D2A"/>
    <w:rsid w:val="00255433"/>
    <w:rsid w:val="0026051F"/>
    <w:rsid w:val="00261354"/>
    <w:rsid w:val="00262D9E"/>
    <w:rsid w:val="002639A5"/>
    <w:rsid w:val="00265115"/>
    <w:rsid w:val="0026757F"/>
    <w:rsid w:val="00270807"/>
    <w:rsid w:val="00270D02"/>
    <w:rsid w:val="002740BC"/>
    <w:rsid w:val="00275B1E"/>
    <w:rsid w:val="00275E3E"/>
    <w:rsid w:val="00280392"/>
    <w:rsid w:val="002814A3"/>
    <w:rsid w:val="00282D89"/>
    <w:rsid w:val="00285800"/>
    <w:rsid w:val="00291222"/>
    <w:rsid w:val="00292263"/>
    <w:rsid w:val="002939BB"/>
    <w:rsid w:val="00295D4B"/>
    <w:rsid w:val="002A2810"/>
    <w:rsid w:val="002A300A"/>
    <w:rsid w:val="002A61B7"/>
    <w:rsid w:val="002B2A88"/>
    <w:rsid w:val="002B57A3"/>
    <w:rsid w:val="002C1FDB"/>
    <w:rsid w:val="002C2094"/>
    <w:rsid w:val="002C3EC3"/>
    <w:rsid w:val="002C5BCB"/>
    <w:rsid w:val="002C6EFC"/>
    <w:rsid w:val="002D71D3"/>
    <w:rsid w:val="002E0F00"/>
    <w:rsid w:val="002E1EFF"/>
    <w:rsid w:val="002E4DC3"/>
    <w:rsid w:val="002E5074"/>
    <w:rsid w:val="002E5EEE"/>
    <w:rsid w:val="002E703C"/>
    <w:rsid w:val="002F380E"/>
    <w:rsid w:val="002F3E7E"/>
    <w:rsid w:val="002F4B81"/>
    <w:rsid w:val="002F55F9"/>
    <w:rsid w:val="00300430"/>
    <w:rsid w:val="00303C08"/>
    <w:rsid w:val="00303C74"/>
    <w:rsid w:val="003057CC"/>
    <w:rsid w:val="003070FF"/>
    <w:rsid w:val="003109A6"/>
    <w:rsid w:val="00310D60"/>
    <w:rsid w:val="003146C4"/>
    <w:rsid w:val="003159EC"/>
    <w:rsid w:val="00315A24"/>
    <w:rsid w:val="0032562B"/>
    <w:rsid w:val="00325DB8"/>
    <w:rsid w:val="00334D27"/>
    <w:rsid w:val="0033546A"/>
    <w:rsid w:val="00337666"/>
    <w:rsid w:val="0034014C"/>
    <w:rsid w:val="00344F3F"/>
    <w:rsid w:val="00353ECB"/>
    <w:rsid w:val="00354F1D"/>
    <w:rsid w:val="00356875"/>
    <w:rsid w:val="00357643"/>
    <w:rsid w:val="00357A98"/>
    <w:rsid w:val="003617C1"/>
    <w:rsid w:val="00363D9A"/>
    <w:rsid w:val="00364BB9"/>
    <w:rsid w:val="00365467"/>
    <w:rsid w:val="00366695"/>
    <w:rsid w:val="003671A9"/>
    <w:rsid w:val="00376CAA"/>
    <w:rsid w:val="00377EF9"/>
    <w:rsid w:val="00380164"/>
    <w:rsid w:val="003838D6"/>
    <w:rsid w:val="00387FF9"/>
    <w:rsid w:val="0039353B"/>
    <w:rsid w:val="00394267"/>
    <w:rsid w:val="003979F9"/>
    <w:rsid w:val="003A01E4"/>
    <w:rsid w:val="003A2AAD"/>
    <w:rsid w:val="003A4E61"/>
    <w:rsid w:val="003A53EA"/>
    <w:rsid w:val="003A5637"/>
    <w:rsid w:val="003A6DE7"/>
    <w:rsid w:val="003B07B1"/>
    <w:rsid w:val="003B4F2C"/>
    <w:rsid w:val="003B68B8"/>
    <w:rsid w:val="003B6B59"/>
    <w:rsid w:val="003C3A77"/>
    <w:rsid w:val="003C71B2"/>
    <w:rsid w:val="003D114B"/>
    <w:rsid w:val="003D1B51"/>
    <w:rsid w:val="003D5511"/>
    <w:rsid w:val="003D782B"/>
    <w:rsid w:val="003E21BD"/>
    <w:rsid w:val="003E487F"/>
    <w:rsid w:val="003E4F6F"/>
    <w:rsid w:val="003E60A7"/>
    <w:rsid w:val="003E7032"/>
    <w:rsid w:val="003F018A"/>
    <w:rsid w:val="003F3444"/>
    <w:rsid w:val="003F49B8"/>
    <w:rsid w:val="003F6DE0"/>
    <w:rsid w:val="003F7221"/>
    <w:rsid w:val="003F7406"/>
    <w:rsid w:val="00401D74"/>
    <w:rsid w:val="00402D01"/>
    <w:rsid w:val="00403165"/>
    <w:rsid w:val="00403553"/>
    <w:rsid w:val="00404689"/>
    <w:rsid w:val="004046CF"/>
    <w:rsid w:val="004110A9"/>
    <w:rsid w:val="00415823"/>
    <w:rsid w:val="00425728"/>
    <w:rsid w:val="00425C4C"/>
    <w:rsid w:val="00426DEA"/>
    <w:rsid w:val="00431B8B"/>
    <w:rsid w:val="00433205"/>
    <w:rsid w:val="00433208"/>
    <w:rsid w:val="00436DE9"/>
    <w:rsid w:val="00443664"/>
    <w:rsid w:val="00445714"/>
    <w:rsid w:val="0044695B"/>
    <w:rsid w:val="0045160D"/>
    <w:rsid w:val="00454B60"/>
    <w:rsid w:val="00454D1B"/>
    <w:rsid w:val="00457298"/>
    <w:rsid w:val="004617A9"/>
    <w:rsid w:val="00462A3F"/>
    <w:rsid w:val="004630C4"/>
    <w:rsid w:val="0046745F"/>
    <w:rsid w:val="0047129D"/>
    <w:rsid w:val="0047142C"/>
    <w:rsid w:val="00474C59"/>
    <w:rsid w:val="0047738F"/>
    <w:rsid w:val="00484339"/>
    <w:rsid w:val="00487CCE"/>
    <w:rsid w:val="0049401A"/>
    <w:rsid w:val="00494F42"/>
    <w:rsid w:val="004956FA"/>
    <w:rsid w:val="00495859"/>
    <w:rsid w:val="004963A1"/>
    <w:rsid w:val="004A0723"/>
    <w:rsid w:val="004A1B54"/>
    <w:rsid w:val="004A3511"/>
    <w:rsid w:val="004A3D01"/>
    <w:rsid w:val="004A4AB9"/>
    <w:rsid w:val="004A5856"/>
    <w:rsid w:val="004B3D80"/>
    <w:rsid w:val="004B7329"/>
    <w:rsid w:val="004C15E1"/>
    <w:rsid w:val="004C2946"/>
    <w:rsid w:val="004C2EE1"/>
    <w:rsid w:val="004C309E"/>
    <w:rsid w:val="004C6552"/>
    <w:rsid w:val="004C68E0"/>
    <w:rsid w:val="004C6ACB"/>
    <w:rsid w:val="004D18AA"/>
    <w:rsid w:val="004D2E3D"/>
    <w:rsid w:val="004D4294"/>
    <w:rsid w:val="004E1CC4"/>
    <w:rsid w:val="004F11B0"/>
    <w:rsid w:val="004F2A87"/>
    <w:rsid w:val="004F33E0"/>
    <w:rsid w:val="004F3A96"/>
    <w:rsid w:val="004F3DAA"/>
    <w:rsid w:val="00500F36"/>
    <w:rsid w:val="0050493C"/>
    <w:rsid w:val="005064C7"/>
    <w:rsid w:val="005107DD"/>
    <w:rsid w:val="00514011"/>
    <w:rsid w:val="005158AA"/>
    <w:rsid w:val="00522A1F"/>
    <w:rsid w:val="00522E65"/>
    <w:rsid w:val="00525405"/>
    <w:rsid w:val="00526498"/>
    <w:rsid w:val="0054181E"/>
    <w:rsid w:val="00544780"/>
    <w:rsid w:val="005461F4"/>
    <w:rsid w:val="00547F4D"/>
    <w:rsid w:val="00550C78"/>
    <w:rsid w:val="005525F6"/>
    <w:rsid w:val="00555D22"/>
    <w:rsid w:val="0056042F"/>
    <w:rsid w:val="00561B5C"/>
    <w:rsid w:val="00561E75"/>
    <w:rsid w:val="00563D02"/>
    <w:rsid w:val="00565F01"/>
    <w:rsid w:val="00566588"/>
    <w:rsid w:val="005665F8"/>
    <w:rsid w:val="00566682"/>
    <w:rsid w:val="00567753"/>
    <w:rsid w:val="00574CBA"/>
    <w:rsid w:val="0057605C"/>
    <w:rsid w:val="0057618B"/>
    <w:rsid w:val="0057757E"/>
    <w:rsid w:val="0058101F"/>
    <w:rsid w:val="00581491"/>
    <w:rsid w:val="005817D9"/>
    <w:rsid w:val="005829B8"/>
    <w:rsid w:val="00582C9C"/>
    <w:rsid w:val="00591C41"/>
    <w:rsid w:val="00592ED7"/>
    <w:rsid w:val="005A1427"/>
    <w:rsid w:val="005A1BCA"/>
    <w:rsid w:val="005A377A"/>
    <w:rsid w:val="005A3DC4"/>
    <w:rsid w:val="005A629D"/>
    <w:rsid w:val="005B11AD"/>
    <w:rsid w:val="005B26B8"/>
    <w:rsid w:val="005B322F"/>
    <w:rsid w:val="005C0486"/>
    <w:rsid w:val="005C1414"/>
    <w:rsid w:val="005C21A1"/>
    <w:rsid w:val="005C53B4"/>
    <w:rsid w:val="005C5D5A"/>
    <w:rsid w:val="005D2B30"/>
    <w:rsid w:val="005D3865"/>
    <w:rsid w:val="005D4535"/>
    <w:rsid w:val="005D47E7"/>
    <w:rsid w:val="005D4B42"/>
    <w:rsid w:val="005D4FC1"/>
    <w:rsid w:val="005D5733"/>
    <w:rsid w:val="005D57A9"/>
    <w:rsid w:val="005D686F"/>
    <w:rsid w:val="005D73D4"/>
    <w:rsid w:val="005E0DB4"/>
    <w:rsid w:val="005E2715"/>
    <w:rsid w:val="005E3133"/>
    <w:rsid w:val="005E6511"/>
    <w:rsid w:val="005F0528"/>
    <w:rsid w:val="005F1232"/>
    <w:rsid w:val="005F2C05"/>
    <w:rsid w:val="005F2D3B"/>
    <w:rsid w:val="00605263"/>
    <w:rsid w:val="00606466"/>
    <w:rsid w:val="00612137"/>
    <w:rsid w:val="00614750"/>
    <w:rsid w:val="0061570E"/>
    <w:rsid w:val="006211D1"/>
    <w:rsid w:val="00621FA5"/>
    <w:rsid w:val="006230AE"/>
    <w:rsid w:val="0062639C"/>
    <w:rsid w:val="00626ED8"/>
    <w:rsid w:val="00627303"/>
    <w:rsid w:val="00627623"/>
    <w:rsid w:val="0063138A"/>
    <w:rsid w:val="006330EB"/>
    <w:rsid w:val="0063557D"/>
    <w:rsid w:val="0063793B"/>
    <w:rsid w:val="00640186"/>
    <w:rsid w:val="0064396A"/>
    <w:rsid w:val="006474BC"/>
    <w:rsid w:val="00652A62"/>
    <w:rsid w:val="00654833"/>
    <w:rsid w:val="00654F6A"/>
    <w:rsid w:val="0065509B"/>
    <w:rsid w:val="00656657"/>
    <w:rsid w:val="00662C23"/>
    <w:rsid w:val="006655D2"/>
    <w:rsid w:val="00665910"/>
    <w:rsid w:val="00666A91"/>
    <w:rsid w:val="00670962"/>
    <w:rsid w:val="00675B79"/>
    <w:rsid w:val="00677D29"/>
    <w:rsid w:val="006832D7"/>
    <w:rsid w:val="00696F0D"/>
    <w:rsid w:val="006B2515"/>
    <w:rsid w:val="006C2F4B"/>
    <w:rsid w:val="006D3AF8"/>
    <w:rsid w:val="006D3DA2"/>
    <w:rsid w:val="006D4EF5"/>
    <w:rsid w:val="006D738B"/>
    <w:rsid w:val="006E033C"/>
    <w:rsid w:val="006E0CB1"/>
    <w:rsid w:val="006E3504"/>
    <w:rsid w:val="006E4198"/>
    <w:rsid w:val="006E4904"/>
    <w:rsid w:val="006E4F3D"/>
    <w:rsid w:val="006F0294"/>
    <w:rsid w:val="006F13DB"/>
    <w:rsid w:val="006F303A"/>
    <w:rsid w:val="0070314F"/>
    <w:rsid w:val="00705ACD"/>
    <w:rsid w:val="0070704E"/>
    <w:rsid w:val="00712F21"/>
    <w:rsid w:val="007147ED"/>
    <w:rsid w:val="00715AD7"/>
    <w:rsid w:val="00716C65"/>
    <w:rsid w:val="007209D0"/>
    <w:rsid w:val="00722566"/>
    <w:rsid w:val="007244D6"/>
    <w:rsid w:val="007248B3"/>
    <w:rsid w:val="00724E44"/>
    <w:rsid w:val="007311E2"/>
    <w:rsid w:val="007313E4"/>
    <w:rsid w:val="00732F0B"/>
    <w:rsid w:val="00733E9D"/>
    <w:rsid w:val="0073539B"/>
    <w:rsid w:val="00740299"/>
    <w:rsid w:val="007425CE"/>
    <w:rsid w:val="007429CF"/>
    <w:rsid w:val="0074340B"/>
    <w:rsid w:val="00745BE1"/>
    <w:rsid w:val="007557C8"/>
    <w:rsid w:val="007570DC"/>
    <w:rsid w:val="007574EC"/>
    <w:rsid w:val="00765486"/>
    <w:rsid w:val="00765FB2"/>
    <w:rsid w:val="00767BA1"/>
    <w:rsid w:val="007741DA"/>
    <w:rsid w:val="00775A39"/>
    <w:rsid w:val="00775CC0"/>
    <w:rsid w:val="00780735"/>
    <w:rsid w:val="00782638"/>
    <w:rsid w:val="007827F5"/>
    <w:rsid w:val="00783C77"/>
    <w:rsid w:val="0078736C"/>
    <w:rsid w:val="007912AE"/>
    <w:rsid w:val="007923B9"/>
    <w:rsid w:val="007A2191"/>
    <w:rsid w:val="007A7C14"/>
    <w:rsid w:val="007B0534"/>
    <w:rsid w:val="007C4248"/>
    <w:rsid w:val="007C49CB"/>
    <w:rsid w:val="007C4B6C"/>
    <w:rsid w:val="007D0E6C"/>
    <w:rsid w:val="007D1069"/>
    <w:rsid w:val="007D1BFC"/>
    <w:rsid w:val="007D5E5D"/>
    <w:rsid w:val="007D624A"/>
    <w:rsid w:val="007E0078"/>
    <w:rsid w:val="007E2290"/>
    <w:rsid w:val="007E4F5E"/>
    <w:rsid w:val="007E641E"/>
    <w:rsid w:val="007E7E7B"/>
    <w:rsid w:val="007F4005"/>
    <w:rsid w:val="007F7D02"/>
    <w:rsid w:val="00804610"/>
    <w:rsid w:val="00804E3A"/>
    <w:rsid w:val="00805B6E"/>
    <w:rsid w:val="0081165A"/>
    <w:rsid w:val="00811782"/>
    <w:rsid w:val="00813D2E"/>
    <w:rsid w:val="008162F2"/>
    <w:rsid w:val="00816387"/>
    <w:rsid w:val="00817BE7"/>
    <w:rsid w:val="008209DC"/>
    <w:rsid w:val="008223BF"/>
    <w:rsid w:val="00824A2F"/>
    <w:rsid w:val="00824D59"/>
    <w:rsid w:val="008256F5"/>
    <w:rsid w:val="00832A01"/>
    <w:rsid w:val="00833488"/>
    <w:rsid w:val="00834183"/>
    <w:rsid w:val="008350BA"/>
    <w:rsid w:val="00836627"/>
    <w:rsid w:val="008367C5"/>
    <w:rsid w:val="008417D5"/>
    <w:rsid w:val="00841A86"/>
    <w:rsid w:val="00845994"/>
    <w:rsid w:val="00846926"/>
    <w:rsid w:val="00850851"/>
    <w:rsid w:val="00854844"/>
    <w:rsid w:val="008550E3"/>
    <w:rsid w:val="00857E30"/>
    <w:rsid w:val="008646B9"/>
    <w:rsid w:val="00873D58"/>
    <w:rsid w:val="008835A7"/>
    <w:rsid w:val="00885538"/>
    <w:rsid w:val="00886968"/>
    <w:rsid w:val="00886CD2"/>
    <w:rsid w:val="00890894"/>
    <w:rsid w:val="008908FD"/>
    <w:rsid w:val="00890AB6"/>
    <w:rsid w:val="00893697"/>
    <w:rsid w:val="00895D20"/>
    <w:rsid w:val="008963DF"/>
    <w:rsid w:val="008B0E9D"/>
    <w:rsid w:val="008B1201"/>
    <w:rsid w:val="008B328A"/>
    <w:rsid w:val="008B36D8"/>
    <w:rsid w:val="008B4A1F"/>
    <w:rsid w:val="008B528A"/>
    <w:rsid w:val="008B6BDA"/>
    <w:rsid w:val="008C000D"/>
    <w:rsid w:val="008C056A"/>
    <w:rsid w:val="008C0766"/>
    <w:rsid w:val="008C1C57"/>
    <w:rsid w:val="008D25C5"/>
    <w:rsid w:val="008D28C9"/>
    <w:rsid w:val="008D5CAB"/>
    <w:rsid w:val="008D6066"/>
    <w:rsid w:val="008D6ABE"/>
    <w:rsid w:val="008E2D88"/>
    <w:rsid w:val="008E2E04"/>
    <w:rsid w:val="008E2FBA"/>
    <w:rsid w:val="008E4307"/>
    <w:rsid w:val="008E6756"/>
    <w:rsid w:val="008E68D5"/>
    <w:rsid w:val="008E73BE"/>
    <w:rsid w:val="008F556C"/>
    <w:rsid w:val="008F67F8"/>
    <w:rsid w:val="0090435C"/>
    <w:rsid w:val="00904FEE"/>
    <w:rsid w:val="0090514E"/>
    <w:rsid w:val="0090775B"/>
    <w:rsid w:val="00915A79"/>
    <w:rsid w:val="00916356"/>
    <w:rsid w:val="00917C7D"/>
    <w:rsid w:val="00924556"/>
    <w:rsid w:val="00931AF4"/>
    <w:rsid w:val="0093304B"/>
    <w:rsid w:val="00936985"/>
    <w:rsid w:val="00943B25"/>
    <w:rsid w:val="0094566A"/>
    <w:rsid w:val="009522CA"/>
    <w:rsid w:val="0095764A"/>
    <w:rsid w:val="00970995"/>
    <w:rsid w:val="009716F2"/>
    <w:rsid w:val="00976513"/>
    <w:rsid w:val="00977A4F"/>
    <w:rsid w:val="00983038"/>
    <w:rsid w:val="009B1F4D"/>
    <w:rsid w:val="009C193B"/>
    <w:rsid w:val="009C35DA"/>
    <w:rsid w:val="009C5CB7"/>
    <w:rsid w:val="009C6332"/>
    <w:rsid w:val="009C6A07"/>
    <w:rsid w:val="009D4143"/>
    <w:rsid w:val="009D5822"/>
    <w:rsid w:val="009D5BC2"/>
    <w:rsid w:val="009D6B32"/>
    <w:rsid w:val="009E0060"/>
    <w:rsid w:val="009E0387"/>
    <w:rsid w:val="009E3808"/>
    <w:rsid w:val="009E3CDF"/>
    <w:rsid w:val="009E3E40"/>
    <w:rsid w:val="009E5431"/>
    <w:rsid w:val="009E64B9"/>
    <w:rsid w:val="009F0999"/>
    <w:rsid w:val="009F0CE9"/>
    <w:rsid w:val="009F5C36"/>
    <w:rsid w:val="00A000D8"/>
    <w:rsid w:val="00A00F5A"/>
    <w:rsid w:val="00A01465"/>
    <w:rsid w:val="00A115D2"/>
    <w:rsid w:val="00A1197F"/>
    <w:rsid w:val="00A176E8"/>
    <w:rsid w:val="00A22721"/>
    <w:rsid w:val="00A23984"/>
    <w:rsid w:val="00A361B1"/>
    <w:rsid w:val="00A36D49"/>
    <w:rsid w:val="00A410D2"/>
    <w:rsid w:val="00A41780"/>
    <w:rsid w:val="00A418C5"/>
    <w:rsid w:val="00A5075D"/>
    <w:rsid w:val="00A50CFE"/>
    <w:rsid w:val="00A527B3"/>
    <w:rsid w:val="00A54B7F"/>
    <w:rsid w:val="00A56DFC"/>
    <w:rsid w:val="00A57192"/>
    <w:rsid w:val="00A6392A"/>
    <w:rsid w:val="00A65637"/>
    <w:rsid w:val="00A67806"/>
    <w:rsid w:val="00A70ED9"/>
    <w:rsid w:val="00A744B6"/>
    <w:rsid w:val="00A75BA7"/>
    <w:rsid w:val="00A777C1"/>
    <w:rsid w:val="00A84956"/>
    <w:rsid w:val="00A86122"/>
    <w:rsid w:val="00A90709"/>
    <w:rsid w:val="00A90AEC"/>
    <w:rsid w:val="00A94FC5"/>
    <w:rsid w:val="00AA15C1"/>
    <w:rsid w:val="00AA2862"/>
    <w:rsid w:val="00AA330C"/>
    <w:rsid w:val="00AA502C"/>
    <w:rsid w:val="00AB3679"/>
    <w:rsid w:val="00AB465C"/>
    <w:rsid w:val="00AB5C82"/>
    <w:rsid w:val="00AB6449"/>
    <w:rsid w:val="00AB688B"/>
    <w:rsid w:val="00AB6D4B"/>
    <w:rsid w:val="00AC5D8C"/>
    <w:rsid w:val="00AD50FF"/>
    <w:rsid w:val="00AD5F61"/>
    <w:rsid w:val="00AD76B2"/>
    <w:rsid w:val="00AD7926"/>
    <w:rsid w:val="00AE080C"/>
    <w:rsid w:val="00AE1764"/>
    <w:rsid w:val="00AE3E5E"/>
    <w:rsid w:val="00AE4713"/>
    <w:rsid w:val="00AF1B28"/>
    <w:rsid w:val="00AF2C9C"/>
    <w:rsid w:val="00AF7F2E"/>
    <w:rsid w:val="00B013DA"/>
    <w:rsid w:val="00B02D5E"/>
    <w:rsid w:val="00B03F2D"/>
    <w:rsid w:val="00B05C87"/>
    <w:rsid w:val="00B073AA"/>
    <w:rsid w:val="00B10A51"/>
    <w:rsid w:val="00B112A1"/>
    <w:rsid w:val="00B11DDC"/>
    <w:rsid w:val="00B15556"/>
    <w:rsid w:val="00B16739"/>
    <w:rsid w:val="00B20370"/>
    <w:rsid w:val="00B239C3"/>
    <w:rsid w:val="00B24620"/>
    <w:rsid w:val="00B26978"/>
    <w:rsid w:val="00B27F52"/>
    <w:rsid w:val="00B307C3"/>
    <w:rsid w:val="00B3219A"/>
    <w:rsid w:val="00B32ACC"/>
    <w:rsid w:val="00B3564B"/>
    <w:rsid w:val="00B36924"/>
    <w:rsid w:val="00B36D27"/>
    <w:rsid w:val="00B40B47"/>
    <w:rsid w:val="00B40BD0"/>
    <w:rsid w:val="00B45B55"/>
    <w:rsid w:val="00B54BA8"/>
    <w:rsid w:val="00B572F4"/>
    <w:rsid w:val="00B60666"/>
    <w:rsid w:val="00B6097D"/>
    <w:rsid w:val="00B65001"/>
    <w:rsid w:val="00B70D8D"/>
    <w:rsid w:val="00B7131A"/>
    <w:rsid w:val="00B72A60"/>
    <w:rsid w:val="00B755C5"/>
    <w:rsid w:val="00B764D3"/>
    <w:rsid w:val="00B7690C"/>
    <w:rsid w:val="00B77117"/>
    <w:rsid w:val="00B83030"/>
    <w:rsid w:val="00B87A3C"/>
    <w:rsid w:val="00B87C07"/>
    <w:rsid w:val="00B923CF"/>
    <w:rsid w:val="00B93ABE"/>
    <w:rsid w:val="00B9629F"/>
    <w:rsid w:val="00BA04E0"/>
    <w:rsid w:val="00BB0F2B"/>
    <w:rsid w:val="00BB1DDA"/>
    <w:rsid w:val="00BB4A31"/>
    <w:rsid w:val="00BB6CDE"/>
    <w:rsid w:val="00BC0DB4"/>
    <w:rsid w:val="00BC1CF5"/>
    <w:rsid w:val="00BC3516"/>
    <w:rsid w:val="00BD20C5"/>
    <w:rsid w:val="00BD3D3A"/>
    <w:rsid w:val="00BD7FD1"/>
    <w:rsid w:val="00BE2874"/>
    <w:rsid w:val="00BE2BB7"/>
    <w:rsid w:val="00BE3B6F"/>
    <w:rsid w:val="00BE3E9A"/>
    <w:rsid w:val="00BE4CF3"/>
    <w:rsid w:val="00BE723D"/>
    <w:rsid w:val="00BF0810"/>
    <w:rsid w:val="00BF252C"/>
    <w:rsid w:val="00BF28FC"/>
    <w:rsid w:val="00BF59A6"/>
    <w:rsid w:val="00BF6D36"/>
    <w:rsid w:val="00BF724B"/>
    <w:rsid w:val="00BF7A10"/>
    <w:rsid w:val="00C01B53"/>
    <w:rsid w:val="00C01D3A"/>
    <w:rsid w:val="00C02DB5"/>
    <w:rsid w:val="00C04F28"/>
    <w:rsid w:val="00C06ACF"/>
    <w:rsid w:val="00C15E33"/>
    <w:rsid w:val="00C15E38"/>
    <w:rsid w:val="00C16EB5"/>
    <w:rsid w:val="00C2174C"/>
    <w:rsid w:val="00C225CD"/>
    <w:rsid w:val="00C251B9"/>
    <w:rsid w:val="00C27DF5"/>
    <w:rsid w:val="00C306E0"/>
    <w:rsid w:val="00C314FC"/>
    <w:rsid w:val="00C3154C"/>
    <w:rsid w:val="00C35E3D"/>
    <w:rsid w:val="00C35E43"/>
    <w:rsid w:val="00C366CC"/>
    <w:rsid w:val="00C36CAE"/>
    <w:rsid w:val="00C372E3"/>
    <w:rsid w:val="00C412E4"/>
    <w:rsid w:val="00C44713"/>
    <w:rsid w:val="00C477BC"/>
    <w:rsid w:val="00C502DF"/>
    <w:rsid w:val="00C52ED4"/>
    <w:rsid w:val="00C54B7E"/>
    <w:rsid w:val="00C56C1A"/>
    <w:rsid w:val="00C57F08"/>
    <w:rsid w:val="00C60AB8"/>
    <w:rsid w:val="00C702F9"/>
    <w:rsid w:val="00C70F01"/>
    <w:rsid w:val="00C73F0D"/>
    <w:rsid w:val="00C73F5D"/>
    <w:rsid w:val="00C74CA1"/>
    <w:rsid w:val="00C85149"/>
    <w:rsid w:val="00C8572C"/>
    <w:rsid w:val="00C85AA5"/>
    <w:rsid w:val="00C8654D"/>
    <w:rsid w:val="00C86C24"/>
    <w:rsid w:val="00C877CD"/>
    <w:rsid w:val="00C91D25"/>
    <w:rsid w:val="00C920AC"/>
    <w:rsid w:val="00C9395B"/>
    <w:rsid w:val="00C95A71"/>
    <w:rsid w:val="00C9607B"/>
    <w:rsid w:val="00C96124"/>
    <w:rsid w:val="00C96C20"/>
    <w:rsid w:val="00C97850"/>
    <w:rsid w:val="00C978E7"/>
    <w:rsid w:val="00C97C90"/>
    <w:rsid w:val="00CA0954"/>
    <w:rsid w:val="00CA6188"/>
    <w:rsid w:val="00CB203A"/>
    <w:rsid w:val="00CB6AD3"/>
    <w:rsid w:val="00CB7B88"/>
    <w:rsid w:val="00CC10C3"/>
    <w:rsid w:val="00CC368F"/>
    <w:rsid w:val="00CC6C76"/>
    <w:rsid w:val="00CC6FFD"/>
    <w:rsid w:val="00CD17A4"/>
    <w:rsid w:val="00CD38DC"/>
    <w:rsid w:val="00CD439B"/>
    <w:rsid w:val="00CD6361"/>
    <w:rsid w:val="00CE08B0"/>
    <w:rsid w:val="00CF025F"/>
    <w:rsid w:val="00CF14D6"/>
    <w:rsid w:val="00CF15E2"/>
    <w:rsid w:val="00CF1C07"/>
    <w:rsid w:val="00CF3355"/>
    <w:rsid w:val="00CF33E1"/>
    <w:rsid w:val="00D00C69"/>
    <w:rsid w:val="00D01899"/>
    <w:rsid w:val="00D01B05"/>
    <w:rsid w:val="00D032C4"/>
    <w:rsid w:val="00D03B61"/>
    <w:rsid w:val="00D047EC"/>
    <w:rsid w:val="00D05CF8"/>
    <w:rsid w:val="00D05DFE"/>
    <w:rsid w:val="00D11183"/>
    <w:rsid w:val="00D11CCC"/>
    <w:rsid w:val="00D1207F"/>
    <w:rsid w:val="00D14BFE"/>
    <w:rsid w:val="00D157E7"/>
    <w:rsid w:val="00D1624F"/>
    <w:rsid w:val="00D2204F"/>
    <w:rsid w:val="00D24813"/>
    <w:rsid w:val="00D26432"/>
    <w:rsid w:val="00D3198F"/>
    <w:rsid w:val="00D3248D"/>
    <w:rsid w:val="00D34747"/>
    <w:rsid w:val="00D375BC"/>
    <w:rsid w:val="00D42986"/>
    <w:rsid w:val="00D47EC9"/>
    <w:rsid w:val="00D50FDA"/>
    <w:rsid w:val="00D52B94"/>
    <w:rsid w:val="00D56890"/>
    <w:rsid w:val="00D660B2"/>
    <w:rsid w:val="00D6774F"/>
    <w:rsid w:val="00D67FD1"/>
    <w:rsid w:val="00D73C2B"/>
    <w:rsid w:val="00D74C06"/>
    <w:rsid w:val="00D7562C"/>
    <w:rsid w:val="00D75E78"/>
    <w:rsid w:val="00D77DD5"/>
    <w:rsid w:val="00D85D28"/>
    <w:rsid w:val="00D921AC"/>
    <w:rsid w:val="00D967DD"/>
    <w:rsid w:val="00DA0A0E"/>
    <w:rsid w:val="00DA23AC"/>
    <w:rsid w:val="00DA2D6A"/>
    <w:rsid w:val="00DA38D2"/>
    <w:rsid w:val="00DA690A"/>
    <w:rsid w:val="00DB1BA9"/>
    <w:rsid w:val="00DB2004"/>
    <w:rsid w:val="00DB4B94"/>
    <w:rsid w:val="00DB59CB"/>
    <w:rsid w:val="00DB5A38"/>
    <w:rsid w:val="00DB7199"/>
    <w:rsid w:val="00DC01BC"/>
    <w:rsid w:val="00DC3B7D"/>
    <w:rsid w:val="00DC5E64"/>
    <w:rsid w:val="00DD2BA6"/>
    <w:rsid w:val="00DD76B9"/>
    <w:rsid w:val="00DE042D"/>
    <w:rsid w:val="00DF3021"/>
    <w:rsid w:val="00DF3357"/>
    <w:rsid w:val="00DF623B"/>
    <w:rsid w:val="00DF7735"/>
    <w:rsid w:val="00E00941"/>
    <w:rsid w:val="00E01EF9"/>
    <w:rsid w:val="00E066BA"/>
    <w:rsid w:val="00E07C21"/>
    <w:rsid w:val="00E20CCB"/>
    <w:rsid w:val="00E23F20"/>
    <w:rsid w:val="00E24DD4"/>
    <w:rsid w:val="00E27D5F"/>
    <w:rsid w:val="00E334B4"/>
    <w:rsid w:val="00E34508"/>
    <w:rsid w:val="00E41FC2"/>
    <w:rsid w:val="00E42792"/>
    <w:rsid w:val="00E4391F"/>
    <w:rsid w:val="00E508C4"/>
    <w:rsid w:val="00E519CA"/>
    <w:rsid w:val="00E53C6F"/>
    <w:rsid w:val="00E57C63"/>
    <w:rsid w:val="00E62E1E"/>
    <w:rsid w:val="00E63FE3"/>
    <w:rsid w:val="00E640D2"/>
    <w:rsid w:val="00E64964"/>
    <w:rsid w:val="00E71B36"/>
    <w:rsid w:val="00E72F27"/>
    <w:rsid w:val="00E732FF"/>
    <w:rsid w:val="00E73F3A"/>
    <w:rsid w:val="00E75371"/>
    <w:rsid w:val="00E76702"/>
    <w:rsid w:val="00E848AB"/>
    <w:rsid w:val="00E853BC"/>
    <w:rsid w:val="00E857BF"/>
    <w:rsid w:val="00E85B1B"/>
    <w:rsid w:val="00E877F7"/>
    <w:rsid w:val="00E87AF8"/>
    <w:rsid w:val="00E917EE"/>
    <w:rsid w:val="00E919AB"/>
    <w:rsid w:val="00E92FA4"/>
    <w:rsid w:val="00EA2A6C"/>
    <w:rsid w:val="00EA3312"/>
    <w:rsid w:val="00EA3FF2"/>
    <w:rsid w:val="00EB12B8"/>
    <w:rsid w:val="00EB1AEA"/>
    <w:rsid w:val="00EB3986"/>
    <w:rsid w:val="00EB5DD4"/>
    <w:rsid w:val="00EC00ED"/>
    <w:rsid w:val="00EC55D1"/>
    <w:rsid w:val="00EC5CEA"/>
    <w:rsid w:val="00EC6F42"/>
    <w:rsid w:val="00ED0CB4"/>
    <w:rsid w:val="00ED2081"/>
    <w:rsid w:val="00ED29B4"/>
    <w:rsid w:val="00ED4D48"/>
    <w:rsid w:val="00EE19E9"/>
    <w:rsid w:val="00EE4F70"/>
    <w:rsid w:val="00EE7FF1"/>
    <w:rsid w:val="00EF0112"/>
    <w:rsid w:val="00EF2F77"/>
    <w:rsid w:val="00EF7512"/>
    <w:rsid w:val="00EF7DE7"/>
    <w:rsid w:val="00F0348A"/>
    <w:rsid w:val="00F04BD6"/>
    <w:rsid w:val="00F068D8"/>
    <w:rsid w:val="00F0795A"/>
    <w:rsid w:val="00F11D80"/>
    <w:rsid w:val="00F131E8"/>
    <w:rsid w:val="00F15356"/>
    <w:rsid w:val="00F16F97"/>
    <w:rsid w:val="00F17D88"/>
    <w:rsid w:val="00F17DD7"/>
    <w:rsid w:val="00F27566"/>
    <w:rsid w:val="00F27C7A"/>
    <w:rsid w:val="00F302DD"/>
    <w:rsid w:val="00F32B4D"/>
    <w:rsid w:val="00F33A02"/>
    <w:rsid w:val="00F353C0"/>
    <w:rsid w:val="00F363B1"/>
    <w:rsid w:val="00F42F6F"/>
    <w:rsid w:val="00F43437"/>
    <w:rsid w:val="00F4536E"/>
    <w:rsid w:val="00F45E5F"/>
    <w:rsid w:val="00F45FF9"/>
    <w:rsid w:val="00F47749"/>
    <w:rsid w:val="00F47A92"/>
    <w:rsid w:val="00F50867"/>
    <w:rsid w:val="00F511CD"/>
    <w:rsid w:val="00F572BB"/>
    <w:rsid w:val="00F628E3"/>
    <w:rsid w:val="00F62FE1"/>
    <w:rsid w:val="00F641C8"/>
    <w:rsid w:val="00F654F3"/>
    <w:rsid w:val="00F66CD6"/>
    <w:rsid w:val="00F673FF"/>
    <w:rsid w:val="00F67432"/>
    <w:rsid w:val="00F73E39"/>
    <w:rsid w:val="00F7541E"/>
    <w:rsid w:val="00F76093"/>
    <w:rsid w:val="00F77747"/>
    <w:rsid w:val="00F77E28"/>
    <w:rsid w:val="00F804F9"/>
    <w:rsid w:val="00F81282"/>
    <w:rsid w:val="00F8231A"/>
    <w:rsid w:val="00F8381E"/>
    <w:rsid w:val="00F83900"/>
    <w:rsid w:val="00F839E3"/>
    <w:rsid w:val="00F83C9F"/>
    <w:rsid w:val="00F846C3"/>
    <w:rsid w:val="00F87B0B"/>
    <w:rsid w:val="00F930D3"/>
    <w:rsid w:val="00F93854"/>
    <w:rsid w:val="00FA2B48"/>
    <w:rsid w:val="00FA4368"/>
    <w:rsid w:val="00FA4533"/>
    <w:rsid w:val="00FA7DA3"/>
    <w:rsid w:val="00FB24E5"/>
    <w:rsid w:val="00FB4923"/>
    <w:rsid w:val="00FB4F0A"/>
    <w:rsid w:val="00FB620C"/>
    <w:rsid w:val="00FB6331"/>
    <w:rsid w:val="00FB6A2C"/>
    <w:rsid w:val="00FC204A"/>
    <w:rsid w:val="00FC617F"/>
    <w:rsid w:val="00FD1C2D"/>
    <w:rsid w:val="00FD35C7"/>
    <w:rsid w:val="00FD3C72"/>
    <w:rsid w:val="00FD4D28"/>
    <w:rsid w:val="00FD4EC4"/>
    <w:rsid w:val="00FD4F8E"/>
    <w:rsid w:val="00FD6668"/>
    <w:rsid w:val="00FD6CC8"/>
    <w:rsid w:val="00FD76CF"/>
    <w:rsid w:val="00FE0C2C"/>
    <w:rsid w:val="00FE22F2"/>
    <w:rsid w:val="00FE2631"/>
    <w:rsid w:val="00FE43B0"/>
    <w:rsid w:val="00FE5FCB"/>
    <w:rsid w:val="00FE6565"/>
    <w:rsid w:val="00FF75A7"/>
    <w:rsid w:val="00FF771E"/>
    <w:rsid w:val="00FF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912F"/>
  <w15:chartTrackingRefBased/>
  <w15:docId w15:val="{9C53B653-6CAB-43CA-9C8D-817A11EA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DF2"/>
    <w:rPr>
      <w:rFonts w:eastAsia="Times New Roman"/>
      <w:sz w:val="24"/>
      <w:szCs w:val="24"/>
    </w:rPr>
  </w:style>
  <w:style w:type="paragraph" w:styleId="Heading1">
    <w:name w:val="heading 1"/>
    <w:basedOn w:val="Normal"/>
    <w:next w:val="Normal"/>
    <w:link w:val="Heading1Char"/>
    <w:qFormat/>
    <w:rsid w:val="00FF7DF2"/>
    <w:pPr>
      <w:keepNext/>
      <w:outlineLvl w:val="0"/>
    </w:pPr>
    <w:rPr>
      <w:rFonts w:ascii="VNI-Times" w:hAnsi="VNI-Times"/>
      <w:i/>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FF7DF2"/>
    <w:rPr>
      <w:rFonts w:ascii="VNI-Times" w:eastAsia="Times New Roman" w:hAnsi="VNI-Times" w:cs="Times New Roman"/>
      <w:i/>
      <w:szCs w:val="20"/>
      <w:lang w:val="x-none" w:eastAsia="x-none"/>
    </w:rPr>
  </w:style>
  <w:style w:type="paragraph" w:styleId="FootnoteText">
    <w:name w:val="footnote text"/>
    <w:basedOn w:val="Normal"/>
    <w:link w:val="FootnoteTextChar"/>
    <w:rsid w:val="002B57A3"/>
    <w:rPr>
      <w:sz w:val="20"/>
      <w:szCs w:val="20"/>
      <w:lang w:val="x-none" w:eastAsia="x-none"/>
    </w:rPr>
  </w:style>
  <w:style w:type="character" w:customStyle="1" w:styleId="FootnoteTextChar">
    <w:name w:val="Footnote Text Char"/>
    <w:link w:val="FootnoteText"/>
    <w:rsid w:val="002B57A3"/>
    <w:rPr>
      <w:rFonts w:eastAsia="Times New Roman"/>
    </w:rPr>
  </w:style>
  <w:style w:type="character" w:styleId="FootnoteReference">
    <w:name w:val="footnote reference"/>
    <w:uiPriority w:val="99"/>
    <w:rsid w:val="002B57A3"/>
    <w:rPr>
      <w:vertAlign w:val="superscript"/>
    </w:rPr>
  </w:style>
  <w:style w:type="character" w:customStyle="1" w:styleId="Bodytext4NotBold5">
    <w:name w:val="Body text (4) + Not Bold5"/>
    <w:rsid w:val="002B57A3"/>
    <w:rPr>
      <w:b/>
      <w:bCs/>
      <w:sz w:val="19"/>
      <w:szCs w:val="19"/>
      <w:lang w:bidi="ar-SA"/>
    </w:rPr>
  </w:style>
  <w:style w:type="character" w:customStyle="1" w:styleId="Bodytext4">
    <w:name w:val="Body text (4)"/>
    <w:rsid w:val="002B57A3"/>
    <w:rPr>
      <w:rFonts w:ascii="Times New Roman" w:hAnsi="Times New Roman" w:cs="Times New Roman"/>
      <w:b w:val="0"/>
      <w:bCs w:val="0"/>
      <w:spacing w:val="0"/>
      <w:sz w:val="19"/>
      <w:szCs w:val="19"/>
      <w:u w:val="none"/>
      <w:lang w:bidi="ar-SA"/>
    </w:rPr>
  </w:style>
  <w:style w:type="character" w:customStyle="1" w:styleId="Bodytext4NotBold4">
    <w:name w:val="Body text (4) + Not Bold4"/>
    <w:aliases w:val="Italic34"/>
    <w:rsid w:val="002B57A3"/>
    <w:rPr>
      <w:rFonts w:ascii="Times New Roman" w:hAnsi="Times New Roman" w:cs="Times New Roman"/>
      <w:b w:val="0"/>
      <w:bCs w:val="0"/>
      <w:i/>
      <w:iCs/>
      <w:spacing w:val="0"/>
      <w:sz w:val="19"/>
      <w:szCs w:val="19"/>
      <w:u w:val="none"/>
      <w:lang w:bidi="ar-SA"/>
    </w:rPr>
  </w:style>
  <w:style w:type="character" w:customStyle="1" w:styleId="Bodytext44pt">
    <w:name w:val="Body text (4) + 4 pt"/>
    <w:aliases w:val="Not Bold29"/>
    <w:rsid w:val="002B57A3"/>
    <w:rPr>
      <w:rFonts w:ascii="Times New Roman" w:hAnsi="Times New Roman" w:cs="Times New Roman"/>
      <w:b w:val="0"/>
      <w:bCs w:val="0"/>
      <w:sz w:val="8"/>
      <w:szCs w:val="8"/>
      <w:u w:val="none"/>
      <w:lang w:bidi="ar-SA"/>
    </w:rPr>
  </w:style>
  <w:style w:type="character" w:customStyle="1" w:styleId="Bodytext49pt3">
    <w:name w:val="Body text (4) + 9 pt3"/>
    <w:aliases w:val="Italic30"/>
    <w:rsid w:val="002B57A3"/>
    <w:rPr>
      <w:rFonts w:ascii="Times New Roman" w:hAnsi="Times New Roman" w:cs="Times New Roman"/>
      <w:b w:val="0"/>
      <w:bCs w:val="0"/>
      <w:i/>
      <w:iCs/>
      <w:sz w:val="18"/>
      <w:szCs w:val="18"/>
      <w:u w:val="none"/>
      <w:lang w:bidi="ar-SA"/>
    </w:rPr>
  </w:style>
  <w:style w:type="character" w:customStyle="1" w:styleId="Bodytext410pt2">
    <w:name w:val="Body text (4) + 10 pt2"/>
    <w:aliases w:val="Not Bold28,Italic29"/>
    <w:rsid w:val="002B57A3"/>
    <w:rPr>
      <w:rFonts w:ascii="Times New Roman" w:hAnsi="Times New Roman" w:cs="Times New Roman"/>
      <w:b w:val="0"/>
      <w:bCs w:val="0"/>
      <w:i/>
      <w:iCs/>
      <w:spacing w:val="0"/>
      <w:sz w:val="20"/>
      <w:szCs w:val="20"/>
      <w:u w:val="none"/>
      <w:lang w:bidi="ar-SA"/>
    </w:rPr>
  </w:style>
  <w:style w:type="character" w:customStyle="1" w:styleId="Bodytext2">
    <w:name w:val="Body text (2)_"/>
    <w:link w:val="Bodytext21"/>
    <w:uiPriority w:val="99"/>
    <w:rsid w:val="00BB4A31"/>
    <w:rPr>
      <w:sz w:val="19"/>
      <w:szCs w:val="19"/>
      <w:shd w:val="clear" w:color="auto" w:fill="FFFFFF"/>
    </w:rPr>
  </w:style>
  <w:style w:type="paragraph" w:customStyle="1" w:styleId="Bodytext21">
    <w:name w:val="Body text (2)1"/>
    <w:basedOn w:val="Normal"/>
    <w:link w:val="Bodytext2"/>
    <w:uiPriority w:val="99"/>
    <w:rsid w:val="00BB4A31"/>
    <w:pPr>
      <w:widowControl w:val="0"/>
      <w:shd w:val="clear" w:color="auto" w:fill="FFFFFF"/>
      <w:spacing w:line="267" w:lineRule="exact"/>
    </w:pPr>
    <w:rPr>
      <w:rFonts w:eastAsia="Calibri"/>
      <w:sz w:val="19"/>
      <w:szCs w:val="19"/>
      <w:lang w:val="x-none" w:eastAsia="x-none"/>
    </w:rPr>
  </w:style>
  <w:style w:type="paragraph" w:styleId="Header">
    <w:name w:val="header"/>
    <w:basedOn w:val="Normal"/>
    <w:link w:val="HeaderChar"/>
    <w:uiPriority w:val="99"/>
    <w:unhideWhenUsed/>
    <w:rsid w:val="00626ED8"/>
    <w:pPr>
      <w:tabs>
        <w:tab w:val="center" w:pos="4680"/>
        <w:tab w:val="right" w:pos="9360"/>
      </w:tabs>
    </w:pPr>
    <w:rPr>
      <w:lang w:val="x-none" w:eastAsia="x-none"/>
    </w:rPr>
  </w:style>
  <w:style w:type="character" w:customStyle="1" w:styleId="HeaderChar">
    <w:name w:val="Header Char"/>
    <w:link w:val="Header"/>
    <w:uiPriority w:val="99"/>
    <w:rsid w:val="00626ED8"/>
    <w:rPr>
      <w:rFonts w:eastAsia="Times New Roman"/>
      <w:sz w:val="24"/>
      <w:szCs w:val="24"/>
    </w:rPr>
  </w:style>
  <w:style w:type="paragraph" w:styleId="Footer">
    <w:name w:val="footer"/>
    <w:basedOn w:val="Normal"/>
    <w:link w:val="FooterChar"/>
    <w:uiPriority w:val="99"/>
    <w:unhideWhenUsed/>
    <w:rsid w:val="00626ED8"/>
    <w:pPr>
      <w:tabs>
        <w:tab w:val="center" w:pos="4680"/>
        <w:tab w:val="right" w:pos="9360"/>
      </w:tabs>
    </w:pPr>
    <w:rPr>
      <w:lang w:val="x-none" w:eastAsia="x-none"/>
    </w:rPr>
  </w:style>
  <w:style w:type="character" w:customStyle="1" w:styleId="FooterChar">
    <w:name w:val="Footer Char"/>
    <w:link w:val="Footer"/>
    <w:uiPriority w:val="99"/>
    <w:rsid w:val="00626ED8"/>
    <w:rPr>
      <w:rFonts w:eastAsia="Times New Roman"/>
      <w:sz w:val="24"/>
      <w:szCs w:val="24"/>
    </w:rPr>
  </w:style>
  <w:style w:type="table" w:styleId="TableGrid">
    <w:name w:val="Table Grid"/>
    <w:basedOn w:val="TableNormal"/>
    <w:uiPriority w:val="59"/>
    <w:unhideWhenUsed/>
    <w:rsid w:val="00592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562B"/>
    <w:rPr>
      <w:rFonts w:ascii="Tahoma" w:hAnsi="Tahoma"/>
      <w:sz w:val="16"/>
      <w:szCs w:val="16"/>
      <w:lang w:val="x-none" w:eastAsia="x-none"/>
    </w:rPr>
  </w:style>
  <w:style w:type="character" w:customStyle="1" w:styleId="BalloonTextChar">
    <w:name w:val="Balloon Text Char"/>
    <w:link w:val="BalloonText"/>
    <w:uiPriority w:val="99"/>
    <w:semiHidden/>
    <w:rsid w:val="0032562B"/>
    <w:rPr>
      <w:rFonts w:ascii="Tahoma" w:eastAsia="Times New Roman" w:hAnsi="Tahoma" w:cs="Tahoma"/>
      <w:sz w:val="16"/>
      <w:szCs w:val="16"/>
    </w:rPr>
  </w:style>
  <w:style w:type="table" w:customStyle="1" w:styleId="TableGrid1">
    <w:name w:val="Table Grid1"/>
    <w:basedOn w:val="TableNormal"/>
    <w:next w:val="TableGrid"/>
    <w:uiPriority w:val="59"/>
    <w:unhideWhenUsed/>
    <w:rsid w:val="00CD3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9A6B7-0598-4B87-98CC-19C8F349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6093</Words>
  <Characters>34732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Quý Long</dc:creator>
  <cp:keywords/>
  <cp:lastModifiedBy>admin</cp:lastModifiedBy>
  <cp:revision>2</cp:revision>
  <cp:lastPrinted>2025-08-01T09:44:00Z</cp:lastPrinted>
  <dcterms:created xsi:type="dcterms:W3CDTF">2026-05-15T09:29:00Z</dcterms:created>
  <dcterms:modified xsi:type="dcterms:W3CDTF">2026-05-15T09:29:00Z</dcterms:modified>
</cp:coreProperties>
</file>