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41"/>
        <w:gridCol w:w="5720"/>
      </w:tblGrid>
      <w:tr w:rsidR="00E8349C" w14:paraId="0E0DD099" w14:textId="77777777" w:rsidTr="006E02C6">
        <w:trPr>
          <w:trHeight w:val="1067"/>
          <w:jc w:val="center"/>
        </w:trPr>
        <w:tc>
          <w:tcPr>
            <w:tcW w:w="4395" w:type="dxa"/>
          </w:tcPr>
          <w:p w14:paraId="6DA5D3B7" w14:textId="4C86EDE7" w:rsidR="006E02C6" w:rsidRDefault="00E8349C" w:rsidP="00F114D9">
            <w:pPr>
              <w:jc w:val="center"/>
              <w:outlineLvl w:val="1"/>
              <w:rPr>
                <w:rFonts w:eastAsia="Times New Roman"/>
                <w:b/>
                <w:kern w:val="0"/>
                <w:sz w:val="26"/>
                <w:szCs w:val="26"/>
              </w:rPr>
            </w:pPr>
            <w:r w:rsidRPr="00F114D9">
              <w:rPr>
                <w:rFonts w:eastAsia="Times New Roman"/>
                <w:b/>
                <w:kern w:val="0"/>
                <w:sz w:val="26"/>
                <w:szCs w:val="26"/>
              </w:rPr>
              <w:t>BỘ CÔNG AN -</w:t>
            </w:r>
            <w:r w:rsidR="00D56FE8" w:rsidRPr="00F114D9">
              <w:rPr>
                <w:rFonts w:eastAsia="Times New Roman"/>
                <w:b/>
                <w:kern w:val="0"/>
                <w:sz w:val="26"/>
                <w:szCs w:val="26"/>
              </w:rPr>
              <w:t xml:space="preserve"> </w:t>
            </w:r>
            <w:r w:rsidRPr="00F114D9">
              <w:rPr>
                <w:rFonts w:eastAsia="Times New Roman"/>
                <w:b/>
                <w:kern w:val="0"/>
                <w:sz w:val="26"/>
                <w:szCs w:val="26"/>
              </w:rPr>
              <w:t>BỘ QUỐC PHÒNG -</w:t>
            </w:r>
            <w:r w:rsidR="00D56FE8" w:rsidRPr="00F114D9">
              <w:rPr>
                <w:rFonts w:eastAsia="Times New Roman"/>
                <w:b/>
                <w:kern w:val="0"/>
                <w:sz w:val="26"/>
                <w:szCs w:val="26"/>
              </w:rPr>
              <w:t xml:space="preserve"> </w:t>
            </w:r>
            <w:r w:rsidR="00A97657" w:rsidRPr="00F114D9">
              <w:rPr>
                <w:rFonts w:eastAsia="Times New Roman"/>
                <w:b/>
                <w:kern w:val="0"/>
                <w:sz w:val="26"/>
                <w:szCs w:val="26"/>
              </w:rPr>
              <w:t xml:space="preserve">TOÀ ÁN NHÂN DÂN TỐI CAO </w:t>
            </w:r>
          </w:p>
          <w:p w14:paraId="1B951DD9" w14:textId="77777777" w:rsidR="006E02C6" w:rsidRDefault="00E8349C" w:rsidP="00F114D9">
            <w:pPr>
              <w:jc w:val="center"/>
              <w:outlineLvl w:val="1"/>
              <w:rPr>
                <w:rFonts w:eastAsia="Times New Roman"/>
                <w:b/>
                <w:kern w:val="0"/>
                <w:sz w:val="26"/>
                <w:szCs w:val="26"/>
              </w:rPr>
            </w:pPr>
            <w:r w:rsidRPr="00F114D9">
              <w:rPr>
                <w:rFonts w:eastAsia="Times New Roman"/>
                <w:b/>
                <w:kern w:val="0"/>
                <w:sz w:val="26"/>
                <w:szCs w:val="26"/>
              </w:rPr>
              <w:t xml:space="preserve">VIỆN KIỂM SÁT NHÂN DÂN </w:t>
            </w:r>
          </w:p>
          <w:p w14:paraId="64BC200B" w14:textId="3E429684" w:rsidR="0045665C" w:rsidRPr="00F114D9" w:rsidRDefault="00E8349C" w:rsidP="00F114D9">
            <w:pPr>
              <w:jc w:val="center"/>
              <w:outlineLvl w:val="1"/>
              <w:rPr>
                <w:rFonts w:eastAsia="Times New Roman"/>
                <w:b/>
                <w:kern w:val="0"/>
                <w:sz w:val="26"/>
                <w:szCs w:val="26"/>
              </w:rPr>
            </w:pPr>
            <w:r w:rsidRPr="00F114D9">
              <w:rPr>
                <w:rFonts w:eastAsia="Times New Roman"/>
                <w:b/>
                <w:kern w:val="0"/>
                <w:sz w:val="26"/>
                <w:szCs w:val="26"/>
              </w:rPr>
              <w:t xml:space="preserve">TỐI CAO </w:t>
            </w:r>
          </w:p>
          <w:p w14:paraId="39E78DE3" w14:textId="741B69D5" w:rsidR="00E250F0" w:rsidRDefault="00E250F0" w:rsidP="0045665C">
            <w:pPr>
              <w:jc w:val="center"/>
              <w:outlineLvl w:val="1"/>
              <w:rPr>
                <w:rFonts w:eastAsia="Times New Roman"/>
                <w:b/>
                <w:kern w:val="0"/>
              </w:rPr>
            </w:pPr>
            <w:r>
              <w:rPr>
                <w:rFonts w:eastAsia="Times New Roman"/>
                <w:b/>
                <w:noProof/>
                <w:kern w:val="0"/>
              </w:rPr>
              <mc:AlternateContent>
                <mc:Choice Requires="wps">
                  <w:drawing>
                    <wp:anchor distT="0" distB="0" distL="114300" distR="114300" simplePos="0" relativeHeight="251662336" behindDoc="0" locked="0" layoutInCell="1" allowOverlap="1" wp14:anchorId="5AB7F3BC" wp14:editId="78D64488">
                      <wp:simplePos x="0" y="0"/>
                      <wp:positionH relativeFrom="column">
                        <wp:posOffset>756920</wp:posOffset>
                      </wp:positionH>
                      <wp:positionV relativeFrom="paragraph">
                        <wp:posOffset>71754</wp:posOffset>
                      </wp:positionV>
                      <wp:extent cx="1047750" cy="9525"/>
                      <wp:effectExtent l="0" t="0" r="19050" b="28575"/>
                      <wp:wrapNone/>
                      <wp:docPr id="886283039" name="Straight Connector 2"/>
                      <wp:cNvGraphicFramePr/>
                      <a:graphic xmlns:a="http://schemas.openxmlformats.org/drawingml/2006/main">
                        <a:graphicData uri="http://schemas.microsoft.com/office/word/2010/wordprocessingShape">
                          <wps:wsp>
                            <wps:cNvCnPr/>
                            <wps:spPr>
                              <a:xfrm flipV="1">
                                <a:off x="0" y="0"/>
                                <a:ext cx="10477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8B95EF"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6pt,5.65pt" to="142.1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" strokecolor="black [3200]" strokeweight=".5pt">
                      <v:stroke joinstyle="miter"/>
                    </v:line>
                  </w:pict>
                </mc:Fallback>
              </mc:AlternateContent>
            </w:r>
          </w:p>
        </w:tc>
        <w:tc>
          <w:tcPr>
            <w:tcW w:w="5861" w:type="dxa"/>
            <w:gridSpan w:val="2"/>
          </w:tcPr>
          <w:p w14:paraId="66FE7CAF" w14:textId="77777777" w:rsidR="00E8349C" w:rsidRPr="00F114D9" w:rsidRDefault="00E8349C" w:rsidP="0045665C">
            <w:pPr>
              <w:jc w:val="center"/>
              <w:outlineLvl w:val="1"/>
              <w:rPr>
                <w:rFonts w:eastAsia="Times New Roman"/>
                <w:b/>
                <w:kern w:val="0"/>
                <w:sz w:val="26"/>
                <w:szCs w:val="26"/>
              </w:rPr>
            </w:pPr>
            <w:r w:rsidRPr="00F114D9">
              <w:rPr>
                <w:rFonts w:eastAsia="Times New Roman"/>
                <w:b/>
                <w:kern w:val="0"/>
                <w:sz w:val="26"/>
                <w:szCs w:val="26"/>
              </w:rPr>
              <w:t>CỘNG HOÀ XÃ HỘI CHỦ NGHĨA VIỆT NAM</w:t>
            </w:r>
          </w:p>
          <w:p w14:paraId="47A2AA40" w14:textId="77777777" w:rsidR="00E8349C" w:rsidRDefault="0045665C" w:rsidP="0045665C">
            <w:pPr>
              <w:jc w:val="center"/>
              <w:outlineLvl w:val="1"/>
              <w:rPr>
                <w:rFonts w:eastAsia="Times New Roman"/>
                <w:b/>
                <w:kern w:val="0"/>
              </w:rPr>
            </w:pPr>
            <w:r>
              <w:rPr>
                <w:rFonts w:eastAsia="Times New Roman"/>
                <w:b/>
                <w:noProof/>
                <w:kern w:val="0"/>
              </w:rPr>
              <mc:AlternateContent>
                <mc:Choice Requires="wps">
                  <w:drawing>
                    <wp:anchor distT="0" distB="0" distL="114300" distR="114300" simplePos="0" relativeHeight="251659264" behindDoc="0" locked="0" layoutInCell="1" allowOverlap="1" wp14:anchorId="0882278D" wp14:editId="3E2FC68B">
                      <wp:simplePos x="0" y="0"/>
                      <wp:positionH relativeFrom="column">
                        <wp:posOffset>957580</wp:posOffset>
                      </wp:positionH>
                      <wp:positionV relativeFrom="paragraph">
                        <wp:posOffset>245745</wp:posOffset>
                      </wp:positionV>
                      <wp:extent cx="1809750" cy="0"/>
                      <wp:effectExtent l="0" t="0" r="0" b="0"/>
                      <wp:wrapNone/>
                      <wp:docPr id="1761860003" name="Straight Connector 1"/>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17C93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4pt,19.35pt" to="217.9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" strokecolor="#4472c4 [3204]" strokeweight=".5pt">
                      <v:stroke joinstyle="miter"/>
                    </v:line>
                  </w:pict>
                </mc:Fallback>
              </mc:AlternateContent>
            </w:r>
            <w:r w:rsidR="00E8349C">
              <w:rPr>
                <w:rFonts w:eastAsia="Times New Roman"/>
                <w:b/>
                <w:kern w:val="0"/>
              </w:rPr>
              <w:t>Độc lập – Tự do – Hạnh phúc</w:t>
            </w:r>
          </w:p>
          <w:p w14:paraId="75DD2C81" w14:textId="77777777" w:rsidR="0045665C" w:rsidRDefault="0045665C" w:rsidP="0045665C">
            <w:pPr>
              <w:jc w:val="center"/>
              <w:outlineLvl w:val="1"/>
              <w:rPr>
                <w:rFonts w:eastAsia="Times New Roman"/>
                <w:b/>
                <w:kern w:val="0"/>
              </w:rPr>
            </w:pPr>
          </w:p>
          <w:p w14:paraId="033B1E80" w14:textId="31FA627F" w:rsidR="0045665C" w:rsidRDefault="00DC4C9F" w:rsidP="0045665C">
            <w:pPr>
              <w:jc w:val="center"/>
              <w:outlineLvl w:val="1"/>
              <w:rPr>
                <w:rFonts w:eastAsia="Times New Roman"/>
                <w:b/>
                <w:kern w:val="0"/>
              </w:rPr>
            </w:pPr>
            <w:r>
              <w:rPr>
                <w:rFonts w:eastAsia="Times New Roman"/>
                <w:bCs w:val="0"/>
                <w:i/>
                <w:iCs/>
                <w:kern w:val="0"/>
              </w:rPr>
              <w:t xml:space="preserve">          </w:t>
            </w:r>
            <w:r w:rsidR="0045665C" w:rsidRPr="00E8349C">
              <w:rPr>
                <w:rFonts w:eastAsia="Times New Roman"/>
                <w:bCs w:val="0"/>
                <w:i/>
                <w:iCs/>
                <w:kern w:val="0"/>
              </w:rPr>
              <w:t>Hà Nội, ngày         tháng        năm 2026</w:t>
            </w:r>
          </w:p>
        </w:tc>
      </w:tr>
      <w:tr w:rsidR="00E8349C" w14:paraId="6A75F319" w14:textId="77777777" w:rsidTr="006E02C6">
        <w:trPr>
          <w:trHeight w:val="443"/>
          <w:jc w:val="center"/>
        </w:trPr>
        <w:tc>
          <w:tcPr>
            <w:tcW w:w="4536" w:type="dxa"/>
            <w:gridSpan w:val="2"/>
          </w:tcPr>
          <w:p w14:paraId="12B1A11B" w14:textId="77777777" w:rsidR="006E02C6" w:rsidRDefault="00E8349C" w:rsidP="004832B0">
            <w:pPr>
              <w:jc w:val="center"/>
              <w:outlineLvl w:val="1"/>
              <w:rPr>
                <w:rFonts w:eastAsia="Times New Roman"/>
                <w:bCs w:val="0"/>
                <w:kern w:val="0"/>
              </w:rPr>
            </w:pPr>
            <w:r w:rsidRPr="00E8349C">
              <w:rPr>
                <w:rFonts w:eastAsia="Times New Roman"/>
                <w:bCs w:val="0"/>
                <w:kern w:val="0"/>
              </w:rPr>
              <w:t>Số:           /2026/TTLT-BCA-BQP</w:t>
            </w:r>
            <w:r w:rsidR="00487F23">
              <w:rPr>
                <w:rFonts w:eastAsia="Times New Roman"/>
                <w:bCs w:val="0"/>
                <w:kern w:val="0"/>
              </w:rPr>
              <w:t xml:space="preserve"> </w:t>
            </w:r>
          </w:p>
          <w:p w14:paraId="4308249F" w14:textId="42A6C3C8" w:rsidR="00E8349C" w:rsidRPr="00E8349C" w:rsidRDefault="00E8349C" w:rsidP="004832B0">
            <w:pPr>
              <w:jc w:val="center"/>
              <w:outlineLvl w:val="1"/>
              <w:rPr>
                <w:rFonts w:eastAsia="Times New Roman"/>
                <w:bCs w:val="0"/>
                <w:kern w:val="0"/>
              </w:rPr>
            </w:pPr>
            <w:r w:rsidRPr="00E8349C">
              <w:rPr>
                <w:rFonts w:eastAsia="Times New Roman"/>
                <w:bCs w:val="0"/>
                <w:kern w:val="0"/>
              </w:rPr>
              <w:t>-</w:t>
            </w:r>
            <w:r w:rsidR="00A97657">
              <w:rPr>
                <w:rFonts w:eastAsia="Times New Roman"/>
                <w:bCs w:val="0"/>
                <w:kern w:val="0"/>
              </w:rPr>
              <w:t>TANDTC</w:t>
            </w:r>
            <w:r w:rsidR="00487F23">
              <w:rPr>
                <w:rFonts w:eastAsia="Times New Roman"/>
                <w:bCs w:val="0"/>
                <w:kern w:val="0"/>
              </w:rPr>
              <w:t xml:space="preserve"> </w:t>
            </w:r>
            <w:r w:rsidR="00A97657">
              <w:rPr>
                <w:rFonts w:eastAsia="Times New Roman"/>
                <w:bCs w:val="0"/>
                <w:kern w:val="0"/>
              </w:rPr>
              <w:t xml:space="preserve">- </w:t>
            </w:r>
            <w:r w:rsidRPr="00E8349C">
              <w:rPr>
                <w:rFonts w:eastAsia="Times New Roman"/>
                <w:bCs w:val="0"/>
                <w:kern w:val="0"/>
              </w:rPr>
              <w:t>VKSNDTC</w:t>
            </w:r>
          </w:p>
        </w:tc>
        <w:tc>
          <w:tcPr>
            <w:tcW w:w="5720" w:type="dxa"/>
          </w:tcPr>
          <w:p w14:paraId="2A71CA98" w14:textId="294D71F7" w:rsidR="00E8349C" w:rsidRPr="00E8349C" w:rsidRDefault="00E8349C" w:rsidP="00E250F0">
            <w:pPr>
              <w:outlineLvl w:val="1"/>
              <w:rPr>
                <w:rFonts w:eastAsia="Times New Roman"/>
                <w:bCs w:val="0"/>
                <w:i/>
                <w:iCs/>
                <w:kern w:val="0"/>
              </w:rPr>
            </w:pPr>
          </w:p>
        </w:tc>
      </w:tr>
    </w:tbl>
    <w:p w14:paraId="679DADE2" w14:textId="77777777" w:rsidR="002D0423" w:rsidRDefault="00B932B6" w:rsidP="00BF371D">
      <w:pPr>
        <w:spacing w:before="120" w:after="0" w:line="240" w:lineRule="auto"/>
        <w:jc w:val="center"/>
        <w:outlineLvl w:val="1"/>
        <w:rPr>
          <w:b/>
          <w:bCs w:val="0"/>
        </w:rPr>
      </w:pPr>
      <w:r w:rsidRPr="00BF371D">
        <w:rPr>
          <w:rFonts w:eastAsia="Times New Roman"/>
          <w:b/>
          <w:bCs w:val="0"/>
          <w:noProof/>
          <w:kern w:val="0"/>
        </w:rPr>
        <mc:AlternateContent>
          <mc:Choice Requires="wps">
            <w:drawing>
              <wp:anchor distT="0" distB="0" distL="114300" distR="114300" simplePos="0" relativeHeight="251661312" behindDoc="0" locked="0" layoutInCell="1" allowOverlap="1" wp14:anchorId="603D343C" wp14:editId="73476030">
                <wp:simplePos x="0" y="0"/>
                <wp:positionH relativeFrom="column">
                  <wp:posOffset>192608</wp:posOffset>
                </wp:positionH>
                <wp:positionV relativeFrom="paragraph">
                  <wp:posOffset>79375</wp:posOffset>
                </wp:positionV>
                <wp:extent cx="972185" cy="330200"/>
                <wp:effectExtent l="0" t="0" r="18415" b="12700"/>
                <wp:wrapNone/>
                <wp:docPr id="396672831" name="Text Box 1"/>
                <wp:cNvGraphicFramePr/>
                <a:graphic xmlns:a="http://schemas.openxmlformats.org/drawingml/2006/main">
                  <a:graphicData uri="http://schemas.microsoft.com/office/word/2010/wordprocessingShape">
                    <wps:wsp>
                      <wps:cNvSpPr txBox="1"/>
                      <wps:spPr>
                        <a:xfrm>
                          <a:off x="0" y="0"/>
                          <a:ext cx="972185" cy="330200"/>
                        </a:xfrm>
                        <a:prstGeom prst="rect">
                          <a:avLst/>
                        </a:prstGeom>
                        <a:solidFill>
                          <a:schemeClr val="lt1"/>
                        </a:solidFill>
                        <a:ln w="6350">
                          <a:solidFill>
                            <a:prstClr val="black"/>
                          </a:solidFill>
                        </a:ln>
                      </wps:spPr>
                      <wps:txbx>
                        <w:txbxContent>
                          <w:p w14:paraId="309BB82A" w14:textId="47924F61" w:rsidR="00166551" w:rsidRPr="004832B0" w:rsidRDefault="00166551" w:rsidP="00166551">
                            <w:pPr>
                              <w:jc w:val="center"/>
                              <w:rPr>
                                <w:b/>
                                <w:bCs w:val="0"/>
                                <w:sz w:val="24"/>
                                <w:szCs w:val="24"/>
                              </w:rPr>
                            </w:pPr>
                            <w:r w:rsidRPr="004832B0">
                              <w:rPr>
                                <w:b/>
                                <w:bCs w:val="0"/>
                                <w:sz w:val="24"/>
                                <w:szCs w:val="24"/>
                              </w:rPr>
                              <w:t xml:space="preserve">DỰ THẢO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3D343C" id="_x0000_t202" coordsize="21600,21600" o:spt="202" path="m,l,21600r21600,l21600,xe">
                <v:stroke joinstyle="miter"/>
                <v:path gradientshapeok="t" o:connecttype="rect"/>
              </v:shapetype>
              <v:shape id="Text Box 1" o:spid="_x0000_s1026" type="#_x0000_t202" style="position:absolute;left:0;text-align:left;margin-left:15.15pt;margin-top:6.25pt;width:76.55pt;height: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" fillcolor="white [3201]" strokeweight=".5pt">
                <v:textbox>
                  <w:txbxContent>
                    <w:p w14:paraId="309BB82A" w14:textId="47924F61" w:rsidR="00166551" w:rsidRPr="004832B0" w:rsidRDefault="00166551" w:rsidP="00166551">
                      <w:pPr>
                        <w:jc w:val="center"/>
                        <w:rPr>
                          <w:b/>
                          <w:bCs w:val="0"/>
                          <w:sz w:val="24"/>
                          <w:szCs w:val="24"/>
                        </w:rPr>
                      </w:pPr>
                      <w:r w:rsidRPr="004832B0">
                        <w:rPr>
                          <w:b/>
                          <w:bCs w:val="0"/>
                          <w:sz w:val="24"/>
                          <w:szCs w:val="24"/>
                        </w:rPr>
                        <w:t xml:space="preserve">DỰ THẢO </w:t>
                      </w:r>
                    </w:p>
                  </w:txbxContent>
                </v:textbox>
              </v:shape>
            </w:pict>
          </mc:Fallback>
        </mc:AlternateContent>
      </w:r>
    </w:p>
    <w:p w14:paraId="3A630794" w14:textId="368A02E4" w:rsidR="00994FC3" w:rsidRPr="00BF371D" w:rsidRDefault="00994FC3" w:rsidP="00FE4D60">
      <w:pPr>
        <w:spacing w:after="120" w:line="240" w:lineRule="auto"/>
        <w:jc w:val="center"/>
        <w:outlineLvl w:val="1"/>
        <w:rPr>
          <w:b/>
          <w:bCs w:val="0"/>
        </w:rPr>
      </w:pPr>
      <w:r w:rsidRPr="00BF371D">
        <w:rPr>
          <w:b/>
          <w:bCs w:val="0"/>
        </w:rPr>
        <w:t>THÔNG TƯ LIÊN TỊCH</w:t>
      </w:r>
    </w:p>
    <w:p w14:paraId="042699F4" w14:textId="01B5822D" w:rsidR="00994FC3" w:rsidRDefault="00994FC3" w:rsidP="002E0980">
      <w:pPr>
        <w:pStyle w:val="Heading2"/>
        <w:spacing w:before="120" w:beforeAutospacing="0" w:after="0" w:afterAutospacing="0"/>
        <w:jc w:val="center"/>
        <w:rPr>
          <w:sz w:val="28"/>
          <w:szCs w:val="28"/>
        </w:rPr>
      </w:pPr>
      <w:r w:rsidRPr="00C826CF">
        <w:rPr>
          <w:sz w:val="28"/>
          <w:szCs w:val="28"/>
        </w:rPr>
        <w:t xml:space="preserve">Quy định về </w:t>
      </w:r>
      <w:r w:rsidR="00AB2B97">
        <w:rPr>
          <w:sz w:val="28"/>
          <w:szCs w:val="28"/>
        </w:rPr>
        <w:t>ph</w:t>
      </w:r>
      <w:r w:rsidR="009E09E7">
        <w:rPr>
          <w:sz w:val="28"/>
          <w:szCs w:val="28"/>
        </w:rPr>
        <w:t>ối</w:t>
      </w:r>
      <w:r w:rsidR="00AB2B97">
        <w:rPr>
          <w:sz w:val="28"/>
          <w:szCs w:val="28"/>
        </w:rPr>
        <w:t xml:space="preserve"> hợp trong việc </w:t>
      </w:r>
      <w:r w:rsidRPr="00C826CF">
        <w:rPr>
          <w:sz w:val="28"/>
          <w:szCs w:val="28"/>
        </w:rPr>
        <w:t xml:space="preserve">số hóa hồ sơ, ký số và </w:t>
      </w:r>
      <w:r w:rsidR="00696DDE">
        <w:rPr>
          <w:sz w:val="28"/>
          <w:szCs w:val="28"/>
        </w:rPr>
        <w:t xml:space="preserve">kết nối, </w:t>
      </w:r>
      <w:r w:rsidRPr="00C826CF">
        <w:rPr>
          <w:sz w:val="28"/>
          <w:szCs w:val="28"/>
        </w:rPr>
        <w:t>chia sẻ dữ liệu</w:t>
      </w:r>
      <w:r w:rsidR="00C826CF" w:rsidRPr="00C826CF">
        <w:rPr>
          <w:sz w:val="28"/>
          <w:szCs w:val="28"/>
        </w:rPr>
        <w:t xml:space="preserve"> </w:t>
      </w:r>
      <w:r w:rsidRPr="00C826CF">
        <w:rPr>
          <w:sz w:val="28"/>
          <w:szCs w:val="28"/>
        </w:rPr>
        <w:t>trong hoạt động thi hành án hình sự</w:t>
      </w:r>
    </w:p>
    <w:p w14:paraId="4BCEFC2D" w14:textId="342925B6" w:rsidR="00DC4C9F" w:rsidRPr="00C826CF" w:rsidRDefault="00696DDE" w:rsidP="002E0980">
      <w:pPr>
        <w:pStyle w:val="Heading2"/>
        <w:spacing w:before="120" w:beforeAutospacing="0" w:after="0" w:afterAutospacing="0"/>
        <w:jc w:val="center"/>
        <w:rPr>
          <w:sz w:val="28"/>
          <w:szCs w:val="28"/>
        </w:rPr>
      </w:pPr>
      <w:r>
        <w:rPr>
          <w:noProof/>
          <w:sz w:val="28"/>
          <w:szCs w:val="28"/>
        </w:rPr>
        <mc:AlternateContent>
          <mc:Choice Requires="wps">
            <w:drawing>
              <wp:anchor distT="0" distB="0" distL="114300" distR="114300" simplePos="0" relativeHeight="251663360" behindDoc="0" locked="0" layoutInCell="1" allowOverlap="1" wp14:anchorId="7AFB7CEC" wp14:editId="5BAFCD28">
                <wp:simplePos x="0" y="0"/>
                <wp:positionH relativeFrom="column">
                  <wp:posOffset>1932305</wp:posOffset>
                </wp:positionH>
                <wp:positionV relativeFrom="paragraph">
                  <wp:posOffset>38281</wp:posOffset>
                </wp:positionV>
                <wp:extent cx="1791335" cy="10160"/>
                <wp:effectExtent l="0" t="0" r="37465" b="27940"/>
                <wp:wrapNone/>
                <wp:docPr id="1" name="Straight Connector 1"/>
                <wp:cNvGraphicFramePr/>
                <a:graphic xmlns:a="http://schemas.openxmlformats.org/drawingml/2006/main">
                  <a:graphicData uri="http://schemas.microsoft.com/office/word/2010/wordprocessingShape">
                    <wps:wsp>
                      <wps:cNvCnPr/>
                      <wps:spPr>
                        <a:xfrm flipV="1">
                          <a:off x="0" y="0"/>
                          <a:ext cx="1791335" cy="10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BD843D" id="Straight Connector 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52.15pt,3pt" to="293.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" strokecolor="#4472c4 [3204]" strokeweight=".5pt">
                <v:stroke joinstyle="miter"/>
              </v:line>
            </w:pict>
          </mc:Fallback>
        </mc:AlternateContent>
      </w:r>
    </w:p>
    <w:p w14:paraId="57ECC94E" w14:textId="30B554DE" w:rsidR="00994FC3" w:rsidRPr="00DC4C9F" w:rsidRDefault="00994FC3" w:rsidP="002E0980">
      <w:pPr>
        <w:pStyle w:val="NormalWeb"/>
        <w:spacing w:before="120" w:beforeAutospacing="0" w:after="0" w:afterAutospacing="0"/>
        <w:ind w:firstLine="720"/>
        <w:jc w:val="both"/>
        <w:rPr>
          <w:i/>
          <w:iCs/>
          <w:sz w:val="28"/>
          <w:szCs w:val="28"/>
        </w:rPr>
      </w:pPr>
      <w:r w:rsidRPr="00DC4C9F">
        <w:rPr>
          <w:i/>
          <w:iCs/>
          <w:sz w:val="28"/>
          <w:szCs w:val="28"/>
        </w:rPr>
        <w:t xml:space="preserve">Căn cứ Luật Thi hành án hình sự số </w:t>
      </w:r>
      <w:r w:rsidR="000F1FE4">
        <w:rPr>
          <w:i/>
          <w:iCs/>
          <w:sz w:val="28"/>
          <w:szCs w:val="28"/>
        </w:rPr>
        <w:t>1</w:t>
      </w:r>
      <w:r w:rsidRPr="00DC4C9F">
        <w:rPr>
          <w:i/>
          <w:iCs/>
          <w:sz w:val="28"/>
          <w:szCs w:val="28"/>
        </w:rPr>
        <w:t>27/2025/QH15;</w:t>
      </w:r>
    </w:p>
    <w:p w14:paraId="31F3A0DC" w14:textId="141C211C" w:rsidR="00994FC3" w:rsidRDefault="00994FC3" w:rsidP="002E0980">
      <w:pPr>
        <w:pStyle w:val="NormalWeb"/>
        <w:spacing w:before="120" w:beforeAutospacing="0" w:after="0" w:afterAutospacing="0"/>
        <w:ind w:firstLine="720"/>
        <w:jc w:val="both"/>
        <w:rPr>
          <w:i/>
          <w:iCs/>
          <w:sz w:val="28"/>
          <w:szCs w:val="28"/>
        </w:rPr>
      </w:pPr>
      <w:r w:rsidRPr="00DC4C9F">
        <w:rPr>
          <w:i/>
          <w:iCs/>
          <w:sz w:val="28"/>
          <w:szCs w:val="28"/>
        </w:rPr>
        <w:t>Căn cứ Luật Ban hành văn bản quy phạm pháp luật số 64/2025/QH15 được sửa đổi, bổ sung theo Luật số 87/2025/QH15;</w:t>
      </w:r>
    </w:p>
    <w:p w14:paraId="162EE712" w14:textId="1C549B77" w:rsidR="00B14E6E" w:rsidRDefault="00B14E6E" w:rsidP="002E0980">
      <w:pPr>
        <w:pStyle w:val="NormalWeb"/>
        <w:spacing w:before="120" w:beforeAutospacing="0" w:after="0" w:afterAutospacing="0"/>
        <w:ind w:firstLine="720"/>
        <w:jc w:val="both"/>
        <w:rPr>
          <w:i/>
          <w:iCs/>
          <w:sz w:val="28"/>
          <w:szCs w:val="28"/>
        </w:rPr>
      </w:pPr>
      <w:r>
        <w:rPr>
          <w:i/>
          <w:iCs/>
          <w:sz w:val="28"/>
          <w:szCs w:val="28"/>
        </w:rPr>
        <w:t xml:space="preserve">Căn cứ Luật An ninh mạng số </w:t>
      </w:r>
      <w:r w:rsidR="00574D27">
        <w:rPr>
          <w:i/>
          <w:iCs/>
          <w:sz w:val="28"/>
          <w:szCs w:val="28"/>
        </w:rPr>
        <w:t>116/2025/QH15;</w:t>
      </w:r>
    </w:p>
    <w:p w14:paraId="2B6228DF" w14:textId="3936DEA6" w:rsidR="00C85F72" w:rsidRDefault="00C85F72" w:rsidP="002E0980">
      <w:pPr>
        <w:pStyle w:val="NormalWeb"/>
        <w:spacing w:before="120" w:beforeAutospacing="0" w:after="0" w:afterAutospacing="0"/>
        <w:ind w:firstLine="720"/>
        <w:jc w:val="both"/>
        <w:rPr>
          <w:i/>
          <w:iCs/>
          <w:sz w:val="28"/>
          <w:szCs w:val="28"/>
          <w:lang w:val="af-ZA"/>
        </w:rPr>
      </w:pPr>
      <w:r w:rsidRPr="00C85F72">
        <w:rPr>
          <w:i/>
          <w:iCs/>
          <w:sz w:val="28"/>
          <w:szCs w:val="28"/>
          <w:lang w:val="af-ZA"/>
        </w:rPr>
        <w:t>Căn cứ Luật Chuyển đổi số số 14/2025/QH15</w:t>
      </w:r>
      <w:r>
        <w:rPr>
          <w:i/>
          <w:iCs/>
          <w:sz w:val="28"/>
          <w:szCs w:val="28"/>
          <w:lang w:val="af-ZA"/>
        </w:rPr>
        <w:t>;</w:t>
      </w:r>
    </w:p>
    <w:p w14:paraId="785880CE" w14:textId="045B7C18" w:rsidR="00854FBB" w:rsidRDefault="00AB2B97" w:rsidP="002E0980">
      <w:pPr>
        <w:spacing w:before="120" w:after="0" w:line="240" w:lineRule="auto"/>
        <w:ind w:firstLine="720"/>
        <w:jc w:val="both"/>
        <w:rPr>
          <w:b/>
          <w:i/>
          <w:color w:val="000000"/>
        </w:rPr>
      </w:pPr>
      <w:r>
        <w:rPr>
          <w:i/>
          <w:iCs/>
        </w:rPr>
        <w:t>Căn cứ Luật Dữ liệu số 60/2024/QH15</w:t>
      </w:r>
      <w:r w:rsidR="00854FBB">
        <w:rPr>
          <w:i/>
          <w:iCs/>
        </w:rPr>
        <w:t xml:space="preserve"> </w:t>
      </w:r>
      <w:r w:rsidR="00854FBB" w:rsidRPr="00854FBB">
        <w:rPr>
          <w:bCs w:val="0"/>
          <w:i/>
          <w:color w:val="000000"/>
        </w:rPr>
        <w:t>đã được sửa đổi, bổ sung một số điều theo Luật số 116/2025/QH15;</w:t>
      </w:r>
    </w:p>
    <w:p w14:paraId="3B40CE67" w14:textId="33D2BE4B" w:rsidR="00994FC3" w:rsidRDefault="00994FC3" w:rsidP="002E0980">
      <w:pPr>
        <w:pStyle w:val="NormalWeb"/>
        <w:spacing w:before="120" w:beforeAutospacing="0" w:after="0" w:afterAutospacing="0"/>
        <w:ind w:firstLine="720"/>
        <w:jc w:val="both"/>
        <w:rPr>
          <w:i/>
          <w:iCs/>
          <w:sz w:val="28"/>
          <w:szCs w:val="28"/>
        </w:rPr>
      </w:pPr>
      <w:r w:rsidRPr="00DC4C9F">
        <w:rPr>
          <w:i/>
          <w:iCs/>
          <w:sz w:val="28"/>
          <w:szCs w:val="28"/>
        </w:rPr>
        <w:t>Căn cứ Luật Giao dịch điện tử số 20/2023/QH15;</w:t>
      </w:r>
    </w:p>
    <w:p w14:paraId="0D065D0A" w14:textId="77777777" w:rsidR="006A247C" w:rsidRDefault="006A247C" w:rsidP="002E0980">
      <w:pPr>
        <w:pStyle w:val="NormalWeb"/>
        <w:spacing w:before="120" w:beforeAutospacing="0" w:after="0" w:afterAutospacing="0"/>
        <w:ind w:firstLine="720"/>
        <w:jc w:val="both"/>
        <w:rPr>
          <w:i/>
          <w:iCs/>
          <w:sz w:val="28"/>
          <w:szCs w:val="28"/>
        </w:rPr>
      </w:pPr>
      <w:r>
        <w:rPr>
          <w:i/>
          <w:iCs/>
          <w:sz w:val="28"/>
          <w:szCs w:val="28"/>
          <w:lang w:val="af-ZA"/>
        </w:rPr>
        <w:t xml:space="preserve">Căn cứ </w:t>
      </w:r>
      <w:r w:rsidRPr="00DE17D4">
        <w:rPr>
          <w:i/>
          <w:iCs/>
          <w:sz w:val="28"/>
          <w:szCs w:val="28"/>
          <w:lang w:val="af-ZA"/>
        </w:rPr>
        <w:t>Luật lưu trữ số 33/2024/QH15</w:t>
      </w:r>
      <w:r>
        <w:rPr>
          <w:i/>
          <w:iCs/>
          <w:sz w:val="28"/>
          <w:szCs w:val="28"/>
          <w:lang w:val="af-ZA"/>
        </w:rPr>
        <w:t xml:space="preserve">; </w:t>
      </w:r>
    </w:p>
    <w:p w14:paraId="482C1210" w14:textId="77777777" w:rsidR="006A247C" w:rsidRPr="00DC4C9F" w:rsidRDefault="006A247C" w:rsidP="002E0980">
      <w:pPr>
        <w:pStyle w:val="NormalWeb"/>
        <w:spacing w:before="120" w:beforeAutospacing="0" w:after="0" w:afterAutospacing="0"/>
        <w:ind w:firstLine="720"/>
        <w:jc w:val="both"/>
        <w:rPr>
          <w:i/>
          <w:iCs/>
          <w:sz w:val="28"/>
          <w:szCs w:val="28"/>
        </w:rPr>
      </w:pPr>
      <w:r>
        <w:rPr>
          <w:i/>
          <w:iCs/>
          <w:sz w:val="28"/>
          <w:szCs w:val="28"/>
        </w:rPr>
        <w:t>Căn cứ Luật Bảo vệ bí mật nhà nước số 117/2025/QH15;</w:t>
      </w:r>
    </w:p>
    <w:p w14:paraId="2672B818" w14:textId="4AC69EB8" w:rsidR="00994FC3" w:rsidRDefault="00994FC3" w:rsidP="002E0980">
      <w:pPr>
        <w:pStyle w:val="NormalWeb"/>
        <w:spacing w:before="120" w:beforeAutospacing="0" w:after="0" w:afterAutospacing="0"/>
        <w:ind w:firstLine="720"/>
        <w:jc w:val="both"/>
        <w:rPr>
          <w:i/>
          <w:iCs/>
          <w:sz w:val="28"/>
          <w:szCs w:val="28"/>
        </w:rPr>
      </w:pPr>
      <w:r w:rsidRPr="00DC4C9F">
        <w:rPr>
          <w:i/>
          <w:iCs/>
          <w:sz w:val="28"/>
          <w:szCs w:val="28"/>
        </w:rPr>
        <w:t xml:space="preserve">Bộ trưởng Bộ Công an, Bộ trưởng Bộ Quốc phòng, </w:t>
      </w:r>
      <w:r w:rsidR="00A97657" w:rsidRPr="00DC4C9F">
        <w:rPr>
          <w:i/>
          <w:iCs/>
          <w:sz w:val="28"/>
          <w:szCs w:val="28"/>
        </w:rPr>
        <w:t>Chánh án Tòa án nhân dân tối cao</w:t>
      </w:r>
      <w:r w:rsidR="00A97657">
        <w:rPr>
          <w:i/>
          <w:iCs/>
          <w:sz w:val="28"/>
          <w:szCs w:val="28"/>
        </w:rPr>
        <w:t xml:space="preserve">, </w:t>
      </w:r>
      <w:r w:rsidRPr="00DC4C9F">
        <w:rPr>
          <w:i/>
          <w:iCs/>
          <w:sz w:val="28"/>
          <w:szCs w:val="28"/>
        </w:rPr>
        <w:t xml:space="preserve">Viện trưởng Viện kiểm sát nhân dân tối cao ban hành Thông tư liên tịch quy định về số hóa hồ sơ, ký số và </w:t>
      </w:r>
      <w:r w:rsidR="00696DDE">
        <w:rPr>
          <w:i/>
          <w:iCs/>
          <w:sz w:val="28"/>
          <w:szCs w:val="28"/>
        </w:rPr>
        <w:t xml:space="preserve">kết nối, </w:t>
      </w:r>
      <w:r w:rsidRPr="00DC4C9F">
        <w:rPr>
          <w:i/>
          <w:iCs/>
          <w:sz w:val="28"/>
          <w:szCs w:val="28"/>
        </w:rPr>
        <w:t>chia sẻ dữ liệu trong hoạt động thi hành án hình sự.</w:t>
      </w:r>
    </w:p>
    <w:p w14:paraId="1A0D3907" w14:textId="647260C3" w:rsidR="00994FC3" w:rsidRPr="00C826CF" w:rsidRDefault="00994FC3" w:rsidP="009349A3">
      <w:pPr>
        <w:pStyle w:val="Heading2"/>
        <w:spacing w:before="240" w:beforeAutospacing="0" w:after="0" w:afterAutospacing="0"/>
        <w:jc w:val="center"/>
        <w:rPr>
          <w:sz w:val="28"/>
          <w:szCs w:val="28"/>
        </w:rPr>
      </w:pPr>
      <w:r w:rsidRPr="00C826CF">
        <w:rPr>
          <w:sz w:val="28"/>
          <w:szCs w:val="28"/>
        </w:rPr>
        <w:t>C</w:t>
      </w:r>
      <w:r w:rsidR="00F2018E">
        <w:rPr>
          <w:sz w:val="28"/>
          <w:szCs w:val="28"/>
        </w:rPr>
        <w:t>hương</w:t>
      </w:r>
      <w:r w:rsidRPr="00C826CF">
        <w:rPr>
          <w:sz w:val="28"/>
          <w:szCs w:val="28"/>
        </w:rPr>
        <w:t xml:space="preserve"> I</w:t>
      </w:r>
    </w:p>
    <w:p w14:paraId="08517FE3" w14:textId="01F12ECD" w:rsidR="00994FC3" w:rsidRPr="00C826CF" w:rsidRDefault="00994FC3" w:rsidP="002E0980">
      <w:pPr>
        <w:pStyle w:val="Heading2"/>
        <w:spacing w:before="120" w:beforeAutospacing="0" w:after="0" w:afterAutospacing="0"/>
        <w:jc w:val="center"/>
        <w:rPr>
          <w:sz w:val="28"/>
          <w:szCs w:val="28"/>
        </w:rPr>
      </w:pPr>
      <w:r w:rsidRPr="00C826CF">
        <w:rPr>
          <w:sz w:val="28"/>
          <w:szCs w:val="28"/>
        </w:rPr>
        <w:t>QUY ĐỊNH CHUNG</w:t>
      </w:r>
    </w:p>
    <w:p w14:paraId="39A3DFBD" w14:textId="77777777" w:rsidR="00994FC3" w:rsidRPr="00C826CF" w:rsidRDefault="00994FC3" w:rsidP="002E0980">
      <w:pPr>
        <w:pStyle w:val="Heading2"/>
        <w:spacing w:before="120" w:beforeAutospacing="0" w:after="0" w:afterAutospacing="0"/>
        <w:ind w:firstLine="720"/>
        <w:jc w:val="both"/>
        <w:rPr>
          <w:sz w:val="28"/>
          <w:szCs w:val="28"/>
        </w:rPr>
      </w:pPr>
      <w:r w:rsidRPr="00C826CF">
        <w:rPr>
          <w:sz w:val="28"/>
          <w:szCs w:val="28"/>
        </w:rPr>
        <w:t>Điều 1. Phạm vi điều chỉnh</w:t>
      </w:r>
    </w:p>
    <w:p w14:paraId="09093CB4" w14:textId="4D3D4877" w:rsidR="00D2281B" w:rsidRPr="009B4B6E" w:rsidRDefault="00D2281B" w:rsidP="002E0980">
      <w:pPr>
        <w:spacing w:before="120" w:after="0" w:line="240" w:lineRule="auto"/>
        <w:ind w:firstLine="720"/>
        <w:jc w:val="both"/>
      </w:pPr>
      <w:r w:rsidRPr="009B4B6E">
        <w:t xml:space="preserve">1. </w:t>
      </w:r>
      <w:r w:rsidRPr="00D2281B">
        <w:t xml:space="preserve">Thông tư liên tịch này quy định về số hóa hồ sơ, ký số và </w:t>
      </w:r>
      <w:r w:rsidR="00696DDE" w:rsidRPr="009B4B6E">
        <w:t xml:space="preserve">kết nối, </w:t>
      </w:r>
      <w:r w:rsidRPr="00D2281B">
        <w:t xml:space="preserve">chia sẻ dữ liệu trong hoạt động thi hành án hình sự theo quy định của Luật Thi hành án hình sự và các văn bản </w:t>
      </w:r>
      <w:r w:rsidR="00FE06FD">
        <w:t xml:space="preserve">quy phạm </w:t>
      </w:r>
      <w:r w:rsidRPr="00D2281B">
        <w:t xml:space="preserve">pháp luật có liên quan. </w:t>
      </w:r>
    </w:p>
    <w:p w14:paraId="50050252" w14:textId="786125E3" w:rsidR="00D2281B" w:rsidRPr="000F1FE4" w:rsidRDefault="00D2281B" w:rsidP="002E0980">
      <w:pPr>
        <w:spacing w:before="120" w:after="0" w:line="240" w:lineRule="auto"/>
        <w:ind w:firstLine="720"/>
        <w:jc w:val="both"/>
        <w:rPr>
          <w:bCs w:val="0"/>
          <w:iCs/>
        </w:rPr>
      </w:pPr>
      <w:r w:rsidRPr="009B4B6E">
        <w:t xml:space="preserve">2. </w:t>
      </w:r>
      <w:r w:rsidRPr="00D2281B">
        <w:t xml:space="preserve">Việc tổ chức thực hiện quy định tại Thông tư </w:t>
      </w:r>
      <w:r w:rsidR="00A5476F">
        <w:t xml:space="preserve">liên tịch </w:t>
      </w:r>
      <w:r w:rsidRPr="00D2281B">
        <w:t xml:space="preserve">này áp dụng đối với hồ sơ, tài liệu, dữ liệu điện tử </w:t>
      </w:r>
      <w:r w:rsidR="00A16933">
        <w:t xml:space="preserve">về thi hành án hình sự </w:t>
      </w:r>
      <w:r w:rsidRPr="00D2281B">
        <w:t>phục vụ công tác giam giữ, quản lý phạm nhân</w:t>
      </w:r>
      <w:r w:rsidR="000F1FE4">
        <w:rPr>
          <w:i/>
        </w:rPr>
        <w:t xml:space="preserve">, </w:t>
      </w:r>
      <w:r w:rsidR="000F1FE4" w:rsidRPr="000F1FE4">
        <w:rPr>
          <w:bCs w:val="0"/>
          <w:iCs/>
        </w:rPr>
        <w:t>kiểm sát thi hành án hình sự và các hoạt động khác liên quan</w:t>
      </w:r>
      <w:r w:rsidR="00A16933" w:rsidRPr="000F1FE4">
        <w:rPr>
          <w:bCs w:val="0"/>
          <w:iCs/>
        </w:rPr>
        <w:t>.</w:t>
      </w:r>
    </w:p>
    <w:p w14:paraId="3306DC12" w14:textId="10C7EFC2" w:rsidR="00994FC3" w:rsidRPr="00C614C4" w:rsidRDefault="00994FC3" w:rsidP="002E0980">
      <w:pPr>
        <w:spacing w:before="120" w:after="0" w:line="240" w:lineRule="auto"/>
        <w:ind w:firstLine="720"/>
        <w:jc w:val="both"/>
        <w:rPr>
          <w:b/>
          <w:bCs w:val="0"/>
        </w:rPr>
      </w:pPr>
      <w:r w:rsidRPr="00C614C4">
        <w:rPr>
          <w:b/>
          <w:bCs w:val="0"/>
        </w:rPr>
        <w:t>Điều 2. Đối tượng áp dụng</w:t>
      </w:r>
    </w:p>
    <w:p w14:paraId="79B6F7F9" w14:textId="39871EFC" w:rsidR="0059787F" w:rsidRPr="00C614C4" w:rsidRDefault="0059787F" w:rsidP="002E0980">
      <w:pPr>
        <w:spacing w:before="120" w:after="0" w:line="240" w:lineRule="auto"/>
        <w:ind w:firstLine="720"/>
        <w:jc w:val="both"/>
      </w:pPr>
      <w:r w:rsidRPr="00C614C4">
        <w:t xml:space="preserve">1. Cơ quan quản lý thi hành án hình sự Bộ Công an; </w:t>
      </w:r>
      <w:r w:rsidR="00C42146">
        <w:t>C</w:t>
      </w:r>
      <w:r w:rsidRPr="00C614C4">
        <w:t>ơ quan quản lý thi hành án hình sự Bộ Quốc phòng;</w:t>
      </w:r>
    </w:p>
    <w:p w14:paraId="5C9C1DF4" w14:textId="0B19B6FA" w:rsidR="0059787F" w:rsidRPr="00C614C4" w:rsidRDefault="005D59CC" w:rsidP="002E0980">
      <w:pPr>
        <w:spacing w:before="120" w:after="0" w:line="240" w:lineRule="auto"/>
        <w:ind w:firstLine="720"/>
        <w:jc w:val="both"/>
      </w:pPr>
      <w:r>
        <w:t>2</w:t>
      </w:r>
      <w:r w:rsidR="0059787F" w:rsidRPr="00C614C4">
        <w:t xml:space="preserve">. </w:t>
      </w:r>
      <w:r w:rsidR="0059787F" w:rsidRPr="0059787F">
        <w:t>Tòa án nhân dân, Tòa án quân sự</w:t>
      </w:r>
      <w:r w:rsidR="0059787F" w:rsidRPr="00C614C4">
        <w:t>;</w:t>
      </w:r>
    </w:p>
    <w:p w14:paraId="69D3CF51" w14:textId="0C5ADDF9" w:rsidR="0059787F" w:rsidRDefault="0059787F" w:rsidP="002E0980">
      <w:pPr>
        <w:spacing w:before="120" w:after="0" w:line="240" w:lineRule="auto"/>
        <w:ind w:firstLine="720"/>
        <w:jc w:val="both"/>
      </w:pPr>
      <w:r w:rsidRPr="00C614C4">
        <w:lastRenderedPageBreak/>
        <w:t xml:space="preserve">3. </w:t>
      </w:r>
      <w:r w:rsidRPr="0059787F">
        <w:t>Viện kiểm sát nhân dân, Viện kiểm sát quân sự</w:t>
      </w:r>
      <w:r w:rsidRPr="00C614C4">
        <w:t>;</w:t>
      </w:r>
      <w:r w:rsidRPr="0059787F">
        <w:t xml:space="preserve"> </w:t>
      </w:r>
    </w:p>
    <w:p w14:paraId="4D279E3F" w14:textId="229059F0" w:rsidR="00696DDE" w:rsidRDefault="00696DDE" w:rsidP="002E0980">
      <w:pPr>
        <w:spacing w:before="120" w:after="0" w:line="240" w:lineRule="auto"/>
        <w:ind w:firstLine="720"/>
        <w:jc w:val="both"/>
      </w:pPr>
      <w:r>
        <w:t>4. Cơ quan thi hành án hình sự;</w:t>
      </w:r>
    </w:p>
    <w:p w14:paraId="7A35CD5D" w14:textId="5525BFDF" w:rsidR="005D59CC" w:rsidRDefault="00696DDE" w:rsidP="002E0980">
      <w:pPr>
        <w:spacing w:before="120" w:after="0" w:line="240" w:lineRule="auto"/>
        <w:ind w:firstLine="720"/>
        <w:jc w:val="both"/>
      </w:pPr>
      <w:r>
        <w:t>5</w:t>
      </w:r>
      <w:r w:rsidR="005D59CC">
        <w:t>. Cơ quan được giao một số nhiệm vụ thi hành án hình sự;</w:t>
      </w:r>
    </w:p>
    <w:p w14:paraId="6FA442EB" w14:textId="53ED0311" w:rsidR="00441A89" w:rsidRDefault="000F1FE4" w:rsidP="002E0980">
      <w:pPr>
        <w:spacing w:before="120" w:after="0" w:line="240" w:lineRule="auto"/>
        <w:ind w:firstLine="720"/>
        <w:jc w:val="both"/>
      </w:pPr>
      <w:r w:rsidRPr="000F1FE4">
        <w:rPr>
          <w:iCs/>
        </w:rPr>
        <w:t xml:space="preserve">6. </w:t>
      </w:r>
      <w:r w:rsidR="00441A89" w:rsidRPr="00441A89">
        <w:t>Các cơ quan, tổ chức, cá nhân khác có liên quan đến việc thực hiện số hóa hồ sơ, ký số và chia sẻ dữ liệu trong hoạt động thi hành án hình sự theo chức năng nhiệm vụ được giao</w:t>
      </w:r>
      <w:r w:rsidR="00441A89">
        <w:t>.</w:t>
      </w:r>
    </w:p>
    <w:p w14:paraId="26F70961" w14:textId="2D92B130" w:rsidR="00994FC3" w:rsidRPr="00F14744" w:rsidRDefault="00994FC3" w:rsidP="002E0980">
      <w:pPr>
        <w:spacing w:before="120" w:after="0" w:line="240" w:lineRule="auto"/>
        <w:ind w:firstLine="720"/>
        <w:jc w:val="both"/>
        <w:rPr>
          <w:b/>
          <w:bCs w:val="0"/>
        </w:rPr>
      </w:pPr>
      <w:r w:rsidRPr="00F14744">
        <w:rPr>
          <w:b/>
          <w:bCs w:val="0"/>
        </w:rPr>
        <w:t>Điều 3. Giải thích từ ngữ</w:t>
      </w:r>
    </w:p>
    <w:p w14:paraId="7B06E794" w14:textId="078D1449" w:rsidR="00736CA2" w:rsidRPr="00736CA2" w:rsidRDefault="00736CA2" w:rsidP="002E0980">
      <w:pPr>
        <w:spacing w:before="120" w:after="0" w:line="240" w:lineRule="auto"/>
        <w:ind w:firstLine="720"/>
        <w:jc w:val="both"/>
      </w:pPr>
      <w:r>
        <w:t>Trong Thông tư liên tịch này, các thuật ngữ dưới đây được hiểu như sau:</w:t>
      </w:r>
    </w:p>
    <w:p w14:paraId="31157214" w14:textId="4F8C4707" w:rsidR="00135E6A" w:rsidRPr="00135E6A" w:rsidRDefault="00C453AE" w:rsidP="002E0980">
      <w:pPr>
        <w:spacing w:before="120" w:after="0" w:line="240" w:lineRule="auto"/>
        <w:ind w:firstLine="720"/>
        <w:jc w:val="both"/>
        <w:rPr>
          <w:bCs w:val="0"/>
          <w:iCs/>
          <w:color w:val="000000"/>
          <w:spacing w:val="-2"/>
        </w:rPr>
      </w:pPr>
      <w:r>
        <w:rPr>
          <w:i/>
          <w:color w:val="000000"/>
          <w:spacing w:val="-4"/>
        </w:rPr>
        <w:t>1</w:t>
      </w:r>
      <w:r w:rsidR="00135E6A">
        <w:rPr>
          <w:i/>
          <w:color w:val="000000"/>
          <w:spacing w:val="-4"/>
        </w:rPr>
        <w:t xml:space="preserve">. </w:t>
      </w:r>
      <w:r w:rsidR="00135E6A" w:rsidRPr="00FE64A8">
        <w:rPr>
          <w:i/>
          <w:color w:val="000000"/>
          <w:spacing w:val="-4"/>
        </w:rPr>
        <w:t xml:space="preserve">Hệ thống thông tin </w:t>
      </w:r>
      <w:r w:rsidR="00135E6A" w:rsidRPr="00135E6A">
        <w:rPr>
          <w:bCs w:val="0"/>
          <w:iCs/>
          <w:color w:val="000000"/>
          <w:spacing w:val="-4"/>
        </w:rPr>
        <w:t>trong hoạt động thi hành án hình sự (sau đây gọi là hệ thống thông tin) là hệ thống được xây dựng, quản lý và vận hành để tạo lập, cập nhật, lưu trữ, khai thác, kết nối, chia sẻ dữ liệu điện tử giữa cơ quan quản lý thi hành án hình sự, cơ quan thi hành án hình sự, Tòa án, Viện kiểm sát, cơ quan, tổ chức, cá nhân khác nhằm phục vụ hoạt động thi hành án hình sự.</w:t>
      </w:r>
    </w:p>
    <w:p w14:paraId="66C76BEA" w14:textId="27952325" w:rsidR="00C13826" w:rsidRDefault="00A721CF" w:rsidP="002E0980">
      <w:pPr>
        <w:spacing w:before="120" w:after="0" w:line="240" w:lineRule="auto"/>
        <w:ind w:firstLine="720"/>
        <w:jc w:val="both"/>
      </w:pPr>
      <w:r>
        <w:rPr>
          <w:i/>
          <w:iCs/>
        </w:rPr>
        <w:t>2</w:t>
      </w:r>
      <w:r w:rsidR="00C13826">
        <w:rPr>
          <w:i/>
          <w:iCs/>
        </w:rPr>
        <w:t xml:space="preserve">. </w:t>
      </w:r>
      <w:r w:rsidR="00A4703E" w:rsidRPr="00C13826">
        <w:rPr>
          <w:i/>
          <w:iCs/>
        </w:rPr>
        <w:t>Số hóa hồ sơ</w:t>
      </w:r>
      <w:r w:rsidR="00107B52" w:rsidRPr="00C13826">
        <w:rPr>
          <w:i/>
          <w:iCs/>
        </w:rPr>
        <w:t xml:space="preserve"> </w:t>
      </w:r>
      <w:r w:rsidR="00107B52">
        <w:t xml:space="preserve">là việc chuyển </w:t>
      </w:r>
      <w:r w:rsidR="00F6320F">
        <w:t>đổi thông tin, dữ liệu</w:t>
      </w:r>
      <w:r w:rsidR="00107B52">
        <w:t xml:space="preserve">, tài liệu </w:t>
      </w:r>
      <w:r w:rsidR="00F6320F">
        <w:t>dạng vật lý hoặc tương tự sang dạng dữ liệu số.</w:t>
      </w:r>
    </w:p>
    <w:p w14:paraId="59B90C71" w14:textId="74584E7E" w:rsidR="00E461D2" w:rsidRDefault="00A721CF" w:rsidP="002E0980">
      <w:pPr>
        <w:spacing w:before="120" w:after="0" w:line="240" w:lineRule="auto"/>
        <w:ind w:firstLine="720"/>
        <w:jc w:val="both"/>
      </w:pPr>
      <w:r>
        <w:rPr>
          <w:i/>
          <w:iCs/>
        </w:rPr>
        <w:t>3</w:t>
      </w:r>
      <w:r w:rsidR="009F60AB" w:rsidRPr="0074132C">
        <w:rPr>
          <w:i/>
          <w:iCs/>
        </w:rPr>
        <w:t>.</w:t>
      </w:r>
      <w:r w:rsidR="001A79EF">
        <w:rPr>
          <w:i/>
          <w:iCs/>
        </w:rPr>
        <w:t xml:space="preserve"> Mã</w:t>
      </w:r>
      <w:r w:rsidR="009F60AB" w:rsidRPr="0074132C">
        <w:rPr>
          <w:i/>
          <w:iCs/>
        </w:rPr>
        <w:t xml:space="preserve"> định danh điện tử</w:t>
      </w:r>
      <w:r w:rsidR="009F60AB">
        <w:t xml:space="preserve"> </w:t>
      </w:r>
      <w:r w:rsidR="00E461D2">
        <w:t>là số định danh cá nhân của cá nhân theo quy định của pháp luật về căn cước, được sử dụng để định danh cá nhân trong hoạt động thi hành án hình sự.</w:t>
      </w:r>
    </w:p>
    <w:p w14:paraId="1C87C21E" w14:textId="6EB65C87" w:rsidR="009F60AB" w:rsidRDefault="00A721CF" w:rsidP="002E0980">
      <w:pPr>
        <w:spacing w:before="120" w:after="0" w:line="240" w:lineRule="auto"/>
        <w:ind w:firstLine="720"/>
        <w:jc w:val="both"/>
      </w:pPr>
      <w:r>
        <w:rPr>
          <w:i/>
          <w:iCs/>
        </w:rPr>
        <w:t>4</w:t>
      </w:r>
      <w:r w:rsidR="009F60AB" w:rsidRPr="008A6229">
        <w:rPr>
          <w:i/>
          <w:iCs/>
        </w:rPr>
        <w:t>.</w:t>
      </w:r>
      <w:r w:rsidR="009F60AB">
        <w:t xml:space="preserve"> </w:t>
      </w:r>
      <w:r w:rsidR="009F60AB" w:rsidRPr="0074132C">
        <w:rPr>
          <w:i/>
          <w:iCs/>
        </w:rPr>
        <w:t xml:space="preserve">Mã hồ sơ </w:t>
      </w:r>
      <w:r w:rsidR="00E61381">
        <w:rPr>
          <w:i/>
          <w:iCs/>
        </w:rPr>
        <w:t xml:space="preserve">thi hành án hình sự </w:t>
      </w:r>
      <w:r w:rsidR="009F60AB" w:rsidRPr="0074132C">
        <w:rPr>
          <w:i/>
          <w:iCs/>
        </w:rPr>
        <w:t>điện tử</w:t>
      </w:r>
      <w:r w:rsidR="009F60AB">
        <w:t xml:space="preserve"> là dãy ký tự được cấp cho</w:t>
      </w:r>
      <w:r w:rsidR="00372553">
        <w:t xml:space="preserve"> cá nhân theo quy định của pháp luật</w:t>
      </w:r>
      <w:r w:rsidR="009F60AB">
        <w:t xml:space="preserve"> để sử dụng trong hệ thống thông tin.</w:t>
      </w:r>
    </w:p>
    <w:p w14:paraId="0A8AB776" w14:textId="14D4925D" w:rsidR="008A6229" w:rsidRDefault="00A721CF" w:rsidP="002E0980">
      <w:pPr>
        <w:spacing w:before="120" w:after="0" w:line="240" w:lineRule="auto"/>
        <w:ind w:firstLine="720"/>
        <w:jc w:val="both"/>
      </w:pPr>
      <w:r>
        <w:rPr>
          <w:i/>
          <w:iCs/>
        </w:rPr>
        <w:t>5</w:t>
      </w:r>
      <w:r w:rsidR="008A6229" w:rsidRPr="008A6229">
        <w:rPr>
          <w:i/>
          <w:iCs/>
        </w:rPr>
        <w:t>. Tài liệu điện tử</w:t>
      </w:r>
      <w:r w:rsidR="008A6229">
        <w:t xml:space="preserve"> là t</w:t>
      </w:r>
      <w:r w:rsidR="00D13BB1">
        <w:t>ài liệu tạo lập ở dạng thông điệp dữ liệu</w:t>
      </w:r>
      <w:r w:rsidR="002544C8">
        <w:t>.</w:t>
      </w:r>
    </w:p>
    <w:p w14:paraId="55FEE3C6" w14:textId="248C2823" w:rsidR="009F60AB" w:rsidRDefault="00A721CF" w:rsidP="002E0980">
      <w:pPr>
        <w:spacing w:before="120" w:after="0" w:line="240" w:lineRule="auto"/>
        <w:ind w:firstLine="720"/>
        <w:jc w:val="both"/>
      </w:pPr>
      <w:r>
        <w:rPr>
          <w:i/>
          <w:iCs/>
        </w:rPr>
        <w:t>6</w:t>
      </w:r>
      <w:r w:rsidR="009F60AB">
        <w:t xml:space="preserve">. </w:t>
      </w:r>
      <w:r w:rsidR="009F60AB" w:rsidRPr="002448BD">
        <w:rPr>
          <w:i/>
          <w:iCs/>
        </w:rPr>
        <w:t>Hồ sơ thi hành án hình sự điện tử</w:t>
      </w:r>
      <w:r w:rsidR="009F60AB">
        <w:t xml:space="preserve"> là tập hợp thông tin, dữ liệu, văn bản và tài liệu điện tử được tạo lập, cập nhật, quản lý và lưu trữ trong hệ thống thông tin của các cơ quan có thẩm quyền trong hoạt động thi hành án hình sự.</w:t>
      </w:r>
    </w:p>
    <w:p w14:paraId="5740424F" w14:textId="318507FA" w:rsidR="00994FC3" w:rsidRDefault="00994FC3" w:rsidP="002E0980">
      <w:pPr>
        <w:pStyle w:val="Heading2"/>
        <w:spacing w:before="120" w:beforeAutospacing="0" w:after="0" w:afterAutospacing="0"/>
        <w:ind w:firstLine="720"/>
        <w:jc w:val="both"/>
        <w:rPr>
          <w:sz w:val="28"/>
          <w:szCs w:val="28"/>
        </w:rPr>
      </w:pPr>
      <w:r w:rsidRPr="00C826CF">
        <w:rPr>
          <w:sz w:val="28"/>
          <w:szCs w:val="28"/>
        </w:rPr>
        <w:t>Điều 4. Nguyên tắc thực hiện</w:t>
      </w:r>
    </w:p>
    <w:p w14:paraId="68D14B37" w14:textId="25E7ACE6" w:rsidR="00A8324F" w:rsidRDefault="00A8324F" w:rsidP="002E0980">
      <w:pPr>
        <w:spacing w:before="120" w:after="0" w:line="240" w:lineRule="auto"/>
        <w:ind w:firstLine="720"/>
        <w:jc w:val="both"/>
      </w:pPr>
      <w:r w:rsidRPr="00262DA3">
        <w:t>1.</w:t>
      </w:r>
      <w:r w:rsidRPr="00A8324F">
        <w:rPr>
          <w:b/>
          <w:bCs w:val="0"/>
        </w:rPr>
        <w:t xml:space="preserve"> </w:t>
      </w:r>
      <w:r>
        <w:t xml:space="preserve">Việc số hóa hồ sơ thi hành án hình sự phải bảo đảm tính đầy đủ, chính xác, </w:t>
      </w:r>
      <w:r w:rsidR="00E13E42">
        <w:t xml:space="preserve">toàn vẹn, </w:t>
      </w:r>
      <w:r>
        <w:t>khả năng quản lý, khai thác, sử dụng và lưu trữ dữ liệu điện tử trong hệ thống thông tin phục vụ hoạt động thi hành án hình sự.</w:t>
      </w:r>
    </w:p>
    <w:p w14:paraId="279BA8A3" w14:textId="77777777" w:rsidR="00A8324F" w:rsidRDefault="00A8324F" w:rsidP="002E0980">
      <w:pPr>
        <w:spacing w:before="120" w:after="0" w:line="240" w:lineRule="auto"/>
        <w:ind w:firstLine="720"/>
        <w:jc w:val="both"/>
      </w:pPr>
      <w:r>
        <w:t>2. Việc ký số văn bản, tài liệu điện tử trong hoạt động thi hành án hình sự phải bảo đảm đúng thẩm quyền, tính xác thực, tính toàn vẹn của dữ liệu điện tử, khả năng chống chối bỏ và khả năng kiểm tra, xác minh theo quy định của pháp luật.</w:t>
      </w:r>
    </w:p>
    <w:p w14:paraId="3878D0C3" w14:textId="77777777" w:rsidR="00A8324F" w:rsidRDefault="00A8324F" w:rsidP="002E0980">
      <w:pPr>
        <w:spacing w:before="120" w:after="0" w:line="240" w:lineRule="auto"/>
        <w:ind w:firstLine="720"/>
        <w:jc w:val="both"/>
      </w:pPr>
      <w:r>
        <w:t>3. Việc kết nối, chia sẻ dữ liệu điện tử trong hoạt động thi hành án hình sự phải bảo đảm thống nhất về mã định danh điện tử, mã hồ sơ điện tử, khung dữ liệu và danh mục dữ liệu dùng chung theo quy định của cơ quan có thẩm quyền.</w:t>
      </w:r>
    </w:p>
    <w:p w14:paraId="487B684C" w14:textId="6CC3AA44" w:rsidR="00A8324F" w:rsidRDefault="00A8324F" w:rsidP="002E0980">
      <w:pPr>
        <w:spacing w:before="120" w:after="0" w:line="240" w:lineRule="auto"/>
        <w:ind w:firstLine="720"/>
        <w:jc w:val="both"/>
      </w:pPr>
      <w:r>
        <w:t xml:space="preserve">4. Hồ sơ, tài liệu điện tử đã được tạo lập hợp pháp hoặc được số hóa, ký số theo quy định của pháp luật và đáp ứng yêu cầu kết nối, chia sẻ dữ liệu thì có giá trị pháp lý như bản giấy và được sử dụng thay thế bản giấy trong hoạt động thi hành </w:t>
      </w:r>
      <w:r>
        <w:lastRenderedPageBreak/>
        <w:t>án hình sự, trừ trường hợp pháp luật có quy định khác hoặc phục vụ yêu cầu nghiệp vụ, bảo vệ bí mật nhà nước, an ninh</w:t>
      </w:r>
      <w:r w:rsidR="00685209">
        <w:t xml:space="preserve"> mạng</w:t>
      </w:r>
      <w:r>
        <w:t>, an toàn thông tin.</w:t>
      </w:r>
    </w:p>
    <w:p w14:paraId="0039E0EB" w14:textId="28FAF357" w:rsidR="00A8324F" w:rsidRDefault="00A8324F" w:rsidP="002E0980">
      <w:pPr>
        <w:spacing w:before="120" w:after="0" w:line="240" w:lineRule="auto"/>
        <w:ind w:firstLine="720"/>
        <w:jc w:val="both"/>
      </w:pPr>
      <w:r>
        <w:t>5. Việc khai thác và sử dụng dữ liệu điện tử trong hoạt động thi hành án hình sự phải bảo đảm định danh, xác thực, phân quyền truy cập; bảo đảm an toàn thông tin, an ninh mạng, bảo vệ bí mật nhà nước và sử dụng đúng mục đích theo quy định của pháp luật.</w:t>
      </w:r>
    </w:p>
    <w:p w14:paraId="3D289F8B" w14:textId="148ABBBC" w:rsidR="005C6429" w:rsidRDefault="00994FC3" w:rsidP="009349A3">
      <w:pPr>
        <w:spacing w:before="240" w:after="0" w:line="240" w:lineRule="auto"/>
        <w:jc w:val="center"/>
        <w:rPr>
          <w:b/>
          <w:bCs w:val="0"/>
        </w:rPr>
      </w:pPr>
      <w:r w:rsidRPr="00931C79">
        <w:rPr>
          <w:b/>
          <w:bCs w:val="0"/>
        </w:rPr>
        <w:t>C</w:t>
      </w:r>
      <w:r w:rsidR="00F2018E" w:rsidRPr="00931C79">
        <w:rPr>
          <w:b/>
          <w:bCs w:val="0"/>
        </w:rPr>
        <w:t>hương</w:t>
      </w:r>
      <w:r w:rsidRPr="00931C79">
        <w:rPr>
          <w:b/>
          <w:bCs w:val="0"/>
        </w:rPr>
        <w:t xml:space="preserve"> II</w:t>
      </w:r>
    </w:p>
    <w:p w14:paraId="0F4BF3CE" w14:textId="61CAD3B5" w:rsidR="00994FC3" w:rsidRPr="00AA61A9" w:rsidRDefault="00994FC3" w:rsidP="002E0980">
      <w:pPr>
        <w:spacing w:before="120" w:after="0" w:line="240" w:lineRule="auto"/>
        <w:jc w:val="center"/>
        <w:rPr>
          <w:b/>
          <w:bCs w:val="0"/>
        </w:rPr>
      </w:pPr>
      <w:r w:rsidRPr="00AA61A9">
        <w:rPr>
          <w:b/>
          <w:bCs w:val="0"/>
        </w:rPr>
        <w:t>SỐ HÓA</w:t>
      </w:r>
      <w:r w:rsidR="007C31FD">
        <w:rPr>
          <w:b/>
          <w:bCs w:val="0"/>
        </w:rPr>
        <w:t xml:space="preserve"> HỒ SƠ</w:t>
      </w:r>
      <w:r w:rsidR="008745C5">
        <w:rPr>
          <w:b/>
          <w:bCs w:val="0"/>
        </w:rPr>
        <w:t xml:space="preserve">, KÝ SỐ VÀ </w:t>
      </w:r>
      <w:r w:rsidR="00FE043F">
        <w:rPr>
          <w:b/>
          <w:bCs w:val="0"/>
        </w:rPr>
        <w:t xml:space="preserve">KẾT NỐI, </w:t>
      </w:r>
      <w:r w:rsidR="008745C5">
        <w:rPr>
          <w:b/>
          <w:bCs w:val="0"/>
        </w:rPr>
        <w:t>CHIA SẺ DỮ LIỆU</w:t>
      </w:r>
    </w:p>
    <w:p w14:paraId="6FD4E1ED" w14:textId="0DFE8D7B" w:rsidR="00994FC3" w:rsidRPr="00C826CF" w:rsidRDefault="00994FC3" w:rsidP="002E0980">
      <w:pPr>
        <w:pStyle w:val="Heading2"/>
        <w:spacing w:before="120" w:beforeAutospacing="0" w:after="0" w:afterAutospacing="0"/>
        <w:ind w:firstLine="720"/>
        <w:jc w:val="both"/>
        <w:rPr>
          <w:sz w:val="28"/>
          <w:szCs w:val="28"/>
        </w:rPr>
      </w:pPr>
      <w:r w:rsidRPr="00C826CF">
        <w:rPr>
          <w:sz w:val="28"/>
          <w:szCs w:val="28"/>
        </w:rPr>
        <w:t xml:space="preserve">Điều 5. </w:t>
      </w:r>
      <w:r w:rsidR="00991E21">
        <w:rPr>
          <w:sz w:val="28"/>
          <w:szCs w:val="28"/>
        </w:rPr>
        <w:t>S</w:t>
      </w:r>
      <w:r w:rsidRPr="00C826CF">
        <w:rPr>
          <w:sz w:val="28"/>
          <w:szCs w:val="28"/>
        </w:rPr>
        <w:t>ố hóa hồ sơ thi hành án hình sự</w:t>
      </w:r>
    </w:p>
    <w:p w14:paraId="1EE65FCD" w14:textId="7656FB65" w:rsidR="00F26E76" w:rsidRDefault="00F26E76" w:rsidP="002E0980">
      <w:pPr>
        <w:spacing w:before="120" w:after="0" w:line="240" w:lineRule="auto"/>
        <w:ind w:firstLine="720"/>
        <w:jc w:val="both"/>
      </w:pPr>
      <w:r>
        <w:t xml:space="preserve">1. Hồ sơ, </w:t>
      </w:r>
      <w:r w:rsidR="00421507">
        <w:t xml:space="preserve">văn bản, </w:t>
      </w:r>
      <w:r>
        <w:t xml:space="preserve">tài liệu trong hoạt động thi hành án hình sự được số hóa để tạo lập tài liệu điện tử và cập nhật trong hệ thống thông tin </w:t>
      </w:r>
      <w:r w:rsidR="002C2822">
        <w:t xml:space="preserve">theo quy định tại Thông tư </w:t>
      </w:r>
      <w:r w:rsidR="0037624F">
        <w:t xml:space="preserve">liên tịch </w:t>
      </w:r>
      <w:r w:rsidR="002C2822">
        <w:t>này</w:t>
      </w:r>
      <w:r w:rsidR="0050773A">
        <w:t xml:space="preserve"> và quy định khác của pháp luật có liên q</w:t>
      </w:r>
      <w:r w:rsidR="00421507">
        <w:t>u</w:t>
      </w:r>
      <w:r w:rsidR="0050773A">
        <w:t>an</w:t>
      </w:r>
      <w:r w:rsidR="002C2822">
        <w:t>.</w:t>
      </w:r>
    </w:p>
    <w:p w14:paraId="474EB83A" w14:textId="65BE9C45" w:rsidR="00F26E76" w:rsidRDefault="00F26E76" w:rsidP="002E0980">
      <w:pPr>
        <w:spacing w:before="120" w:after="0" w:line="240" w:lineRule="auto"/>
        <w:ind w:firstLine="720"/>
        <w:jc w:val="both"/>
      </w:pPr>
      <w:r>
        <w:t xml:space="preserve">2. </w:t>
      </w:r>
      <w:r w:rsidR="003463AB">
        <w:t xml:space="preserve">Tài liệu điện tử hình thành từ việc số hóa hồ sơ thi hành án hình sự phải bảo đảm tính đầy đủ, </w:t>
      </w:r>
      <w:r w:rsidR="00E13E42">
        <w:t xml:space="preserve">toàn vẹn, </w:t>
      </w:r>
      <w:r w:rsidR="003463AB">
        <w:t>chính xác, thống nhất và khả năng khai thác, sử dụng trong hệ thống thông tin</w:t>
      </w:r>
      <w:r w:rsidR="00A925B6">
        <w:t xml:space="preserve">, </w:t>
      </w:r>
      <w:r w:rsidR="008D7EDC">
        <w:t xml:space="preserve">được </w:t>
      </w:r>
      <w:r w:rsidR="003463AB">
        <w:t>liên kết với cơ sở dữ liệu thông qua mã định danh điện tử</w:t>
      </w:r>
      <w:r w:rsidR="00772D2A">
        <w:t xml:space="preserve"> hoặc mã hồ sơ điện tử.</w:t>
      </w:r>
    </w:p>
    <w:p w14:paraId="16355B52" w14:textId="3EA828B5" w:rsidR="000D7E19" w:rsidRDefault="000D7E19" w:rsidP="002E0980">
      <w:pPr>
        <w:spacing w:before="120" w:after="0" w:line="240" w:lineRule="auto"/>
        <w:ind w:firstLine="720"/>
        <w:jc w:val="both"/>
      </w:pPr>
      <w:r>
        <w:t>3. Cơ quan, cá nhân được giao quản lý hồ sơ thi hành án hình sự điện tử có trách nhiệm cập nhật đầy đủ, kịp thời dữ liệu, tài liệu phát sinh trong quá trình thi hành án hình sự theo quy định của pháp luật thi hành án hình sự lên hệ thống thông tin; bảo đảm tính chính xác, thống nhất giữa hồ sơ giấy và hồ sơ điện tử trong thời gian thực hiện chuyển đổi.</w:t>
      </w:r>
    </w:p>
    <w:p w14:paraId="12B6E69E" w14:textId="15FDC39A" w:rsidR="00F26E76" w:rsidRDefault="000D7E19" w:rsidP="002E0980">
      <w:pPr>
        <w:spacing w:before="120" w:after="0" w:line="240" w:lineRule="auto"/>
        <w:ind w:firstLine="720"/>
        <w:jc w:val="both"/>
      </w:pPr>
      <w:r>
        <w:t>4</w:t>
      </w:r>
      <w:r w:rsidR="00F26E76">
        <w:t>. Cơ quan, tổ chức, người có thẩm quyền trong hoạt động thi hành án hình sự chịu trách nhiệm bảo đảm việc khởi tạo, cập nhật, bổ sung và sử dụng tài liệu điện tử đúng phạm vi quản lý; bảo đảm tài liệu điện tử phản ánh trung thực, đầy đủ nội dung của hồ sơ thi hành án hình sự trong quá trình hình thành và sử dụng theo quy định của pháp luật.</w:t>
      </w:r>
    </w:p>
    <w:p w14:paraId="03E2EAA5" w14:textId="34D3A24B" w:rsidR="00994FC3" w:rsidRPr="00C826CF" w:rsidRDefault="00994FC3" w:rsidP="002E0980">
      <w:pPr>
        <w:pStyle w:val="Heading2"/>
        <w:spacing w:before="120" w:beforeAutospacing="0" w:after="0" w:afterAutospacing="0"/>
        <w:ind w:firstLine="720"/>
        <w:jc w:val="both"/>
        <w:rPr>
          <w:sz w:val="28"/>
          <w:szCs w:val="28"/>
        </w:rPr>
      </w:pPr>
      <w:r w:rsidRPr="00C826CF">
        <w:rPr>
          <w:sz w:val="28"/>
          <w:szCs w:val="28"/>
        </w:rPr>
        <w:t xml:space="preserve">Điều </w:t>
      </w:r>
      <w:r w:rsidR="00250C6D">
        <w:rPr>
          <w:sz w:val="28"/>
          <w:szCs w:val="28"/>
        </w:rPr>
        <w:t>6</w:t>
      </w:r>
      <w:r w:rsidRPr="00C826CF">
        <w:rPr>
          <w:sz w:val="28"/>
          <w:szCs w:val="28"/>
        </w:rPr>
        <w:t xml:space="preserve">. </w:t>
      </w:r>
      <w:r w:rsidR="00165BED" w:rsidRPr="00165BED">
        <w:rPr>
          <w:sz w:val="28"/>
          <w:szCs w:val="28"/>
        </w:rPr>
        <w:t>Ký số và giá trị pháp lý của văn bản, tài liệu điện tử trong hoạt động thi hành án hình sự</w:t>
      </w:r>
    </w:p>
    <w:p w14:paraId="66BC26F3" w14:textId="65EA28C3" w:rsidR="00D50B8D" w:rsidRDefault="00D50B8D" w:rsidP="002E0980">
      <w:pPr>
        <w:spacing w:before="120" w:after="0" w:line="240" w:lineRule="auto"/>
        <w:ind w:firstLine="720"/>
        <w:jc w:val="both"/>
      </w:pPr>
      <w:r>
        <w:t xml:space="preserve">1. </w:t>
      </w:r>
      <w:r w:rsidR="00C37BF3">
        <w:t>Cơ quan, tổ chức, n</w:t>
      </w:r>
      <w:r>
        <w:t>gười có thẩm quyền trong cơ quan nhà nước thực hiện ký số bằng chữ ký số chuyên dùng công vụ để phục vụ số hóa hồ sơ, tạo lập, xác thực và sử dụng văn bản điện tử trong thi hành án hình sự.</w:t>
      </w:r>
    </w:p>
    <w:p w14:paraId="1064FB03" w14:textId="19838CC5" w:rsidR="00CA037E" w:rsidRDefault="001B07C5" w:rsidP="002E0980">
      <w:pPr>
        <w:spacing w:before="120" w:after="0" w:line="240" w:lineRule="auto"/>
        <w:ind w:firstLine="720"/>
        <w:jc w:val="both"/>
      </w:pPr>
      <w:r>
        <w:t>2. Văn bản thi hành án hình sự được ký số theo quy định của pháp luật thì không phải ký trực tiếp và có giá trị pháp lý như văn bản giấy có chữ ký trực tiếp.</w:t>
      </w:r>
    </w:p>
    <w:p w14:paraId="64BCBE5E" w14:textId="357046C6" w:rsidR="001B07C5" w:rsidRPr="001B07C5" w:rsidRDefault="001B07C5" w:rsidP="002E0980">
      <w:pPr>
        <w:spacing w:before="120" w:after="0" w:line="240" w:lineRule="auto"/>
        <w:ind w:firstLine="720"/>
        <w:jc w:val="both"/>
      </w:pPr>
      <w:r>
        <w:t xml:space="preserve">3. </w:t>
      </w:r>
      <w:r w:rsidR="00BE437F">
        <w:t>Văn bản, tài liệu điện tử được tạo lập, số hóa hoặc kết xuất từ dữ liệu trong hệ thống thông tin trong hoạt động thi hành án hình sự được ký số có giá trị pháp lý khi đáp ứng các yêu cầu sau</w:t>
      </w:r>
      <w:r w:rsidRPr="001B07C5">
        <w:t xml:space="preserve">: </w:t>
      </w:r>
    </w:p>
    <w:p w14:paraId="37E010E3" w14:textId="77777777" w:rsidR="001B07C5" w:rsidRPr="001B07C5" w:rsidRDefault="001B07C5" w:rsidP="002E0980">
      <w:pPr>
        <w:spacing w:before="120" w:after="0" w:line="240" w:lineRule="auto"/>
        <w:ind w:firstLine="720"/>
        <w:jc w:val="both"/>
      </w:pPr>
      <w:r w:rsidRPr="001B07C5">
        <w:t>a) Được ký bằng chữ ký số chuyên dùng công vụ sử dụng chứng thư chữ ký số còn hiệu lực tại thời điểm ký;</w:t>
      </w:r>
    </w:p>
    <w:p w14:paraId="29F4AE28" w14:textId="5E89E72B" w:rsidR="001B07C5" w:rsidRPr="001B07C5" w:rsidRDefault="001B07C5" w:rsidP="002E0980">
      <w:pPr>
        <w:spacing w:before="120" w:after="0" w:line="240" w:lineRule="auto"/>
        <w:ind w:firstLine="720"/>
        <w:jc w:val="both"/>
      </w:pPr>
      <w:r w:rsidRPr="001B07C5">
        <w:t xml:space="preserve">b) Nội dung văn bản được bảo đảm tính toàn vẹn, không bị thay đổi </w:t>
      </w:r>
      <w:r w:rsidR="00092AD6">
        <w:t xml:space="preserve">trái phép </w:t>
      </w:r>
      <w:r w:rsidRPr="001B07C5">
        <w:t>sau khi ký số;</w:t>
      </w:r>
    </w:p>
    <w:p w14:paraId="2AC9F845" w14:textId="5A86A3C3" w:rsidR="001B07C5" w:rsidRPr="001B07C5" w:rsidRDefault="001B07C5" w:rsidP="002E0980">
      <w:pPr>
        <w:spacing w:before="120" w:after="0" w:line="240" w:lineRule="auto"/>
        <w:ind w:firstLine="720"/>
        <w:jc w:val="both"/>
      </w:pPr>
      <w:r w:rsidRPr="001B07C5">
        <w:lastRenderedPageBreak/>
        <w:t>c) Văn bản được lập đúng thể thức, kỹ thuật trình bày và quy định về quản lý văn bản điện tử theo quy định của pháp luật.</w:t>
      </w:r>
    </w:p>
    <w:p w14:paraId="604C05D9" w14:textId="2B984C1C" w:rsidR="00333F76" w:rsidRPr="00333F76" w:rsidRDefault="00333F76" w:rsidP="002E0980">
      <w:pPr>
        <w:pStyle w:val="Heading2"/>
        <w:spacing w:before="120" w:beforeAutospacing="0" w:after="0" w:afterAutospacing="0"/>
        <w:ind w:firstLine="720"/>
        <w:jc w:val="both"/>
        <w:rPr>
          <w:sz w:val="28"/>
          <w:szCs w:val="28"/>
        </w:rPr>
      </w:pPr>
      <w:r w:rsidRPr="00333F76">
        <w:rPr>
          <w:sz w:val="28"/>
          <w:szCs w:val="28"/>
        </w:rPr>
        <w:t xml:space="preserve">Điều 7. Gửi, nhận và sử dụng văn bản </w:t>
      </w:r>
      <w:r w:rsidR="00217695">
        <w:rPr>
          <w:sz w:val="28"/>
          <w:szCs w:val="28"/>
        </w:rPr>
        <w:t xml:space="preserve">thi hành án </w:t>
      </w:r>
      <w:r w:rsidRPr="00333F76">
        <w:rPr>
          <w:sz w:val="28"/>
          <w:szCs w:val="28"/>
        </w:rPr>
        <w:t>điện tử</w:t>
      </w:r>
    </w:p>
    <w:p w14:paraId="5F8947A6" w14:textId="5F954972" w:rsidR="00333F76" w:rsidRPr="00333F76" w:rsidRDefault="00333F76" w:rsidP="002E0980">
      <w:pPr>
        <w:spacing w:before="120" w:after="0" w:line="240" w:lineRule="auto"/>
        <w:ind w:firstLine="720"/>
        <w:jc w:val="both"/>
      </w:pPr>
      <w:r>
        <w:t xml:space="preserve">1. </w:t>
      </w:r>
      <w:r w:rsidRPr="00333F76">
        <w:t xml:space="preserve">Văn bản thi hành án hình sự điện tử được ký số theo quy định của pháp luật về giao dịch điện tử được sử dụng để gửi, nhận, thông báo và trao đổi giữa các cơ quan, tổ chức và cá nhân có thẩm quyền trong hoạt động thi hành án hình sự. </w:t>
      </w:r>
    </w:p>
    <w:p w14:paraId="382B3A73" w14:textId="7EBAA437" w:rsidR="00AB5A2B" w:rsidRDefault="00333F76" w:rsidP="002E0980">
      <w:pPr>
        <w:spacing w:before="120" w:after="0" w:line="240" w:lineRule="auto"/>
        <w:ind w:firstLine="720"/>
        <w:jc w:val="both"/>
        <w:rPr>
          <w:lang w:val="af-ZA"/>
        </w:rPr>
      </w:pPr>
      <w:r>
        <w:t xml:space="preserve">2. </w:t>
      </w:r>
      <w:r w:rsidRPr="00333F76">
        <w:t>Việc gửi, nhận và sử dụng văn bản thi hành án hình sự điện tử phải bảo đảm:</w:t>
      </w:r>
      <w:r>
        <w:t xml:space="preserve"> t</w:t>
      </w:r>
      <w:r w:rsidRPr="00333F76">
        <w:t>ính xác thực và toàn vẹn nội dung văn bản;</w:t>
      </w:r>
      <w:r>
        <w:t xml:space="preserve"> a</w:t>
      </w:r>
      <w:r w:rsidRPr="00333F76">
        <w:t>n toàn thông tin, an ninh mạng</w:t>
      </w:r>
      <w:r>
        <w:t xml:space="preserve"> và đ</w:t>
      </w:r>
      <w:r w:rsidRPr="00333F76">
        <w:t xml:space="preserve">úng phạm vi, thẩm quyền theo quy định của pháp luật. </w:t>
      </w:r>
      <w:r w:rsidR="00AB5A2B" w:rsidRPr="00AB5A2B">
        <w:rPr>
          <w:lang w:val="af-ZA"/>
        </w:rPr>
        <w:t>Đối với văn bản, tài liệu điện tử thuộc phạm vi bí mật nhà nước, việc gửi, nhận phải tuân thủ quy định của pháp luật về bảo vệ bí mật nhà nước</w:t>
      </w:r>
      <w:r w:rsidR="0066181D">
        <w:rPr>
          <w:lang w:val="af-ZA"/>
        </w:rPr>
        <w:t xml:space="preserve"> và các quy định pháp luật có liên quan.</w:t>
      </w:r>
    </w:p>
    <w:p w14:paraId="661553EE" w14:textId="7E0ACE37" w:rsidR="00333F76" w:rsidRPr="00333F76" w:rsidRDefault="00333F76" w:rsidP="002E0980">
      <w:pPr>
        <w:spacing w:before="120" w:after="0" w:line="240" w:lineRule="auto"/>
        <w:ind w:firstLine="720"/>
        <w:jc w:val="both"/>
      </w:pPr>
      <w:r>
        <w:t xml:space="preserve">3. </w:t>
      </w:r>
      <w:r w:rsidRPr="00333F76">
        <w:t>Cơ quan, tổ chức, cá nhân có trách nhiệm tiếp nhận, quản lý và sử dụng văn bản thi hành án hình sự điện tử theo quy định của pháp luật về giao dịch điện tử, lưu trữ</w:t>
      </w:r>
      <w:r w:rsidR="0010711B">
        <w:t>, bảo vệ bí mật nhà nước và dữ liệu cá nhân</w:t>
      </w:r>
      <w:r w:rsidRPr="00333F76">
        <w:t xml:space="preserve">. </w:t>
      </w:r>
    </w:p>
    <w:p w14:paraId="5F532CCA" w14:textId="118CBCF7" w:rsidR="00411CBC" w:rsidRPr="00411CBC" w:rsidRDefault="00411CBC" w:rsidP="002E0980">
      <w:pPr>
        <w:pStyle w:val="Heading2"/>
        <w:spacing w:before="120" w:beforeAutospacing="0" w:after="0" w:afterAutospacing="0"/>
        <w:ind w:firstLine="720"/>
        <w:jc w:val="both"/>
        <w:rPr>
          <w:sz w:val="28"/>
          <w:szCs w:val="28"/>
        </w:rPr>
      </w:pPr>
      <w:r w:rsidRPr="00411CBC">
        <w:rPr>
          <w:sz w:val="28"/>
          <w:szCs w:val="28"/>
        </w:rPr>
        <w:t xml:space="preserve">Điều </w:t>
      </w:r>
      <w:r w:rsidR="004F6B16">
        <w:rPr>
          <w:sz w:val="28"/>
          <w:szCs w:val="28"/>
        </w:rPr>
        <w:t>8</w:t>
      </w:r>
      <w:r w:rsidRPr="00411CBC">
        <w:rPr>
          <w:sz w:val="28"/>
          <w:szCs w:val="28"/>
        </w:rPr>
        <w:t>. Quản lý, lưu trữ hồ sơ thi hành án hình sự điện tử</w:t>
      </w:r>
    </w:p>
    <w:p w14:paraId="14EA3812" w14:textId="25ABE02C" w:rsidR="00411CBC" w:rsidRPr="00411CBC" w:rsidRDefault="00411CBC" w:rsidP="002E0980">
      <w:pPr>
        <w:spacing w:before="120" w:after="0" w:line="240" w:lineRule="auto"/>
        <w:ind w:firstLine="720"/>
        <w:jc w:val="both"/>
      </w:pPr>
      <w:r>
        <w:t xml:space="preserve">1. </w:t>
      </w:r>
      <w:r w:rsidRPr="00411CBC">
        <w:t xml:space="preserve">Hồ sơ thi hành án hình sự điện tử được quản lý thống nhất trong hệ thống thông tin của cơ quan có thẩm quyền, bảo đảm đầy đủ, chính xác, kịp thời, an toàn, bảo mật và khả năng khai thác, sử dụng theo quy định của pháp luật. </w:t>
      </w:r>
    </w:p>
    <w:p w14:paraId="7875D996" w14:textId="083AA96C" w:rsidR="00411CBC" w:rsidRPr="00411CBC" w:rsidRDefault="00411CBC" w:rsidP="002E0980">
      <w:pPr>
        <w:spacing w:before="120" w:after="0" w:line="240" w:lineRule="auto"/>
        <w:ind w:firstLine="720"/>
        <w:jc w:val="both"/>
      </w:pPr>
      <w:r>
        <w:t xml:space="preserve">2. </w:t>
      </w:r>
      <w:r w:rsidRPr="00411CBC">
        <w:t xml:space="preserve">Hồ sơ thi hành án hình sự điện tử được cập nhật thường xuyên trên cơ sở tài liệu điện tử hình thành từ việc số hóa, kết xuất từ dữ liệu trong cơ sở dữ liệu và các tài liệu điện tử khác phát sinh trong quá trình thực hiện nhiệm vụ, bảo đảm tính toàn vẹn và thống nhất của hồ sơ. </w:t>
      </w:r>
    </w:p>
    <w:p w14:paraId="5C294188" w14:textId="262C1961" w:rsidR="00411CBC" w:rsidRPr="00411CBC" w:rsidRDefault="00411CBC" w:rsidP="002E0980">
      <w:pPr>
        <w:spacing w:before="120" w:after="0" w:line="240" w:lineRule="auto"/>
        <w:ind w:firstLine="720"/>
        <w:jc w:val="both"/>
      </w:pPr>
      <w:r>
        <w:t xml:space="preserve">3. </w:t>
      </w:r>
      <w:r w:rsidRPr="00411CBC">
        <w:t xml:space="preserve">Việc lưu trữ hồ sơ thi hành án hình sự điện tử phải bảo đảm an toàn thông tin, an ninh mạng, khả năng truy cập, tra cứu và sử dụng lâu dài theo quy định của pháp luật về lưu trữ, giao dịch điện tử và bảo vệ bí mật nhà nước. </w:t>
      </w:r>
    </w:p>
    <w:p w14:paraId="35C3E9EE" w14:textId="12610D97" w:rsidR="00411CBC" w:rsidRDefault="00411CBC" w:rsidP="002E0980">
      <w:pPr>
        <w:spacing w:before="120" w:after="0" w:line="240" w:lineRule="auto"/>
        <w:ind w:firstLine="700"/>
        <w:jc w:val="both"/>
      </w:pPr>
      <w:r>
        <w:t xml:space="preserve">4. </w:t>
      </w:r>
      <w:r w:rsidRPr="00411CBC">
        <w:t>Hồ sơ thi hành án hình sự điện tử được lưu trữ và bảo quản theo chế độ lưu trữ điện tử</w:t>
      </w:r>
      <w:r w:rsidR="000D7E19">
        <w:t xml:space="preserve">, thời hạn lưu trữ hồ sơ điện tử phải đồng bộ với thời hạn lưu trữ hồ sơ giấy. </w:t>
      </w:r>
    </w:p>
    <w:p w14:paraId="631A001B" w14:textId="50C4CC7A" w:rsidR="00F47CCD" w:rsidRPr="00F47CCD" w:rsidRDefault="00F47CCD" w:rsidP="002E0980">
      <w:pPr>
        <w:pStyle w:val="Heading2"/>
        <w:spacing w:before="120" w:beforeAutospacing="0" w:after="0" w:afterAutospacing="0"/>
        <w:ind w:firstLine="720"/>
        <w:jc w:val="both"/>
        <w:rPr>
          <w:sz w:val="28"/>
          <w:szCs w:val="28"/>
        </w:rPr>
      </w:pPr>
      <w:r w:rsidRPr="00F47CCD">
        <w:rPr>
          <w:sz w:val="28"/>
          <w:szCs w:val="28"/>
        </w:rPr>
        <w:t xml:space="preserve">Điều </w:t>
      </w:r>
      <w:r w:rsidR="004F6B16">
        <w:rPr>
          <w:sz w:val="28"/>
          <w:szCs w:val="28"/>
        </w:rPr>
        <w:t>9</w:t>
      </w:r>
      <w:r w:rsidRPr="00F47CCD">
        <w:rPr>
          <w:sz w:val="28"/>
          <w:szCs w:val="28"/>
        </w:rPr>
        <w:t>. Khai thác, sử dụng hồ sơ thi hành án hình sự điện tử</w:t>
      </w:r>
    </w:p>
    <w:p w14:paraId="7782EFD6" w14:textId="1A7797BC" w:rsidR="00F47CCD" w:rsidRPr="00F47CCD" w:rsidRDefault="00F47CCD" w:rsidP="002E0980">
      <w:pPr>
        <w:spacing w:before="120" w:after="0" w:line="240" w:lineRule="auto"/>
        <w:ind w:firstLine="720"/>
        <w:jc w:val="both"/>
      </w:pPr>
      <w:r>
        <w:t xml:space="preserve">1. </w:t>
      </w:r>
      <w:r w:rsidRPr="00F47CCD">
        <w:t xml:space="preserve">Hồ sơ thi hành án hình sự điện tử được khai thác, sử dụng phục vụ công tác quản lý, chỉ đạo, điều hành và thực hiện nhiệm vụ thi hành án hình sự theo quy định của pháp luật. </w:t>
      </w:r>
    </w:p>
    <w:p w14:paraId="54831781" w14:textId="139441BB" w:rsidR="009B3840" w:rsidRDefault="00F47CCD" w:rsidP="002E0980">
      <w:pPr>
        <w:spacing w:before="120" w:after="0" w:line="240" w:lineRule="auto"/>
        <w:ind w:firstLine="720"/>
        <w:jc w:val="both"/>
      </w:pPr>
      <w:r>
        <w:t>2.</w:t>
      </w:r>
      <w:r w:rsidR="009B3840">
        <w:t xml:space="preserve"> Việc khai thác, sử dụng hồ sơ thi hành án hình sự điện tử phải được thực hiện đúng phạm vi, thẩm quyền; bảo đảm an toàn thông tin, an ninh mạng và bảo vệ bí mật nhà nước; cơ quan có thẩm quyền thiết lập tài khoản, phân quyền và cơ chế kiểm soát truy cập để bảo đảm việc khai thác, sử dụng được thực hiện đúng quy định của pháp luật.</w:t>
      </w:r>
      <w:r>
        <w:t xml:space="preserve"> </w:t>
      </w:r>
    </w:p>
    <w:p w14:paraId="3E1EDC3F" w14:textId="1F2BF574" w:rsidR="000D7E19" w:rsidRDefault="000D7E19" w:rsidP="002E0980">
      <w:pPr>
        <w:spacing w:before="120" w:after="0" w:line="240" w:lineRule="auto"/>
        <w:ind w:firstLine="720"/>
        <w:jc w:val="both"/>
      </w:pPr>
      <w:r>
        <w:t>3. Hồ sơ điện tử có giá trị như hồ sơ giấy khi đảm bảo thực hiện đúng quy định của pháp luật về tạo lập hợp pháp, số hóa, ký số và đáp ứng yêu cầu về kết nối, chia sẻ dữ liệu giữa các cơ quan.</w:t>
      </w:r>
    </w:p>
    <w:p w14:paraId="6C4F0868" w14:textId="77777777" w:rsidR="004F6B16" w:rsidRPr="004F6B16" w:rsidRDefault="004F6B16" w:rsidP="002E0980">
      <w:pPr>
        <w:pStyle w:val="Heading2"/>
        <w:spacing w:before="120" w:beforeAutospacing="0" w:after="0" w:afterAutospacing="0"/>
        <w:ind w:firstLine="720"/>
        <w:jc w:val="both"/>
        <w:rPr>
          <w:sz w:val="28"/>
          <w:szCs w:val="28"/>
        </w:rPr>
      </w:pPr>
      <w:r w:rsidRPr="004F6B16">
        <w:rPr>
          <w:sz w:val="28"/>
          <w:szCs w:val="28"/>
        </w:rPr>
        <w:lastRenderedPageBreak/>
        <w:t>Điều 10. Kết nối, chia sẻ dữ liệu trong hoạt động thi hành án hình sự</w:t>
      </w:r>
    </w:p>
    <w:p w14:paraId="1ADF94C4" w14:textId="5F373916" w:rsidR="00841D68" w:rsidRPr="00841D68" w:rsidRDefault="00841D68" w:rsidP="002E0980">
      <w:pPr>
        <w:spacing w:before="120" w:after="0" w:line="240" w:lineRule="auto"/>
        <w:ind w:firstLine="720"/>
        <w:jc w:val="both"/>
      </w:pPr>
      <w:r w:rsidRPr="00841D68">
        <w:t xml:space="preserve">1. Việc kết nối, chia sẻ dữ liệu trong hoạt động thi hành án hình sự được thực hiện nhằm phục vụ công tác quản lý, kiểm sát, xét xử và thi hành án hình sự theo quy định của pháp luật. </w:t>
      </w:r>
    </w:p>
    <w:p w14:paraId="1B916590" w14:textId="6921CA67" w:rsidR="00841D68" w:rsidRPr="00841D68" w:rsidRDefault="00841D68" w:rsidP="002E0980">
      <w:pPr>
        <w:spacing w:before="120" w:after="0" w:line="240" w:lineRule="auto"/>
        <w:ind w:firstLine="720"/>
        <w:jc w:val="both"/>
      </w:pPr>
      <w:r w:rsidRPr="00841D68">
        <w:t>2. Dữ liệu kết nối, chia sẻ phải bảo đảm đầy đủ, chính xác, thống nhất, an toàn thông tin và bảo mật theo quy định của pháp luật.</w:t>
      </w:r>
    </w:p>
    <w:p w14:paraId="403FD830" w14:textId="2218FF17" w:rsidR="008B1A4D" w:rsidRPr="00841D68" w:rsidRDefault="008B1A4D" w:rsidP="002E0980">
      <w:pPr>
        <w:spacing w:before="120" w:after="0" w:line="240" w:lineRule="auto"/>
        <w:ind w:firstLine="720"/>
        <w:jc w:val="both"/>
        <w:rPr>
          <w:b/>
          <w:bCs w:val="0"/>
        </w:rPr>
      </w:pPr>
      <w:r w:rsidRPr="00841D68">
        <w:rPr>
          <w:b/>
          <w:bCs w:val="0"/>
        </w:rPr>
        <w:t>Điều 11. Phương thức kết nối, chia sẻ dữ liệu</w:t>
      </w:r>
    </w:p>
    <w:p w14:paraId="52B6E058" w14:textId="77777777" w:rsidR="00841D68" w:rsidRPr="00841D68" w:rsidRDefault="00841D68" w:rsidP="002E0980">
      <w:pPr>
        <w:spacing w:before="120" w:after="0" w:line="240" w:lineRule="auto"/>
        <w:ind w:firstLine="720"/>
        <w:jc w:val="both"/>
      </w:pPr>
      <w:r w:rsidRPr="00841D68">
        <w:t xml:space="preserve">1. Việc kết nối, chia sẻ dữ liệu điện tử giữa các hệ thống thông tin trong hoạt động thi hành án hình sự được thực hiện thông qua giao diện lập trình ứng dụng (API), nền tảng tích hợp, chia sẻ dữ liệu hoặc các phương thức kỹ thuật khác do cơ quan có thẩm quyền thống nhất triển khai. </w:t>
      </w:r>
    </w:p>
    <w:p w14:paraId="3D7D1CDA" w14:textId="77777777" w:rsidR="00841D68" w:rsidRPr="00841D68" w:rsidRDefault="00841D68" w:rsidP="002E0980">
      <w:pPr>
        <w:spacing w:before="120" w:after="0" w:line="240" w:lineRule="auto"/>
        <w:ind w:firstLine="720"/>
        <w:jc w:val="both"/>
      </w:pPr>
      <w:r w:rsidRPr="00841D68">
        <w:t xml:space="preserve">2. Việc trao đổi, khai thác dữ liệu điện tử được thực hiện bảo đảm phân quyền, kiểm soát truy cập, ghi nhận và lưu vết nhằm phục vụ quản lý, giám sát và xác định trách nhiệm trong quá trình sử dụng dữ liệu. </w:t>
      </w:r>
    </w:p>
    <w:p w14:paraId="5F34A840" w14:textId="3087F6AA" w:rsidR="00841D68" w:rsidRPr="00841D68" w:rsidRDefault="00841D68" w:rsidP="002E0980">
      <w:pPr>
        <w:spacing w:before="120" w:after="0" w:line="240" w:lineRule="auto"/>
        <w:ind w:firstLine="720"/>
        <w:jc w:val="both"/>
      </w:pPr>
      <w:r w:rsidRPr="00841D68">
        <w:t xml:space="preserve">3. Dữ liệu trong quá trình kết nối, chia sẻ được đối soát nhằm bảo đảm tính chính xác, toàn vẹn của dữ liệu điện tử phục vụ hoạt động thi hành án hình sự. </w:t>
      </w:r>
    </w:p>
    <w:p w14:paraId="1BD93CEB" w14:textId="005D540C" w:rsidR="001D6A5A" w:rsidRPr="009B1FA1" w:rsidRDefault="001D6A5A" w:rsidP="002E0980">
      <w:pPr>
        <w:spacing w:before="120" w:after="0" w:line="240" w:lineRule="auto"/>
        <w:ind w:firstLine="700"/>
        <w:jc w:val="both"/>
        <w:rPr>
          <w:bCs w:val="0"/>
        </w:rPr>
      </w:pPr>
      <w:r w:rsidRPr="00D54536">
        <w:rPr>
          <w:b/>
        </w:rPr>
        <w:t>Điều 1</w:t>
      </w:r>
      <w:r>
        <w:rPr>
          <w:b/>
        </w:rPr>
        <w:t>2</w:t>
      </w:r>
      <w:r w:rsidRPr="00D54536">
        <w:rPr>
          <w:b/>
        </w:rPr>
        <w:t>. Xử lý sự cố hệ thống thông tin và dữ liệu điện tử</w:t>
      </w:r>
    </w:p>
    <w:p w14:paraId="7802D138" w14:textId="77777777" w:rsidR="001D6A5A" w:rsidRDefault="001D6A5A" w:rsidP="002E0980">
      <w:pPr>
        <w:spacing w:before="120" w:after="0" w:line="240" w:lineRule="auto"/>
        <w:ind w:firstLine="700"/>
        <w:jc w:val="both"/>
      </w:pPr>
      <w:r>
        <w:t>1.</w:t>
      </w:r>
      <w:r>
        <w:rPr>
          <w:sz w:val="14"/>
          <w:szCs w:val="14"/>
        </w:rPr>
        <w:t xml:space="preserve">  </w:t>
      </w:r>
      <w:r>
        <w:t>Cơ quan quản lý, vận hành hệ thống thông tin có trách nhiệm:</w:t>
      </w:r>
    </w:p>
    <w:p w14:paraId="1F2146FC" w14:textId="77777777" w:rsidR="001D6A5A" w:rsidRDefault="001D6A5A" w:rsidP="002E0980">
      <w:pPr>
        <w:spacing w:before="120" w:after="0" w:line="240" w:lineRule="auto"/>
        <w:ind w:left="700"/>
        <w:jc w:val="both"/>
      </w:pPr>
      <w:r>
        <w:t>a) Giám sát, phát hiện, cảnh báo và khắc phục sự cố hệ thống;</w:t>
      </w:r>
    </w:p>
    <w:p w14:paraId="5AACEBEA" w14:textId="77777777" w:rsidR="001D6A5A" w:rsidRDefault="001D6A5A" w:rsidP="002E0980">
      <w:pPr>
        <w:spacing w:before="120" w:after="0" w:line="240" w:lineRule="auto"/>
        <w:ind w:left="700"/>
        <w:jc w:val="both"/>
      </w:pPr>
      <w:r>
        <w:t>b) Kịp thời thông báo cho các cơ quan liên quan khi xảy ra sự cố ảnh hưởng đến hoạt động nghiệp vụ;</w:t>
      </w:r>
    </w:p>
    <w:p w14:paraId="36E35CF4" w14:textId="77777777" w:rsidR="001D6A5A" w:rsidRDefault="001D6A5A" w:rsidP="002E0980">
      <w:pPr>
        <w:spacing w:before="120" w:after="0" w:line="240" w:lineRule="auto"/>
        <w:ind w:left="700"/>
        <w:jc w:val="both"/>
      </w:pPr>
      <w:r>
        <w:t>c) Tổ chức lưu vết, xác định nguyên nhân và trách nhiệm xử lý sự cố.</w:t>
      </w:r>
    </w:p>
    <w:p w14:paraId="4B71DA87" w14:textId="77777777" w:rsidR="001D6A5A" w:rsidRDefault="001D6A5A" w:rsidP="002E0980">
      <w:pPr>
        <w:spacing w:before="120" w:after="0" w:line="240" w:lineRule="auto"/>
        <w:ind w:firstLine="700"/>
        <w:jc w:val="both"/>
      </w:pPr>
      <w:r>
        <w:t>2.</w:t>
      </w:r>
      <w:r>
        <w:rPr>
          <w:sz w:val="14"/>
          <w:szCs w:val="14"/>
        </w:rPr>
        <w:t xml:space="preserve">  </w:t>
      </w:r>
      <w:r>
        <w:t>Trong thời gian hệ thống thông tin gặp sự cố, không bảo đảm điều kiện kỹ thuật hoặc mất kết nối dữ liệu, trong trường hợp không thể trì hoãn để khắc phục sự cố, cơ quan có thẩm quyền được sử dụng văn bản giấy hoặc phương thức nghiệp vụ phù hợp theo quy định của pháp luật để bảo đảm hoạt động thi hành án hình sự không bị gián đoạn.</w:t>
      </w:r>
    </w:p>
    <w:p w14:paraId="69D9375F" w14:textId="77777777" w:rsidR="001D6A5A" w:rsidRDefault="001D6A5A" w:rsidP="002E0980">
      <w:pPr>
        <w:spacing w:before="120" w:after="0" w:line="240" w:lineRule="auto"/>
        <w:ind w:firstLine="700"/>
        <w:jc w:val="both"/>
      </w:pPr>
      <w:r>
        <w:t>3.</w:t>
      </w:r>
      <w:r>
        <w:rPr>
          <w:sz w:val="14"/>
          <w:szCs w:val="14"/>
        </w:rPr>
        <w:t xml:space="preserve">  </w:t>
      </w:r>
      <w:r>
        <w:t>Sau khi hệ thống được khôi phục, cơ quan, tổ chức, cá nhân có trách nhiệm cập nhật, đồng bộ đầy đủ dữ liệu phát sinh trong thời gian xảy ra sự cố lên hệ thống thông tin.</w:t>
      </w:r>
    </w:p>
    <w:p w14:paraId="4D2E188B" w14:textId="77777777" w:rsidR="001D6A5A" w:rsidRPr="001D6A5A" w:rsidRDefault="001D6A5A" w:rsidP="002E0980">
      <w:pPr>
        <w:spacing w:before="120" w:after="0" w:line="240" w:lineRule="auto"/>
        <w:ind w:firstLine="700"/>
        <w:jc w:val="both"/>
      </w:pPr>
      <w:r w:rsidRPr="001D6A5A">
        <w:t>4.  Trường hợp phát sinh sai lệch, mất mát hoặc không thống nhất dữ liệu điện tử thì phải thực hiện kiểm tra, đối chiếu, xác minh và xử lý theo thẩm quyền; việc chỉnh sửa, cập nhật dữ liệu phải được ghi nhận đầy đủ trên hệ thống thông tin.</w:t>
      </w:r>
    </w:p>
    <w:p w14:paraId="1CF1F07F" w14:textId="66E43C8A" w:rsidR="00B618CC" w:rsidRPr="009B1FA1" w:rsidRDefault="00B618CC" w:rsidP="002E0980">
      <w:pPr>
        <w:spacing w:before="120" w:after="0" w:line="240" w:lineRule="auto"/>
        <w:ind w:firstLine="700"/>
        <w:jc w:val="both"/>
        <w:rPr>
          <w:bCs w:val="0"/>
        </w:rPr>
      </w:pPr>
      <w:r w:rsidRPr="00D54536">
        <w:rPr>
          <w:b/>
        </w:rPr>
        <w:t>Điều 1</w:t>
      </w:r>
      <w:r>
        <w:rPr>
          <w:b/>
        </w:rPr>
        <w:t>3</w:t>
      </w:r>
      <w:r w:rsidRPr="00D54536">
        <w:rPr>
          <w:b/>
        </w:rPr>
        <w:t>. Thay đổi, cập nhật, bổ sung dữ liệu điện tử</w:t>
      </w:r>
    </w:p>
    <w:p w14:paraId="08A3EAD4" w14:textId="77777777" w:rsidR="00B618CC" w:rsidRDefault="00B618CC" w:rsidP="002E0980">
      <w:pPr>
        <w:spacing w:before="120" w:after="0" w:line="240" w:lineRule="auto"/>
        <w:ind w:firstLine="700"/>
        <w:jc w:val="both"/>
      </w:pPr>
      <w:r>
        <w:t>1.</w:t>
      </w:r>
      <w:r>
        <w:rPr>
          <w:sz w:val="14"/>
          <w:szCs w:val="14"/>
        </w:rPr>
        <w:t xml:space="preserve">  </w:t>
      </w:r>
      <w:r>
        <w:t>Việc thay đổi, cập nhật, bổ sung dữ liệu điện tử trong hồ sơ thi hành án hình sự phải được thực hiện đúng thẩm quyền, đúng chức năng, nhiệm vụ của cơ quan, người có thẩm quyền.</w:t>
      </w:r>
    </w:p>
    <w:p w14:paraId="13748911" w14:textId="77777777" w:rsidR="00B618CC" w:rsidRDefault="00B618CC" w:rsidP="002E0980">
      <w:pPr>
        <w:spacing w:before="120" w:after="0" w:line="240" w:lineRule="auto"/>
        <w:ind w:firstLine="700"/>
        <w:jc w:val="both"/>
      </w:pPr>
      <w:r>
        <w:t>2.</w:t>
      </w:r>
      <w:r>
        <w:rPr>
          <w:sz w:val="14"/>
          <w:szCs w:val="14"/>
        </w:rPr>
        <w:t xml:space="preserve">  </w:t>
      </w:r>
      <w:r>
        <w:t>Mọi hoạt động chỉnh sửa, cập nhật, bổ sung dữ liệu điện tử phải được ghi nhận đầy đủ trên hệ thống thông tin, bao gồm:</w:t>
      </w:r>
    </w:p>
    <w:p w14:paraId="78BB1C4A" w14:textId="77777777" w:rsidR="00B618CC" w:rsidRDefault="00B618CC" w:rsidP="002E0980">
      <w:pPr>
        <w:spacing w:before="120" w:after="0" w:line="240" w:lineRule="auto"/>
        <w:ind w:left="700"/>
        <w:jc w:val="both"/>
      </w:pPr>
      <w:r>
        <w:lastRenderedPageBreak/>
        <w:t>a) Thời gian thực hiện;</w:t>
      </w:r>
    </w:p>
    <w:p w14:paraId="3D39338A" w14:textId="77777777" w:rsidR="00B618CC" w:rsidRDefault="00B618CC" w:rsidP="002E0980">
      <w:pPr>
        <w:spacing w:before="120" w:after="0" w:line="240" w:lineRule="auto"/>
        <w:ind w:left="700"/>
        <w:jc w:val="both"/>
      </w:pPr>
      <w:r>
        <w:t>b) Nội dung thay đổi;</w:t>
      </w:r>
    </w:p>
    <w:p w14:paraId="567AFF89" w14:textId="77777777" w:rsidR="00B618CC" w:rsidRDefault="00B618CC" w:rsidP="002E0980">
      <w:pPr>
        <w:spacing w:before="120" w:after="0" w:line="240" w:lineRule="auto"/>
        <w:ind w:left="700"/>
        <w:jc w:val="both"/>
      </w:pPr>
      <w:r>
        <w:t>c) Người thực hiện;</w:t>
      </w:r>
    </w:p>
    <w:p w14:paraId="47AA12C5" w14:textId="77777777" w:rsidR="00B618CC" w:rsidRDefault="00B618CC" w:rsidP="002E0980">
      <w:pPr>
        <w:spacing w:before="120" w:after="0" w:line="240" w:lineRule="auto"/>
        <w:ind w:left="700"/>
        <w:jc w:val="both"/>
      </w:pPr>
      <w:r>
        <w:t>d) Lý do thay đổi;</w:t>
      </w:r>
    </w:p>
    <w:p w14:paraId="629EEDE6" w14:textId="77777777" w:rsidR="00B618CC" w:rsidRDefault="00B618CC" w:rsidP="002E0980">
      <w:pPr>
        <w:spacing w:before="120" w:after="0" w:line="240" w:lineRule="auto"/>
        <w:ind w:left="700"/>
        <w:jc w:val="both"/>
      </w:pPr>
      <w:r>
        <w:t>đ) Cơ quan hoặc người có thẩm quyền xác nhận, phê duyệt (nếu có).</w:t>
      </w:r>
    </w:p>
    <w:p w14:paraId="41782ECD" w14:textId="77777777" w:rsidR="00CC10F4" w:rsidRDefault="00B618CC" w:rsidP="00CC10F4">
      <w:pPr>
        <w:spacing w:before="120" w:after="0" w:line="240" w:lineRule="auto"/>
        <w:ind w:firstLine="700"/>
        <w:jc w:val="both"/>
      </w:pPr>
      <w:r>
        <w:t>3.</w:t>
      </w:r>
      <w:r>
        <w:rPr>
          <w:sz w:val="14"/>
          <w:szCs w:val="14"/>
        </w:rPr>
        <w:t xml:space="preserve">  </w:t>
      </w:r>
      <w:r>
        <w:t>Không được tự ý sửa đổi, xóa hoặc làm sai lệch dữ liệu điện tử đã được ký số, lưu trữ hoặc chia sẻ trên hệ thống thông tin, trừ trường hợp được thực hiện theo quy định của pháp luật.</w:t>
      </w:r>
    </w:p>
    <w:p w14:paraId="7CCCE992" w14:textId="774C341D" w:rsidR="00A77E34" w:rsidRPr="00CC10F4" w:rsidRDefault="00A77E34" w:rsidP="00CC10F4">
      <w:pPr>
        <w:spacing w:before="120" w:after="0" w:line="240" w:lineRule="auto"/>
        <w:ind w:firstLine="700"/>
        <w:jc w:val="both"/>
      </w:pPr>
      <w:r w:rsidRPr="0080750D">
        <w:rPr>
          <w:b/>
          <w:bCs w:val="0"/>
        </w:rPr>
        <w:t>Điều 1</w:t>
      </w:r>
      <w:r w:rsidR="0080039C">
        <w:rPr>
          <w:b/>
          <w:bCs w:val="0"/>
        </w:rPr>
        <w:t>4</w:t>
      </w:r>
      <w:r w:rsidRPr="0080750D">
        <w:rPr>
          <w:b/>
          <w:bCs w:val="0"/>
        </w:rPr>
        <w:t>. Bảo đảm</w:t>
      </w:r>
      <w:r w:rsidR="00F201C4">
        <w:rPr>
          <w:b/>
          <w:bCs w:val="0"/>
        </w:rPr>
        <w:t xml:space="preserve"> </w:t>
      </w:r>
      <w:r w:rsidRPr="0080750D">
        <w:rPr>
          <w:b/>
          <w:bCs w:val="0"/>
        </w:rPr>
        <w:t xml:space="preserve">an toàn thông </w:t>
      </w:r>
      <w:r w:rsidR="00E712F8">
        <w:rPr>
          <w:b/>
          <w:bCs w:val="0"/>
        </w:rPr>
        <w:t>tin</w:t>
      </w:r>
      <w:r w:rsidR="0004493D">
        <w:rPr>
          <w:b/>
          <w:bCs w:val="0"/>
        </w:rPr>
        <w:t>, an ninh mạng</w:t>
      </w:r>
    </w:p>
    <w:p w14:paraId="48939428" w14:textId="77777777" w:rsidR="00427594" w:rsidRDefault="00427594" w:rsidP="002E0980">
      <w:pPr>
        <w:spacing w:before="120" w:after="0" w:line="240" w:lineRule="auto"/>
        <w:ind w:firstLine="720"/>
        <w:jc w:val="both"/>
      </w:pPr>
      <w:r>
        <w:t>1. Việc kết nối, chia sẻ và khai thác dữ liệu điện tử, tài liệu điện tử trong hoạt động thi hành án hình sự phải bảo đảm an toàn thông tin, an ninh mạng, bảo vệ bí mật nhà nước và dữ liệu cá nhân theo quy định của pháp luật.</w:t>
      </w:r>
    </w:p>
    <w:p w14:paraId="5EE16F9D" w14:textId="74DA9D18" w:rsidR="00427594" w:rsidRDefault="00427594" w:rsidP="002E0980">
      <w:pPr>
        <w:spacing w:before="120" w:after="0" w:line="240" w:lineRule="auto"/>
        <w:ind w:firstLine="720"/>
        <w:jc w:val="both"/>
      </w:pPr>
      <w:r>
        <w:t>2. Dữ liệu điện tử và tài liệu điện tử phải được bảo đảm an toàn trong quá trình lưu trữ, truyền nhận và xử lý, bảo đảm phòng ngừa truy cập trái phép, thay đổi, tiết lộ, mất mát hoặc phá hoại.</w:t>
      </w:r>
      <w:r w:rsidR="00F376F0" w:rsidRPr="00F376F0">
        <w:t xml:space="preserve"> </w:t>
      </w:r>
    </w:p>
    <w:p w14:paraId="403E7A4F" w14:textId="77777777" w:rsidR="00427594" w:rsidRDefault="00F376F0" w:rsidP="002E0980">
      <w:pPr>
        <w:spacing w:before="120" w:after="0" w:line="240" w:lineRule="auto"/>
        <w:ind w:firstLine="720"/>
        <w:jc w:val="both"/>
      </w:pPr>
      <w:r w:rsidRPr="00F376F0">
        <w:t xml:space="preserve">3. </w:t>
      </w:r>
      <w:r w:rsidR="00427594">
        <w:t>Các cơ quan tham gia kết nối, chia sẻ dữ liệu có trách nhiệm tổ chức giám sát, phát hiện, cảnh báo và xử lý sự cố an toàn thông tin đối với hệ thống thuộc phạm vi quản lý; đồng thời phối hợp xử lý khi có sự cố, bảo đảm tính liên tục, an toàn của hoạt động trao đổi dữ liệu giữa các hệ thống.</w:t>
      </w:r>
    </w:p>
    <w:p w14:paraId="3C358AB3" w14:textId="79B82B96" w:rsidR="0080039C" w:rsidRDefault="0080039C" w:rsidP="002E0980">
      <w:pPr>
        <w:spacing w:before="120" w:after="0" w:line="240" w:lineRule="auto"/>
        <w:ind w:firstLine="720"/>
        <w:jc w:val="both"/>
      </w:pPr>
      <w:r>
        <w:t>4. Các cơ quan tham gia quản lý, khai thác, vận hành hệ thống thông tin có trách nhiệm tổ chức kiểm tra, đánh giá an toàn thông tin mạng định kỳ; rà soát nguy cơ mất an toàn dữ liệu; xây dựng phương án ứng phó, xử lý sự cố an ninh mạng theo quy định của pháp luật.</w:t>
      </w:r>
    </w:p>
    <w:p w14:paraId="5AF08DB1" w14:textId="075E1B00" w:rsidR="00A77E34" w:rsidRDefault="00A50B09" w:rsidP="009349A3">
      <w:pPr>
        <w:spacing w:before="240" w:after="0" w:line="240" w:lineRule="auto"/>
        <w:jc w:val="center"/>
        <w:rPr>
          <w:b/>
          <w:bCs w:val="0"/>
        </w:rPr>
      </w:pPr>
      <w:r>
        <w:rPr>
          <w:b/>
          <w:bCs w:val="0"/>
        </w:rPr>
        <w:t>C</w:t>
      </w:r>
      <w:r w:rsidR="00F2018E">
        <w:rPr>
          <w:b/>
          <w:bCs w:val="0"/>
        </w:rPr>
        <w:t xml:space="preserve">hương </w:t>
      </w:r>
      <w:r>
        <w:rPr>
          <w:b/>
          <w:bCs w:val="0"/>
        </w:rPr>
        <w:t>III</w:t>
      </w:r>
    </w:p>
    <w:p w14:paraId="016750C5" w14:textId="312DC018" w:rsidR="00A50B09" w:rsidRPr="00092883" w:rsidRDefault="00A50B09" w:rsidP="002E0980">
      <w:pPr>
        <w:spacing w:before="120" w:after="0" w:line="240" w:lineRule="auto"/>
        <w:jc w:val="center"/>
        <w:rPr>
          <w:b/>
          <w:bCs w:val="0"/>
        </w:rPr>
      </w:pPr>
      <w:r w:rsidRPr="00092883">
        <w:rPr>
          <w:b/>
          <w:bCs w:val="0"/>
        </w:rPr>
        <w:t>TỔ CHỨC THỰC HIỆN</w:t>
      </w:r>
    </w:p>
    <w:p w14:paraId="6FF16D3E" w14:textId="37E53282" w:rsidR="00A50B09" w:rsidRDefault="00A50B09" w:rsidP="002E0980">
      <w:pPr>
        <w:spacing w:before="120" w:after="0" w:line="240" w:lineRule="auto"/>
        <w:ind w:firstLine="720"/>
        <w:jc w:val="both"/>
        <w:outlineLvl w:val="1"/>
        <w:rPr>
          <w:rFonts w:eastAsia="Times New Roman"/>
          <w:b/>
          <w:kern w:val="0"/>
        </w:rPr>
      </w:pPr>
      <w:r w:rsidRPr="00C826CF">
        <w:rPr>
          <w:rFonts w:eastAsia="Times New Roman"/>
          <w:b/>
          <w:kern w:val="0"/>
        </w:rPr>
        <w:t>Điều 1</w:t>
      </w:r>
      <w:r w:rsidR="00346273">
        <w:rPr>
          <w:rFonts w:eastAsia="Times New Roman"/>
          <w:b/>
          <w:kern w:val="0"/>
        </w:rPr>
        <w:t>5</w:t>
      </w:r>
      <w:r w:rsidRPr="00C826CF">
        <w:rPr>
          <w:rFonts w:eastAsia="Times New Roman"/>
          <w:b/>
          <w:kern w:val="0"/>
        </w:rPr>
        <w:t>. Hiệu lực thi hành</w:t>
      </w:r>
    </w:p>
    <w:p w14:paraId="1BF8E1F7" w14:textId="180F13E2" w:rsidR="00A50B09" w:rsidRDefault="00A50B09" w:rsidP="002E0980">
      <w:pPr>
        <w:spacing w:before="120" w:after="0" w:line="240" w:lineRule="auto"/>
        <w:ind w:firstLine="720"/>
        <w:jc w:val="both"/>
        <w:outlineLvl w:val="1"/>
        <w:rPr>
          <w:rFonts w:eastAsia="Times New Roman"/>
          <w:bCs w:val="0"/>
          <w:kern w:val="0"/>
        </w:rPr>
      </w:pPr>
      <w:r w:rsidRPr="004B7047">
        <w:rPr>
          <w:rFonts w:eastAsia="Times New Roman"/>
          <w:bCs w:val="0"/>
          <w:kern w:val="0"/>
        </w:rPr>
        <w:t xml:space="preserve">1. </w:t>
      </w:r>
      <w:r w:rsidRPr="00C826CF">
        <w:rPr>
          <w:rFonts w:eastAsia="Times New Roman"/>
          <w:bCs w:val="0"/>
          <w:kern w:val="0"/>
        </w:rPr>
        <w:t xml:space="preserve">Thông tư liên tịch này có hiệu lực thi hành kể từ ngày </w:t>
      </w:r>
      <w:r w:rsidR="00D57409">
        <w:rPr>
          <w:rFonts w:eastAsia="Times New Roman"/>
          <w:bCs w:val="0"/>
          <w:kern w:val="0"/>
        </w:rPr>
        <w:t xml:space="preserve">        /       2026</w:t>
      </w:r>
      <w:r>
        <w:rPr>
          <w:rFonts w:eastAsia="Times New Roman"/>
          <w:bCs w:val="0"/>
          <w:kern w:val="0"/>
        </w:rPr>
        <w:t>.</w:t>
      </w:r>
    </w:p>
    <w:p w14:paraId="0738314E" w14:textId="545C7186" w:rsidR="004E57EF" w:rsidRDefault="00A50B09" w:rsidP="002E0980">
      <w:pPr>
        <w:spacing w:before="120" w:after="0" w:line="240" w:lineRule="auto"/>
        <w:ind w:firstLine="720"/>
        <w:jc w:val="both"/>
        <w:outlineLvl w:val="1"/>
        <w:rPr>
          <w:rFonts w:eastAsia="Times New Roman"/>
          <w:bCs w:val="0"/>
          <w:kern w:val="0"/>
        </w:rPr>
      </w:pPr>
      <w:r w:rsidRPr="00A50B09">
        <w:rPr>
          <w:rFonts w:eastAsia="Times New Roman"/>
          <w:bCs w:val="0"/>
          <w:kern w:val="0"/>
        </w:rPr>
        <w:t>2.</w:t>
      </w:r>
      <w:r w:rsidR="004E57EF">
        <w:rPr>
          <w:rFonts w:eastAsia="Times New Roman"/>
          <w:bCs w:val="0"/>
          <w:kern w:val="0"/>
        </w:rPr>
        <w:t xml:space="preserve"> </w:t>
      </w:r>
      <w:r w:rsidR="00AA72B5">
        <w:rPr>
          <w:rFonts w:eastAsia="Times New Roman"/>
          <w:bCs w:val="0"/>
          <w:kern w:val="0"/>
        </w:rPr>
        <w:t>C</w:t>
      </w:r>
      <w:r w:rsidR="004E57EF">
        <w:t>ác văn bản quy phạm pháp luật được dẫn chiếu</w:t>
      </w:r>
      <w:r w:rsidR="00AA72B5">
        <w:t>, áp dụng thực hiện</w:t>
      </w:r>
      <w:r w:rsidR="004E57EF">
        <w:t xml:space="preserve"> trong Thông tư liên tịch </w:t>
      </w:r>
      <w:r w:rsidR="00AA72B5">
        <w:t>khi</w:t>
      </w:r>
      <w:r w:rsidR="004E57EF">
        <w:t xml:space="preserve"> được sửa đổi, bổ sung</w:t>
      </w:r>
      <w:r w:rsidR="00AA72B5">
        <w:t>,</w:t>
      </w:r>
      <w:r w:rsidR="004E57EF">
        <w:t xml:space="preserve"> thay thế thì </w:t>
      </w:r>
      <w:r w:rsidR="00AA72B5">
        <w:t>những nội dung dẫn chiếu trong Thông tư liên tịch này sẽ được thay đổi, áp dụng theo các văn bản</w:t>
      </w:r>
      <w:r w:rsidR="004E57EF">
        <w:t xml:space="preserve"> quy phạm pháp luật </w:t>
      </w:r>
      <w:r w:rsidR="00AA72B5">
        <w:t>được sửa đổi, bổ sung, thay thế</w:t>
      </w:r>
      <w:r w:rsidR="004E57EF">
        <w:t>.</w:t>
      </w:r>
      <w:r w:rsidRPr="00A50B09">
        <w:rPr>
          <w:rFonts w:eastAsia="Times New Roman"/>
          <w:bCs w:val="0"/>
          <w:kern w:val="0"/>
        </w:rPr>
        <w:t xml:space="preserve"> </w:t>
      </w:r>
    </w:p>
    <w:p w14:paraId="6A1E16D1" w14:textId="292242A9" w:rsidR="00A50B09" w:rsidRPr="00092883" w:rsidRDefault="00A50B09" w:rsidP="002E0980">
      <w:pPr>
        <w:spacing w:before="120" w:after="0" w:line="240" w:lineRule="auto"/>
        <w:ind w:firstLine="720"/>
        <w:jc w:val="both"/>
        <w:outlineLvl w:val="1"/>
        <w:rPr>
          <w:rFonts w:eastAsia="Times New Roman"/>
          <w:b/>
          <w:kern w:val="0"/>
        </w:rPr>
      </w:pPr>
      <w:r w:rsidRPr="00092883">
        <w:rPr>
          <w:rFonts w:eastAsia="Times New Roman"/>
          <w:b/>
          <w:kern w:val="0"/>
        </w:rPr>
        <w:t>Điều 1</w:t>
      </w:r>
      <w:r w:rsidR="00346273">
        <w:rPr>
          <w:rFonts w:eastAsia="Times New Roman"/>
          <w:b/>
          <w:kern w:val="0"/>
        </w:rPr>
        <w:t>6</w:t>
      </w:r>
      <w:r w:rsidRPr="00092883">
        <w:rPr>
          <w:rFonts w:eastAsia="Times New Roman"/>
          <w:b/>
          <w:kern w:val="0"/>
        </w:rPr>
        <w:t xml:space="preserve">. Thực hiện thí điểm số hóa hồ sơ, ký số và </w:t>
      </w:r>
      <w:r w:rsidR="00AD4F11">
        <w:rPr>
          <w:rFonts w:eastAsia="Times New Roman"/>
          <w:b/>
          <w:kern w:val="0"/>
        </w:rPr>
        <w:t xml:space="preserve">kết nối, </w:t>
      </w:r>
      <w:r w:rsidRPr="00092883">
        <w:rPr>
          <w:rFonts w:eastAsia="Times New Roman"/>
          <w:b/>
          <w:kern w:val="0"/>
        </w:rPr>
        <w:t>chia sẻ dữ liệu</w:t>
      </w:r>
    </w:p>
    <w:p w14:paraId="7A6709BE" w14:textId="31BFAA71" w:rsidR="00F73185" w:rsidRPr="00F73185" w:rsidRDefault="00F73185" w:rsidP="002E0980">
      <w:pPr>
        <w:spacing w:before="120" w:after="0" w:line="240" w:lineRule="auto"/>
        <w:ind w:firstLine="720"/>
        <w:jc w:val="both"/>
        <w:outlineLvl w:val="1"/>
        <w:rPr>
          <w:rFonts w:eastAsia="Times New Roman"/>
          <w:bCs w:val="0"/>
          <w:kern w:val="0"/>
        </w:rPr>
      </w:pPr>
      <w:r>
        <w:rPr>
          <w:rFonts w:eastAsia="Times New Roman"/>
          <w:bCs w:val="0"/>
          <w:kern w:val="0"/>
        </w:rPr>
        <w:t xml:space="preserve">1. </w:t>
      </w:r>
      <w:r w:rsidRPr="00F73185">
        <w:rPr>
          <w:rFonts w:eastAsia="Times New Roman"/>
          <w:bCs w:val="0"/>
          <w:kern w:val="0"/>
        </w:rPr>
        <w:t xml:space="preserve">Việc thí điểm số hóa hồ sơ, ký số và chia sẻ dữ liệu trong hoạt động thi hành án hình sự được </w:t>
      </w:r>
      <w:r w:rsidR="00177803">
        <w:rPr>
          <w:rFonts w:eastAsia="Times New Roman"/>
          <w:bCs w:val="0"/>
          <w:kern w:val="0"/>
        </w:rPr>
        <w:t>t</w:t>
      </w:r>
      <w:r w:rsidR="00A82431">
        <w:rPr>
          <w:rFonts w:eastAsia="Times New Roman"/>
          <w:bCs w:val="0"/>
          <w:kern w:val="0"/>
        </w:rPr>
        <w:t>hực hiện</w:t>
      </w:r>
      <w:r w:rsidRPr="00F73185">
        <w:rPr>
          <w:rFonts w:eastAsia="Times New Roman"/>
          <w:bCs w:val="0"/>
          <w:kern w:val="0"/>
        </w:rPr>
        <w:t xml:space="preserve"> tại một số cơ quan</w:t>
      </w:r>
      <w:r w:rsidR="00A82431">
        <w:rPr>
          <w:rFonts w:eastAsia="Times New Roman"/>
          <w:bCs w:val="0"/>
          <w:kern w:val="0"/>
        </w:rPr>
        <w:t>, đơn vị</w:t>
      </w:r>
      <w:r w:rsidRPr="00F73185">
        <w:rPr>
          <w:rFonts w:eastAsia="Times New Roman"/>
          <w:bCs w:val="0"/>
          <w:kern w:val="0"/>
        </w:rPr>
        <w:t xml:space="preserve"> do các cơ quan ban hành Thông tư liên tịch lựa chọn</w:t>
      </w:r>
      <w:r w:rsidR="00A82431">
        <w:rPr>
          <w:rFonts w:eastAsia="Times New Roman"/>
          <w:bCs w:val="0"/>
          <w:kern w:val="0"/>
        </w:rPr>
        <w:t xml:space="preserve"> và quyết định</w:t>
      </w:r>
      <w:r w:rsidRPr="00F73185">
        <w:rPr>
          <w:rFonts w:eastAsia="Times New Roman"/>
          <w:bCs w:val="0"/>
          <w:kern w:val="0"/>
        </w:rPr>
        <w:t xml:space="preserve"> phạm vi, nội dung</w:t>
      </w:r>
      <w:r w:rsidR="00A82431">
        <w:rPr>
          <w:rFonts w:eastAsia="Times New Roman"/>
          <w:bCs w:val="0"/>
          <w:kern w:val="0"/>
        </w:rPr>
        <w:t xml:space="preserve">, </w:t>
      </w:r>
      <w:r w:rsidRPr="00F73185">
        <w:rPr>
          <w:rFonts w:eastAsia="Times New Roman"/>
          <w:bCs w:val="0"/>
          <w:kern w:val="0"/>
        </w:rPr>
        <w:t>thời gian thực hiện.</w:t>
      </w:r>
    </w:p>
    <w:p w14:paraId="5DEDAEA4" w14:textId="6EDA26B7" w:rsidR="00F73185" w:rsidRPr="00F73185" w:rsidRDefault="00F73185" w:rsidP="002E0980">
      <w:pPr>
        <w:spacing w:before="120" w:after="0" w:line="240" w:lineRule="auto"/>
        <w:ind w:firstLine="720"/>
        <w:jc w:val="both"/>
        <w:outlineLvl w:val="1"/>
        <w:rPr>
          <w:rFonts w:eastAsia="Times New Roman"/>
          <w:bCs w:val="0"/>
          <w:kern w:val="0"/>
        </w:rPr>
      </w:pPr>
      <w:r>
        <w:rPr>
          <w:rFonts w:eastAsia="Times New Roman"/>
          <w:bCs w:val="0"/>
          <w:kern w:val="0"/>
        </w:rPr>
        <w:t xml:space="preserve">2. </w:t>
      </w:r>
      <w:r w:rsidRPr="00F73185">
        <w:rPr>
          <w:rFonts w:eastAsia="Times New Roman"/>
          <w:bCs w:val="0"/>
          <w:kern w:val="0"/>
        </w:rPr>
        <w:t xml:space="preserve">Kết thúc thời gian thí điểm, </w:t>
      </w:r>
      <w:r w:rsidR="00A82431">
        <w:rPr>
          <w:rFonts w:eastAsia="Times New Roman"/>
          <w:bCs w:val="0"/>
          <w:kern w:val="0"/>
        </w:rPr>
        <w:t xml:space="preserve">Bộ Công an chủ trì, phối hợp với </w:t>
      </w:r>
      <w:r w:rsidR="0015084B">
        <w:rPr>
          <w:rFonts w:eastAsia="Times New Roman"/>
          <w:bCs w:val="0"/>
          <w:kern w:val="0"/>
        </w:rPr>
        <w:t>các cơ quan</w:t>
      </w:r>
      <w:r w:rsidR="00A82431">
        <w:rPr>
          <w:rFonts w:eastAsia="Times New Roman"/>
          <w:bCs w:val="0"/>
          <w:kern w:val="0"/>
        </w:rPr>
        <w:t xml:space="preserve"> thực hiện thí điểm </w:t>
      </w:r>
      <w:r w:rsidRPr="00F73185">
        <w:rPr>
          <w:rFonts w:eastAsia="Times New Roman"/>
          <w:bCs w:val="0"/>
          <w:kern w:val="0"/>
        </w:rPr>
        <w:t xml:space="preserve">đánh giá </w:t>
      </w:r>
      <w:r w:rsidR="00A82431">
        <w:rPr>
          <w:rFonts w:eastAsia="Times New Roman"/>
          <w:bCs w:val="0"/>
          <w:kern w:val="0"/>
        </w:rPr>
        <w:t>việc</w:t>
      </w:r>
      <w:r w:rsidRPr="00F73185">
        <w:rPr>
          <w:rFonts w:eastAsia="Times New Roman"/>
          <w:bCs w:val="0"/>
          <w:kern w:val="0"/>
        </w:rPr>
        <w:t xml:space="preserve"> thực hiện</w:t>
      </w:r>
      <w:r w:rsidR="00A82431">
        <w:rPr>
          <w:rFonts w:eastAsia="Times New Roman"/>
          <w:bCs w:val="0"/>
          <w:kern w:val="0"/>
        </w:rPr>
        <w:t xml:space="preserve">, công bố thời điểm liên ngành thống nhất </w:t>
      </w:r>
      <w:r w:rsidR="00A82431">
        <w:rPr>
          <w:rFonts w:eastAsia="Times New Roman"/>
          <w:bCs w:val="0"/>
          <w:kern w:val="0"/>
        </w:rPr>
        <w:lastRenderedPageBreak/>
        <w:t xml:space="preserve">triển khai đồng bộ việc số hóa hồ sơ, ký số, kết nối chia sẻ dữ liệu </w:t>
      </w:r>
      <w:r w:rsidRPr="00F73185">
        <w:rPr>
          <w:rFonts w:eastAsia="Times New Roman"/>
          <w:bCs w:val="0"/>
          <w:kern w:val="0"/>
        </w:rPr>
        <w:t xml:space="preserve">theo quy định </w:t>
      </w:r>
      <w:r w:rsidR="00A82431">
        <w:rPr>
          <w:rFonts w:eastAsia="Times New Roman"/>
          <w:bCs w:val="0"/>
          <w:kern w:val="0"/>
        </w:rPr>
        <w:t>tại</w:t>
      </w:r>
      <w:r w:rsidRPr="00F73185">
        <w:rPr>
          <w:rFonts w:eastAsia="Times New Roman"/>
          <w:bCs w:val="0"/>
          <w:kern w:val="0"/>
        </w:rPr>
        <w:t xml:space="preserve"> Thông tư </w:t>
      </w:r>
      <w:r>
        <w:rPr>
          <w:rFonts w:eastAsia="Times New Roman"/>
          <w:bCs w:val="0"/>
          <w:kern w:val="0"/>
        </w:rPr>
        <w:t xml:space="preserve">liên tịch </w:t>
      </w:r>
      <w:r w:rsidRPr="00F73185">
        <w:rPr>
          <w:rFonts w:eastAsia="Times New Roman"/>
          <w:bCs w:val="0"/>
          <w:kern w:val="0"/>
        </w:rPr>
        <w:t>này.</w:t>
      </w:r>
    </w:p>
    <w:p w14:paraId="5C93361B" w14:textId="3E705474" w:rsidR="008C0C2E" w:rsidRPr="008C0C2E" w:rsidRDefault="00B14D47" w:rsidP="002E0980">
      <w:pPr>
        <w:spacing w:before="120" w:after="0" w:line="240" w:lineRule="auto"/>
        <w:ind w:firstLine="720"/>
        <w:jc w:val="both"/>
        <w:outlineLvl w:val="1"/>
        <w:rPr>
          <w:rFonts w:eastAsia="Times New Roman"/>
          <w:b/>
          <w:kern w:val="0"/>
        </w:rPr>
      </w:pPr>
      <w:r w:rsidRPr="008C0C2E">
        <w:rPr>
          <w:rFonts w:eastAsia="Times New Roman"/>
          <w:b/>
          <w:kern w:val="0"/>
        </w:rPr>
        <w:t>Điều 1</w:t>
      </w:r>
      <w:r w:rsidR="00346273">
        <w:rPr>
          <w:rFonts w:eastAsia="Times New Roman"/>
          <w:b/>
          <w:kern w:val="0"/>
        </w:rPr>
        <w:t>7</w:t>
      </w:r>
      <w:r w:rsidRPr="008C0C2E">
        <w:rPr>
          <w:rFonts w:eastAsia="Times New Roman"/>
          <w:b/>
          <w:kern w:val="0"/>
        </w:rPr>
        <w:t>. Tổ chức thực hiện</w:t>
      </w:r>
    </w:p>
    <w:p w14:paraId="0B60C244" w14:textId="5D8F270E" w:rsidR="00A92091" w:rsidRPr="002E1BA2" w:rsidRDefault="00A92091" w:rsidP="002E0980">
      <w:pPr>
        <w:spacing w:before="120" w:after="0" w:line="240" w:lineRule="auto"/>
        <w:ind w:firstLine="720"/>
        <w:jc w:val="both"/>
        <w:outlineLvl w:val="1"/>
        <w:rPr>
          <w:rFonts w:eastAsia="Times New Roman"/>
          <w:bCs w:val="0"/>
          <w:kern w:val="0"/>
        </w:rPr>
      </w:pPr>
      <w:r w:rsidRPr="002E1BA2">
        <w:rPr>
          <w:rFonts w:eastAsia="Times New Roman"/>
          <w:bCs w:val="0"/>
          <w:kern w:val="0"/>
        </w:rPr>
        <w:t>1. Bộ Công an, Bộ Quốc phòng, Tòa án nhân dân tối cao, Viện kiểm sát nhân dân tối cao, trong phạm vi chức năng, nhiệm vụ, quyền hạn của mình, có trách nhiệm tổ chức thực hiện Thông tư liên tịch này.</w:t>
      </w:r>
    </w:p>
    <w:p w14:paraId="1A0973FC" w14:textId="253A1A0D" w:rsidR="00A92091" w:rsidRPr="002E1BA2" w:rsidRDefault="00A92091" w:rsidP="002E0980">
      <w:pPr>
        <w:spacing w:before="120" w:after="0" w:line="240" w:lineRule="auto"/>
        <w:ind w:firstLine="720"/>
        <w:jc w:val="both"/>
        <w:outlineLvl w:val="1"/>
        <w:rPr>
          <w:rFonts w:eastAsia="Times New Roman"/>
          <w:bCs w:val="0"/>
          <w:kern w:val="0"/>
        </w:rPr>
      </w:pPr>
      <w:r w:rsidRPr="002E1BA2">
        <w:rPr>
          <w:rFonts w:eastAsia="Times New Roman"/>
          <w:bCs w:val="0"/>
          <w:kern w:val="0"/>
        </w:rPr>
        <w:t>2. Bộ Công an phối hợp triển khai phần mềm quản lý thi hành án hình sự đối với các cơ quan thi hành án hình sự thuộc Bộ Quốc phòng theo lộ trình được các cơ quan thống nhất.</w:t>
      </w:r>
    </w:p>
    <w:p w14:paraId="3D7BA61A" w14:textId="70EB890A" w:rsidR="002E1BA2" w:rsidRPr="002E1BA2" w:rsidRDefault="00A92091" w:rsidP="002E0980">
      <w:pPr>
        <w:spacing w:before="120" w:after="0" w:line="240" w:lineRule="auto"/>
        <w:ind w:firstLine="720"/>
        <w:jc w:val="both"/>
        <w:outlineLvl w:val="1"/>
        <w:rPr>
          <w:rFonts w:eastAsia="Times New Roman"/>
          <w:bCs w:val="0"/>
          <w:kern w:val="0"/>
        </w:rPr>
      </w:pPr>
      <w:r w:rsidRPr="002E1BA2">
        <w:rPr>
          <w:rFonts w:eastAsia="Times New Roman"/>
          <w:bCs w:val="0"/>
          <w:kern w:val="0"/>
        </w:rPr>
        <w:t xml:space="preserve">3. Trong quá trình thực hiện, </w:t>
      </w:r>
      <w:r w:rsidR="002E1BA2" w:rsidRPr="002E1BA2">
        <w:rPr>
          <w:rFonts w:eastAsia="Times New Roman"/>
          <w:bCs w:val="0"/>
          <w:kern w:val="0"/>
        </w:rPr>
        <w:t xml:space="preserve">nếu có </w:t>
      </w:r>
      <w:r w:rsidRPr="002E1BA2">
        <w:rPr>
          <w:rFonts w:eastAsia="Times New Roman"/>
          <w:bCs w:val="0"/>
          <w:kern w:val="0"/>
        </w:rPr>
        <w:t>khó khăn, vướng mắc</w:t>
      </w:r>
      <w:r w:rsidR="002E1BA2" w:rsidRPr="002E1BA2">
        <w:rPr>
          <w:rFonts w:eastAsia="Times New Roman"/>
          <w:bCs w:val="0"/>
          <w:kern w:val="0"/>
        </w:rPr>
        <w:t xml:space="preserve"> hoặc phát sinh vấn đề cần phải bổ sung, </w:t>
      </w:r>
      <w:r w:rsidRPr="002E1BA2">
        <w:rPr>
          <w:rFonts w:eastAsia="Times New Roman"/>
          <w:bCs w:val="0"/>
          <w:kern w:val="0"/>
        </w:rPr>
        <w:t xml:space="preserve">các cơ quan kịp thời </w:t>
      </w:r>
      <w:r w:rsidR="002E1BA2" w:rsidRPr="002E1BA2">
        <w:rPr>
          <w:rFonts w:eastAsia="Times New Roman"/>
          <w:bCs w:val="0"/>
          <w:kern w:val="0"/>
        </w:rPr>
        <w:t xml:space="preserve">phản ánh về Bộ Công an, Bộ Quốc phòng, Tòa án nhân tối cao, Viện kiểm sát nhân dân tối cao để xem xét, hướng dẫn thực hiện hoặc sửa đổi, bổ sung cho phù hợp./. </w:t>
      </w:r>
    </w:p>
    <w:tbl>
      <w:tblPr>
        <w:tblStyle w:val="TableGrid"/>
        <w:tblW w:w="10174"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2"/>
        <w:gridCol w:w="4922"/>
      </w:tblGrid>
      <w:tr w:rsidR="001F7593" w14:paraId="376857F3" w14:textId="77777777" w:rsidTr="0051286D">
        <w:trPr>
          <w:trHeight w:val="1788"/>
        </w:trPr>
        <w:tc>
          <w:tcPr>
            <w:tcW w:w="5252" w:type="dxa"/>
          </w:tcPr>
          <w:p w14:paraId="55546CAE" w14:textId="77777777" w:rsidR="00B90FBE" w:rsidRDefault="00B90FBE" w:rsidP="008C7874">
            <w:pPr>
              <w:pStyle w:val="NormalWeb"/>
              <w:spacing w:before="0" w:beforeAutospacing="0" w:after="0" w:afterAutospacing="0"/>
              <w:jc w:val="center"/>
              <w:rPr>
                <w:b/>
                <w:bCs/>
                <w:sz w:val="28"/>
                <w:szCs w:val="28"/>
              </w:rPr>
            </w:pPr>
          </w:p>
          <w:p w14:paraId="49F2DEE5" w14:textId="0F128A68" w:rsidR="00E16767" w:rsidRDefault="001F7593" w:rsidP="008C7874">
            <w:pPr>
              <w:pStyle w:val="NormalWeb"/>
              <w:spacing w:before="0" w:beforeAutospacing="0" w:after="0" w:afterAutospacing="0"/>
              <w:jc w:val="center"/>
              <w:rPr>
                <w:b/>
                <w:bCs/>
                <w:sz w:val="28"/>
                <w:szCs w:val="28"/>
              </w:rPr>
            </w:pPr>
            <w:r w:rsidRPr="008C7874">
              <w:rPr>
                <w:b/>
                <w:bCs/>
                <w:sz w:val="28"/>
                <w:szCs w:val="28"/>
              </w:rPr>
              <w:t xml:space="preserve">BỘ TRƯỞNG </w:t>
            </w:r>
          </w:p>
          <w:p w14:paraId="153C0E72" w14:textId="0638BE8D" w:rsidR="001F7593" w:rsidRPr="008C7874" w:rsidRDefault="001F7593" w:rsidP="008C7874">
            <w:pPr>
              <w:pStyle w:val="NormalWeb"/>
              <w:spacing w:before="0" w:beforeAutospacing="0" w:after="0" w:afterAutospacing="0"/>
              <w:jc w:val="center"/>
              <w:rPr>
                <w:b/>
                <w:bCs/>
                <w:sz w:val="28"/>
                <w:szCs w:val="28"/>
              </w:rPr>
            </w:pPr>
            <w:r w:rsidRPr="008C7874">
              <w:rPr>
                <w:b/>
                <w:bCs/>
                <w:sz w:val="28"/>
                <w:szCs w:val="28"/>
              </w:rPr>
              <w:t>BỘ QUỐC PHÒNG</w:t>
            </w:r>
          </w:p>
          <w:p w14:paraId="4DE44361" w14:textId="77777777" w:rsidR="00E16767" w:rsidRDefault="00E16767" w:rsidP="008C7874">
            <w:pPr>
              <w:pStyle w:val="NormalWeb"/>
              <w:spacing w:before="0" w:beforeAutospacing="0" w:after="0" w:afterAutospacing="0"/>
              <w:jc w:val="center"/>
              <w:rPr>
                <w:b/>
              </w:rPr>
            </w:pPr>
          </w:p>
          <w:p w14:paraId="3024FA46" w14:textId="77777777" w:rsidR="00E16767" w:rsidRDefault="00E16767" w:rsidP="008C7874">
            <w:pPr>
              <w:pStyle w:val="NormalWeb"/>
              <w:spacing w:before="0" w:beforeAutospacing="0" w:after="0" w:afterAutospacing="0"/>
              <w:jc w:val="center"/>
              <w:rPr>
                <w:b/>
              </w:rPr>
            </w:pPr>
          </w:p>
          <w:p w14:paraId="07E27B94" w14:textId="77777777" w:rsidR="00E16767" w:rsidRDefault="00E16767" w:rsidP="008C7874">
            <w:pPr>
              <w:pStyle w:val="NormalWeb"/>
              <w:spacing w:before="0" w:beforeAutospacing="0" w:after="0" w:afterAutospacing="0"/>
              <w:jc w:val="center"/>
              <w:rPr>
                <w:b/>
              </w:rPr>
            </w:pPr>
          </w:p>
          <w:p w14:paraId="612DF1CD" w14:textId="77777777" w:rsidR="00E16767" w:rsidRDefault="00E16767" w:rsidP="008C7874">
            <w:pPr>
              <w:pStyle w:val="NormalWeb"/>
              <w:spacing w:before="0" w:beforeAutospacing="0" w:after="0" w:afterAutospacing="0"/>
              <w:jc w:val="center"/>
              <w:rPr>
                <w:b/>
              </w:rPr>
            </w:pPr>
          </w:p>
          <w:p w14:paraId="7DB11704" w14:textId="77777777" w:rsidR="00E16767" w:rsidRDefault="00E16767" w:rsidP="008C7874">
            <w:pPr>
              <w:pStyle w:val="NormalWeb"/>
              <w:spacing w:before="0" w:beforeAutospacing="0" w:after="0" w:afterAutospacing="0"/>
              <w:jc w:val="center"/>
              <w:rPr>
                <w:b/>
              </w:rPr>
            </w:pPr>
          </w:p>
          <w:p w14:paraId="518F6C40" w14:textId="77777777" w:rsidR="00E16767" w:rsidRDefault="00E16767" w:rsidP="008C7874">
            <w:pPr>
              <w:pStyle w:val="NormalWeb"/>
              <w:spacing w:before="0" w:beforeAutospacing="0" w:after="0" w:afterAutospacing="0"/>
              <w:jc w:val="center"/>
              <w:rPr>
                <w:b/>
              </w:rPr>
            </w:pPr>
          </w:p>
          <w:p w14:paraId="5A626D3F" w14:textId="1631EB12" w:rsidR="00E16767" w:rsidRPr="008C7874" w:rsidRDefault="00E16767" w:rsidP="008C7874">
            <w:pPr>
              <w:pStyle w:val="NormalWeb"/>
              <w:spacing w:before="0" w:beforeAutospacing="0" w:after="0" w:afterAutospacing="0"/>
              <w:jc w:val="center"/>
              <w:rPr>
                <w:b/>
                <w:bCs/>
                <w:sz w:val="28"/>
                <w:szCs w:val="28"/>
              </w:rPr>
            </w:pPr>
          </w:p>
        </w:tc>
        <w:tc>
          <w:tcPr>
            <w:tcW w:w="4922" w:type="dxa"/>
          </w:tcPr>
          <w:p w14:paraId="27C4599E" w14:textId="77777777" w:rsidR="00B90FBE" w:rsidRDefault="00B90FBE" w:rsidP="008C7874">
            <w:pPr>
              <w:pStyle w:val="NormalWeb"/>
              <w:spacing w:before="0" w:beforeAutospacing="0" w:after="0" w:afterAutospacing="0"/>
              <w:jc w:val="center"/>
              <w:rPr>
                <w:b/>
                <w:bCs/>
                <w:sz w:val="28"/>
                <w:szCs w:val="28"/>
              </w:rPr>
            </w:pPr>
          </w:p>
          <w:p w14:paraId="7AEC944A" w14:textId="22DA3231" w:rsidR="00E16767" w:rsidRDefault="001F7593" w:rsidP="008C7874">
            <w:pPr>
              <w:pStyle w:val="NormalWeb"/>
              <w:spacing w:before="0" w:beforeAutospacing="0" w:after="0" w:afterAutospacing="0"/>
              <w:jc w:val="center"/>
              <w:rPr>
                <w:b/>
                <w:bCs/>
                <w:sz w:val="28"/>
                <w:szCs w:val="28"/>
              </w:rPr>
            </w:pPr>
            <w:r w:rsidRPr="008C7874">
              <w:rPr>
                <w:b/>
                <w:bCs/>
                <w:sz w:val="28"/>
                <w:szCs w:val="28"/>
              </w:rPr>
              <w:t xml:space="preserve">BỘ TRƯỞNG </w:t>
            </w:r>
          </w:p>
          <w:p w14:paraId="5DD7D611" w14:textId="055DCF76" w:rsidR="001F7593" w:rsidRPr="008C7874" w:rsidRDefault="001F7593" w:rsidP="008C7874">
            <w:pPr>
              <w:pStyle w:val="NormalWeb"/>
              <w:spacing w:before="0" w:beforeAutospacing="0" w:after="0" w:afterAutospacing="0"/>
              <w:jc w:val="center"/>
              <w:rPr>
                <w:b/>
                <w:bCs/>
                <w:sz w:val="28"/>
                <w:szCs w:val="28"/>
              </w:rPr>
            </w:pPr>
            <w:r w:rsidRPr="008C7874">
              <w:rPr>
                <w:b/>
                <w:bCs/>
                <w:sz w:val="28"/>
                <w:szCs w:val="28"/>
              </w:rPr>
              <w:t>BỘ CÔNG AN</w:t>
            </w:r>
          </w:p>
          <w:p w14:paraId="0D05ED2C" w14:textId="5E24CB0A" w:rsidR="001F7593" w:rsidRPr="008C7874" w:rsidRDefault="001F7593" w:rsidP="008C7874">
            <w:pPr>
              <w:pStyle w:val="NormalWeb"/>
              <w:spacing w:before="0" w:beforeAutospacing="0" w:after="0" w:afterAutospacing="0"/>
              <w:jc w:val="center"/>
              <w:rPr>
                <w:b/>
                <w:bCs/>
                <w:sz w:val="28"/>
                <w:szCs w:val="28"/>
              </w:rPr>
            </w:pPr>
          </w:p>
        </w:tc>
      </w:tr>
      <w:tr w:rsidR="001F7593" w14:paraId="282D100B" w14:textId="77777777" w:rsidTr="0051286D">
        <w:trPr>
          <w:trHeight w:val="1993"/>
        </w:trPr>
        <w:tc>
          <w:tcPr>
            <w:tcW w:w="5252" w:type="dxa"/>
          </w:tcPr>
          <w:p w14:paraId="5BA42253" w14:textId="77777777" w:rsidR="0051286D" w:rsidRDefault="0051286D" w:rsidP="0051286D">
            <w:pPr>
              <w:pStyle w:val="NormalWeb"/>
              <w:spacing w:before="0" w:beforeAutospacing="0" w:after="0" w:afterAutospacing="0"/>
              <w:jc w:val="center"/>
              <w:rPr>
                <w:b/>
                <w:bCs/>
                <w:sz w:val="28"/>
                <w:szCs w:val="28"/>
              </w:rPr>
            </w:pPr>
            <w:r w:rsidRPr="008C7874">
              <w:rPr>
                <w:b/>
                <w:bCs/>
                <w:sz w:val="28"/>
                <w:szCs w:val="28"/>
              </w:rPr>
              <w:t xml:space="preserve">VIỆN TRƯỞNG </w:t>
            </w:r>
          </w:p>
          <w:p w14:paraId="42C5A1D2" w14:textId="77777777" w:rsidR="0051286D" w:rsidRDefault="0051286D" w:rsidP="0051286D">
            <w:pPr>
              <w:pStyle w:val="NormalWeb"/>
              <w:spacing w:before="0" w:beforeAutospacing="0" w:after="0" w:afterAutospacing="0"/>
              <w:jc w:val="center"/>
              <w:rPr>
                <w:b/>
                <w:bCs/>
                <w:sz w:val="28"/>
                <w:szCs w:val="28"/>
              </w:rPr>
            </w:pPr>
            <w:r w:rsidRPr="008C7874">
              <w:rPr>
                <w:b/>
                <w:bCs/>
                <w:sz w:val="28"/>
                <w:szCs w:val="28"/>
              </w:rPr>
              <w:t>VIỆN KIỂM SÁT NHÂN DÂN TỐI CAO</w:t>
            </w:r>
          </w:p>
          <w:p w14:paraId="195A5F9A" w14:textId="77777777" w:rsidR="00E16767" w:rsidRDefault="00E16767" w:rsidP="008C7874">
            <w:pPr>
              <w:pStyle w:val="NormalWeb"/>
              <w:spacing w:before="0" w:beforeAutospacing="0" w:after="0" w:afterAutospacing="0"/>
              <w:jc w:val="center"/>
              <w:rPr>
                <w:b/>
              </w:rPr>
            </w:pPr>
          </w:p>
          <w:p w14:paraId="48E035D8" w14:textId="77777777" w:rsidR="00E16767" w:rsidRDefault="00E16767" w:rsidP="008C7874">
            <w:pPr>
              <w:pStyle w:val="NormalWeb"/>
              <w:spacing w:before="0" w:beforeAutospacing="0" w:after="0" w:afterAutospacing="0"/>
              <w:jc w:val="center"/>
              <w:rPr>
                <w:b/>
              </w:rPr>
            </w:pPr>
          </w:p>
          <w:p w14:paraId="7BCCB430" w14:textId="77777777" w:rsidR="00E16767" w:rsidRDefault="00E16767" w:rsidP="008C7874">
            <w:pPr>
              <w:pStyle w:val="NormalWeb"/>
              <w:spacing w:before="0" w:beforeAutospacing="0" w:after="0" w:afterAutospacing="0"/>
              <w:jc w:val="center"/>
              <w:rPr>
                <w:b/>
              </w:rPr>
            </w:pPr>
          </w:p>
          <w:p w14:paraId="0DB2908B" w14:textId="77777777" w:rsidR="00E16767" w:rsidRDefault="00E16767" w:rsidP="008C7874">
            <w:pPr>
              <w:pStyle w:val="NormalWeb"/>
              <w:spacing w:before="0" w:beforeAutospacing="0" w:after="0" w:afterAutospacing="0"/>
              <w:jc w:val="center"/>
              <w:rPr>
                <w:b/>
              </w:rPr>
            </w:pPr>
          </w:p>
          <w:p w14:paraId="7699B55E" w14:textId="77777777" w:rsidR="00E16767" w:rsidRDefault="00E16767" w:rsidP="008C7874">
            <w:pPr>
              <w:pStyle w:val="NormalWeb"/>
              <w:spacing w:before="0" w:beforeAutospacing="0" w:after="0" w:afterAutospacing="0"/>
              <w:jc w:val="center"/>
              <w:rPr>
                <w:b/>
              </w:rPr>
            </w:pPr>
          </w:p>
          <w:p w14:paraId="3902CA23" w14:textId="1FF28613" w:rsidR="00E16767" w:rsidRPr="008C7874" w:rsidRDefault="00E16767" w:rsidP="00166551">
            <w:pPr>
              <w:pStyle w:val="NormalWeb"/>
              <w:spacing w:before="0" w:beforeAutospacing="0" w:after="0" w:afterAutospacing="0"/>
              <w:rPr>
                <w:b/>
                <w:bCs/>
                <w:sz w:val="28"/>
                <w:szCs w:val="28"/>
              </w:rPr>
            </w:pPr>
          </w:p>
        </w:tc>
        <w:tc>
          <w:tcPr>
            <w:tcW w:w="4922" w:type="dxa"/>
          </w:tcPr>
          <w:p w14:paraId="0FE35CB4" w14:textId="77777777" w:rsidR="0051286D" w:rsidRDefault="0051286D" w:rsidP="0051286D">
            <w:pPr>
              <w:pStyle w:val="NormalWeb"/>
              <w:spacing w:before="0" w:beforeAutospacing="0" w:after="0" w:afterAutospacing="0"/>
              <w:jc w:val="center"/>
              <w:rPr>
                <w:b/>
                <w:bCs/>
                <w:sz w:val="28"/>
                <w:szCs w:val="28"/>
              </w:rPr>
            </w:pPr>
            <w:r w:rsidRPr="008C7874">
              <w:rPr>
                <w:b/>
                <w:bCs/>
                <w:sz w:val="28"/>
                <w:szCs w:val="28"/>
              </w:rPr>
              <w:t xml:space="preserve">CHÁNH ÁN </w:t>
            </w:r>
          </w:p>
          <w:p w14:paraId="20681EA3" w14:textId="77777777" w:rsidR="0051286D" w:rsidRPr="008C7874" w:rsidRDefault="0051286D" w:rsidP="0051286D">
            <w:pPr>
              <w:pStyle w:val="NormalWeb"/>
              <w:spacing w:before="0" w:beforeAutospacing="0" w:after="0" w:afterAutospacing="0"/>
              <w:jc w:val="center"/>
              <w:rPr>
                <w:b/>
                <w:bCs/>
                <w:sz w:val="28"/>
                <w:szCs w:val="28"/>
              </w:rPr>
            </w:pPr>
            <w:r w:rsidRPr="008C7874">
              <w:rPr>
                <w:b/>
                <w:bCs/>
                <w:sz w:val="28"/>
                <w:szCs w:val="28"/>
              </w:rPr>
              <w:t>TOÀ ÁN NHÂN DÂN TỐI CAO</w:t>
            </w:r>
          </w:p>
          <w:p w14:paraId="6418362E" w14:textId="77777777" w:rsidR="0051286D" w:rsidRPr="008C7874" w:rsidRDefault="0051286D" w:rsidP="008C7874">
            <w:pPr>
              <w:pStyle w:val="NormalWeb"/>
              <w:spacing w:before="0" w:beforeAutospacing="0" w:after="0" w:afterAutospacing="0"/>
              <w:jc w:val="center"/>
              <w:rPr>
                <w:b/>
                <w:bCs/>
                <w:sz w:val="28"/>
                <w:szCs w:val="28"/>
              </w:rPr>
            </w:pPr>
          </w:p>
          <w:p w14:paraId="3B1177C8" w14:textId="0311604A" w:rsidR="001F7593" w:rsidRPr="008C7874" w:rsidRDefault="001F7593" w:rsidP="008C7874">
            <w:pPr>
              <w:pStyle w:val="NormalWeb"/>
              <w:spacing w:before="0" w:beforeAutospacing="0" w:after="0" w:afterAutospacing="0"/>
              <w:jc w:val="center"/>
              <w:rPr>
                <w:b/>
                <w:bCs/>
                <w:sz w:val="28"/>
                <w:szCs w:val="28"/>
              </w:rPr>
            </w:pPr>
          </w:p>
        </w:tc>
      </w:tr>
    </w:tbl>
    <w:p w14:paraId="4AE884D9" w14:textId="5E6B5EB7" w:rsidR="00373119" w:rsidRPr="00CC091A" w:rsidRDefault="00373119" w:rsidP="00CC091A">
      <w:pPr>
        <w:spacing w:after="0" w:line="240" w:lineRule="auto"/>
        <w:jc w:val="both"/>
        <w:rPr>
          <w:b/>
          <w:i/>
          <w:iCs/>
          <w:sz w:val="24"/>
          <w:szCs w:val="24"/>
        </w:rPr>
      </w:pPr>
      <w:r w:rsidRPr="00CC091A">
        <w:rPr>
          <w:b/>
          <w:i/>
          <w:iCs/>
          <w:sz w:val="24"/>
          <w:szCs w:val="24"/>
        </w:rPr>
        <w:t>Nơi nhận:</w:t>
      </w:r>
    </w:p>
    <w:p w14:paraId="009FA01D" w14:textId="258AD22F" w:rsidR="00373119" w:rsidRPr="00CC091A" w:rsidRDefault="00373119" w:rsidP="00CC091A">
      <w:pPr>
        <w:spacing w:after="0" w:line="240" w:lineRule="auto"/>
        <w:jc w:val="both"/>
        <w:rPr>
          <w:bCs w:val="0"/>
          <w:sz w:val="22"/>
          <w:szCs w:val="22"/>
        </w:rPr>
      </w:pPr>
      <w:r w:rsidRPr="00CC091A">
        <w:rPr>
          <w:bCs w:val="0"/>
          <w:sz w:val="22"/>
          <w:szCs w:val="22"/>
        </w:rPr>
        <w:t>- Uỷ ban Thường vụ Quốc hội;</w:t>
      </w:r>
    </w:p>
    <w:p w14:paraId="19DBAE64" w14:textId="7168A71E" w:rsidR="00373119" w:rsidRPr="00CC091A" w:rsidRDefault="00373119" w:rsidP="00CC091A">
      <w:pPr>
        <w:spacing w:after="0" w:line="240" w:lineRule="auto"/>
        <w:jc w:val="both"/>
        <w:rPr>
          <w:bCs w:val="0"/>
          <w:sz w:val="22"/>
          <w:szCs w:val="22"/>
        </w:rPr>
      </w:pPr>
      <w:r w:rsidRPr="00CC091A">
        <w:rPr>
          <w:bCs w:val="0"/>
          <w:sz w:val="22"/>
          <w:szCs w:val="22"/>
        </w:rPr>
        <w:t>- Uỷ ban Pháp luật, Uỷ ban Tư pháp của Quốc hội;</w:t>
      </w:r>
    </w:p>
    <w:p w14:paraId="6EF2EDAD" w14:textId="5BF649BC" w:rsidR="00373119" w:rsidRPr="00CC091A" w:rsidRDefault="00373119" w:rsidP="00CC091A">
      <w:pPr>
        <w:spacing w:after="0" w:line="240" w:lineRule="auto"/>
        <w:jc w:val="both"/>
        <w:rPr>
          <w:bCs w:val="0"/>
          <w:sz w:val="22"/>
          <w:szCs w:val="22"/>
        </w:rPr>
      </w:pPr>
      <w:r w:rsidRPr="00CC091A">
        <w:rPr>
          <w:bCs w:val="0"/>
          <w:sz w:val="22"/>
          <w:szCs w:val="22"/>
        </w:rPr>
        <w:t>- Ban Nội chính Trung ương;</w:t>
      </w:r>
    </w:p>
    <w:p w14:paraId="3BDDD78C" w14:textId="2862D6B8" w:rsidR="00373119" w:rsidRPr="00CC091A" w:rsidRDefault="00373119" w:rsidP="00CC091A">
      <w:pPr>
        <w:spacing w:after="0" w:line="240" w:lineRule="auto"/>
        <w:jc w:val="both"/>
        <w:rPr>
          <w:bCs w:val="0"/>
          <w:sz w:val="22"/>
          <w:szCs w:val="22"/>
        </w:rPr>
      </w:pPr>
      <w:r w:rsidRPr="00CC091A">
        <w:rPr>
          <w:bCs w:val="0"/>
          <w:sz w:val="22"/>
          <w:szCs w:val="22"/>
        </w:rPr>
        <w:t>- Văn phòng Chủ tịch nước;</w:t>
      </w:r>
      <w:r w:rsidR="003618C9">
        <w:rPr>
          <w:bCs w:val="0"/>
          <w:sz w:val="22"/>
          <w:szCs w:val="22"/>
        </w:rPr>
        <w:t xml:space="preserve"> </w:t>
      </w:r>
      <w:r w:rsidRPr="00CC091A">
        <w:rPr>
          <w:bCs w:val="0"/>
          <w:sz w:val="22"/>
          <w:szCs w:val="22"/>
        </w:rPr>
        <w:t>Văn phòng Chính phủ; Văn phòng Quốc hội;</w:t>
      </w:r>
    </w:p>
    <w:p w14:paraId="1ED3A410" w14:textId="58670DB2" w:rsidR="00373119" w:rsidRPr="00CC091A" w:rsidRDefault="00373119" w:rsidP="00CC091A">
      <w:pPr>
        <w:spacing w:after="0" w:line="240" w:lineRule="auto"/>
        <w:jc w:val="both"/>
        <w:rPr>
          <w:bCs w:val="0"/>
          <w:sz w:val="22"/>
          <w:szCs w:val="22"/>
        </w:rPr>
      </w:pPr>
      <w:r w:rsidRPr="00CC091A">
        <w:rPr>
          <w:bCs w:val="0"/>
          <w:sz w:val="22"/>
          <w:szCs w:val="22"/>
        </w:rPr>
        <w:t>- Bộ Công an, Bộ Quốc phòng, Viện kiểm sát nhân dân tối cao, Toà án nhân dân tối cao;</w:t>
      </w:r>
    </w:p>
    <w:p w14:paraId="452D2824" w14:textId="07123C94" w:rsidR="00373119" w:rsidRPr="00CC091A" w:rsidRDefault="00373119" w:rsidP="00CC091A">
      <w:pPr>
        <w:spacing w:after="0" w:line="240" w:lineRule="auto"/>
        <w:jc w:val="both"/>
        <w:rPr>
          <w:bCs w:val="0"/>
          <w:sz w:val="22"/>
          <w:szCs w:val="22"/>
        </w:rPr>
      </w:pPr>
      <w:r w:rsidRPr="00CC091A">
        <w:rPr>
          <w:bCs w:val="0"/>
          <w:sz w:val="22"/>
          <w:szCs w:val="22"/>
        </w:rPr>
        <w:t>- Công báo;</w:t>
      </w:r>
    </w:p>
    <w:p w14:paraId="08C213F1" w14:textId="09368CA4" w:rsidR="00373119" w:rsidRPr="00CC091A" w:rsidRDefault="00373119" w:rsidP="00CC091A">
      <w:pPr>
        <w:spacing w:after="0" w:line="240" w:lineRule="auto"/>
        <w:jc w:val="both"/>
        <w:rPr>
          <w:bCs w:val="0"/>
          <w:sz w:val="22"/>
          <w:szCs w:val="22"/>
        </w:rPr>
      </w:pPr>
      <w:r w:rsidRPr="00CC091A">
        <w:rPr>
          <w:bCs w:val="0"/>
          <w:sz w:val="22"/>
          <w:szCs w:val="22"/>
        </w:rPr>
        <w:t>- Công thông tin điện tử các bộ, ngành: Bộ Công an, Bộ Quốc phòng, Viện kiểm sát nhân dân tối cao, Toà án nhân dân tối cao;</w:t>
      </w:r>
    </w:p>
    <w:p w14:paraId="78518BE3" w14:textId="254D47D9" w:rsidR="002573DA" w:rsidRDefault="00373119" w:rsidP="00840D85">
      <w:pPr>
        <w:spacing w:after="0" w:line="240" w:lineRule="auto"/>
        <w:jc w:val="both"/>
        <w:rPr>
          <w:bCs w:val="0"/>
          <w:sz w:val="22"/>
          <w:szCs w:val="22"/>
        </w:rPr>
      </w:pPr>
      <w:r w:rsidRPr="00CC091A">
        <w:rPr>
          <w:bCs w:val="0"/>
          <w:sz w:val="22"/>
          <w:szCs w:val="22"/>
        </w:rPr>
        <w:t xml:space="preserve">- Lưu VT (BCA, BQP, </w:t>
      </w:r>
      <w:r w:rsidR="0051286D">
        <w:rPr>
          <w:bCs w:val="0"/>
          <w:sz w:val="22"/>
          <w:szCs w:val="22"/>
        </w:rPr>
        <w:t xml:space="preserve">TANDTC, </w:t>
      </w:r>
      <w:r w:rsidRPr="00CC091A">
        <w:rPr>
          <w:bCs w:val="0"/>
          <w:sz w:val="22"/>
          <w:szCs w:val="22"/>
        </w:rPr>
        <w:t>VKSNDTC).</w:t>
      </w:r>
    </w:p>
    <w:p w14:paraId="56558A6B" w14:textId="77777777" w:rsidR="002573DA" w:rsidRDefault="002573DA" w:rsidP="00840D85">
      <w:pPr>
        <w:spacing w:after="0" w:line="240" w:lineRule="auto"/>
        <w:jc w:val="both"/>
        <w:rPr>
          <w:bCs w:val="0"/>
          <w:sz w:val="22"/>
          <w:szCs w:val="22"/>
        </w:rPr>
      </w:pPr>
    </w:p>
    <w:sectPr w:rsidR="002573DA" w:rsidSect="00CC10F4">
      <w:headerReference w:type="default" r:id="rId8"/>
      <w:pgSz w:w="11907" w:h="16840" w:code="9"/>
      <w:pgMar w:top="851" w:right="964" w:bottom="851" w:left="1701" w:header="624" w:footer="62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347B6" w14:textId="77777777" w:rsidR="00260560" w:rsidRDefault="00260560" w:rsidP="00166551">
      <w:pPr>
        <w:spacing w:after="0" w:line="240" w:lineRule="auto"/>
      </w:pPr>
      <w:r>
        <w:separator/>
      </w:r>
    </w:p>
  </w:endnote>
  <w:endnote w:type="continuationSeparator" w:id="0">
    <w:p w14:paraId="4E16D9BD" w14:textId="77777777" w:rsidR="00260560" w:rsidRDefault="00260560" w:rsidP="00166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BDF56" w14:textId="77777777" w:rsidR="00260560" w:rsidRDefault="00260560" w:rsidP="00166551">
      <w:pPr>
        <w:spacing w:after="0" w:line="240" w:lineRule="auto"/>
      </w:pPr>
      <w:r>
        <w:separator/>
      </w:r>
    </w:p>
  </w:footnote>
  <w:footnote w:type="continuationSeparator" w:id="0">
    <w:p w14:paraId="7BD9B652" w14:textId="77777777" w:rsidR="00260560" w:rsidRDefault="00260560" w:rsidP="00166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3618496"/>
      <w:docPartObj>
        <w:docPartGallery w:val="Page Numbers (Top of Page)"/>
        <w:docPartUnique/>
      </w:docPartObj>
    </w:sdtPr>
    <w:sdtEndPr>
      <w:rPr>
        <w:noProof/>
      </w:rPr>
    </w:sdtEndPr>
    <w:sdtContent>
      <w:p w14:paraId="28411F62" w14:textId="57025F03" w:rsidR="00166551" w:rsidRDefault="0016655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BF3A81D" w14:textId="77777777" w:rsidR="00166551" w:rsidRDefault="00166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82083"/>
    <w:multiLevelType w:val="hybridMultilevel"/>
    <w:tmpl w:val="85A47F40"/>
    <w:lvl w:ilvl="0" w:tplc="CD54C9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512419"/>
    <w:multiLevelType w:val="hybridMultilevel"/>
    <w:tmpl w:val="267E228C"/>
    <w:lvl w:ilvl="0" w:tplc="9B860B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7C4887"/>
    <w:multiLevelType w:val="hybridMultilevel"/>
    <w:tmpl w:val="E48C8148"/>
    <w:lvl w:ilvl="0" w:tplc="9A8424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D92219C"/>
    <w:multiLevelType w:val="multilevel"/>
    <w:tmpl w:val="4ECE9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5842574">
    <w:abstractNumId w:val="0"/>
  </w:num>
  <w:num w:numId="2" w16cid:durableId="1689911535">
    <w:abstractNumId w:val="1"/>
  </w:num>
  <w:num w:numId="3" w16cid:durableId="92358026">
    <w:abstractNumId w:val="3"/>
  </w:num>
  <w:num w:numId="4" w16cid:durableId="1495609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04"/>
    <w:rsid w:val="0000692B"/>
    <w:rsid w:val="00007433"/>
    <w:rsid w:val="00020B42"/>
    <w:rsid w:val="00021E49"/>
    <w:rsid w:val="00023445"/>
    <w:rsid w:val="0002425F"/>
    <w:rsid w:val="00033E1F"/>
    <w:rsid w:val="000363DC"/>
    <w:rsid w:val="00042A75"/>
    <w:rsid w:val="0004493D"/>
    <w:rsid w:val="0005443E"/>
    <w:rsid w:val="00062551"/>
    <w:rsid w:val="00062868"/>
    <w:rsid w:val="0006343F"/>
    <w:rsid w:val="000634CD"/>
    <w:rsid w:val="0006382E"/>
    <w:rsid w:val="0008627B"/>
    <w:rsid w:val="00091989"/>
    <w:rsid w:val="00092883"/>
    <w:rsid w:val="00092AD6"/>
    <w:rsid w:val="000A0918"/>
    <w:rsid w:val="000A0A22"/>
    <w:rsid w:val="000A2E95"/>
    <w:rsid w:val="000A37D2"/>
    <w:rsid w:val="000C15D8"/>
    <w:rsid w:val="000C54A8"/>
    <w:rsid w:val="000C5DBE"/>
    <w:rsid w:val="000C737F"/>
    <w:rsid w:val="000D18AB"/>
    <w:rsid w:val="000D5A41"/>
    <w:rsid w:val="000D7E19"/>
    <w:rsid w:val="000F1FE4"/>
    <w:rsid w:val="000F67CC"/>
    <w:rsid w:val="000F6A44"/>
    <w:rsid w:val="00101A88"/>
    <w:rsid w:val="00105B4F"/>
    <w:rsid w:val="0010711B"/>
    <w:rsid w:val="00107B52"/>
    <w:rsid w:val="0011139D"/>
    <w:rsid w:val="001129B2"/>
    <w:rsid w:val="0012293A"/>
    <w:rsid w:val="00125C43"/>
    <w:rsid w:val="001302ED"/>
    <w:rsid w:val="00130FF8"/>
    <w:rsid w:val="00134893"/>
    <w:rsid w:val="00135E6A"/>
    <w:rsid w:val="001451FA"/>
    <w:rsid w:val="0015084B"/>
    <w:rsid w:val="001547E3"/>
    <w:rsid w:val="00155A8A"/>
    <w:rsid w:val="00156A76"/>
    <w:rsid w:val="00165BED"/>
    <w:rsid w:val="00166551"/>
    <w:rsid w:val="00171302"/>
    <w:rsid w:val="0017445E"/>
    <w:rsid w:val="00176C04"/>
    <w:rsid w:val="00177803"/>
    <w:rsid w:val="001826DE"/>
    <w:rsid w:val="00192085"/>
    <w:rsid w:val="00196BAC"/>
    <w:rsid w:val="001A45C3"/>
    <w:rsid w:val="001A5FFC"/>
    <w:rsid w:val="001A79EF"/>
    <w:rsid w:val="001B06DF"/>
    <w:rsid w:val="001B07C5"/>
    <w:rsid w:val="001B76CC"/>
    <w:rsid w:val="001C4CCA"/>
    <w:rsid w:val="001D2664"/>
    <w:rsid w:val="001D6A5A"/>
    <w:rsid w:val="001F1976"/>
    <w:rsid w:val="001F3FD5"/>
    <w:rsid w:val="001F418F"/>
    <w:rsid w:val="001F5AD9"/>
    <w:rsid w:val="001F7593"/>
    <w:rsid w:val="00213A19"/>
    <w:rsid w:val="00213BC2"/>
    <w:rsid w:val="00217695"/>
    <w:rsid w:val="00230571"/>
    <w:rsid w:val="00231EDC"/>
    <w:rsid w:val="002402F8"/>
    <w:rsid w:val="00241450"/>
    <w:rsid w:val="002431B7"/>
    <w:rsid w:val="00243821"/>
    <w:rsid w:val="00243C1C"/>
    <w:rsid w:val="002448BD"/>
    <w:rsid w:val="00245D98"/>
    <w:rsid w:val="00250858"/>
    <w:rsid w:val="00250BF3"/>
    <w:rsid w:val="00250C6D"/>
    <w:rsid w:val="002537D1"/>
    <w:rsid w:val="002544C8"/>
    <w:rsid w:val="002573DA"/>
    <w:rsid w:val="00260560"/>
    <w:rsid w:val="0026157D"/>
    <w:rsid w:val="00261C65"/>
    <w:rsid w:val="00262DA3"/>
    <w:rsid w:val="00271358"/>
    <w:rsid w:val="002857E7"/>
    <w:rsid w:val="002877DC"/>
    <w:rsid w:val="00292A38"/>
    <w:rsid w:val="0029597D"/>
    <w:rsid w:val="002A5E15"/>
    <w:rsid w:val="002A69CC"/>
    <w:rsid w:val="002C2822"/>
    <w:rsid w:val="002C3465"/>
    <w:rsid w:val="002C5E2F"/>
    <w:rsid w:val="002D0423"/>
    <w:rsid w:val="002D6E73"/>
    <w:rsid w:val="002E0980"/>
    <w:rsid w:val="002E0AA8"/>
    <w:rsid w:val="002E1BA2"/>
    <w:rsid w:val="002E5924"/>
    <w:rsid w:val="002F1432"/>
    <w:rsid w:val="002F6253"/>
    <w:rsid w:val="002F7E4B"/>
    <w:rsid w:val="0030203F"/>
    <w:rsid w:val="00303C82"/>
    <w:rsid w:val="0030662F"/>
    <w:rsid w:val="00330756"/>
    <w:rsid w:val="00333F76"/>
    <w:rsid w:val="003362C6"/>
    <w:rsid w:val="00341A4D"/>
    <w:rsid w:val="00342EFA"/>
    <w:rsid w:val="00343E5F"/>
    <w:rsid w:val="00346273"/>
    <w:rsid w:val="003463AB"/>
    <w:rsid w:val="00351D7F"/>
    <w:rsid w:val="00353602"/>
    <w:rsid w:val="003618C9"/>
    <w:rsid w:val="00372553"/>
    <w:rsid w:val="00373119"/>
    <w:rsid w:val="0037624F"/>
    <w:rsid w:val="003865F1"/>
    <w:rsid w:val="00396ECE"/>
    <w:rsid w:val="003A2B71"/>
    <w:rsid w:val="003B03C6"/>
    <w:rsid w:val="003B4429"/>
    <w:rsid w:val="003B54D1"/>
    <w:rsid w:val="003B61C0"/>
    <w:rsid w:val="003B7816"/>
    <w:rsid w:val="003C7B04"/>
    <w:rsid w:val="003D2405"/>
    <w:rsid w:val="003D279B"/>
    <w:rsid w:val="003D3E53"/>
    <w:rsid w:val="003D487E"/>
    <w:rsid w:val="003D4DAD"/>
    <w:rsid w:val="003E109D"/>
    <w:rsid w:val="003E1A67"/>
    <w:rsid w:val="003E6493"/>
    <w:rsid w:val="003F0E14"/>
    <w:rsid w:val="003F2379"/>
    <w:rsid w:val="003F5879"/>
    <w:rsid w:val="004003A8"/>
    <w:rsid w:val="00411CBC"/>
    <w:rsid w:val="00415088"/>
    <w:rsid w:val="00421507"/>
    <w:rsid w:val="00427594"/>
    <w:rsid w:val="00430521"/>
    <w:rsid w:val="00437ADE"/>
    <w:rsid w:val="00441A89"/>
    <w:rsid w:val="004446EB"/>
    <w:rsid w:val="00447C1B"/>
    <w:rsid w:val="00454F13"/>
    <w:rsid w:val="0045665C"/>
    <w:rsid w:val="00471D7B"/>
    <w:rsid w:val="004832B0"/>
    <w:rsid w:val="00487F23"/>
    <w:rsid w:val="00490969"/>
    <w:rsid w:val="00493DC9"/>
    <w:rsid w:val="004943E8"/>
    <w:rsid w:val="004A379C"/>
    <w:rsid w:val="004B0C84"/>
    <w:rsid w:val="004B4F3E"/>
    <w:rsid w:val="004B5CCF"/>
    <w:rsid w:val="004B7047"/>
    <w:rsid w:val="004C203B"/>
    <w:rsid w:val="004C73DA"/>
    <w:rsid w:val="004D0956"/>
    <w:rsid w:val="004D1EE6"/>
    <w:rsid w:val="004D300C"/>
    <w:rsid w:val="004D3649"/>
    <w:rsid w:val="004E07DB"/>
    <w:rsid w:val="004E3091"/>
    <w:rsid w:val="004E43C4"/>
    <w:rsid w:val="004E57EF"/>
    <w:rsid w:val="004F2A17"/>
    <w:rsid w:val="004F416D"/>
    <w:rsid w:val="004F6B16"/>
    <w:rsid w:val="00500239"/>
    <w:rsid w:val="00500EB0"/>
    <w:rsid w:val="0050382A"/>
    <w:rsid w:val="0050773A"/>
    <w:rsid w:val="0051286D"/>
    <w:rsid w:val="00515BF0"/>
    <w:rsid w:val="00515E82"/>
    <w:rsid w:val="00524B45"/>
    <w:rsid w:val="00534F1F"/>
    <w:rsid w:val="00536477"/>
    <w:rsid w:val="00536E74"/>
    <w:rsid w:val="0055105C"/>
    <w:rsid w:val="00551EA4"/>
    <w:rsid w:val="00552762"/>
    <w:rsid w:val="00553484"/>
    <w:rsid w:val="00560AC5"/>
    <w:rsid w:val="00563C10"/>
    <w:rsid w:val="00563D45"/>
    <w:rsid w:val="0056458A"/>
    <w:rsid w:val="00564E0E"/>
    <w:rsid w:val="005708ED"/>
    <w:rsid w:val="00571E1C"/>
    <w:rsid w:val="00574D27"/>
    <w:rsid w:val="00582FB9"/>
    <w:rsid w:val="00586A4C"/>
    <w:rsid w:val="005942E7"/>
    <w:rsid w:val="0059636E"/>
    <w:rsid w:val="0059787F"/>
    <w:rsid w:val="005A2DED"/>
    <w:rsid w:val="005C6429"/>
    <w:rsid w:val="005D0852"/>
    <w:rsid w:val="005D352A"/>
    <w:rsid w:val="005D4502"/>
    <w:rsid w:val="005D59CC"/>
    <w:rsid w:val="005E3762"/>
    <w:rsid w:val="005F47AE"/>
    <w:rsid w:val="00602242"/>
    <w:rsid w:val="0060695E"/>
    <w:rsid w:val="00606CC0"/>
    <w:rsid w:val="006108AD"/>
    <w:rsid w:val="00620D27"/>
    <w:rsid w:val="006224AE"/>
    <w:rsid w:val="00624E20"/>
    <w:rsid w:val="00624FFE"/>
    <w:rsid w:val="00626ABE"/>
    <w:rsid w:val="00627754"/>
    <w:rsid w:val="00652A4E"/>
    <w:rsid w:val="00654977"/>
    <w:rsid w:val="0066099D"/>
    <w:rsid w:val="0066181D"/>
    <w:rsid w:val="006700BE"/>
    <w:rsid w:val="006721CF"/>
    <w:rsid w:val="006738E6"/>
    <w:rsid w:val="00684119"/>
    <w:rsid w:val="00685209"/>
    <w:rsid w:val="00690DED"/>
    <w:rsid w:val="00693520"/>
    <w:rsid w:val="00696DDE"/>
    <w:rsid w:val="006A247C"/>
    <w:rsid w:val="006B2FE9"/>
    <w:rsid w:val="006D5979"/>
    <w:rsid w:val="006D6405"/>
    <w:rsid w:val="006E02C6"/>
    <w:rsid w:val="00725D0E"/>
    <w:rsid w:val="007267BD"/>
    <w:rsid w:val="00734B61"/>
    <w:rsid w:val="00736CA2"/>
    <w:rsid w:val="00737596"/>
    <w:rsid w:val="0074132C"/>
    <w:rsid w:val="00746653"/>
    <w:rsid w:val="00753BAF"/>
    <w:rsid w:val="00760F43"/>
    <w:rsid w:val="00772D2A"/>
    <w:rsid w:val="007845D1"/>
    <w:rsid w:val="00794C08"/>
    <w:rsid w:val="007A07F4"/>
    <w:rsid w:val="007A1885"/>
    <w:rsid w:val="007A4A61"/>
    <w:rsid w:val="007A4C6A"/>
    <w:rsid w:val="007B0B3F"/>
    <w:rsid w:val="007C091F"/>
    <w:rsid w:val="007C0F1B"/>
    <w:rsid w:val="007C114D"/>
    <w:rsid w:val="007C31FD"/>
    <w:rsid w:val="007C45E5"/>
    <w:rsid w:val="007D1BF8"/>
    <w:rsid w:val="007D36FB"/>
    <w:rsid w:val="007E7BE1"/>
    <w:rsid w:val="007E7F03"/>
    <w:rsid w:val="0080039C"/>
    <w:rsid w:val="008040DF"/>
    <w:rsid w:val="008048D6"/>
    <w:rsid w:val="008058EB"/>
    <w:rsid w:val="0080750D"/>
    <w:rsid w:val="008100A8"/>
    <w:rsid w:val="00826C5A"/>
    <w:rsid w:val="00840A23"/>
    <w:rsid w:val="00840D85"/>
    <w:rsid w:val="00841D68"/>
    <w:rsid w:val="008420FE"/>
    <w:rsid w:val="00843C71"/>
    <w:rsid w:val="00845581"/>
    <w:rsid w:val="0085201D"/>
    <w:rsid w:val="00854E8E"/>
    <w:rsid w:val="00854FBB"/>
    <w:rsid w:val="00863637"/>
    <w:rsid w:val="008745C5"/>
    <w:rsid w:val="00877555"/>
    <w:rsid w:val="008779B8"/>
    <w:rsid w:val="00890E58"/>
    <w:rsid w:val="0089209F"/>
    <w:rsid w:val="00894C6A"/>
    <w:rsid w:val="008A6229"/>
    <w:rsid w:val="008A73A7"/>
    <w:rsid w:val="008B1A4D"/>
    <w:rsid w:val="008B6C7C"/>
    <w:rsid w:val="008C0C2E"/>
    <w:rsid w:val="008C306C"/>
    <w:rsid w:val="008C3CCF"/>
    <w:rsid w:val="008C5BA3"/>
    <w:rsid w:val="008C7874"/>
    <w:rsid w:val="008D7A04"/>
    <w:rsid w:val="008D7EDC"/>
    <w:rsid w:val="008E04CC"/>
    <w:rsid w:val="008E41AC"/>
    <w:rsid w:val="008F0790"/>
    <w:rsid w:val="008F0F14"/>
    <w:rsid w:val="009003B3"/>
    <w:rsid w:val="009101E2"/>
    <w:rsid w:val="0091263E"/>
    <w:rsid w:val="00920F71"/>
    <w:rsid w:val="009245AE"/>
    <w:rsid w:val="009246D7"/>
    <w:rsid w:val="00931C79"/>
    <w:rsid w:val="009344E0"/>
    <w:rsid w:val="00934682"/>
    <w:rsid w:val="00934720"/>
    <w:rsid w:val="009349A3"/>
    <w:rsid w:val="009360EC"/>
    <w:rsid w:val="00954C42"/>
    <w:rsid w:val="00956CA1"/>
    <w:rsid w:val="00961C76"/>
    <w:rsid w:val="009626F0"/>
    <w:rsid w:val="0096635F"/>
    <w:rsid w:val="009832BA"/>
    <w:rsid w:val="0098522A"/>
    <w:rsid w:val="009907E1"/>
    <w:rsid w:val="00990E6D"/>
    <w:rsid w:val="00991E21"/>
    <w:rsid w:val="00994FC3"/>
    <w:rsid w:val="00995FB7"/>
    <w:rsid w:val="00996887"/>
    <w:rsid w:val="009A288F"/>
    <w:rsid w:val="009B3840"/>
    <w:rsid w:val="009B4567"/>
    <w:rsid w:val="009B4B6E"/>
    <w:rsid w:val="009C1A2D"/>
    <w:rsid w:val="009D6EAF"/>
    <w:rsid w:val="009E09E7"/>
    <w:rsid w:val="009E70A1"/>
    <w:rsid w:val="009F1F32"/>
    <w:rsid w:val="009F60AB"/>
    <w:rsid w:val="00A0344F"/>
    <w:rsid w:val="00A0571B"/>
    <w:rsid w:val="00A13215"/>
    <w:rsid w:val="00A146BE"/>
    <w:rsid w:val="00A16933"/>
    <w:rsid w:val="00A27EF1"/>
    <w:rsid w:val="00A37A94"/>
    <w:rsid w:val="00A44577"/>
    <w:rsid w:val="00A4703E"/>
    <w:rsid w:val="00A47A23"/>
    <w:rsid w:val="00A50B09"/>
    <w:rsid w:val="00A5476F"/>
    <w:rsid w:val="00A708B3"/>
    <w:rsid w:val="00A70B8C"/>
    <w:rsid w:val="00A721CF"/>
    <w:rsid w:val="00A75340"/>
    <w:rsid w:val="00A7797D"/>
    <w:rsid w:val="00A77E34"/>
    <w:rsid w:val="00A82431"/>
    <w:rsid w:val="00A825F0"/>
    <w:rsid w:val="00A8324F"/>
    <w:rsid w:val="00A92091"/>
    <w:rsid w:val="00A925B6"/>
    <w:rsid w:val="00A96EE2"/>
    <w:rsid w:val="00A97657"/>
    <w:rsid w:val="00AA61A9"/>
    <w:rsid w:val="00AA72B5"/>
    <w:rsid w:val="00AB2B97"/>
    <w:rsid w:val="00AB466F"/>
    <w:rsid w:val="00AB5A2B"/>
    <w:rsid w:val="00AC5F6E"/>
    <w:rsid w:val="00AD033C"/>
    <w:rsid w:val="00AD3B07"/>
    <w:rsid w:val="00AD4F11"/>
    <w:rsid w:val="00AD6181"/>
    <w:rsid w:val="00AD7E81"/>
    <w:rsid w:val="00AE3A9D"/>
    <w:rsid w:val="00AE55A2"/>
    <w:rsid w:val="00AF0E63"/>
    <w:rsid w:val="00AF3F56"/>
    <w:rsid w:val="00AF4770"/>
    <w:rsid w:val="00AF70CA"/>
    <w:rsid w:val="00B13EB0"/>
    <w:rsid w:val="00B14B12"/>
    <w:rsid w:val="00B14D47"/>
    <w:rsid w:val="00B14E6E"/>
    <w:rsid w:val="00B31ABA"/>
    <w:rsid w:val="00B3246F"/>
    <w:rsid w:val="00B32ED1"/>
    <w:rsid w:val="00B338B9"/>
    <w:rsid w:val="00B37176"/>
    <w:rsid w:val="00B5043C"/>
    <w:rsid w:val="00B55EC7"/>
    <w:rsid w:val="00B56F94"/>
    <w:rsid w:val="00B618CC"/>
    <w:rsid w:val="00B737BB"/>
    <w:rsid w:val="00B73A07"/>
    <w:rsid w:val="00B77E10"/>
    <w:rsid w:val="00B849E4"/>
    <w:rsid w:val="00B86346"/>
    <w:rsid w:val="00B90FBE"/>
    <w:rsid w:val="00B932B6"/>
    <w:rsid w:val="00B97012"/>
    <w:rsid w:val="00B976FD"/>
    <w:rsid w:val="00BA766D"/>
    <w:rsid w:val="00BB6445"/>
    <w:rsid w:val="00BD1435"/>
    <w:rsid w:val="00BD5C74"/>
    <w:rsid w:val="00BD61BC"/>
    <w:rsid w:val="00BD6AB0"/>
    <w:rsid w:val="00BE0DED"/>
    <w:rsid w:val="00BE437F"/>
    <w:rsid w:val="00BE4A6E"/>
    <w:rsid w:val="00BE71DA"/>
    <w:rsid w:val="00BF371D"/>
    <w:rsid w:val="00BF42A7"/>
    <w:rsid w:val="00C01576"/>
    <w:rsid w:val="00C10440"/>
    <w:rsid w:val="00C13826"/>
    <w:rsid w:val="00C155F0"/>
    <w:rsid w:val="00C26F3D"/>
    <w:rsid w:val="00C3088D"/>
    <w:rsid w:val="00C35255"/>
    <w:rsid w:val="00C37BF3"/>
    <w:rsid w:val="00C42146"/>
    <w:rsid w:val="00C453AE"/>
    <w:rsid w:val="00C4737C"/>
    <w:rsid w:val="00C50609"/>
    <w:rsid w:val="00C5735B"/>
    <w:rsid w:val="00C57E01"/>
    <w:rsid w:val="00C614C4"/>
    <w:rsid w:val="00C6721A"/>
    <w:rsid w:val="00C67FD5"/>
    <w:rsid w:val="00C70A3A"/>
    <w:rsid w:val="00C71690"/>
    <w:rsid w:val="00C72A7D"/>
    <w:rsid w:val="00C826CF"/>
    <w:rsid w:val="00C83160"/>
    <w:rsid w:val="00C844F9"/>
    <w:rsid w:val="00C84540"/>
    <w:rsid w:val="00C85F72"/>
    <w:rsid w:val="00C9441B"/>
    <w:rsid w:val="00C9536C"/>
    <w:rsid w:val="00CA037E"/>
    <w:rsid w:val="00CA7361"/>
    <w:rsid w:val="00CB0077"/>
    <w:rsid w:val="00CB1FED"/>
    <w:rsid w:val="00CC091A"/>
    <w:rsid w:val="00CC10F4"/>
    <w:rsid w:val="00CC51DE"/>
    <w:rsid w:val="00CC6817"/>
    <w:rsid w:val="00CD0383"/>
    <w:rsid w:val="00CD51ED"/>
    <w:rsid w:val="00CE3E40"/>
    <w:rsid w:val="00CE770D"/>
    <w:rsid w:val="00D02420"/>
    <w:rsid w:val="00D03915"/>
    <w:rsid w:val="00D13BB1"/>
    <w:rsid w:val="00D15311"/>
    <w:rsid w:val="00D16B36"/>
    <w:rsid w:val="00D2281B"/>
    <w:rsid w:val="00D3431D"/>
    <w:rsid w:val="00D37A2C"/>
    <w:rsid w:val="00D40341"/>
    <w:rsid w:val="00D44F7C"/>
    <w:rsid w:val="00D50A65"/>
    <w:rsid w:val="00D50B8D"/>
    <w:rsid w:val="00D50C37"/>
    <w:rsid w:val="00D56821"/>
    <w:rsid w:val="00D56FE8"/>
    <w:rsid w:val="00D57409"/>
    <w:rsid w:val="00D62870"/>
    <w:rsid w:val="00D63CBD"/>
    <w:rsid w:val="00D64643"/>
    <w:rsid w:val="00D652C4"/>
    <w:rsid w:val="00D66907"/>
    <w:rsid w:val="00D71206"/>
    <w:rsid w:val="00D82CF5"/>
    <w:rsid w:val="00D83553"/>
    <w:rsid w:val="00D91656"/>
    <w:rsid w:val="00D93C31"/>
    <w:rsid w:val="00D951CB"/>
    <w:rsid w:val="00D97C92"/>
    <w:rsid w:val="00DB2787"/>
    <w:rsid w:val="00DB436F"/>
    <w:rsid w:val="00DB6F47"/>
    <w:rsid w:val="00DC4C9F"/>
    <w:rsid w:val="00DF7D96"/>
    <w:rsid w:val="00E1117D"/>
    <w:rsid w:val="00E12060"/>
    <w:rsid w:val="00E13E42"/>
    <w:rsid w:val="00E14BC5"/>
    <w:rsid w:val="00E161FC"/>
    <w:rsid w:val="00E16767"/>
    <w:rsid w:val="00E1795B"/>
    <w:rsid w:val="00E203A9"/>
    <w:rsid w:val="00E24172"/>
    <w:rsid w:val="00E250F0"/>
    <w:rsid w:val="00E30F34"/>
    <w:rsid w:val="00E3769A"/>
    <w:rsid w:val="00E416F2"/>
    <w:rsid w:val="00E461D2"/>
    <w:rsid w:val="00E468B9"/>
    <w:rsid w:val="00E5114F"/>
    <w:rsid w:val="00E60EF6"/>
    <w:rsid w:val="00E61381"/>
    <w:rsid w:val="00E6355D"/>
    <w:rsid w:val="00E668FE"/>
    <w:rsid w:val="00E712F8"/>
    <w:rsid w:val="00E7209E"/>
    <w:rsid w:val="00E818E6"/>
    <w:rsid w:val="00E8349C"/>
    <w:rsid w:val="00E921DF"/>
    <w:rsid w:val="00E9405F"/>
    <w:rsid w:val="00EA2D7C"/>
    <w:rsid w:val="00EB2F98"/>
    <w:rsid w:val="00EB44EF"/>
    <w:rsid w:val="00EC2B67"/>
    <w:rsid w:val="00ED386B"/>
    <w:rsid w:val="00ED49D0"/>
    <w:rsid w:val="00ED6730"/>
    <w:rsid w:val="00EE0A97"/>
    <w:rsid w:val="00EF0950"/>
    <w:rsid w:val="00F0504E"/>
    <w:rsid w:val="00F0551B"/>
    <w:rsid w:val="00F06010"/>
    <w:rsid w:val="00F06CE3"/>
    <w:rsid w:val="00F114D9"/>
    <w:rsid w:val="00F14744"/>
    <w:rsid w:val="00F2018E"/>
    <w:rsid w:val="00F201C4"/>
    <w:rsid w:val="00F26E76"/>
    <w:rsid w:val="00F31D8A"/>
    <w:rsid w:val="00F325F3"/>
    <w:rsid w:val="00F3568A"/>
    <w:rsid w:val="00F376F0"/>
    <w:rsid w:val="00F40ECE"/>
    <w:rsid w:val="00F46FB2"/>
    <w:rsid w:val="00F4718F"/>
    <w:rsid w:val="00F47CCD"/>
    <w:rsid w:val="00F578FF"/>
    <w:rsid w:val="00F6320F"/>
    <w:rsid w:val="00F63E49"/>
    <w:rsid w:val="00F72FB7"/>
    <w:rsid w:val="00F73185"/>
    <w:rsid w:val="00F7675F"/>
    <w:rsid w:val="00F76AC7"/>
    <w:rsid w:val="00F81B64"/>
    <w:rsid w:val="00FA63B4"/>
    <w:rsid w:val="00FA7294"/>
    <w:rsid w:val="00FA77E6"/>
    <w:rsid w:val="00FE043F"/>
    <w:rsid w:val="00FE06FD"/>
    <w:rsid w:val="00FE4D60"/>
    <w:rsid w:val="00FE70AE"/>
    <w:rsid w:val="00FF10A1"/>
    <w:rsid w:val="00FF3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1B9C9"/>
  <w15:chartTrackingRefBased/>
  <w15:docId w15:val="{0E47AF6D-D135-4B95-AA9A-BF7A9860B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bCs/>
        <w:kern w:val="36"/>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7B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C7B04"/>
    <w:pPr>
      <w:spacing w:before="100" w:beforeAutospacing="1" w:after="100" w:afterAutospacing="1" w:line="240" w:lineRule="auto"/>
      <w:outlineLvl w:val="1"/>
    </w:pPr>
    <w:rPr>
      <w:rFonts w:eastAsia="Times New Roman"/>
      <w:b/>
      <w:kern w:val="0"/>
      <w:sz w:val="36"/>
      <w:szCs w:val="36"/>
    </w:rPr>
  </w:style>
  <w:style w:type="paragraph" w:styleId="Heading3">
    <w:name w:val="heading 3"/>
    <w:basedOn w:val="Normal"/>
    <w:next w:val="Normal"/>
    <w:link w:val="Heading3Char"/>
    <w:uiPriority w:val="9"/>
    <w:semiHidden/>
    <w:unhideWhenUsed/>
    <w:qFormat/>
    <w:rsid w:val="00C672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7B04"/>
    <w:rPr>
      <w:rFonts w:eastAsia="Times New Roman"/>
      <w:b/>
      <w:kern w:val="0"/>
      <w:sz w:val="36"/>
      <w:szCs w:val="36"/>
    </w:rPr>
  </w:style>
  <w:style w:type="character" w:styleId="Strong">
    <w:name w:val="Strong"/>
    <w:basedOn w:val="DefaultParagraphFont"/>
    <w:uiPriority w:val="22"/>
    <w:qFormat/>
    <w:rsid w:val="003C7B04"/>
    <w:rPr>
      <w:b/>
      <w:bCs w:val="0"/>
    </w:rPr>
  </w:style>
  <w:style w:type="character" w:customStyle="1" w:styleId="Heading1Char">
    <w:name w:val="Heading 1 Char"/>
    <w:basedOn w:val="DefaultParagraphFont"/>
    <w:link w:val="Heading1"/>
    <w:uiPriority w:val="9"/>
    <w:rsid w:val="003C7B04"/>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3C7B04"/>
    <w:pPr>
      <w:spacing w:before="100" w:beforeAutospacing="1" w:after="100" w:afterAutospacing="1" w:line="240" w:lineRule="auto"/>
    </w:pPr>
    <w:rPr>
      <w:rFonts w:eastAsia="Times New Roman"/>
      <w:bCs w:val="0"/>
      <w:kern w:val="0"/>
      <w:sz w:val="24"/>
      <w:szCs w:val="24"/>
    </w:rPr>
  </w:style>
  <w:style w:type="paragraph" w:styleId="ListParagraph">
    <w:name w:val="List Paragraph"/>
    <w:basedOn w:val="Normal"/>
    <w:uiPriority w:val="34"/>
    <w:qFormat/>
    <w:rsid w:val="003D4DAD"/>
    <w:pPr>
      <w:ind w:left="720"/>
      <w:contextualSpacing/>
    </w:pPr>
  </w:style>
  <w:style w:type="table" w:styleId="TableGrid">
    <w:name w:val="Table Grid"/>
    <w:basedOn w:val="TableNormal"/>
    <w:uiPriority w:val="39"/>
    <w:rsid w:val="00E83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65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551"/>
  </w:style>
  <w:style w:type="paragraph" w:styleId="Footer">
    <w:name w:val="footer"/>
    <w:basedOn w:val="Normal"/>
    <w:link w:val="FooterChar"/>
    <w:uiPriority w:val="99"/>
    <w:unhideWhenUsed/>
    <w:rsid w:val="001665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551"/>
  </w:style>
  <w:style w:type="character" w:customStyle="1" w:styleId="Heading3Char">
    <w:name w:val="Heading 3 Char"/>
    <w:basedOn w:val="DefaultParagraphFont"/>
    <w:link w:val="Heading3"/>
    <w:uiPriority w:val="9"/>
    <w:semiHidden/>
    <w:rsid w:val="00C6721A"/>
    <w:rPr>
      <w:rFonts w:asciiTheme="majorHAnsi" w:eastAsiaTheme="majorEastAsia" w:hAnsiTheme="majorHAnsi" w:cstheme="majorBidi"/>
      <w:color w:val="1F3763" w:themeColor="accent1" w:themeShade="7F"/>
      <w:sz w:val="24"/>
      <w:szCs w:val="24"/>
    </w:rPr>
  </w:style>
  <w:style w:type="character" w:customStyle="1" w:styleId="citation-800">
    <w:name w:val="citation-800"/>
    <w:basedOn w:val="DefaultParagraphFont"/>
    <w:rsid w:val="00C6721A"/>
  </w:style>
  <w:style w:type="character" w:customStyle="1" w:styleId="citation-799">
    <w:name w:val="citation-799"/>
    <w:basedOn w:val="DefaultParagraphFont"/>
    <w:rsid w:val="00C6721A"/>
  </w:style>
  <w:style w:type="character" w:customStyle="1" w:styleId="citation-798">
    <w:name w:val="citation-798"/>
    <w:basedOn w:val="DefaultParagraphFont"/>
    <w:rsid w:val="00C6721A"/>
  </w:style>
  <w:style w:type="character" w:customStyle="1" w:styleId="citation-797">
    <w:name w:val="citation-797"/>
    <w:basedOn w:val="DefaultParagraphFont"/>
    <w:rsid w:val="00C6721A"/>
  </w:style>
  <w:style w:type="character" w:customStyle="1" w:styleId="citation-796">
    <w:name w:val="citation-796"/>
    <w:basedOn w:val="DefaultParagraphFont"/>
    <w:rsid w:val="00C6721A"/>
  </w:style>
  <w:style w:type="character" w:customStyle="1" w:styleId="citation-795">
    <w:name w:val="citation-795"/>
    <w:basedOn w:val="DefaultParagraphFont"/>
    <w:rsid w:val="00C6721A"/>
  </w:style>
  <w:style w:type="character" w:customStyle="1" w:styleId="citation-794">
    <w:name w:val="citation-794"/>
    <w:basedOn w:val="DefaultParagraphFont"/>
    <w:rsid w:val="00C6721A"/>
  </w:style>
  <w:style w:type="character" w:customStyle="1" w:styleId="citation-793">
    <w:name w:val="citation-793"/>
    <w:basedOn w:val="DefaultParagraphFont"/>
    <w:rsid w:val="00C6721A"/>
  </w:style>
  <w:style w:type="character" w:customStyle="1" w:styleId="citation-792">
    <w:name w:val="citation-792"/>
    <w:basedOn w:val="DefaultParagraphFont"/>
    <w:rsid w:val="00C6721A"/>
  </w:style>
  <w:style w:type="character" w:customStyle="1" w:styleId="citation-791">
    <w:name w:val="citation-791"/>
    <w:basedOn w:val="DefaultParagraphFont"/>
    <w:rsid w:val="00C6721A"/>
  </w:style>
  <w:style w:type="character" w:customStyle="1" w:styleId="citation-790">
    <w:name w:val="citation-790"/>
    <w:basedOn w:val="DefaultParagraphFont"/>
    <w:rsid w:val="00C6721A"/>
  </w:style>
  <w:style w:type="character" w:customStyle="1" w:styleId="citation-789">
    <w:name w:val="citation-789"/>
    <w:basedOn w:val="DefaultParagraphFont"/>
    <w:rsid w:val="00C6721A"/>
  </w:style>
  <w:style w:type="character" w:customStyle="1" w:styleId="citation-788">
    <w:name w:val="citation-788"/>
    <w:basedOn w:val="DefaultParagraphFont"/>
    <w:rsid w:val="00C6721A"/>
  </w:style>
  <w:style w:type="character" w:customStyle="1" w:styleId="citation-787">
    <w:name w:val="citation-787"/>
    <w:basedOn w:val="DefaultParagraphFont"/>
    <w:rsid w:val="00C6721A"/>
  </w:style>
  <w:style w:type="character" w:customStyle="1" w:styleId="citation-786">
    <w:name w:val="citation-786"/>
    <w:basedOn w:val="DefaultParagraphFont"/>
    <w:rsid w:val="00C6721A"/>
  </w:style>
  <w:style w:type="character" w:customStyle="1" w:styleId="citation-785">
    <w:name w:val="citation-785"/>
    <w:basedOn w:val="DefaultParagraphFont"/>
    <w:rsid w:val="00C6721A"/>
  </w:style>
  <w:style w:type="character" w:customStyle="1" w:styleId="citation-784">
    <w:name w:val="citation-784"/>
    <w:basedOn w:val="DefaultParagraphFont"/>
    <w:rsid w:val="00C6721A"/>
  </w:style>
  <w:style w:type="character" w:customStyle="1" w:styleId="citation-783">
    <w:name w:val="citation-783"/>
    <w:basedOn w:val="DefaultParagraphFont"/>
    <w:rsid w:val="00C6721A"/>
  </w:style>
  <w:style w:type="character" w:customStyle="1" w:styleId="citation-782">
    <w:name w:val="citation-782"/>
    <w:basedOn w:val="DefaultParagraphFont"/>
    <w:rsid w:val="00C6721A"/>
  </w:style>
  <w:style w:type="character" w:customStyle="1" w:styleId="citation-781">
    <w:name w:val="citation-781"/>
    <w:basedOn w:val="DefaultParagraphFont"/>
    <w:rsid w:val="00C6721A"/>
  </w:style>
  <w:style w:type="character" w:customStyle="1" w:styleId="citation-780">
    <w:name w:val="citation-780"/>
    <w:basedOn w:val="DefaultParagraphFont"/>
    <w:rsid w:val="00C6721A"/>
  </w:style>
  <w:style w:type="character" w:customStyle="1" w:styleId="citation-779">
    <w:name w:val="citation-779"/>
    <w:basedOn w:val="DefaultParagraphFont"/>
    <w:rsid w:val="00C6721A"/>
  </w:style>
  <w:style w:type="character" w:customStyle="1" w:styleId="citation-778">
    <w:name w:val="citation-778"/>
    <w:basedOn w:val="DefaultParagraphFont"/>
    <w:rsid w:val="00C6721A"/>
  </w:style>
  <w:style w:type="character" w:customStyle="1" w:styleId="citation-777">
    <w:name w:val="citation-777"/>
    <w:basedOn w:val="DefaultParagraphFont"/>
    <w:rsid w:val="00C6721A"/>
  </w:style>
  <w:style w:type="character" w:customStyle="1" w:styleId="citation-776">
    <w:name w:val="citation-776"/>
    <w:basedOn w:val="DefaultParagraphFont"/>
    <w:rsid w:val="00C6721A"/>
  </w:style>
  <w:style w:type="character" w:customStyle="1" w:styleId="citation-775">
    <w:name w:val="citation-775"/>
    <w:basedOn w:val="DefaultParagraphFont"/>
    <w:rsid w:val="00C6721A"/>
  </w:style>
  <w:style w:type="character" w:customStyle="1" w:styleId="citation-774">
    <w:name w:val="citation-774"/>
    <w:basedOn w:val="DefaultParagraphFont"/>
    <w:rsid w:val="00C6721A"/>
  </w:style>
  <w:style w:type="character" w:customStyle="1" w:styleId="citation-773">
    <w:name w:val="citation-773"/>
    <w:basedOn w:val="DefaultParagraphFont"/>
    <w:rsid w:val="00C6721A"/>
  </w:style>
  <w:style w:type="character" w:customStyle="1" w:styleId="citation-772">
    <w:name w:val="citation-772"/>
    <w:basedOn w:val="DefaultParagraphFont"/>
    <w:rsid w:val="00C6721A"/>
  </w:style>
  <w:style w:type="character" w:customStyle="1" w:styleId="citation-771">
    <w:name w:val="citation-771"/>
    <w:basedOn w:val="DefaultParagraphFont"/>
    <w:rsid w:val="00C6721A"/>
  </w:style>
  <w:style w:type="character" w:customStyle="1" w:styleId="citation-770">
    <w:name w:val="citation-770"/>
    <w:basedOn w:val="DefaultParagraphFont"/>
    <w:rsid w:val="00C6721A"/>
  </w:style>
  <w:style w:type="character" w:customStyle="1" w:styleId="citation-493">
    <w:name w:val="citation-493"/>
    <w:basedOn w:val="DefaultParagraphFont"/>
    <w:rsid w:val="00863637"/>
  </w:style>
  <w:style w:type="character" w:customStyle="1" w:styleId="citation-492">
    <w:name w:val="citation-492"/>
    <w:basedOn w:val="DefaultParagraphFont"/>
    <w:rsid w:val="00863637"/>
  </w:style>
  <w:style w:type="character" w:customStyle="1" w:styleId="citation-491">
    <w:name w:val="citation-491"/>
    <w:basedOn w:val="DefaultParagraphFont"/>
    <w:rsid w:val="00863637"/>
  </w:style>
  <w:style w:type="character" w:customStyle="1" w:styleId="citation-473">
    <w:name w:val="citation-473"/>
    <w:basedOn w:val="DefaultParagraphFont"/>
    <w:rsid w:val="0060695E"/>
  </w:style>
  <w:style w:type="character" w:customStyle="1" w:styleId="citation-472">
    <w:name w:val="citation-472"/>
    <w:basedOn w:val="DefaultParagraphFont"/>
    <w:rsid w:val="0060695E"/>
  </w:style>
  <w:style w:type="character" w:customStyle="1" w:styleId="citation-471">
    <w:name w:val="citation-471"/>
    <w:basedOn w:val="DefaultParagraphFont"/>
    <w:rsid w:val="0060695E"/>
  </w:style>
  <w:style w:type="character" w:customStyle="1" w:styleId="citation-572">
    <w:name w:val="citation-572"/>
    <w:basedOn w:val="DefaultParagraphFont"/>
    <w:rsid w:val="00563D45"/>
  </w:style>
  <w:style w:type="character" w:customStyle="1" w:styleId="citation-565">
    <w:name w:val="citation-565"/>
    <w:basedOn w:val="DefaultParagraphFont"/>
    <w:rsid w:val="004E43C4"/>
  </w:style>
  <w:style w:type="character" w:customStyle="1" w:styleId="citation-564">
    <w:name w:val="citation-564"/>
    <w:basedOn w:val="DefaultParagraphFont"/>
    <w:rsid w:val="004E43C4"/>
  </w:style>
  <w:style w:type="character" w:customStyle="1" w:styleId="citation-563">
    <w:name w:val="citation-563"/>
    <w:basedOn w:val="DefaultParagraphFont"/>
    <w:rsid w:val="004E43C4"/>
  </w:style>
  <w:style w:type="character" w:customStyle="1" w:styleId="citation-562">
    <w:name w:val="citation-562"/>
    <w:basedOn w:val="DefaultParagraphFont"/>
    <w:rsid w:val="004E43C4"/>
  </w:style>
  <w:style w:type="character" w:customStyle="1" w:styleId="citation-561">
    <w:name w:val="citation-561"/>
    <w:basedOn w:val="DefaultParagraphFont"/>
    <w:rsid w:val="004E43C4"/>
  </w:style>
  <w:style w:type="character" w:customStyle="1" w:styleId="citation-560">
    <w:name w:val="citation-560"/>
    <w:basedOn w:val="DefaultParagraphFont"/>
    <w:rsid w:val="004E43C4"/>
  </w:style>
  <w:style w:type="character" w:customStyle="1" w:styleId="citation-559">
    <w:name w:val="citation-559"/>
    <w:basedOn w:val="DefaultParagraphFont"/>
    <w:rsid w:val="004E43C4"/>
  </w:style>
  <w:style w:type="character" w:customStyle="1" w:styleId="citation-558">
    <w:name w:val="citation-558"/>
    <w:basedOn w:val="DefaultParagraphFont"/>
    <w:rsid w:val="00B849E4"/>
  </w:style>
  <w:style w:type="character" w:customStyle="1" w:styleId="citation-557">
    <w:name w:val="citation-557"/>
    <w:basedOn w:val="DefaultParagraphFont"/>
    <w:rsid w:val="00B849E4"/>
  </w:style>
  <w:style w:type="character" w:customStyle="1" w:styleId="citation-556">
    <w:name w:val="citation-556"/>
    <w:basedOn w:val="DefaultParagraphFont"/>
    <w:rsid w:val="00B849E4"/>
  </w:style>
  <w:style w:type="character" w:customStyle="1" w:styleId="citation-38">
    <w:name w:val="citation-38"/>
    <w:basedOn w:val="DefaultParagraphFont"/>
    <w:rsid w:val="00171302"/>
  </w:style>
  <w:style w:type="character" w:customStyle="1" w:styleId="citation-37">
    <w:name w:val="citation-37"/>
    <w:basedOn w:val="DefaultParagraphFont"/>
    <w:rsid w:val="00171302"/>
  </w:style>
  <w:style w:type="character" w:customStyle="1" w:styleId="citation-36">
    <w:name w:val="citation-36"/>
    <w:basedOn w:val="DefaultParagraphFont"/>
    <w:rsid w:val="00171302"/>
  </w:style>
  <w:style w:type="character" w:customStyle="1" w:styleId="citation-122">
    <w:name w:val="citation-122"/>
    <w:basedOn w:val="DefaultParagraphFont"/>
    <w:rsid w:val="00447C1B"/>
  </w:style>
  <w:style w:type="character" w:customStyle="1" w:styleId="citation-121">
    <w:name w:val="citation-121"/>
    <w:basedOn w:val="DefaultParagraphFont"/>
    <w:rsid w:val="00447C1B"/>
  </w:style>
  <w:style w:type="character" w:customStyle="1" w:styleId="citation-120">
    <w:name w:val="citation-120"/>
    <w:basedOn w:val="DefaultParagraphFont"/>
    <w:rsid w:val="00447C1B"/>
  </w:style>
  <w:style w:type="character" w:customStyle="1" w:styleId="citation-119">
    <w:name w:val="citation-119"/>
    <w:basedOn w:val="DefaultParagraphFont"/>
    <w:rsid w:val="00447C1B"/>
  </w:style>
  <w:style w:type="character" w:customStyle="1" w:styleId="citation-349">
    <w:name w:val="citation-349"/>
    <w:basedOn w:val="DefaultParagraphFont"/>
    <w:rsid w:val="00F81B64"/>
  </w:style>
  <w:style w:type="character" w:customStyle="1" w:styleId="citation-348">
    <w:name w:val="citation-348"/>
    <w:basedOn w:val="DefaultParagraphFont"/>
    <w:rsid w:val="00F81B64"/>
  </w:style>
  <w:style w:type="character" w:customStyle="1" w:styleId="citation-347">
    <w:name w:val="citation-347"/>
    <w:basedOn w:val="DefaultParagraphFont"/>
    <w:rsid w:val="00F81B64"/>
  </w:style>
  <w:style w:type="character" w:customStyle="1" w:styleId="citation-346">
    <w:name w:val="citation-346"/>
    <w:basedOn w:val="DefaultParagraphFont"/>
    <w:rsid w:val="00F81B64"/>
  </w:style>
  <w:style w:type="character" w:customStyle="1" w:styleId="citation-345">
    <w:name w:val="citation-345"/>
    <w:basedOn w:val="DefaultParagraphFont"/>
    <w:rsid w:val="00F81B64"/>
  </w:style>
  <w:style w:type="character" w:customStyle="1" w:styleId="math-inline">
    <w:name w:val="math-inline"/>
    <w:basedOn w:val="DefaultParagraphFont"/>
    <w:rsid w:val="00F81B64"/>
  </w:style>
  <w:style w:type="character" w:customStyle="1" w:styleId="citation-344">
    <w:name w:val="citation-344"/>
    <w:basedOn w:val="DefaultParagraphFont"/>
    <w:rsid w:val="00F81B64"/>
  </w:style>
  <w:style w:type="character" w:customStyle="1" w:styleId="mrel">
    <w:name w:val="mrel"/>
    <w:basedOn w:val="DefaultParagraphFont"/>
    <w:rsid w:val="00503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8913">
      <w:bodyDiv w:val="1"/>
      <w:marLeft w:val="0"/>
      <w:marRight w:val="0"/>
      <w:marTop w:val="0"/>
      <w:marBottom w:val="0"/>
      <w:divBdr>
        <w:top w:val="none" w:sz="0" w:space="0" w:color="auto"/>
        <w:left w:val="none" w:sz="0" w:space="0" w:color="auto"/>
        <w:bottom w:val="none" w:sz="0" w:space="0" w:color="auto"/>
        <w:right w:val="none" w:sz="0" w:space="0" w:color="auto"/>
      </w:divBdr>
    </w:div>
    <w:div w:id="9139163">
      <w:bodyDiv w:val="1"/>
      <w:marLeft w:val="0"/>
      <w:marRight w:val="0"/>
      <w:marTop w:val="0"/>
      <w:marBottom w:val="0"/>
      <w:divBdr>
        <w:top w:val="none" w:sz="0" w:space="0" w:color="auto"/>
        <w:left w:val="none" w:sz="0" w:space="0" w:color="auto"/>
        <w:bottom w:val="none" w:sz="0" w:space="0" w:color="auto"/>
        <w:right w:val="none" w:sz="0" w:space="0" w:color="auto"/>
      </w:divBdr>
    </w:div>
    <w:div w:id="53747804">
      <w:bodyDiv w:val="1"/>
      <w:marLeft w:val="0"/>
      <w:marRight w:val="0"/>
      <w:marTop w:val="0"/>
      <w:marBottom w:val="0"/>
      <w:divBdr>
        <w:top w:val="none" w:sz="0" w:space="0" w:color="auto"/>
        <w:left w:val="none" w:sz="0" w:space="0" w:color="auto"/>
        <w:bottom w:val="none" w:sz="0" w:space="0" w:color="auto"/>
        <w:right w:val="none" w:sz="0" w:space="0" w:color="auto"/>
      </w:divBdr>
    </w:div>
    <w:div w:id="92168021">
      <w:bodyDiv w:val="1"/>
      <w:marLeft w:val="0"/>
      <w:marRight w:val="0"/>
      <w:marTop w:val="0"/>
      <w:marBottom w:val="0"/>
      <w:divBdr>
        <w:top w:val="none" w:sz="0" w:space="0" w:color="auto"/>
        <w:left w:val="none" w:sz="0" w:space="0" w:color="auto"/>
        <w:bottom w:val="none" w:sz="0" w:space="0" w:color="auto"/>
        <w:right w:val="none" w:sz="0" w:space="0" w:color="auto"/>
      </w:divBdr>
    </w:div>
    <w:div w:id="104547696">
      <w:bodyDiv w:val="1"/>
      <w:marLeft w:val="0"/>
      <w:marRight w:val="0"/>
      <w:marTop w:val="0"/>
      <w:marBottom w:val="0"/>
      <w:divBdr>
        <w:top w:val="none" w:sz="0" w:space="0" w:color="auto"/>
        <w:left w:val="none" w:sz="0" w:space="0" w:color="auto"/>
        <w:bottom w:val="none" w:sz="0" w:space="0" w:color="auto"/>
        <w:right w:val="none" w:sz="0" w:space="0" w:color="auto"/>
      </w:divBdr>
    </w:div>
    <w:div w:id="106312609">
      <w:bodyDiv w:val="1"/>
      <w:marLeft w:val="0"/>
      <w:marRight w:val="0"/>
      <w:marTop w:val="0"/>
      <w:marBottom w:val="0"/>
      <w:divBdr>
        <w:top w:val="none" w:sz="0" w:space="0" w:color="auto"/>
        <w:left w:val="none" w:sz="0" w:space="0" w:color="auto"/>
        <w:bottom w:val="none" w:sz="0" w:space="0" w:color="auto"/>
        <w:right w:val="none" w:sz="0" w:space="0" w:color="auto"/>
      </w:divBdr>
    </w:div>
    <w:div w:id="118570116">
      <w:bodyDiv w:val="1"/>
      <w:marLeft w:val="0"/>
      <w:marRight w:val="0"/>
      <w:marTop w:val="0"/>
      <w:marBottom w:val="0"/>
      <w:divBdr>
        <w:top w:val="none" w:sz="0" w:space="0" w:color="auto"/>
        <w:left w:val="none" w:sz="0" w:space="0" w:color="auto"/>
        <w:bottom w:val="none" w:sz="0" w:space="0" w:color="auto"/>
        <w:right w:val="none" w:sz="0" w:space="0" w:color="auto"/>
      </w:divBdr>
    </w:div>
    <w:div w:id="124081286">
      <w:bodyDiv w:val="1"/>
      <w:marLeft w:val="0"/>
      <w:marRight w:val="0"/>
      <w:marTop w:val="0"/>
      <w:marBottom w:val="0"/>
      <w:divBdr>
        <w:top w:val="none" w:sz="0" w:space="0" w:color="auto"/>
        <w:left w:val="none" w:sz="0" w:space="0" w:color="auto"/>
        <w:bottom w:val="none" w:sz="0" w:space="0" w:color="auto"/>
        <w:right w:val="none" w:sz="0" w:space="0" w:color="auto"/>
      </w:divBdr>
    </w:div>
    <w:div w:id="132333544">
      <w:bodyDiv w:val="1"/>
      <w:marLeft w:val="0"/>
      <w:marRight w:val="0"/>
      <w:marTop w:val="0"/>
      <w:marBottom w:val="0"/>
      <w:divBdr>
        <w:top w:val="none" w:sz="0" w:space="0" w:color="auto"/>
        <w:left w:val="none" w:sz="0" w:space="0" w:color="auto"/>
        <w:bottom w:val="none" w:sz="0" w:space="0" w:color="auto"/>
        <w:right w:val="none" w:sz="0" w:space="0" w:color="auto"/>
      </w:divBdr>
      <w:divsChild>
        <w:div w:id="359819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706255">
      <w:bodyDiv w:val="1"/>
      <w:marLeft w:val="0"/>
      <w:marRight w:val="0"/>
      <w:marTop w:val="0"/>
      <w:marBottom w:val="0"/>
      <w:divBdr>
        <w:top w:val="none" w:sz="0" w:space="0" w:color="auto"/>
        <w:left w:val="none" w:sz="0" w:space="0" w:color="auto"/>
        <w:bottom w:val="none" w:sz="0" w:space="0" w:color="auto"/>
        <w:right w:val="none" w:sz="0" w:space="0" w:color="auto"/>
      </w:divBdr>
    </w:div>
    <w:div w:id="182598759">
      <w:bodyDiv w:val="1"/>
      <w:marLeft w:val="0"/>
      <w:marRight w:val="0"/>
      <w:marTop w:val="0"/>
      <w:marBottom w:val="0"/>
      <w:divBdr>
        <w:top w:val="none" w:sz="0" w:space="0" w:color="auto"/>
        <w:left w:val="none" w:sz="0" w:space="0" w:color="auto"/>
        <w:bottom w:val="none" w:sz="0" w:space="0" w:color="auto"/>
        <w:right w:val="none" w:sz="0" w:space="0" w:color="auto"/>
      </w:divBdr>
    </w:div>
    <w:div w:id="224419836">
      <w:bodyDiv w:val="1"/>
      <w:marLeft w:val="0"/>
      <w:marRight w:val="0"/>
      <w:marTop w:val="0"/>
      <w:marBottom w:val="0"/>
      <w:divBdr>
        <w:top w:val="none" w:sz="0" w:space="0" w:color="auto"/>
        <w:left w:val="none" w:sz="0" w:space="0" w:color="auto"/>
        <w:bottom w:val="none" w:sz="0" w:space="0" w:color="auto"/>
        <w:right w:val="none" w:sz="0" w:space="0" w:color="auto"/>
      </w:divBdr>
    </w:div>
    <w:div w:id="233467880">
      <w:bodyDiv w:val="1"/>
      <w:marLeft w:val="0"/>
      <w:marRight w:val="0"/>
      <w:marTop w:val="0"/>
      <w:marBottom w:val="0"/>
      <w:divBdr>
        <w:top w:val="none" w:sz="0" w:space="0" w:color="auto"/>
        <w:left w:val="none" w:sz="0" w:space="0" w:color="auto"/>
        <w:bottom w:val="none" w:sz="0" w:space="0" w:color="auto"/>
        <w:right w:val="none" w:sz="0" w:space="0" w:color="auto"/>
      </w:divBdr>
    </w:div>
    <w:div w:id="233859898">
      <w:bodyDiv w:val="1"/>
      <w:marLeft w:val="0"/>
      <w:marRight w:val="0"/>
      <w:marTop w:val="0"/>
      <w:marBottom w:val="0"/>
      <w:divBdr>
        <w:top w:val="none" w:sz="0" w:space="0" w:color="auto"/>
        <w:left w:val="none" w:sz="0" w:space="0" w:color="auto"/>
        <w:bottom w:val="none" w:sz="0" w:space="0" w:color="auto"/>
        <w:right w:val="none" w:sz="0" w:space="0" w:color="auto"/>
      </w:divBdr>
    </w:div>
    <w:div w:id="249438259">
      <w:bodyDiv w:val="1"/>
      <w:marLeft w:val="0"/>
      <w:marRight w:val="0"/>
      <w:marTop w:val="0"/>
      <w:marBottom w:val="0"/>
      <w:divBdr>
        <w:top w:val="none" w:sz="0" w:space="0" w:color="auto"/>
        <w:left w:val="none" w:sz="0" w:space="0" w:color="auto"/>
        <w:bottom w:val="none" w:sz="0" w:space="0" w:color="auto"/>
        <w:right w:val="none" w:sz="0" w:space="0" w:color="auto"/>
      </w:divBdr>
    </w:div>
    <w:div w:id="251397164">
      <w:bodyDiv w:val="1"/>
      <w:marLeft w:val="0"/>
      <w:marRight w:val="0"/>
      <w:marTop w:val="0"/>
      <w:marBottom w:val="0"/>
      <w:divBdr>
        <w:top w:val="none" w:sz="0" w:space="0" w:color="auto"/>
        <w:left w:val="none" w:sz="0" w:space="0" w:color="auto"/>
        <w:bottom w:val="none" w:sz="0" w:space="0" w:color="auto"/>
        <w:right w:val="none" w:sz="0" w:space="0" w:color="auto"/>
      </w:divBdr>
    </w:div>
    <w:div w:id="311906434">
      <w:bodyDiv w:val="1"/>
      <w:marLeft w:val="0"/>
      <w:marRight w:val="0"/>
      <w:marTop w:val="0"/>
      <w:marBottom w:val="0"/>
      <w:divBdr>
        <w:top w:val="none" w:sz="0" w:space="0" w:color="auto"/>
        <w:left w:val="none" w:sz="0" w:space="0" w:color="auto"/>
        <w:bottom w:val="none" w:sz="0" w:space="0" w:color="auto"/>
        <w:right w:val="none" w:sz="0" w:space="0" w:color="auto"/>
      </w:divBdr>
    </w:div>
    <w:div w:id="329716627">
      <w:bodyDiv w:val="1"/>
      <w:marLeft w:val="0"/>
      <w:marRight w:val="0"/>
      <w:marTop w:val="0"/>
      <w:marBottom w:val="0"/>
      <w:divBdr>
        <w:top w:val="none" w:sz="0" w:space="0" w:color="auto"/>
        <w:left w:val="none" w:sz="0" w:space="0" w:color="auto"/>
        <w:bottom w:val="none" w:sz="0" w:space="0" w:color="auto"/>
        <w:right w:val="none" w:sz="0" w:space="0" w:color="auto"/>
      </w:divBdr>
      <w:divsChild>
        <w:div w:id="143551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24661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267118">
      <w:bodyDiv w:val="1"/>
      <w:marLeft w:val="0"/>
      <w:marRight w:val="0"/>
      <w:marTop w:val="0"/>
      <w:marBottom w:val="0"/>
      <w:divBdr>
        <w:top w:val="none" w:sz="0" w:space="0" w:color="auto"/>
        <w:left w:val="none" w:sz="0" w:space="0" w:color="auto"/>
        <w:bottom w:val="none" w:sz="0" w:space="0" w:color="auto"/>
        <w:right w:val="none" w:sz="0" w:space="0" w:color="auto"/>
      </w:divBdr>
    </w:div>
    <w:div w:id="370113683">
      <w:bodyDiv w:val="1"/>
      <w:marLeft w:val="0"/>
      <w:marRight w:val="0"/>
      <w:marTop w:val="0"/>
      <w:marBottom w:val="0"/>
      <w:divBdr>
        <w:top w:val="none" w:sz="0" w:space="0" w:color="auto"/>
        <w:left w:val="none" w:sz="0" w:space="0" w:color="auto"/>
        <w:bottom w:val="none" w:sz="0" w:space="0" w:color="auto"/>
        <w:right w:val="none" w:sz="0" w:space="0" w:color="auto"/>
      </w:divBdr>
    </w:div>
    <w:div w:id="475100653">
      <w:bodyDiv w:val="1"/>
      <w:marLeft w:val="0"/>
      <w:marRight w:val="0"/>
      <w:marTop w:val="0"/>
      <w:marBottom w:val="0"/>
      <w:divBdr>
        <w:top w:val="none" w:sz="0" w:space="0" w:color="auto"/>
        <w:left w:val="none" w:sz="0" w:space="0" w:color="auto"/>
        <w:bottom w:val="none" w:sz="0" w:space="0" w:color="auto"/>
        <w:right w:val="none" w:sz="0" w:space="0" w:color="auto"/>
      </w:divBdr>
    </w:div>
    <w:div w:id="488984393">
      <w:bodyDiv w:val="1"/>
      <w:marLeft w:val="0"/>
      <w:marRight w:val="0"/>
      <w:marTop w:val="0"/>
      <w:marBottom w:val="0"/>
      <w:divBdr>
        <w:top w:val="none" w:sz="0" w:space="0" w:color="auto"/>
        <w:left w:val="none" w:sz="0" w:space="0" w:color="auto"/>
        <w:bottom w:val="none" w:sz="0" w:space="0" w:color="auto"/>
        <w:right w:val="none" w:sz="0" w:space="0" w:color="auto"/>
      </w:divBdr>
      <w:divsChild>
        <w:div w:id="2139178729">
          <w:blockQuote w:val="1"/>
          <w:marLeft w:val="720"/>
          <w:marRight w:val="720"/>
          <w:marTop w:val="100"/>
          <w:marBottom w:val="100"/>
          <w:divBdr>
            <w:top w:val="none" w:sz="0" w:space="0" w:color="auto"/>
            <w:left w:val="none" w:sz="0" w:space="0" w:color="auto"/>
            <w:bottom w:val="none" w:sz="0" w:space="0" w:color="auto"/>
            <w:right w:val="none" w:sz="0" w:space="0" w:color="auto"/>
          </w:divBdr>
        </w:div>
        <w:div w:id="36741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64000762">
          <w:blockQuote w:val="1"/>
          <w:marLeft w:val="720"/>
          <w:marRight w:val="720"/>
          <w:marTop w:val="100"/>
          <w:marBottom w:val="100"/>
          <w:divBdr>
            <w:top w:val="none" w:sz="0" w:space="0" w:color="auto"/>
            <w:left w:val="none" w:sz="0" w:space="0" w:color="auto"/>
            <w:bottom w:val="none" w:sz="0" w:space="0" w:color="auto"/>
            <w:right w:val="none" w:sz="0" w:space="0" w:color="auto"/>
          </w:divBdr>
        </w:div>
        <w:div w:id="417099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637342">
      <w:bodyDiv w:val="1"/>
      <w:marLeft w:val="0"/>
      <w:marRight w:val="0"/>
      <w:marTop w:val="0"/>
      <w:marBottom w:val="0"/>
      <w:divBdr>
        <w:top w:val="none" w:sz="0" w:space="0" w:color="auto"/>
        <w:left w:val="none" w:sz="0" w:space="0" w:color="auto"/>
        <w:bottom w:val="none" w:sz="0" w:space="0" w:color="auto"/>
        <w:right w:val="none" w:sz="0" w:space="0" w:color="auto"/>
      </w:divBdr>
    </w:div>
    <w:div w:id="526604430">
      <w:bodyDiv w:val="1"/>
      <w:marLeft w:val="0"/>
      <w:marRight w:val="0"/>
      <w:marTop w:val="0"/>
      <w:marBottom w:val="0"/>
      <w:divBdr>
        <w:top w:val="none" w:sz="0" w:space="0" w:color="auto"/>
        <w:left w:val="none" w:sz="0" w:space="0" w:color="auto"/>
        <w:bottom w:val="none" w:sz="0" w:space="0" w:color="auto"/>
        <w:right w:val="none" w:sz="0" w:space="0" w:color="auto"/>
      </w:divBdr>
    </w:div>
    <w:div w:id="538972835">
      <w:bodyDiv w:val="1"/>
      <w:marLeft w:val="0"/>
      <w:marRight w:val="0"/>
      <w:marTop w:val="0"/>
      <w:marBottom w:val="0"/>
      <w:divBdr>
        <w:top w:val="none" w:sz="0" w:space="0" w:color="auto"/>
        <w:left w:val="none" w:sz="0" w:space="0" w:color="auto"/>
        <w:bottom w:val="none" w:sz="0" w:space="0" w:color="auto"/>
        <w:right w:val="none" w:sz="0" w:space="0" w:color="auto"/>
      </w:divBdr>
    </w:div>
    <w:div w:id="548036941">
      <w:bodyDiv w:val="1"/>
      <w:marLeft w:val="0"/>
      <w:marRight w:val="0"/>
      <w:marTop w:val="0"/>
      <w:marBottom w:val="0"/>
      <w:divBdr>
        <w:top w:val="none" w:sz="0" w:space="0" w:color="auto"/>
        <w:left w:val="none" w:sz="0" w:space="0" w:color="auto"/>
        <w:bottom w:val="none" w:sz="0" w:space="0" w:color="auto"/>
        <w:right w:val="none" w:sz="0" w:space="0" w:color="auto"/>
      </w:divBdr>
      <w:divsChild>
        <w:div w:id="914123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210627">
      <w:bodyDiv w:val="1"/>
      <w:marLeft w:val="0"/>
      <w:marRight w:val="0"/>
      <w:marTop w:val="0"/>
      <w:marBottom w:val="0"/>
      <w:divBdr>
        <w:top w:val="none" w:sz="0" w:space="0" w:color="auto"/>
        <w:left w:val="none" w:sz="0" w:space="0" w:color="auto"/>
        <w:bottom w:val="none" w:sz="0" w:space="0" w:color="auto"/>
        <w:right w:val="none" w:sz="0" w:space="0" w:color="auto"/>
      </w:divBdr>
    </w:div>
    <w:div w:id="560018844">
      <w:bodyDiv w:val="1"/>
      <w:marLeft w:val="0"/>
      <w:marRight w:val="0"/>
      <w:marTop w:val="0"/>
      <w:marBottom w:val="0"/>
      <w:divBdr>
        <w:top w:val="none" w:sz="0" w:space="0" w:color="auto"/>
        <w:left w:val="none" w:sz="0" w:space="0" w:color="auto"/>
        <w:bottom w:val="none" w:sz="0" w:space="0" w:color="auto"/>
        <w:right w:val="none" w:sz="0" w:space="0" w:color="auto"/>
      </w:divBdr>
    </w:div>
    <w:div w:id="568811058">
      <w:bodyDiv w:val="1"/>
      <w:marLeft w:val="0"/>
      <w:marRight w:val="0"/>
      <w:marTop w:val="0"/>
      <w:marBottom w:val="0"/>
      <w:divBdr>
        <w:top w:val="none" w:sz="0" w:space="0" w:color="auto"/>
        <w:left w:val="none" w:sz="0" w:space="0" w:color="auto"/>
        <w:bottom w:val="none" w:sz="0" w:space="0" w:color="auto"/>
        <w:right w:val="none" w:sz="0" w:space="0" w:color="auto"/>
      </w:divBdr>
    </w:div>
    <w:div w:id="579825225">
      <w:bodyDiv w:val="1"/>
      <w:marLeft w:val="0"/>
      <w:marRight w:val="0"/>
      <w:marTop w:val="0"/>
      <w:marBottom w:val="0"/>
      <w:divBdr>
        <w:top w:val="none" w:sz="0" w:space="0" w:color="auto"/>
        <w:left w:val="none" w:sz="0" w:space="0" w:color="auto"/>
        <w:bottom w:val="none" w:sz="0" w:space="0" w:color="auto"/>
        <w:right w:val="none" w:sz="0" w:space="0" w:color="auto"/>
      </w:divBdr>
    </w:div>
    <w:div w:id="604463148">
      <w:bodyDiv w:val="1"/>
      <w:marLeft w:val="0"/>
      <w:marRight w:val="0"/>
      <w:marTop w:val="0"/>
      <w:marBottom w:val="0"/>
      <w:divBdr>
        <w:top w:val="none" w:sz="0" w:space="0" w:color="auto"/>
        <w:left w:val="none" w:sz="0" w:space="0" w:color="auto"/>
        <w:bottom w:val="none" w:sz="0" w:space="0" w:color="auto"/>
        <w:right w:val="none" w:sz="0" w:space="0" w:color="auto"/>
      </w:divBdr>
    </w:div>
    <w:div w:id="615910585">
      <w:bodyDiv w:val="1"/>
      <w:marLeft w:val="0"/>
      <w:marRight w:val="0"/>
      <w:marTop w:val="0"/>
      <w:marBottom w:val="0"/>
      <w:divBdr>
        <w:top w:val="none" w:sz="0" w:space="0" w:color="auto"/>
        <w:left w:val="none" w:sz="0" w:space="0" w:color="auto"/>
        <w:bottom w:val="none" w:sz="0" w:space="0" w:color="auto"/>
        <w:right w:val="none" w:sz="0" w:space="0" w:color="auto"/>
      </w:divBdr>
    </w:div>
    <w:div w:id="638654634">
      <w:bodyDiv w:val="1"/>
      <w:marLeft w:val="0"/>
      <w:marRight w:val="0"/>
      <w:marTop w:val="0"/>
      <w:marBottom w:val="0"/>
      <w:divBdr>
        <w:top w:val="none" w:sz="0" w:space="0" w:color="auto"/>
        <w:left w:val="none" w:sz="0" w:space="0" w:color="auto"/>
        <w:bottom w:val="none" w:sz="0" w:space="0" w:color="auto"/>
        <w:right w:val="none" w:sz="0" w:space="0" w:color="auto"/>
      </w:divBdr>
    </w:div>
    <w:div w:id="660045375">
      <w:bodyDiv w:val="1"/>
      <w:marLeft w:val="0"/>
      <w:marRight w:val="0"/>
      <w:marTop w:val="0"/>
      <w:marBottom w:val="0"/>
      <w:divBdr>
        <w:top w:val="none" w:sz="0" w:space="0" w:color="auto"/>
        <w:left w:val="none" w:sz="0" w:space="0" w:color="auto"/>
        <w:bottom w:val="none" w:sz="0" w:space="0" w:color="auto"/>
        <w:right w:val="none" w:sz="0" w:space="0" w:color="auto"/>
      </w:divBdr>
    </w:div>
    <w:div w:id="665281973">
      <w:bodyDiv w:val="1"/>
      <w:marLeft w:val="0"/>
      <w:marRight w:val="0"/>
      <w:marTop w:val="0"/>
      <w:marBottom w:val="0"/>
      <w:divBdr>
        <w:top w:val="none" w:sz="0" w:space="0" w:color="auto"/>
        <w:left w:val="none" w:sz="0" w:space="0" w:color="auto"/>
        <w:bottom w:val="none" w:sz="0" w:space="0" w:color="auto"/>
        <w:right w:val="none" w:sz="0" w:space="0" w:color="auto"/>
      </w:divBdr>
    </w:div>
    <w:div w:id="678388305">
      <w:bodyDiv w:val="1"/>
      <w:marLeft w:val="0"/>
      <w:marRight w:val="0"/>
      <w:marTop w:val="0"/>
      <w:marBottom w:val="0"/>
      <w:divBdr>
        <w:top w:val="none" w:sz="0" w:space="0" w:color="auto"/>
        <w:left w:val="none" w:sz="0" w:space="0" w:color="auto"/>
        <w:bottom w:val="none" w:sz="0" w:space="0" w:color="auto"/>
        <w:right w:val="none" w:sz="0" w:space="0" w:color="auto"/>
      </w:divBdr>
    </w:div>
    <w:div w:id="679621629">
      <w:bodyDiv w:val="1"/>
      <w:marLeft w:val="0"/>
      <w:marRight w:val="0"/>
      <w:marTop w:val="0"/>
      <w:marBottom w:val="0"/>
      <w:divBdr>
        <w:top w:val="none" w:sz="0" w:space="0" w:color="auto"/>
        <w:left w:val="none" w:sz="0" w:space="0" w:color="auto"/>
        <w:bottom w:val="none" w:sz="0" w:space="0" w:color="auto"/>
        <w:right w:val="none" w:sz="0" w:space="0" w:color="auto"/>
      </w:divBdr>
    </w:div>
    <w:div w:id="743182397">
      <w:bodyDiv w:val="1"/>
      <w:marLeft w:val="0"/>
      <w:marRight w:val="0"/>
      <w:marTop w:val="0"/>
      <w:marBottom w:val="0"/>
      <w:divBdr>
        <w:top w:val="none" w:sz="0" w:space="0" w:color="auto"/>
        <w:left w:val="none" w:sz="0" w:space="0" w:color="auto"/>
        <w:bottom w:val="none" w:sz="0" w:space="0" w:color="auto"/>
        <w:right w:val="none" w:sz="0" w:space="0" w:color="auto"/>
      </w:divBdr>
    </w:div>
    <w:div w:id="749080596">
      <w:bodyDiv w:val="1"/>
      <w:marLeft w:val="0"/>
      <w:marRight w:val="0"/>
      <w:marTop w:val="0"/>
      <w:marBottom w:val="0"/>
      <w:divBdr>
        <w:top w:val="none" w:sz="0" w:space="0" w:color="auto"/>
        <w:left w:val="none" w:sz="0" w:space="0" w:color="auto"/>
        <w:bottom w:val="none" w:sz="0" w:space="0" w:color="auto"/>
        <w:right w:val="none" w:sz="0" w:space="0" w:color="auto"/>
      </w:divBdr>
    </w:div>
    <w:div w:id="802699048">
      <w:bodyDiv w:val="1"/>
      <w:marLeft w:val="0"/>
      <w:marRight w:val="0"/>
      <w:marTop w:val="0"/>
      <w:marBottom w:val="0"/>
      <w:divBdr>
        <w:top w:val="none" w:sz="0" w:space="0" w:color="auto"/>
        <w:left w:val="none" w:sz="0" w:space="0" w:color="auto"/>
        <w:bottom w:val="none" w:sz="0" w:space="0" w:color="auto"/>
        <w:right w:val="none" w:sz="0" w:space="0" w:color="auto"/>
      </w:divBdr>
    </w:div>
    <w:div w:id="819856081">
      <w:bodyDiv w:val="1"/>
      <w:marLeft w:val="0"/>
      <w:marRight w:val="0"/>
      <w:marTop w:val="0"/>
      <w:marBottom w:val="0"/>
      <w:divBdr>
        <w:top w:val="none" w:sz="0" w:space="0" w:color="auto"/>
        <w:left w:val="none" w:sz="0" w:space="0" w:color="auto"/>
        <w:bottom w:val="none" w:sz="0" w:space="0" w:color="auto"/>
        <w:right w:val="none" w:sz="0" w:space="0" w:color="auto"/>
      </w:divBdr>
    </w:div>
    <w:div w:id="848519831">
      <w:bodyDiv w:val="1"/>
      <w:marLeft w:val="0"/>
      <w:marRight w:val="0"/>
      <w:marTop w:val="0"/>
      <w:marBottom w:val="0"/>
      <w:divBdr>
        <w:top w:val="none" w:sz="0" w:space="0" w:color="auto"/>
        <w:left w:val="none" w:sz="0" w:space="0" w:color="auto"/>
        <w:bottom w:val="none" w:sz="0" w:space="0" w:color="auto"/>
        <w:right w:val="none" w:sz="0" w:space="0" w:color="auto"/>
      </w:divBdr>
    </w:div>
    <w:div w:id="852258890">
      <w:bodyDiv w:val="1"/>
      <w:marLeft w:val="0"/>
      <w:marRight w:val="0"/>
      <w:marTop w:val="0"/>
      <w:marBottom w:val="0"/>
      <w:divBdr>
        <w:top w:val="none" w:sz="0" w:space="0" w:color="auto"/>
        <w:left w:val="none" w:sz="0" w:space="0" w:color="auto"/>
        <w:bottom w:val="none" w:sz="0" w:space="0" w:color="auto"/>
        <w:right w:val="none" w:sz="0" w:space="0" w:color="auto"/>
      </w:divBdr>
    </w:div>
    <w:div w:id="853500376">
      <w:bodyDiv w:val="1"/>
      <w:marLeft w:val="0"/>
      <w:marRight w:val="0"/>
      <w:marTop w:val="0"/>
      <w:marBottom w:val="0"/>
      <w:divBdr>
        <w:top w:val="none" w:sz="0" w:space="0" w:color="auto"/>
        <w:left w:val="none" w:sz="0" w:space="0" w:color="auto"/>
        <w:bottom w:val="none" w:sz="0" w:space="0" w:color="auto"/>
        <w:right w:val="none" w:sz="0" w:space="0" w:color="auto"/>
      </w:divBdr>
    </w:div>
    <w:div w:id="857356558">
      <w:bodyDiv w:val="1"/>
      <w:marLeft w:val="0"/>
      <w:marRight w:val="0"/>
      <w:marTop w:val="0"/>
      <w:marBottom w:val="0"/>
      <w:divBdr>
        <w:top w:val="none" w:sz="0" w:space="0" w:color="auto"/>
        <w:left w:val="none" w:sz="0" w:space="0" w:color="auto"/>
        <w:bottom w:val="none" w:sz="0" w:space="0" w:color="auto"/>
        <w:right w:val="none" w:sz="0" w:space="0" w:color="auto"/>
      </w:divBdr>
    </w:div>
    <w:div w:id="867714309">
      <w:bodyDiv w:val="1"/>
      <w:marLeft w:val="0"/>
      <w:marRight w:val="0"/>
      <w:marTop w:val="0"/>
      <w:marBottom w:val="0"/>
      <w:divBdr>
        <w:top w:val="none" w:sz="0" w:space="0" w:color="auto"/>
        <w:left w:val="none" w:sz="0" w:space="0" w:color="auto"/>
        <w:bottom w:val="none" w:sz="0" w:space="0" w:color="auto"/>
        <w:right w:val="none" w:sz="0" w:space="0" w:color="auto"/>
      </w:divBdr>
    </w:div>
    <w:div w:id="888999671">
      <w:bodyDiv w:val="1"/>
      <w:marLeft w:val="0"/>
      <w:marRight w:val="0"/>
      <w:marTop w:val="0"/>
      <w:marBottom w:val="0"/>
      <w:divBdr>
        <w:top w:val="none" w:sz="0" w:space="0" w:color="auto"/>
        <w:left w:val="none" w:sz="0" w:space="0" w:color="auto"/>
        <w:bottom w:val="none" w:sz="0" w:space="0" w:color="auto"/>
        <w:right w:val="none" w:sz="0" w:space="0" w:color="auto"/>
      </w:divBdr>
    </w:div>
    <w:div w:id="897739884">
      <w:bodyDiv w:val="1"/>
      <w:marLeft w:val="0"/>
      <w:marRight w:val="0"/>
      <w:marTop w:val="0"/>
      <w:marBottom w:val="0"/>
      <w:divBdr>
        <w:top w:val="none" w:sz="0" w:space="0" w:color="auto"/>
        <w:left w:val="none" w:sz="0" w:space="0" w:color="auto"/>
        <w:bottom w:val="none" w:sz="0" w:space="0" w:color="auto"/>
        <w:right w:val="none" w:sz="0" w:space="0" w:color="auto"/>
      </w:divBdr>
    </w:div>
    <w:div w:id="915896610">
      <w:bodyDiv w:val="1"/>
      <w:marLeft w:val="0"/>
      <w:marRight w:val="0"/>
      <w:marTop w:val="0"/>
      <w:marBottom w:val="0"/>
      <w:divBdr>
        <w:top w:val="none" w:sz="0" w:space="0" w:color="auto"/>
        <w:left w:val="none" w:sz="0" w:space="0" w:color="auto"/>
        <w:bottom w:val="none" w:sz="0" w:space="0" w:color="auto"/>
        <w:right w:val="none" w:sz="0" w:space="0" w:color="auto"/>
      </w:divBdr>
    </w:div>
    <w:div w:id="943877736">
      <w:bodyDiv w:val="1"/>
      <w:marLeft w:val="0"/>
      <w:marRight w:val="0"/>
      <w:marTop w:val="0"/>
      <w:marBottom w:val="0"/>
      <w:divBdr>
        <w:top w:val="none" w:sz="0" w:space="0" w:color="auto"/>
        <w:left w:val="none" w:sz="0" w:space="0" w:color="auto"/>
        <w:bottom w:val="none" w:sz="0" w:space="0" w:color="auto"/>
        <w:right w:val="none" w:sz="0" w:space="0" w:color="auto"/>
      </w:divBdr>
    </w:div>
    <w:div w:id="945161355">
      <w:bodyDiv w:val="1"/>
      <w:marLeft w:val="0"/>
      <w:marRight w:val="0"/>
      <w:marTop w:val="0"/>
      <w:marBottom w:val="0"/>
      <w:divBdr>
        <w:top w:val="none" w:sz="0" w:space="0" w:color="auto"/>
        <w:left w:val="none" w:sz="0" w:space="0" w:color="auto"/>
        <w:bottom w:val="none" w:sz="0" w:space="0" w:color="auto"/>
        <w:right w:val="none" w:sz="0" w:space="0" w:color="auto"/>
      </w:divBdr>
    </w:div>
    <w:div w:id="1015885360">
      <w:bodyDiv w:val="1"/>
      <w:marLeft w:val="0"/>
      <w:marRight w:val="0"/>
      <w:marTop w:val="0"/>
      <w:marBottom w:val="0"/>
      <w:divBdr>
        <w:top w:val="none" w:sz="0" w:space="0" w:color="auto"/>
        <w:left w:val="none" w:sz="0" w:space="0" w:color="auto"/>
        <w:bottom w:val="none" w:sz="0" w:space="0" w:color="auto"/>
        <w:right w:val="none" w:sz="0" w:space="0" w:color="auto"/>
      </w:divBdr>
    </w:div>
    <w:div w:id="1050493838">
      <w:bodyDiv w:val="1"/>
      <w:marLeft w:val="0"/>
      <w:marRight w:val="0"/>
      <w:marTop w:val="0"/>
      <w:marBottom w:val="0"/>
      <w:divBdr>
        <w:top w:val="none" w:sz="0" w:space="0" w:color="auto"/>
        <w:left w:val="none" w:sz="0" w:space="0" w:color="auto"/>
        <w:bottom w:val="none" w:sz="0" w:space="0" w:color="auto"/>
        <w:right w:val="none" w:sz="0" w:space="0" w:color="auto"/>
      </w:divBdr>
    </w:div>
    <w:div w:id="1057434583">
      <w:bodyDiv w:val="1"/>
      <w:marLeft w:val="0"/>
      <w:marRight w:val="0"/>
      <w:marTop w:val="0"/>
      <w:marBottom w:val="0"/>
      <w:divBdr>
        <w:top w:val="none" w:sz="0" w:space="0" w:color="auto"/>
        <w:left w:val="none" w:sz="0" w:space="0" w:color="auto"/>
        <w:bottom w:val="none" w:sz="0" w:space="0" w:color="auto"/>
        <w:right w:val="none" w:sz="0" w:space="0" w:color="auto"/>
      </w:divBdr>
    </w:div>
    <w:div w:id="1068377760">
      <w:bodyDiv w:val="1"/>
      <w:marLeft w:val="0"/>
      <w:marRight w:val="0"/>
      <w:marTop w:val="0"/>
      <w:marBottom w:val="0"/>
      <w:divBdr>
        <w:top w:val="none" w:sz="0" w:space="0" w:color="auto"/>
        <w:left w:val="none" w:sz="0" w:space="0" w:color="auto"/>
        <w:bottom w:val="none" w:sz="0" w:space="0" w:color="auto"/>
        <w:right w:val="none" w:sz="0" w:space="0" w:color="auto"/>
      </w:divBdr>
    </w:div>
    <w:div w:id="1077556884">
      <w:bodyDiv w:val="1"/>
      <w:marLeft w:val="0"/>
      <w:marRight w:val="0"/>
      <w:marTop w:val="0"/>
      <w:marBottom w:val="0"/>
      <w:divBdr>
        <w:top w:val="none" w:sz="0" w:space="0" w:color="auto"/>
        <w:left w:val="none" w:sz="0" w:space="0" w:color="auto"/>
        <w:bottom w:val="none" w:sz="0" w:space="0" w:color="auto"/>
        <w:right w:val="none" w:sz="0" w:space="0" w:color="auto"/>
      </w:divBdr>
    </w:div>
    <w:div w:id="1080324792">
      <w:bodyDiv w:val="1"/>
      <w:marLeft w:val="0"/>
      <w:marRight w:val="0"/>
      <w:marTop w:val="0"/>
      <w:marBottom w:val="0"/>
      <w:divBdr>
        <w:top w:val="none" w:sz="0" w:space="0" w:color="auto"/>
        <w:left w:val="none" w:sz="0" w:space="0" w:color="auto"/>
        <w:bottom w:val="none" w:sz="0" w:space="0" w:color="auto"/>
        <w:right w:val="none" w:sz="0" w:space="0" w:color="auto"/>
      </w:divBdr>
    </w:div>
    <w:div w:id="1114596693">
      <w:bodyDiv w:val="1"/>
      <w:marLeft w:val="0"/>
      <w:marRight w:val="0"/>
      <w:marTop w:val="0"/>
      <w:marBottom w:val="0"/>
      <w:divBdr>
        <w:top w:val="none" w:sz="0" w:space="0" w:color="auto"/>
        <w:left w:val="none" w:sz="0" w:space="0" w:color="auto"/>
        <w:bottom w:val="none" w:sz="0" w:space="0" w:color="auto"/>
        <w:right w:val="none" w:sz="0" w:space="0" w:color="auto"/>
      </w:divBdr>
    </w:div>
    <w:div w:id="1122305076">
      <w:bodyDiv w:val="1"/>
      <w:marLeft w:val="0"/>
      <w:marRight w:val="0"/>
      <w:marTop w:val="0"/>
      <w:marBottom w:val="0"/>
      <w:divBdr>
        <w:top w:val="none" w:sz="0" w:space="0" w:color="auto"/>
        <w:left w:val="none" w:sz="0" w:space="0" w:color="auto"/>
        <w:bottom w:val="none" w:sz="0" w:space="0" w:color="auto"/>
        <w:right w:val="none" w:sz="0" w:space="0" w:color="auto"/>
      </w:divBdr>
    </w:div>
    <w:div w:id="1126462569">
      <w:bodyDiv w:val="1"/>
      <w:marLeft w:val="0"/>
      <w:marRight w:val="0"/>
      <w:marTop w:val="0"/>
      <w:marBottom w:val="0"/>
      <w:divBdr>
        <w:top w:val="none" w:sz="0" w:space="0" w:color="auto"/>
        <w:left w:val="none" w:sz="0" w:space="0" w:color="auto"/>
        <w:bottom w:val="none" w:sz="0" w:space="0" w:color="auto"/>
        <w:right w:val="none" w:sz="0" w:space="0" w:color="auto"/>
      </w:divBdr>
    </w:div>
    <w:div w:id="1165248251">
      <w:bodyDiv w:val="1"/>
      <w:marLeft w:val="0"/>
      <w:marRight w:val="0"/>
      <w:marTop w:val="0"/>
      <w:marBottom w:val="0"/>
      <w:divBdr>
        <w:top w:val="none" w:sz="0" w:space="0" w:color="auto"/>
        <w:left w:val="none" w:sz="0" w:space="0" w:color="auto"/>
        <w:bottom w:val="none" w:sz="0" w:space="0" w:color="auto"/>
        <w:right w:val="none" w:sz="0" w:space="0" w:color="auto"/>
      </w:divBdr>
    </w:div>
    <w:div w:id="1178693615">
      <w:bodyDiv w:val="1"/>
      <w:marLeft w:val="0"/>
      <w:marRight w:val="0"/>
      <w:marTop w:val="0"/>
      <w:marBottom w:val="0"/>
      <w:divBdr>
        <w:top w:val="none" w:sz="0" w:space="0" w:color="auto"/>
        <w:left w:val="none" w:sz="0" w:space="0" w:color="auto"/>
        <w:bottom w:val="none" w:sz="0" w:space="0" w:color="auto"/>
        <w:right w:val="none" w:sz="0" w:space="0" w:color="auto"/>
      </w:divBdr>
    </w:div>
    <w:div w:id="1179856530">
      <w:bodyDiv w:val="1"/>
      <w:marLeft w:val="0"/>
      <w:marRight w:val="0"/>
      <w:marTop w:val="0"/>
      <w:marBottom w:val="0"/>
      <w:divBdr>
        <w:top w:val="none" w:sz="0" w:space="0" w:color="auto"/>
        <w:left w:val="none" w:sz="0" w:space="0" w:color="auto"/>
        <w:bottom w:val="none" w:sz="0" w:space="0" w:color="auto"/>
        <w:right w:val="none" w:sz="0" w:space="0" w:color="auto"/>
      </w:divBdr>
    </w:div>
    <w:div w:id="1282878554">
      <w:bodyDiv w:val="1"/>
      <w:marLeft w:val="0"/>
      <w:marRight w:val="0"/>
      <w:marTop w:val="0"/>
      <w:marBottom w:val="0"/>
      <w:divBdr>
        <w:top w:val="none" w:sz="0" w:space="0" w:color="auto"/>
        <w:left w:val="none" w:sz="0" w:space="0" w:color="auto"/>
        <w:bottom w:val="none" w:sz="0" w:space="0" w:color="auto"/>
        <w:right w:val="none" w:sz="0" w:space="0" w:color="auto"/>
      </w:divBdr>
    </w:div>
    <w:div w:id="1289898886">
      <w:bodyDiv w:val="1"/>
      <w:marLeft w:val="0"/>
      <w:marRight w:val="0"/>
      <w:marTop w:val="0"/>
      <w:marBottom w:val="0"/>
      <w:divBdr>
        <w:top w:val="none" w:sz="0" w:space="0" w:color="auto"/>
        <w:left w:val="none" w:sz="0" w:space="0" w:color="auto"/>
        <w:bottom w:val="none" w:sz="0" w:space="0" w:color="auto"/>
        <w:right w:val="none" w:sz="0" w:space="0" w:color="auto"/>
      </w:divBdr>
    </w:div>
    <w:div w:id="1307660474">
      <w:bodyDiv w:val="1"/>
      <w:marLeft w:val="0"/>
      <w:marRight w:val="0"/>
      <w:marTop w:val="0"/>
      <w:marBottom w:val="0"/>
      <w:divBdr>
        <w:top w:val="none" w:sz="0" w:space="0" w:color="auto"/>
        <w:left w:val="none" w:sz="0" w:space="0" w:color="auto"/>
        <w:bottom w:val="none" w:sz="0" w:space="0" w:color="auto"/>
        <w:right w:val="none" w:sz="0" w:space="0" w:color="auto"/>
      </w:divBdr>
    </w:div>
    <w:div w:id="1307934126">
      <w:bodyDiv w:val="1"/>
      <w:marLeft w:val="0"/>
      <w:marRight w:val="0"/>
      <w:marTop w:val="0"/>
      <w:marBottom w:val="0"/>
      <w:divBdr>
        <w:top w:val="none" w:sz="0" w:space="0" w:color="auto"/>
        <w:left w:val="none" w:sz="0" w:space="0" w:color="auto"/>
        <w:bottom w:val="none" w:sz="0" w:space="0" w:color="auto"/>
        <w:right w:val="none" w:sz="0" w:space="0" w:color="auto"/>
      </w:divBdr>
    </w:div>
    <w:div w:id="1315837839">
      <w:bodyDiv w:val="1"/>
      <w:marLeft w:val="0"/>
      <w:marRight w:val="0"/>
      <w:marTop w:val="0"/>
      <w:marBottom w:val="0"/>
      <w:divBdr>
        <w:top w:val="none" w:sz="0" w:space="0" w:color="auto"/>
        <w:left w:val="none" w:sz="0" w:space="0" w:color="auto"/>
        <w:bottom w:val="none" w:sz="0" w:space="0" w:color="auto"/>
        <w:right w:val="none" w:sz="0" w:space="0" w:color="auto"/>
      </w:divBdr>
    </w:div>
    <w:div w:id="1321614265">
      <w:bodyDiv w:val="1"/>
      <w:marLeft w:val="0"/>
      <w:marRight w:val="0"/>
      <w:marTop w:val="0"/>
      <w:marBottom w:val="0"/>
      <w:divBdr>
        <w:top w:val="none" w:sz="0" w:space="0" w:color="auto"/>
        <w:left w:val="none" w:sz="0" w:space="0" w:color="auto"/>
        <w:bottom w:val="none" w:sz="0" w:space="0" w:color="auto"/>
        <w:right w:val="none" w:sz="0" w:space="0" w:color="auto"/>
      </w:divBdr>
    </w:div>
    <w:div w:id="1325359202">
      <w:bodyDiv w:val="1"/>
      <w:marLeft w:val="0"/>
      <w:marRight w:val="0"/>
      <w:marTop w:val="0"/>
      <w:marBottom w:val="0"/>
      <w:divBdr>
        <w:top w:val="none" w:sz="0" w:space="0" w:color="auto"/>
        <w:left w:val="none" w:sz="0" w:space="0" w:color="auto"/>
        <w:bottom w:val="none" w:sz="0" w:space="0" w:color="auto"/>
        <w:right w:val="none" w:sz="0" w:space="0" w:color="auto"/>
      </w:divBdr>
    </w:div>
    <w:div w:id="1335258998">
      <w:bodyDiv w:val="1"/>
      <w:marLeft w:val="0"/>
      <w:marRight w:val="0"/>
      <w:marTop w:val="0"/>
      <w:marBottom w:val="0"/>
      <w:divBdr>
        <w:top w:val="none" w:sz="0" w:space="0" w:color="auto"/>
        <w:left w:val="none" w:sz="0" w:space="0" w:color="auto"/>
        <w:bottom w:val="none" w:sz="0" w:space="0" w:color="auto"/>
        <w:right w:val="none" w:sz="0" w:space="0" w:color="auto"/>
      </w:divBdr>
    </w:div>
    <w:div w:id="1354189080">
      <w:bodyDiv w:val="1"/>
      <w:marLeft w:val="0"/>
      <w:marRight w:val="0"/>
      <w:marTop w:val="0"/>
      <w:marBottom w:val="0"/>
      <w:divBdr>
        <w:top w:val="none" w:sz="0" w:space="0" w:color="auto"/>
        <w:left w:val="none" w:sz="0" w:space="0" w:color="auto"/>
        <w:bottom w:val="none" w:sz="0" w:space="0" w:color="auto"/>
        <w:right w:val="none" w:sz="0" w:space="0" w:color="auto"/>
      </w:divBdr>
    </w:div>
    <w:div w:id="1359624133">
      <w:bodyDiv w:val="1"/>
      <w:marLeft w:val="0"/>
      <w:marRight w:val="0"/>
      <w:marTop w:val="0"/>
      <w:marBottom w:val="0"/>
      <w:divBdr>
        <w:top w:val="none" w:sz="0" w:space="0" w:color="auto"/>
        <w:left w:val="none" w:sz="0" w:space="0" w:color="auto"/>
        <w:bottom w:val="none" w:sz="0" w:space="0" w:color="auto"/>
        <w:right w:val="none" w:sz="0" w:space="0" w:color="auto"/>
      </w:divBdr>
    </w:div>
    <w:div w:id="1397700755">
      <w:bodyDiv w:val="1"/>
      <w:marLeft w:val="0"/>
      <w:marRight w:val="0"/>
      <w:marTop w:val="0"/>
      <w:marBottom w:val="0"/>
      <w:divBdr>
        <w:top w:val="none" w:sz="0" w:space="0" w:color="auto"/>
        <w:left w:val="none" w:sz="0" w:space="0" w:color="auto"/>
        <w:bottom w:val="none" w:sz="0" w:space="0" w:color="auto"/>
        <w:right w:val="none" w:sz="0" w:space="0" w:color="auto"/>
      </w:divBdr>
    </w:div>
    <w:div w:id="1398941063">
      <w:bodyDiv w:val="1"/>
      <w:marLeft w:val="0"/>
      <w:marRight w:val="0"/>
      <w:marTop w:val="0"/>
      <w:marBottom w:val="0"/>
      <w:divBdr>
        <w:top w:val="none" w:sz="0" w:space="0" w:color="auto"/>
        <w:left w:val="none" w:sz="0" w:space="0" w:color="auto"/>
        <w:bottom w:val="none" w:sz="0" w:space="0" w:color="auto"/>
        <w:right w:val="none" w:sz="0" w:space="0" w:color="auto"/>
      </w:divBdr>
      <w:divsChild>
        <w:div w:id="1986739974">
          <w:marLeft w:val="0"/>
          <w:marRight w:val="0"/>
          <w:marTop w:val="0"/>
          <w:marBottom w:val="0"/>
          <w:divBdr>
            <w:top w:val="none" w:sz="0" w:space="0" w:color="auto"/>
            <w:left w:val="none" w:sz="0" w:space="0" w:color="auto"/>
            <w:bottom w:val="none" w:sz="0" w:space="0" w:color="auto"/>
            <w:right w:val="none" w:sz="0" w:space="0" w:color="auto"/>
          </w:divBdr>
          <w:divsChild>
            <w:div w:id="1298417008">
              <w:marLeft w:val="0"/>
              <w:marRight w:val="0"/>
              <w:marTop w:val="0"/>
              <w:marBottom w:val="0"/>
              <w:divBdr>
                <w:top w:val="none" w:sz="0" w:space="0" w:color="auto"/>
                <w:left w:val="none" w:sz="0" w:space="0" w:color="auto"/>
                <w:bottom w:val="none" w:sz="0" w:space="0" w:color="auto"/>
                <w:right w:val="none" w:sz="0" w:space="0" w:color="auto"/>
              </w:divBdr>
              <w:divsChild>
                <w:div w:id="1418868925">
                  <w:marLeft w:val="0"/>
                  <w:marRight w:val="0"/>
                  <w:marTop w:val="0"/>
                  <w:marBottom w:val="0"/>
                  <w:divBdr>
                    <w:top w:val="none" w:sz="0" w:space="0" w:color="auto"/>
                    <w:left w:val="none" w:sz="0" w:space="0" w:color="auto"/>
                    <w:bottom w:val="none" w:sz="0" w:space="0" w:color="auto"/>
                    <w:right w:val="none" w:sz="0" w:space="0" w:color="auto"/>
                  </w:divBdr>
                  <w:divsChild>
                    <w:div w:id="464011784">
                      <w:marLeft w:val="0"/>
                      <w:marRight w:val="0"/>
                      <w:marTop w:val="0"/>
                      <w:marBottom w:val="0"/>
                      <w:divBdr>
                        <w:top w:val="none" w:sz="0" w:space="0" w:color="auto"/>
                        <w:left w:val="none" w:sz="0" w:space="0" w:color="auto"/>
                        <w:bottom w:val="none" w:sz="0" w:space="0" w:color="auto"/>
                        <w:right w:val="none" w:sz="0" w:space="0" w:color="auto"/>
                      </w:divBdr>
                      <w:divsChild>
                        <w:div w:id="1770196216">
                          <w:marLeft w:val="0"/>
                          <w:marRight w:val="0"/>
                          <w:marTop w:val="0"/>
                          <w:marBottom w:val="0"/>
                          <w:divBdr>
                            <w:top w:val="none" w:sz="0" w:space="0" w:color="auto"/>
                            <w:left w:val="none" w:sz="0" w:space="0" w:color="auto"/>
                            <w:bottom w:val="none" w:sz="0" w:space="0" w:color="auto"/>
                            <w:right w:val="none" w:sz="0" w:space="0" w:color="auto"/>
                          </w:divBdr>
                          <w:divsChild>
                            <w:div w:id="620380217">
                              <w:marLeft w:val="0"/>
                              <w:marRight w:val="0"/>
                              <w:marTop w:val="0"/>
                              <w:marBottom w:val="0"/>
                              <w:divBdr>
                                <w:top w:val="none" w:sz="0" w:space="0" w:color="auto"/>
                                <w:left w:val="none" w:sz="0" w:space="0" w:color="auto"/>
                                <w:bottom w:val="none" w:sz="0" w:space="0" w:color="auto"/>
                                <w:right w:val="none" w:sz="0" w:space="0" w:color="auto"/>
                              </w:divBdr>
                              <w:divsChild>
                                <w:div w:id="241256744">
                                  <w:marLeft w:val="0"/>
                                  <w:marRight w:val="0"/>
                                  <w:marTop w:val="0"/>
                                  <w:marBottom w:val="0"/>
                                  <w:divBdr>
                                    <w:top w:val="none" w:sz="0" w:space="0" w:color="auto"/>
                                    <w:left w:val="none" w:sz="0" w:space="0" w:color="auto"/>
                                    <w:bottom w:val="none" w:sz="0" w:space="0" w:color="auto"/>
                                    <w:right w:val="none" w:sz="0" w:space="0" w:color="auto"/>
                                  </w:divBdr>
                                  <w:divsChild>
                                    <w:div w:id="720325037">
                                      <w:marLeft w:val="0"/>
                                      <w:marRight w:val="0"/>
                                      <w:marTop w:val="0"/>
                                      <w:marBottom w:val="0"/>
                                      <w:divBdr>
                                        <w:top w:val="none" w:sz="0" w:space="0" w:color="auto"/>
                                        <w:left w:val="none" w:sz="0" w:space="0" w:color="auto"/>
                                        <w:bottom w:val="none" w:sz="0" w:space="0" w:color="auto"/>
                                        <w:right w:val="none" w:sz="0" w:space="0" w:color="auto"/>
                                      </w:divBdr>
                                      <w:divsChild>
                                        <w:div w:id="153379805">
                                          <w:marLeft w:val="0"/>
                                          <w:marRight w:val="0"/>
                                          <w:marTop w:val="0"/>
                                          <w:marBottom w:val="0"/>
                                          <w:divBdr>
                                            <w:top w:val="none" w:sz="0" w:space="0" w:color="auto"/>
                                            <w:left w:val="none" w:sz="0" w:space="0" w:color="auto"/>
                                            <w:bottom w:val="none" w:sz="0" w:space="0" w:color="auto"/>
                                            <w:right w:val="none" w:sz="0" w:space="0" w:color="auto"/>
                                          </w:divBdr>
                                          <w:divsChild>
                                            <w:div w:id="1026904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0294689">
      <w:bodyDiv w:val="1"/>
      <w:marLeft w:val="0"/>
      <w:marRight w:val="0"/>
      <w:marTop w:val="0"/>
      <w:marBottom w:val="0"/>
      <w:divBdr>
        <w:top w:val="none" w:sz="0" w:space="0" w:color="auto"/>
        <w:left w:val="none" w:sz="0" w:space="0" w:color="auto"/>
        <w:bottom w:val="none" w:sz="0" w:space="0" w:color="auto"/>
        <w:right w:val="none" w:sz="0" w:space="0" w:color="auto"/>
      </w:divBdr>
    </w:div>
    <w:div w:id="1475488737">
      <w:bodyDiv w:val="1"/>
      <w:marLeft w:val="0"/>
      <w:marRight w:val="0"/>
      <w:marTop w:val="0"/>
      <w:marBottom w:val="0"/>
      <w:divBdr>
        <w:top w:val="none" w:sz="0" w:space="0" w:color="auto"/>
        <w:left w:val="none" w:sz="0" w:space="0" w:color="auto"/>
        <w:bottom w:val="none" w:sz="0" w:space="0" w:color="auto"/>
        <w:right w:val="none" w:sz="0" w:space="0" w:color="auto"/>
      </w:divBdr>
    </w:div>
    <w:div w:id="1484422087">
      <w:bodyDiv w:val="1"/>
      <w:marLeft w:val="0"/>
      <w:marRight w:val="0"/>
      <w:marTop w:val="0"/>
      <w:marBottom w:val="0"/>
      <w:divBdr>
        <w:top w:val="none" w:sz="0" w:space="0" w:color="auto"/>
        <w:left w:val="none" w:sz="0" w:space="0" w:color="auto"/>
        <w:bottom w:val="none" w:sz="0" w:space="0" w:color="auto"/>
        <w:right w:val="none" w:sz="0" w:space="0" w:color="auto"/>
      </w:divBdr>
    </w:div>
    <w:div w:id="1494832920">
      <w:bodyDiv w:val="1"/>
      <w:marLeft w:val="0"/>
      <w:marRight w:val="0"/>
      <w:marTop w:val="0"/>
      <w:marBottom w:val="0"/>
      <w:divBdr>
        <w:top w:val="none" w:sz="0" w:space="0" w:color="auto"/>
        <w:left w:val="none" w:sz="0" w:space="0" w:color="auto"/>
        <w:bottom w:val="none" w:sz="0" w:space="0" w:color="auto"/>
        <w:right w:val="none" w:sz="0" w:space="0" w:color="auto"/>
      </w:divBdr>
    </w:div>
    <w:div w:id="1520972547">
      <w:bodyDiv w:val="1"/>
      <w:marLeft w:val="0"/>
      <w:marRight w:val="0"/>
      <w:marTop w:val="0"/>
      <w:marBottom w:val="0"/>
      <w:divBdr>
        <w:top w:val="none" w:sz="0" w:space="0" w:color="auto"/>
        <w:left w:val="none" w:sz="0" w:space="0" w:color="auto"/>
        <w:bottom w:val="none" w:sz="0" w:space="0" w:color="auto"/>
        <w:right w:val="none" w:sz="0" w:space="0" w:color="auto"/>
      </w:divBdr>
    </w:div>
    <w:div w:id="1544246108">
      <w:bodyDiv w:val="1"/>
      <w:marLeft w:val="0"/>
      <w:marRight w:val="0"/>
      <w:marTop w:val="0"/>
      <w:marBottom w:val="0"/>
      <w:divBdr>
        <w:top w:val="none" w:sz="0" w:space="0" w:color="auto"/>
        <w:left w:val="none" w:sz="0" w:space="0" w:color="auto"/>
        <w:bottom w:val="none" w:sz="0" w:space="0" w:color="auto"/>
        <w:right w:val="none" w:sz="0" w:space="0" w:color="auto"/>
      </w:divBdr>
    </w:div>
    <w:div w:id="1555238756">
      <w:bodyDiv w:val="1"/>
      <w:marLeft w:val="0"/>
      <w:marRight w:val="0"/>
      <w:marTop w:val="0"/>
      <w:marBottom w:val="0"/>
      <w:divBdr>
        <w:top w:val="none" w:sz="0" w:space="0" w:color="auto"/>
        <w:left w:val="none" w:sz="0" w:space="0" w:color="auto"/>
        <w:bottom w:val="none" w:sz="0" w:space="0" w:color="auto"/>
        <w:right w:val="none" w:sz="0" w:space="0" w:color="auto"/>
      </w:divBdr>
    </w:div>
    <w:div w:id="1593777470">
      <w:bodyDiv w:val="1"/>
      <w:marLeft w:val="0"/>
      <w:marRight w:val="0"/>
      <w:marTop w:val="0"/>
      <w:marBottom w:val="0"/>
      <w:divBdr>
        <w:top w:val="none" w:sz="0" w:space="0" w:color="auto"/>
        <w:left w:val="none" w:sz="0" w:space="0" w:color="auto"/>
        <w:bottom w:val="none" w:sz="0" w:space="0" w:color="auto"/>
        <w:right w:val="none" w:sz="0" w:space="0" w:color="auto"/>
      </w:divBdr>
    </w:div>
    <w:div w:id="1659336170">
      <w:bodyDiv w:val="1"/>
      <w:marLeft w:val="0"/>
      <w:marRight w:val="0"/>
      <w:marTop w:val="0"/>
      <w:marBottom w:val="0"/>
      <w:divBdr>
        <w:top w:val="none" w:sz="0" w:space="0" w:color="auto"/>
        <w:left w:val="none" w:sz="0" w:space="0" w:color="auto"/>
        <w:bottom w:val="none" w:sz="0" w:space="0" w:color="auto"/>
        <w:right w:val="none" w:sz="0" w:space="0" w:color="auto"/>
      </w:divBdr>
    </w:div>
    <w:div w:id="1682899224">
      <w:bodyDiv w:val="1"/>
      <w:marLeft w:val="0"/>
      <w:marRight w:val="0"/>
      <w:marTop w:val="0"/>
      <w:marBottom w:val="0"/>
      <w:divBdr>
        <w:top w:val="none" w:sz="0" w:space="0" w:color="auto"/>
        <w:left w:val="none" w:sz="0" w:space="0" w:color="auto"/>
        <w:bottom w:val="none" w:sz="0" w:space="0" w:color="auto"/>
        <w:right w:val="none" w:sz="0" w:space="0" w:color="auto"/>
      </w:divBdr>
    </w:div>
    <w:div w:id="1693460595">
      <w:bodyDiv w:val="1"/>
      <w:marLeft w:val="0"/>
      <w:marRight w:val="0"/>
      <w:marTop w:val="0"/>
      <w:marBottom w:val="0"/>
      <w:divBdr>
        <w:top w:val="none" w:sz="0" w:space="0" w:color="auto"/>
        <w:left w:val="none" w:sz="0" w:space="0" w:color="auto"/>
        <w:bottom w:val="none" w:sz="0" w:space="0" w:color="auto"/>
        <w:right w:val="none" w:sz="0" w:space="0" w:color="auto"/>
      </w:divBdr>
    </w:div>
    <w:div w:id="1697392427">
      <w:bodyDiv w:val="1"/>
      <w:marLeft w:val="0"/>
      <w:marRight w:val="0"/>
      <w:marTop w:val="0"/>
      <w:marBottom w:val="0"/>
      <w:divBdr>
        <w:top w:val="none" w:sz="0" w:space="0" w:color="auto"/>
        <w:left w:val="none" w:sz="0" w:space="0" w:color="auto"/>
        <w:bottom w:val="none" w:sz="0" w:space="0" w:color="auto"/>
        <w:right w:val="none" w:sz="0" w:space="0" w:color="auto"/>
      </w:divBdr>
    </w:div>
    <w:div w:id="1718698585">
      <w:bodyDiv w:val="1"/>
      <w:marLeft w:val="0"/>
      <w:marRight w:val="0"/>
      <w:marTop w:val="0"/>
      <w:marBottom w:val="0"/>
      <w:divBdr>
        <w:top w:val="none" w:sz="0" w:space="0" w:color="auto"/>
        <w:left w:val="none" w:sz="0" w:space="0" w:color="auto"/>
        <w:bottom w:val="none" w:sz="0" w:space="0" w:color="auto"/>
        <w:right w:val="none" w:sz="0" w:space="0" w:color="auto"/>
      </w:divBdr>
    </w:div>
    <w:div w:id="1721858752">
      <w:bodyDiv w:val="1"/>
      <w:marLeft w:val="0"/>
      <w:marRight w:val="0"/>
      <w:marTop w:val="0"/>
      <w:marBottom w:val="0"/>
      <w:divBdr>
        <w:top w:val="none" w:sz="0" w:space="0" w:color="auto"/>
        <w:left w:val="none" w:sz="0" w:space="0" w:color="auto"/>
        <w:bottom w:val="none" w:sz="0" w:space="0" w:color="auto"/>
        <w:right w:val="none" w:sz="0" w:space="0" w:color="auto"/>
      </w:divBdr>
    </w:div>
    <w:div w:id="1722708746">
      <w:bodyDiv w:val="1"/>
      <w:marLeft w:val="0"/>
      <w:marRight w:val="0"/>
      <w:marTop w:val="0"/>
      <w:marBottom w:val="0"/>
      <w:divBdr>
        <w:top w:val="none" w:sz="0" w:space="0" w:color="auto"/>
        <w:left w:val="none" w:sz="0" w:space="0" w:color="auto"/>
        <w:bottom w:val="none" w:sz="0" w:space="0" w:color="auto"/>
        <w:right w:val="none" w:sz="0" w:space="0" w:color="auto"/>
      </w:divBdr>
    </w:div>
    <w:div w:id="1726833757">
      <w:bodyDiv w:val="1"/>
      <w:marLeft w:val="0"/>
      <w:marRight w:val="0"/>
      <w:marTop w:val="0"/>
      <w:marBottom w:val="0"/>
      <w:divBdr>
        <w:top w:val="none" w:sz="0" w:space="0" w:color="auto"/>
        <w:left w:val="none" w:sz="0" w:space="0" w:color="auto"/>
        <w:bottom w:val="none" w:sz="0" w:space="0" w:color="auto"/>
        <w:right w:val="none" w:sz="0" w:space="0" w:color="auto"/>
      </w:divBdr>
    </w:div>
    <w:div w:id="1727946907">
      <w:bodyDiv w:val="1"/>
      <w:marLeft w:val="0"/>
      <w:marRight w:val="0"/>
      <w:marTop w:val="0"/>
      <w:marBottom w:val="0"/>
      <w:divBdr>
        <w:top w:val="none" w:sz="0" w:space="0" w:color="auto"/>
        <w:left w:val="none" w:sz="0" w:space="0" w:color="auto"/>
        <w:bottom w:val="none" w:sz="0" w:space="0" w:color="auto"/>
        <w:right w:val="none" w:sz="0" w:space="0" w:color="auto"/>
      </w:divBdr>
    </w:div>
    <w:div w:id="1729303258">
      <w:bodyDiv w:val="1"/>
      <w:marLeft w:val="0"/>
      <w:marRight w:val="0"/>
      <w:marTop w:val="0"/>
      <w:marBottom w:val="0"/>
      <w:divBdr>
        <w:top w:val="none" w:sz="0" w:space="0" w:color="auto"/>
        <w:left w:val="none" w:sz="0" w:space="0" w:color="auto"/>
        <w:bottom w:val="none" w:sz="0" w:space="0" w:color="auto"/>
        <w:right w:val="none" w:sz="0" w:space="0" w:color="auto"/>
      </w:divBdr>
    </w:div>
    <w:div w:id="1754544231">
      <w:bodyDiv w:val="1"/>
      <w:marLeft w:val="0"/>
      <w:marRight w:val="0"/>
      <w:marTop w:val="0"/>
      <w:marBottom w:val="0"/>
      <w:divBdr>
        <w:top w:val="none" w:sz="0" w:space="0" w:color="auto"/>
        <w:left w:val="none" w:sz="0" w:space="0" w:color="auto"/>
        <w:bottom w:val="none" w:sz="0" w:space="0" w:color="auto"/>
        <w:right w:val="none" w:sz="0" w:space="0" w:color="auto"/>
      </w:divBdr>
    </w:div>
    <w:div w:id="1764720077">
      <w:bodyDiv w:val="1"/>
      <w:marLeft w:val="0"/>
      <w:marRight w:val="0"/>
      <w:marTop w:val="0"/>
      <w:marBottom w:val="0"/>
      <w:divBdr>
        <w:top w:val="none" w:sz="0" w:space="0" w:color="auto"/>
        <w:left w:val="none" w:sz="0" w:space="0" w:color="auto"/>
        <w:bottom w:val="none" w:sz="0" w:space="0" w:color="auto"/>
        <w:right w:val="none" w:sz="0" w:space="0" w:color="auto"/>
      </w:divBdr>
    </w:div>
    <w:div w:id="1776484934">
      <w:bodyDiv w:val="1"/>
      <w:marLeft w:val="0"/>
      <w:marRight w:val="0"/>
      <w:marTop w:val="0"/>
      <w:marBottom w:val="0"/>
      <w:divBdr>
        <w:top w:val="none" w:sz="0" w:space="0" w:color="auto"/>
        <w:left w:val="none" w:sz="0" w:space="0" w:color="auto"/>
        <w:bottom w:val="none" w:sz="0" w:space="0" w:color="auto"/>
        <w:right w:val="none" w:sz="0" w:space="0" w:color="auto"/>
      </w:divBdr>
    </w:div>
    <w:div w:id="1825467839">
      <w:bodyDiv w:val="1"/>
      <w:marLeft w:val="0"/>
      <w:marRight w:val="0"/>
      <w:marTop w:val="0"/>
      <w:marBottom w:val="0"/>
      <w:divBdr>
        <w:top w:val="none" w:sz="0" w:space="0" w:color="auto"/>
        <w:left w:val="none" w:sz="0" w:space="0" w:color="auto"/>
        <w:bottom w:val="none" w:sz="0" w:space="0" w:color="auto"/>
        <w:right w:val="none" w:sz="0" w:space="0" w:color="auto"/>
      </w:divBdr>
    </w:div>
    <w:div w:id="1856798667">
      <w:bodyDiv w:val="1"/>
      <w:marLeft w:val="0"/>
      <w:marRight w:val="0"/>
      <w:marTop w:val="0"/>
      <w:marBottom w:val="0"/>
      <w:divBdr>
        <w:top w:val="none" w:sz="0" w:space="0" w:color="auto"/>
        <w:left w:val="none" w:sz="0" w:space="0" w:color="auto"/>
        <w:bottom w:val="none" w:sz="0" w:space="0" w:color="auto"/>
        <w:right w:val="none" w:sz="0" w:space="0" w:color="auto"/>
      </w:divBdr>
    </w:div>
    <w:div w:id="1874491188">
      <w:bodyDiv w:val="1"/>
      <w:marLeft w:val="0"/>
      <w:marRight w:val="0"/>
      <w:marTop w:val="0"/>
      <w:marBottom w:val="0"/>
      <w:divBdr>
        <w:top w:val="none" w:sz="0" w:space="0" w:color="auto"/>
        <w:left w:val="none" w:sz="0" w:space="0" w:color="auto"/>
        <w:bottom w:val="none" w:sz="0" w:space="0" w:color="auto"/>
        <w:right w:val="none" w:sz="0" w:space="0" w:color="auto"/>
      </w:divBdr>
    </w:div>
    <w:div w:id="1881819630">
      <w:bodyDiv w:val="1"/>
      <w:marLeft w:val="0"/>
      <w:marRight w:val="0"/>
      <w:marTop w:val="0"/>
      <w:marBottom w:val="0"/>
      <w:divBdr>
        <w:top w:val="none" w:sz="0" w:space="0" w:color="auto"/>
        <w:left w:val="none" w:sz="0" w:space="0" w:color="auto"/>
        <w:bottom w:val="none" w:sz="0" w:space="0" w:color="auto"/>
        <w:right w:val="none" w:sz="0" w:space="0" w:color="auto"/>
      </w:divBdr>
      <w:divsChild>
        <w:div w:id="291247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125654">
      <w:bodyDiv w:val="1"/>
      <w:marLeft w:val="0"/>
      <w:marRight w:val="0"/>
      <w:marTop w:val="0"/>
      <w:marBottom w:val="0"/>
      <w:divBdr>
        <w:top w:val="none" w:sz="0" w:space="0" w:color="auto"/>
        <w:left w:val="none" w:sz="0" w:space="0" w:color="auto"/>
        <w:bottom w:val="none" w:sz="0" w:space="0" w:color="auto"/>
        <w:right w:val="none" w:sz="0" w:space="0" w:color="auto"/>
      </w:divBdr>
    </w:div>
    <w:div w:id="1931351810">
      <w:bodyDiv w:val="1"/>
      <w:marLeft w:val="0"/>
      <w:marRight w:val="0"/>
      <w:marTop w:val="0"/>
      <w:marBottom w:val="0"/>
      <w:divBdr>
        <w:top w:val="none" w:sz="0" w:space="0" w:color="auto"/>
        <w:left w:val="none" w:sz="0" w:space="0" w:color="auto"/>
        <w:bottom w:val="none" w:sz="0" w:space="0" w:color="auto"/>
        <w:right w:val="none" w:sz="0" w:space="0" w:color="auto"/>
      </w:divBdr>
    </w:div>
    <w:div w:id="1942032260">
      <w:bodyDiv w:val="1"/>
      <w:marLeft w:val="0"/>
      <w:marRight w:val="0"/>
      <w:marTop w:val="0"/>
      <w:marBottom w:val="0"/>
      <w:divBdr>
        <w:top w:val="none" w:sz="0" w:space="0" w:color="auto"/>
        <w:left w:val="none" w:sz="0" w:space="0" w:color="auto"/>
        <w:bottom w:val="none" w:sz="0" w:space="0" w:color="auto"/>
        <w:right w:val="none" w:sz="0" w:space="0" w:color="auto"/>
      </w:divBdr>
    </w:div>
    <w:div w:id="1972398469">
      <w:bodyDiv w:val="1"/>
      <w:marLeft w:val="0"/>
      <w:marRight w:val="0"/>
      <w:marTop w:val="0"/>
      <w:marBottom w:val="0"/>
      <w:divBdr>
        <w:top w:val="none" w:sz="0" w:space="0" w:color="auto"/>
        <w:left w:val="none" w:sz="0" w:space="0" w:color="auto"/>
        <w:bottom w:val="none" w:sz="0" w:space="0" w:color="auto"/>
        <w:right w:val="none" w:sz="0" w:space="0" w:color="auto"/>
      </w:divBdr>
    </w:div>
    <w:div w:id="1974092887">
      <w:bodyDiv w:val="1"/>
      <w:marLeft w:val="0"/>
      <w:marRight w:val="0"/>
      <w:marTop w:val="0"/>
      <w:marBottom w:val="0"/>
      <w:divBdr>
        <w:top w:val="none" w:sz="0" w:space="0" w:color="auto"/>
        <w:left w:val="none" w:sz="0" w:space="0" w:color="auto"/>
        <w:bottom w:val="none" w:sz="0" w:space="0" w:color="auto"/>
        <w:right w:val="none" w:sz="0" w:space="0" w:color="auto"/>
      </w:divBdr>
    </w:div>
    <w:div w:id="1984578074">
      <w:bodyDiv w:val="1"/>
      <w:marLeft w:val="0"/>
      <w:marRight w:val="0"/>
      <w:marTop w:val="0"/>
      <w:marBottom w:val="0"/>
      <w:divBdr>
        <w:top w:val="none" w:sz="0" w:space="0" w:color="auto"/>
        <w:left w:val="none" w:sz="0" w:space="0" w:color="auto"/>
        <w:bottom w:val="none" w:sz="0" w:space="0" w:color="auto"/>
        <w:right w:val="none" w:sz="0" w:space="0" w:color="auto"/>
      </w:divBdr>
    </w:div>
    <w:div w:id="1990668061">
      <w:bodyDiv w:val="1"/>
      <w:marLeft w:val="0"/>
      <w:marRight w:val="0"/>
      <w:marTop w:val="0"/>
      <w:marBottom w:val="0"/>
      <w:divBdr>
        <w:top w:val="none" w:sz="0" w:space="0" w:color="auto"/>
        <w:left w:val="none" w:sz="0" w:space="0" w:color="auto"/>
        <w:bottom w:val="none" w:sz="0" w:space="0" w:color="auto"/>
        <w:right w:val="none" w:sz="0" w:space="0" w:color="auto"/>
      </w:divBdr>
    </w:div>
    <w:div w:id="1999839606">
      <w:bodyDiv w:val="1"/>
      <w:marLeft w:val="0"/>
      <w:marRight w:val="0"/>
      <w:marTop w:val="0"/>
      <w:marBottom w:val="0"/>
      <w:divBdr>
        <w:top w:val="none" w:sz="0" w:space="0" w:color="auto"/>
        <w:left w:val="none" w:sz="0" w:space="0" w:color="auto"/>
        <w:bottom w:val="none" w:sz="0" w:space="0" w:color="auto"/>
        <w:right w:val="none" w:sz="0" w:space="0" w:color="auto"/>
      </w:divBdr>
      <w:divsChild>
        <w:div w:id="1574244580">
          <w:marLeft w:val="0"/>
          <w:marRight w:val="0"/>
          <w:marTop w:val="0"/>
          <w:marBottom w:val="0"/>
          <w:divBdr>
            <w:top w:val="none" w:sz="0" w:space="0" w:color="auto"/>
            <w:left w:val="none" w:sz="0" w:space="0" w:color="auto"/>
            <w:bottom w:val="none" w:sz="0" w:space="0" w:color="auto"/>
            <w:right w:val="none" w:sz="0" w:space="0" w:color="auto"/>
          </w:divBdr>
          <w:divsChild>
            <w:div w:id="1605839267">
              <w:marLeft w:val="0"/>
              <w:marRight w:val="0"/>
              <w:marTop w:val="0"/>
              <w:marBottom w:val="0"/>
              <w:divBdr>
                <w:top w:val="none" w:sz="0" w:space="0" w:color="auto"/>
                <w:left w:val="none" w:sz="0" w:space="0" w:color="auto"/>
                <w:bottom w:val="none" w:sz="0" w:space="0" w:color="auto"/>
                <w:right w:val="none" w:sz="0" w:space="0" w:color="auto"/>
              </w:divBdr>
              <w:divsChild>
                <w:div w:id="1243442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4387580">
                      <w:marLeft w:val="0"/>
                      <w:marRight w:val="0"/>
                      <w:marTop w:val="0"/>
                      <w:marBottom w:val="0"/>
                      <w:divBdr>
                        <w:top w:val="none" w:sz="0" w:space="0" w:color="auto"/>
                        <w:left w:val="none" w:sz="0" w:space="0" w:color="auto"/>
                        <w:bottom w:val="none" w:sz="0" w:space="0" w:color="auto"/>
                        <w:right w:val="none" w:sz="0" w:space="0" w:color="auto"/>
                      </w:divBdr>
                      <w:divsChild>
                        <w:div w:id="170644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29625">
                  <w:marLeft w:val="0"/>
                  <w:marRight w:val="0"/>
                  <w:marTop w:val="0"/>
                  <w:marBottom w:val="0"/>
                  <w:divBdr>
                    <w:top w:val="none" w:sz="0" w:space="0" w:color="auto"/>
                    <w:left w:val="none" w:sz="0" w:space="0" w:color="auto"/>
                    <w:bottom w:val="none" w:sz="0" w:space="0" w:color="auto"/>
                    <w:right w:val="none" w:sz="0" w:space="0" w:color="auto"/>
                  </w:divBdr>
                  <w:divsChild>
                    <w:div w:id="304817892">
                      <w:marLeft w:val="0"/>
                      <w:marRight w:val="0"/>
                      <w:marTop w:val="0"/>
                      <w:marBottom w:val="0"/>
                      <w:divBdr>
                        <w:top w:val="none" w:sz="0" w:space="0" w:color="auto"/>
                        <w:left w:val="none" w:sz="0" w:space="0" w:color="auto"/>
                        <w:bottom w:val="none" w:sz="0" w:space="0" w:color="auto"/>
                        <w:right w:val="none" w:sz="0" w:space="0" w:color="auto"/>
                      </w:divBdr>
                    </w:div>
                  </w:divsChild>
                </w:div>
                <w:div w:id="1627732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6910263">
                      <w:marLeft w:val="0"/>
                      <w:marRight w:val="0"/>
                      <w:marTop w:val="0"/>
                      <w:marBottom w:val="0"/>
                      <w:divBdr>
                        <w:top w:val="none" w:sz="0" w:space="0" w:color="auto"/>
                        <w:left w:val="none" w:sz="0" w:space="0" w:color="auto"/>
                        <w:bottom w:val="none" w:sz="0" w:space="0" w:color="auto"/>
                        <w:right w:val="none" w:sz="0" w:space="0" w:color="auto"/>
                      </w:divBdr>
                      <w:divsChild>
                        <w:div w:id="2062559813">
                          <w:marLeft w:val="0"/>
                          <w:marRight w:val="0"/>
                          <w:marTop w:val="0"/>
                          <w:marBottom w:val="0"/>
                          <w:divBdr>
                            <w:top w:val="none" w:sz="0" w:space="0" w:color="auto"/>
                            <w:left w:val="none" w:sz="0" w:space="0" w:color="auto"/>
                            <w:bottom w:val="none" w:sz="0" w:space="0" w:color="auto"/>
                            <w:right w:val="none" w:sz="0" w:space="0" w:color="auto"/>
                          </w:divBdr>
                        </w:div>
                      </w:divsChild>
                    </w:div>
                    <w:div w:id="12078826">
                      <w:marLeft w:val="0"/>
                      <w:marRight w:val="0"/>
                      <w:marTop w:val="0"/>
                      <w:marBottom w:val="0"/>
                      <w:divBdr>
                        <w:top w:val="none" w:sz="0" w:space="0" w:color="auto"/>
                        <w:left w:val="none" w:sz="0" w:space="0" w:color="auto"/>
                        <w:bottom w:val="none" w:sz="0" w:space="0" w:color="auto"/>
                        <w:right w:val="none" w:sz="0" w:space="0" w:color="auto"/>
                      </w:divBdr>
                      <w:divsChild>
                        <w:div w:id="1331249336">
                          <w:marLeft w:val="0"/>
                          <w:marRight w:val="0"/>
                          <w:marTop w:val="0"/>
                          <w:marBottom w:val="0"/>
                          <w:divBdr>
                            <w:top w:val="none" w:sz="0" w:space="0" w:color="auto"/>
                            <w:left w:val="none" w:sz="0" w:space="0" w:color="auto"/>
                            <w:bottom w:val="none" w:sz="0" w:space="0" w:color="auto"/>
                            <w:right w:val="none" w:sz="0" w:space="0" w:color="auto"/>
                          </w:divBdr>
                        </w:div>
                      </w:divsChild>
                    </w:div>
                    <w:div w:id="556937225">
                      <w:marLeft w:val="0"/>
                      <w:marRight w:val="0"/>
                      <w:marTop w:val="0"/>
                      <w:marBottom w:val="0"/>
                      <w:divBdr>
                        <w:top w:val="none" w:sz="0" w:space="0" w:color="auto"/>
                        <w:left w:val="none" w:sz="0" w:space="0" w:color="auto"/>
                        <w:bottom w:val="none" w:sz="0" w:space="0" w:color="auto"/>
                        <w:right w:val="none" w:sz="0" w:space="0" w:color="auto"/>
                      </w:divBdr>
                      <w:divsChild>
                        <w:div w:id="1626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933761">
                  <w:marLeft w:val="0"/>
                  <w:marRight w:val="0"/>
                  <w:marTop w:val="0"/>
                  <w:marBottom w:val="0"/>
                  <w:divBdr>
                    <w:top w:val="none" w:sz="0" w:space="0" w:color="auto"/>
                    <w:left w:val="none" w:sz="0" w:space="0" w:color="auto"/>
                    <w:bottom w:val="none" w:sz="0" w:space="0" w:color="auto"/>
                    <w:right w:val="none" w:sz="0" w:space="0" w:color="auto"/>
                  </w:divBdr>
                  <w:divsChild>
                    <w:div w:id="53785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807364">
      <w:bodyDiv w:val="1"/>
      <w:marLeft w:val="0"/>
      <w:marRight w:val="0"/>
      <w:marTop w:val="0"/>
      <w:marBottom w:val="0"/>
      <w:divBdr>
        <w:top w:val="none" w:sz="0" w:space="0" w:color="auto"/>
        <w:left w:val="none" w:sz="0" w:space="0" w:color="auto"/>
        <w:bottom w:val="none" w:sz="0" w:space="0" w:color="auto"/>
        <w:right w:val="none" w:sz="0" w:space="0" w:color="auto"/>
      </w:divBdr>
    </w:div>
    <w:div w:id="2024164139">
      <w:bodyDiv w:val="1"/>
      <w:marLeft w:val="0"/>
      <w:marRight w:val="0"/>
      <w:marTop w:val="0"/>
      <w:marBottom w:val="0"/>
      <w:divBdr>
        <w:top w:val="none" w:sz="0" w:space="0" w:color="auto"/>
        <w:left w:val="none" w:sz="0" w:space="0" w:color="auto"/>
        <w:bottom w:val="none" w:sz="0" w:space="0" w:color="auto"/>
        <w:right w:val="none" w:sz="0" w:space="0" w:color="auto"/>
      </w:divBdr>
    </w:div>
    <w:div w:id="2031058585">
      <w:bodyDiv w:val="1"/>
      <w:marLeft w:val="0"/>
      <w:marRight w:val="0"/>
      <w:marTop w:val="0"/>
      <w:marBottom w:val="0"/>
      <w:divBdr>
        <w:top w:val="none" w:sz="0" w:space="0" w:color="auto"/>
        <w:left w:val="none" w:sz="0" w:space="0" w:color="auto"/>
        <w:bottom w:val="none" w:sz="0" w:space="0" w:color="auto"/>
        <w:right w:val="none" w:sz="0" w:space="0" w:color="auto"/>
      </w:divBdr>
    </w:div>
    <w:div w:id="2081321778">
      <w:bodyDiv w:val="1"/>
      <w:marLeft w:val="0"/>
      <w:marRight w:val="0"/>
      <w:marTop w:val="0"/>
      <w:marBottom w:val="0"/>
      <w:divBdr>
        <w:top w:val="none" w:sz="0" w:space="0" w:color="auto"/>
        <w:left w:val="none" w:sz="0" w:space="0" w:color="auto"/>
        <w:bottom w:val="none" w:sz="0" w:space="0" w:color="auto"/>
        <w:right w:val="none" w:sz="0" w:space="0" w:color="auto"/>
      </w:divBdr>
    </w:div>
    <w:div w:id="2081632741">
      <w:bodyDiv w:val="1"/>
      <w:marLeft w:val="0"/>
      <w:marRight w:val="0"/>
      <w:marTop w:val="0"/>
      <w:marBottom w:val="0"/>
      <w:divBdr>
        <w:top w:val="none" w:sz="0" w:space="0" w:color="auto"/>
        <w:left w:val="none" w:sz="0" w:space="0" w:color="auto"/>
        <w:bottom w:val="none" w:sz="0" w:space="0" w:color="auto"/>
        <w:right w:val="none" w:sz="0" w:space="0" w:color="auto"/>
      </w:divBdr>
    </w:div>
    <w:div w:id="2090926746">
      <w:bodyDiv w:val="1"/>
      <w:marLeft w:val="0"/>
      <w:marRight w:val="0"/>
      <w:marTop w:val="0"/>
      <w:marBottom w:val="0"/>
      <w:divBdr>
        <w:top w:val="none" w:sz="0" w:space="0" w:color="auto"/>
        <w:left w:val="none" w:sz="0" w:space="0" w:color="auto"/>
        <w:bottom w:val="none" w:sz="0" w:space="0" w:color="auto"/>
        <w:right w:val="none" w:sz="0" w:space="0" w:color="auto"/>
      </w:divBdr>
    </w:div>
    <w:div w:id="2114200911">
      <w:bodyDiv w:val="1"/>
      <w:marLeft w:val="0"/>
      <w:marRight w:val="0"/>
      <w:marTop w:val="0"/>
      <w:marBottom w:val="0"/>
      <w:divBdr>
        <w:top w:val="none" w:sz="0" w:space="0" w:color="auto"/>
        <w:left w:val="none" w:sz="0" w:space="0" w:color="auto"/>
        <w:bottom w:val="none" w:sz="0" w:space="0" w:color="auto"/>
        <w:right w:val="none" w:sz="0" w:space="0" w:color="auto"/>
      </w:divBdr>
    </w:div>
    <w:div w:id="212148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9E610-36B8-426E-987D-9F77ACE23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2356</TotalTime>
  <Pages>7</Pages>
  <Words>2356</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526</cp:revision>
  <cp:lastPrinted>2026-06-02T07:17:00Z</cp:lastPrinted>
  <dcterms:created xsi:type="dcterms:W3CDTF">2026-04-27T02:16:00Z</dcterms:created>
  <dcterms:modified xsi:type="dcterms:W3CDTF">2026-06-15T09:35:00Z</dcterms:modified>
</cp:coreProperties>
</file>