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B8D42" w14:textId="77777777" w:rsidR="00C57E19" w:rsidRPr="00981C51" w:rsidRDefault="00C57E19"/>
    <w:tbl>
      <w:tblPr>
        <w:tblW w:w="14034" w:type="dxa"/>
        <w:tblInd w:w="108" w:type="dxa"/>
        <w:tblLayout w:type="fixed"/>
        <w:tblLook w:val="0000" w:firstRow="0" w:lastRow="0" w:firstColumn="0" w:lastColumn="0" w:noHBand="0" w:noVBand="0"/>
      </w:tblPr>
      <w:tblGrid>
        <w:gridCol w:w="5245"/>
        <w:gridCol w:w="8789"/>
      </w:tblGrid>
      <w:tr w:rsidR="00981C51" w:rsidRPr="00981C51" w14:paraId="46DDA423" w14:textId="77777777" w:rsidTr="00182754">
        <w:trPr>
          <w:trHeight w:val="425"/>
        </w:trPr>
        <w:tc>
          <w:tcPr>
            <w:tcW w:w="5245" w:type="dxa"/>
          </w:tcPr>
          <w:p w14:paraId="6FA80FCB" w14:textId="77777777" w:rsidR="00B15142" w:rsidRPr="00981C51" w:rsidRDefault="00B15142" w:rsidP="004C4A89">
            <w:pPr>
              <w:keepNext/>
              <w:jc w:val="center"/>
              <w:outlineLvl w:val="3"/>
              <w:rPr>
                <w:rFonts w:ascii="Times New Roman" w:hAnsi="Times New Roman"/>
                <w:bCs/>
                <w:sz w:val="24"/>
              </w:rPr>
            </w:pPr>
            <w:r w:rsidRPr="00981C51">
              <w:rPr>
                <w:rFonts w:ascii="Times New Roman" w:hAnsi="Times New Roman"/>
                <w:bCs/>
                <w:sz w:val="24"/>
              </w:rPr>
              <w:t>BỘ CÔNG AN</w:t>
            </w:r>
          </w:p>
          <w:p w14:paraId="1D72D9C8" w14:textId="77777777" w:rsidR="00B15142" w:rsidRPr="00981C51" w:rsidRDefault="00B15142" w:rsidP="004C4A89">
            <w:pPr>
              <w:keepNext/>
              <w:jc w:val="center"/>
              <w:outlineLvl w:val="3"/>
              <w:rPr>
                <w:rFonts w:ascii="Times New Roman" w:hAnsi="Times New Roman"/>
                <w:b/>
                <w:bCs/>
                <w:sz w:val="26"/>
                <w:szCs w:val="26"/>
              </w:rPr>
            </w:pPr>
            <w:r w:rsidRPr="00981C51">
              <w:rPr>
                <w:rFonts w:ascii="Times New Roman" w:hAnsi="Times New Roman"/>
                <w:b/>
                <w:bCs/>
                <w:sz w:val="26"/>
                <w:szCs w:val="26"/>
              </w:rPr>
              <w:t>CỤC CẢNH SÁT GIAO THÔNG</w:t>
            </w:r>
          </w:p>
        </w:tc>
        <w:tc>
          <w:tcPr>
            <w:tcW w:w="8789" w:type="dxa"/>
          </w:tcPr>
          <w:p w14:paraId="5A198B05" w14:textId="77777777" w:rsidR="00B15142" w:rsidRPr="00981C51" w:rsidRDefault="00B15142" w:rsidP="004C4A89">
            <w:pPr>
              <w:jc w:val="center"/>
              <w:rPr>
                <w:rFonts w:ascii="Times New Roman" w:hAnsi="Times New Roman"/>
                <w:b/>
                <w:bCs/>
                <w:sz w:val="24"/>
              </w:rPr>
            </w:pPr>
            <w:r w:rsidRPr="00981C51">
              <w:rPr>
                <w:rFonts w:ascii="Times New Roman" w:hAnsi="Times New Roman"/>
                <w:b/>
                <w:bCs/>
                <w:sz w:val="24"/>
              </w:rPr>
              <w:t>CỘNG HÒA XÃ HỘI CHỦ NGHĨA VIỆT NAM</w:t>
            </w:r>
          </w:p>
          <w:p w14:paraId="20F735F4" w14:textId="77777777" w:rsidR="00B15142" w:rsidRPr="00981C51" w:rsidRDefault="00B15142" w:rsidP="004C4A89">
            <w:pPr>
              <w:jc w:val="center"/>
              <w:rPr>
                <w:rFonts w:ascii="Times New Roman" w:hAnsi="Times New Roman"/>
                <w:b/>
                <w:bCs/>
                <w:sz w:val="26"/>
                <w:szCs w:val="26"/>
              </w:rPr>
            </w:pPr>
            <w:r w:rsidRPr="00981C51">
              <w:rPr>
                <w:rFonts w:ascii="Times New Roman" w:hAnsi="Times New Roman"/>
                <w:b/>
                <w:bCs/>
                <w:sz w:val="26"/>
                <w:szCs w:val="26"/>
              </w:rPr>
              <w:t>Độc lập - Tự do - Hạnh phúc</w:t>
            </w:r>
          </w:p>
        </w:tc>
      </w:tr>
      <w:tr w:rsidR="00B15142" w:rsidRPr="00981C51" w14:paraId="3DA3F922" w14:textId="77777777" w:rsidTr="00182754">
        <w:tc>
          <w:tcPr>
            <w:tcW w:w="5245" w:type="dxa"/>
          </w:tcPr>
          <w:p w14:paraId="3FEEAC08" w14:textId="4CD744F2" w:rsidR="00B15142" w:rsidRPr="00981C51" w:rsidRDefault="00B15142" w:rsidP="0043259F">
            <w:pPr>
              <w:spacing w:before="240" w:after="240" w:line="340" w:lineRule="exact"/>
              <w:jc w:val="center"/>
              <w:rPr>
                <w:rFonts w:ascii="Times New Roman" w:hAnsi="Times New Roman"/>
                <w:szCs w:val="28"/>
              </w:rPr>
            </w:pPr>
            <w:r w:rsidRPr="00981C51">
              <w:rPr>
                <w:rFonts w:ascii="Times New Roman" w:hAnsi="Times New Roman"/>
                <w:b/>
                <w:bCs/>
                <w:noProof/>
                <w:sz w:val="26"/>
                <w:szCs w:val="26"/>
              </w:rPr>
              <mc:AlternateContent>
                <mc:Choice Requires="wps">
                  <w:drawing>
                    <wp:anchor distT="0" distB="0" distL="114300" distR="114300" simplePos="0" relativeHeight="251658240" behindDoc="0" locked="0" layoutInCell="1" allowOverlap="1" wp14:anchorId="5D1FE045" wp14:editId="2AEBAF8D">
                      <wp:simplePos x="0" y="0"/>
                      <wp:positionH relativeFrom="column">
                        <wp:posOffset>1267248</wp:posOffset>
                      </wp:positionH>
                      <wp:positionV relativeFrom="paragraph">
                        <wp:posOffset>3810</wp:posOffset>
                      </wp:positionV>
                      <wp:extent cx="6477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2B6F92" id="_x0000_t32" coordsize="21600,21600" o:spt="32" o:oned="t" path="m,l21600,21600e" filled="f">
                      <v:path arrowok="t" fillok="f" o:connecttype="none"/>
                      <o:lock v:ext="edit" shapetype="t"/>
                    </v:shapetype>
                    <v:shape id="Straight Arrow Connector 2" o:spid="_x0000_s1026" type="#_x0000_t32" style="position:absolute;margin-left:99.8pt;margin-top:.3pt;width:5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"/>
                  </w:pict>
                </mc:Fallback>
              </mc:AlternateContent>
            </w:r>
          </w:p>
        </w:tc>
        <w:tc>
          <w:tcPr>
            <w:tcW w:w="8789" w:type="dxa"/>
          </w:tcPr>
          <w:p w14:paraId="424A762A" w14:textId="71220E5E" w:rsidR="00B15142" w:rsidRPr="00981C51" w:rsidRDefault="00B15142" w:rsidP="00636910">
            <w:pPr>
              <w:keepNext/>
              <w:spacing w:before="240" w:after="240" w:line="340" w:lineRule="exact"/>
              <w:jc w:val="center"/>
              <w:outlineLvl w:val="2"/>
              <w:rPr>
                <w:rFonts w:ascii="Times New Roman" w:hAnsi="Times New Roman"/>
                <w:i/>
                <w:iCs/>
                <w:szCs w:val="28"/>
              </w:rPr>
            </w:pPr>
            <w:r w:rsidRPr="00981C51">
              <w:rPr>
                <w:rFonts w:ascii="Times New Roman" w:hAnsi="Times New Roman"/>
                <w:b/>
                <w:bCs/>
                <w:noProof/>
                <w:sz w:val="26"/>
                <w:szCs w:val="26"/>
              </w:rPr>
              <mc:AlternateContent>
                <mc:Choice Requires="wps">
                  <w:drawing>
                    <wp:anchor distT="0" distB="0" distL="114300" distR="114300" simplePos="0" relativeHeight="251656192" behindDoc="0" locked="0" layoutInCell="1" allowOverlap="1" wp14:anchorId="2EBA910F" wp14:editId="465BC850">
                      <wp:simplePos x="0" y="0"/>
                      <wp:positionH relativeFrom="column">
                        <wp:posOffset>1734820</wp:posOffset>
                      </wp:positionH>
                      <wp:positionV relativeFrom="paragraph">
                        <wp:posOffset>3810</wp:posOffset>
                      </wp:positionV>
                      <wp:extent cx="1988185" cy="0"/>
                      <wp:effectExtent l="0" t="0" r="1206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8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49300A" id="Straight Arrow Connector 1" o:spid="_x0000_s1026" type="#_x0000_t32" style="position:absolute;margin-left:136.6pt;margin-top:.3pt;width:156.5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"/>
                  </w:pict>
                </mc:Fallback>
              </mc:AlternateContent>
            </w:r>
            <w:r w:rsidR="0085648A" w:rsidRPr="00981C51">
              <w:rPr>
                <w:rFonts w:ascii="Times New Roman" w:hAnsi="Times New Roman"/>
                <w:i/>
                <w:iCs/>
                <w:szCs w:val="28"/>
              </w:rPr>
              <w:t xml:space="preserve">Hà Nội, ngày </w:t>
            </w:r>
            <w:r w:rsidR="00636910">
              <w:rPr>
                <w:rFonts w:ascii="Times New Roman" w:hAnsi="Times New Roman"/>
                <w:i/>
                <w:iCs/>
                <w:szCs w:val="28"/>
              </w:rPr>
              <w:t xml:space="preserve">   </w:t>
            </w:r>
            <w:bookmarkStart w:id="0" w:name="_GoBack"/>
            <w:bookmarkEnd w:id="0"/>
            <w:r w:rsidRPr="00981C51">
              <w:rPr>
                <w:rFonts w:ascii="Times New Roman" w:hAnsi="Times New Roman"/>
                <w:i/>
                <w:iCs/>
                <w:szCs w:val="28"/>
              </w:rPr>
              <w:t xml:space="preserve"> tháng </w:t>
            </w:r>
            <w:r w:rsidR="004C4089" w:rsidRPr="00981C51">
              <w:rPr>
                <w:rFonts w:ascii="Times New Roman" w:hAnsi="Times New Roman"/>
                <w:i/>
                <w:iCs/>
                <w:szCs w:val="28"/>
              </w:rPr>
              <w:t xml:space="preserve"> </w:t>
            </w:r>
            <w:r w:rsidR="002F3FF1">
              <w:rPr>
                <w:rFonts w:ascii="Times New Roman" w:hAnsi="Times New Roman"/>
                <w:i/>
                <w:iCs/>
                <w:szCs w:val="28"/>
              </w:rPr>
              <w:t>6</w:t>
            </w:r>
            <w:r w:rsidRPr="00981C51">
              <w:rPr>
                <w:rFonts w:ascii="Times New Roman" w:hAnsi="Times New Roman"/>
                <w:i/>
                <w:iCs/>
                <w:szCs w:val="28"/>
              </w:rPr>
              <w:t xml:space="preserve"> năm 202</w:t>
            </w:r>
            <w:r w:rsidR="004C4089" w:rsidRPr="00981C51">
              <w:rPr>
                <w:rFonts w:ascii="Times New Roman" w:hAnsi="Times New Roman"/>
                <w:i/>
                <w:iCs/>
                <w:szCs w:val="28"/>
              </w:rPr>
              <w:t>6</w:t>
            </w:r>
          </w:p>
        </w:tc>
      </w:tr>
    </w:tbl>
    <w:p w14:paraId="569958F4" w14:textId="77777777" w:rsidR="003D2161" w:rsidRPr="00981C51" w:rsidRDefault="003D2161" w:rsidP="003D2161">
      <w:pPr>
        <w:spacing w:line="340" w:lineRule="exact"/>
        <w:jc w:val="center"/>
        <w:rPr>
          <w:rFonts w:ascii="Times New Roman" w:hAnsi="Times New Roman"/>
          <w:bCs/>
          <w:iCs/>
          <w:szCs w:val="28"/>
        </w:rPr>
      </w:pPr>
    </w:p>
    <w:p w14:paraId="53F66D0B" w14:textId="2BD57297" w:rsidR="00CC08EB" w:rsidRPr="00981C51" w:rsidRDefault="003D2161" w:rsidP="001B11CA">
      <w:pPr>
        <w:spacing w:line="320" w:lineRule="exact"/>
        <w:jc w:val="center"/>
        <w:rPr>
          <w:rFonts w:ascii="Times New Roman" w:hAnsi="Times New Roman"/>
          <w:b/>
          <w:bCs/>
          <w:iCs/>
          <w:szCs w:val="28"/>
        </w:rPr>
      </w:pPr>
      <w:r w:rsidRPr="00981C51">
        <w:rPr>
          <w:rFonts w:ascii="Times New Roman" w:hAnsi="Times New Roman"/>
          <w:b/>
          <w:bCs/>
          <w:iCs/>
          <w:szCs w:val="28"/>
        </w:rPr>
        <w:t>B</w:t>
      </w:r>
      <w:r w:rsidR="00AB7508">
        <w:rPr>
          <w:rFonts w:ascii="Times New Roman" w:hAnsi="Times New Roman"/>
          <w:b/>
          <w:bCs/>
          <w:iCs/>
          <w:szCs w:val="28"/>
        </w:rPr>
        <w:t xml:space="preserve">ẢN </w:t>
      </w:r>
      <w:r w:rsidRPr="00981C51">
        <w:rPr>
          <w:rFonts w:ascii="Times New Roman" w:hAnsi="Times New Roman"/>
          <w:b/>
          <w:bCs/>
          <w:iCs/>
          <w:szCs w:val="28"/>
        </w:rPr>
        <w:t xml:space="preserve">TỔNG HỢP, GIẢI TRÌNH, TIẾP THU Ý KIẾN </w:t>
      </w:r>
    </w:p>
    <w:p w14:paraId="16046A53" w14:textId="77777777" w:rsidR="0007647C" w:rsidRDefault="003D2161" w:rsidP="001B11CA">
      <w:pPr>
        <w:spacing w:line="320" w:lineRule="exact"/>
        <w:jc w:val="center"/>
        <w:rPr>
          <w:rFonts w:ascii="Times New Roman" w:hAnsi="Times New Roman"/>
          <w:b/>
          <w:bCs/>
          <w:iCs/>
          <w:szCs w:val="28"/>
        </w:rPr>
      </w:pPr>
      <w:r w:rsidRPr="00981C51">
        <w:rPr>
          <w:rFonts w:ascii="Times New Roman" w:hAnsi="Times New Roman"/>
          <w:b/>
          <w:bCs/>
          <w:iCs/>
          <w:szCs w:val="28"/>
        </w:rPr>
        <w:t xml:space="preserve">THAM GIA CỦA CÔNG AN CÁC ĐƠN VỊ, ĐỊA PHƯƠNG, TỔ CHỨC, </w:t>
      </w:r>
      <w:r w:rsidR="00CC08EB" w:rsidRPr="00981C51">
        <w:rPr>
          <w:rFonts w:ascii="Times New Roman" w:hAnsi="Times New Roman"/>
          <w:b/>
          <w:bCs/>
          <w:iCs/>
          <w:szCs w:val="28"/>
        </w:rPr>
        <w:t>C</w:t>
      </w:r>
      <w:r w:rsidRPr="00981C51">
        <w:rPr>
          <w:rFonts w:ascii="Times New Roman" w:hAnsi="Times New Roman"/>
          <w:b/>
          <w:bCs/>
          <w:iCs/>
          <w:szCs w:val="28"/>
        </w:rPr>
        <w:t>Á NHÂN</w:t>
      </w:r>
      <w:r w:rsidR="000B4882" w:rsidRPr="00981C51">
        <w:rPr>
          <w:rFonts w:ascii="Times New Roman" w:hAnsi="Times New Roman"/>
          <w:b/>
          <w:bCs/>
          <w:iCs/>
          <w:szCs w:val="28"/>
        </w:rPr>
        <w:t xml:space="preserve"> </w:t>
      </w:r>
      <w:r w:rsidRPr="00981C51">
        <w:rPr>
          <w:rFonts w:ascii="Times New Roman" w:hAnsi="Times New Roman"/>
          <w:b/>
          <w:bCs/>
          <w:iCs/>
          <w:szCs w:val="28"/>
        </w:rPr>
        <w:t xml:space="preserve">VỀ </w:t>
      </w:r>
    </w:p>
    <w:p w14:paraId="5A11379C" w14:textId="77777777" w:rsidR="0007647C" w:rsidRDefault="003D2161" w:rsidP="001B11CA">
      <w:pPr>
        <w:spacing w:line="320" w:lineRule="exact"/>
        <w:jc w:val="center"/>
        <w:rPr>
          <w:rFonts w:ascii="Times New Roman" w:hAnsi="Times New Roman"/>
          <w:b/>
          <w:bCs/>
          <w:iCs/>
          <w:szCs w:val="28"/>
        </w:rPr>
      </w:pPr>
      <w:r w:rsidRPr="00981C51">
        <w:rPr>
          <w:rFonts w:ascii="Times New Roman" w:hAnsi="Times New Roman"/>
          <w:b/>
          <w:bCs/>
          <w:iCs/>
          <w:szCs w:val="28"/>
        </w:rPr>
        <w:t>DỰ THẢO THÔNG TƯ</w:t>
      </w:r>
      <w:r w:rsidR="004C4089" w:rsidRPr="00981C51">
        <w:rPr>
          <w:rFonts w:ascii="Times New Roman" w:hAnsi="Times New Roman"/>
          <w:b/>
          <w:bCs/>
          <w:iCs/>
          <w:szCs w:val="28"/>
        </w:rPr>
        <w:t xml:space="preserve"> CỦA BỘ TRƯỞNG BỘ CÔNG AN QUY ĐỊNH VỀ </w:t>
      </w:r>
      <w:r w:rsidR="0012757A" w:rsidRPr="00981C51">
        <w:rPr>
          <w:rFonts w:ascii="Times New Roman" w:hAnsi="Times New Roman"/>
          <w:b/>
          <w:bCs/>
          <w:iCs/>
          <w:szCs w:val="28"/>
        </w:rPr>
        <w:t xml:space="preserve">ĐÀO TẠO, </w:t>
      </w:r>
    </w:p>
    <w:p w14:paraId="35B75101" w14:textId="5029438C" w:rsidR="00C57E19" w:rsidRPr="00981C51" w:rsidRDefault="0012757A" w:rsidP="001B11CA">
      <w:pPr>
        <w:spacing w:line="320" w:lineRule="exact"/>
        <w:jc w:val="center"/>
        <w:rPr>
          <w:rFonts w:ascii="Times New Roman" w:hAnsi="Times New Roman"/>
          <w:b/>
          <w:bCs/>
          <w:iCs/>
          <w:szCs w:val="28"/>
        </w:rPr>
      </w:pPr>
      <w:r w:rsidRPr="00981C51">
        <w:rPr>
          <w:rFonts w:ascii="Times New Roman" w:hAnsi="Times New Roman"/>
          <w:b/>
          <w:bCs/>
          <w:iCs/>
          <w:szCs w:val="28"/>
        </w:rPr>
        <w:t xml:space="preserve">SÁT HẠCH, CẤP GIẤY PHÉP LÁI XE; BỒI DƯỠNG KIẾN THỨC PHÁP LUẬT </w:t>
      </w:r>
    </w:p>
    <w:p w14:paraId="4E7B01B8" w14:textId="77777777" w:rsidR="00C57E19" w:rsidRPr="00981C51" w:rsidRDefault="0012757A" w:rsidP="001B11CA">
      <w:pPr>
        <w:spacing w:line="320" w:lineRule="exact"/>
        <w:jc w:val="center"/>
        <w:rPr>
          <w:rFonts w:ascii="Times New Roman" w:hAnsi="Times New Roman"/>
          <w:b/>
          <w:bCs/>
          <w:iCs/>
          <w:szCs w:val="28"/>
        </w:rPr>
      </w:pPr>
      <w:r w:rsidRPr="00981C51">
        <w:rPr>
          <w:rFonts w:ascii="Times New Roman" w:hAnsi="Times New Roman"/>
          <w:b/>
          <w:bCs/>
          <w:iCs/>
          <w:szCs w:val="28"/>
        </w:rPr>
        <w:t xml:space="preserve">VỀ GIAO THÔNG ĐƯỜNG BỘ CHO NGƯỜI ĐIỀU KHIỂN XE MÁY CHUYÊN DÙNG </w:t>
      </w:r>
    </w:p>
    <w:p w14:paraId="37566C98" w14:textId="5FFDCCFA" w:rsidR="003D2161" w:rsidRPr="00981C51" w:rsidRDefault="0012757A" w:rsidP="001B11CA">
      <w:pPr>
        <w:spacing w:line="320" w:lineRule="exact"/>
        <w:jc w:val="center"/>
        <w:rPr>
          <w:rFonts w:ascii="Times New Roman" w:hAnsi="Times New Roman"/>
          <w:b/>
          <w:bCs/>
          <w:iCs/>
          <w:szCs w:val="28"/>
        </w:rPr>
      </w:pPr>
      <w:r w:rsidRPr="00981C51">
        <w:rPr>
          <w:rFonts w:ascii="Times New Roman" w:hAnsi="Times New Roman"/>
          <w:b/>
          <w:bCs/>
          <w:iCs/>
          <w:szCs w:val="28"/>
        </w:rPr>
        <w:t>TRONG CÔNG AN NHÂN DÂN</w:t>
      </w:r>
      <w:r w:rsidR="004C4089" w:rsidRPr="00981C51">
        <w:rPr>
          <w:rFonts w:ascii="Times New Roman" w:hAnsi="Times New Roman"/>
          <w:b/>
          <w:bCs/>
          <w:iCs/>
          <w:szCs w:val="28"/>
        </w:rPr>
        <w:t xml:space="preserve"> (THAY THẾ THÔNG TƯ SỐ </w:t>
      </w:r>
      <w:r w:rsidRPr="00981C51">
        <w:rPr>
          <w:rFonts w:ascii="Times New Roman" w:hAnsi="Times New Roman"/>
          <w:b/>
          <w:bCs/>
          <w:iCs/>
          <w:szCs w:val="28"/>
        </w:rPr>
        <w:t>66/2024</w:t>
      </w:r>
      <w:r w:rsidR="004C4089" w:rsidRPr="00981C51">
        <w:rPr>
          <w:rFonts w:ascii="Times New Roman" w:hAnsi="Times New Roman"/>
          <w:b/>
          <w:bCs/>
          <w:iCs/>
          <w:szCs w:val="28"/>
        </w:rPr>
        <w:t>/TT-BCA)</w:t>
      </w:r>
      <w:r w:rsidR="003D2161" w:rsidRPr="00981C51">
        <w:rPr>
          <w:rFonts w:ascii="Times New Roman" w:hAnsi="Times New Roman"/>
          <w:b/>
          <w:bCs/>
          <w:iCs/>
          <w:szCs w:val="28"/>
        </w:rPr>
        <w:t xml:space="preserve"> </w:t>
      </w:r>
    </w:p>
    <w:p w14:paraId="0990D126" w14:textId="77777777" w:rsidR="003D2161" w:rsidRPr="00981C51" w:rsidRDefault="00CC08EB" w:rsidP="007441B9">
      <w:pPr>
        <w:spacing w:before="120" w:after="120" w:line="340" w:lineRule="exact"/>
        <w:ind w:firstLine="709"/>
        <w:jc w:val="both"/>
        <w:rPr>
          <w:rFonts w:ascii="Times New Roman" w:hAnsi="Times New Roman"/>
          <w:spacing w:val="-2"/>
          <w:szCs w:val="28"/>
        </w:rPr>
      </w:pPr>
      <w:r w:rsidRPr="00981C51">
        <w:rPr>
          <w:rFonts w:ascii="Times New Roman" w:hAnsi="Times New Roman"/>
          <w:noProof/>
          <w:spacing w:val="-2"/>
          <w:szCs w:val="28"/>
        </w:rPr>
        <mc:AlternateContent>
          <mc:Choice Requires="wps">
            <w:drawing>
              <wp:anchor distT="0" distB="0" distL="114300" distR="114300" simplePos="0" relativeHeight="251660288" behindDoc="0" locked="0" layoutInCell="1" allowOverlap="1" wp14:anchorId="4A207310" wp14:editId="59EB0A06">
                <wp:simplePos x="0" y="0"/>
                <wp:positionH relativeFrom="column">
                  <wp:posOffset>3260513</wp:posOffset>
                </wp:positionH>
                <wp:positionV relativeFrom="paragraph">
                  <wp:posOffset>18415</wp:posOffset>
                </wp:positionV>
                <wp:extent cx="2545976" cy="17929"/>
                <wp:effectExtent l="0" t="0" r="26035" b="20320"/>
                <wp:wrapNone/>
                <wp:docPr id="3" name="Straight Connector 3"/>
                <wp:cNvGraphicFramePr/>
                <a:graphic xmlns:a="http://schemas.openxmlformats.org/drawingml/2006/main">
                  <a:graphicData uri="http://schemas.microsoft.com/office/word/2010/wordprocessingShape">
                    <wps:wsp>
                      <wps:cNvCnPr/>
                      <wps:spPr>
                        <a:xfrm>
                          <a:off x="0" y="0"/>
                          <a:ext cx="2545976" cy="1792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3151D1"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6.75pt,1.45pt" to="457.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" strokecolor="black [3040]"/>
            </w:pict>
          </mc:Fallback>
        </mc:AlternateContent>
      </w:r>
    </w:p>
    <w:p w14:paraId="2CB28464" w14:textId="76C2A05D" w:rsidR="004C4089" w:rsidRPr="00981C51" w:rsidRDefault="004C4089" w:rsidP="001B11CA">
      <w:pPr>
        <w:spacing w:before="120" w:after="120" w:line="340" w:lineRule="exact"/>
        <w:ind w:firstLine="709"/>
        <w:jc w:val="both"/>
        <w:rPr>
          <w:rFonts w:ascii="Times New Roman" w:hAnsi="Times New Roman"/>
          <w:spacing w:val="-2"/>
          <w:szCs w:val="28"/>
        </w:rPr>
      </w:pPr>
      <w:r w:rsidRPr="00981C51">
        <w:rPr>
          <w:rFonts w:ascii="Times New Roman" w:hAnsi="Times New Roman"/>
          <w:spacing w:val="-2"/>
          <w:szCs w:val="28"/>
        </w:rPr>
        <w:t>Thực hiện Chương trình xây dựng văn bản quy phạm pháp luật năm 2026 của Bộ Công an, C</w:t>
      </w:r>
      <w:r w:rsidR="005F5FAB" w:rsidRPr="00981C51">
        <w:rPr>
          <w:rFonts w:ascii="Times New Roman" w:hAnsi="Times New Roman"/>
          <w:spacing w:val="-2"/>
          <w:szCs w:val="28"/>
        </w:rPr>
        <w:t>ục Cảnh sát giao thông</w:t>
      </w:r>
      <w:r w:rsidRPr="00981C51">
        <w:rPr>
          <w:rFonts w:ascii="Times New Roman" w:hAnsi="Times New Roman"/>
          <w:spacing w:val="-2"/>
          <w:szCs w:val="28"/>
        </w:rPr>
        <w:t xml:space="preserve"> được giao chủ trì xây dựng Thông tư của Bộ trưởng Bộ Công an quy định về </w:t>
      </w:r>
      <w:r w:rsidR="00A968A2" w:rsidRPr="00981C51">
        <w:rPr>
          <w:rFonts w:ascii="Times New Roman" w:hAnsi="Times New Roman" w:hint="eastAsia"/>
          <w:spacing w:val="-2"/>
          <w:szCs w:val="28"/>
        </w:rPr>
        <w:t>đà</w:t>
      </w:r>
      <w:r w:rsidR="00A968A2" w:rsidRPr="00981C51">
        <w:rPr>
          <w:rFonts w:ascii="Times New Roman" w:hAnsi="Times New Roman"/>
          <w:spacing w:val="-2"/>
          <w:szCs w:val="28"/>
        </w:rPr>
        <w:t>o tạo, sát hạch, cấp giấy phép lái xe; bồi d</w:t>
      </w:r>
      <w:r w:rsidR="00A968A2" w:rsidRPr="00981C51">
        <w:rPr>
          <w:rFonts w:ascii="Times New Roman" w:hAnsi="Times New Roman" w:hint="eastAsia"/>
          <w:spacing w:val="-2"/>
          <w:szCs w:val="28"/>
        </w:rPr>
        <w:t>ư</w:t>
      </w:r>
      <w:r w:rsidR="00A968A2" w:rsidRPr="00981C51">
        <w:rPr>
          <w:rFonts w:ascii="Times New Roman" w:hAnsi="Times New Roman"/>
          <w:spacing w:val="-2"/>
          <w:szCs w:val="28"/>
        </w:rPr>
        <w:t xml:space="preserve">ỡng kiến thức pháp luật về giao thông </w:t>
      </w:r>
      <w:r w:rsidR="00A968A2" w:rsidRPr="00981C51">
        <w:rPr>
          <w:rFonts w:ascii="Times New Roman" w:hAnsi="Times New Roman" w:hint="eastAsia"/>
          <w:spacing w:val="-2"/>
          <w:szCs w:val="28"/>
        </w:rPr>
        <w:t>đư</w:t>
      </w:r>
      <w:r w:rsidR="00A968A2" w:rsidRPr="00981C51">
        <w:rPr>
          <w:rFonts w:ascii="Times New Roman" w:hAnsi="Times New Roman"/>
          <w:spacing w:val="-2"/>
          <w:szCs w:val="28"/>
        </w:rPr>
        <w:t>ờng bộ cho ng</w:t>
      </w:r>
      <w:r w:rsidR="00A968A2" w:rsidRPr="00981C51">
        <w:rPr>
          <w:rFonts w:ascii="Times New Roman" w:hAnsi="Times New Roman" w:hint="eastAsia"/>
          <w:spacing w:val="-2"/>
          <w:szCs w:val="28"/>
        </w:rPr>
        <w:t>ư</w:t>
      </w:r>
      <w:r w:rsidR="00A968A2" w:rsidRPr="00981C51">
        <w:rPr>
          <w:rFonts w:ascii="Times New Roman" w:hAnsi="Times New Roman"/>
          <w:spacing w:val="-2"/>
          <w:szCs w:val="28"/>
        </w:rPr>
        <w:t xml:space="preserve">ời </w:t>
      </w:r>
      <w:r w:rsidR="00A968A2" w:rsidRPr="00981C51">
        <w:rPr>
          <w:rFonts w:ascii="Times New Roman" w:hAnsi="Times New Roman" w:hint="eastAsia"/>
          <w:spacing w:val="-2"/>
          <w:szCs w:val="28"/>
        </w:rPr>
        <w:t>đ</w:t>
      </w:r>
      <w:r w:rsidR="00A968A2" w:rsidRPr="00981C51">
        <w:rPr>
          <w:rFonts w:ascii="Times New Roman" w:hAnsi="Times New Roman"/>
          <w:spacing w:val="-2"/>
          <w:szCs w:val="28"/>
        </w:rPr>
        <w:t>iều khiển xe máy chuyên dùng trong công an nhân dân</w:t>
      </w:r>
      <w:r w:rsidRPr="00981C51">
        <w:rPr>
          <w:rFonts w:ascii="Times New Roman" w:hAnsi="Times New Roman"/>
          <w:spacing w:val="-2"/>
          <w:szCs w:val="28"/>
        </w:rPr>
        <w:t xml:space="preserve"> (thay thế Thông tư số </w:t>
      </w:r>
      <w:r w:rsidR="00A968A2" w:rsidRPr="00981C51">
        <w:rPr>
          <w:rFonts w:ascii="Times New Roman" w:hAnsi="Times New Roman"/>
          <w:spacing w:val="-2"/>
          <w:szCs w:val="28"/>
        </w:rPr>
        <w:t>66/2024</w:t>
      </w:r>
      <w:r w:rsidRPr="00981C51">
        <w:rPr>
          <w:rFonts w:ascii="Times New Roman" w:hAnsi="Times New Roman"/>
          <w:spacing w:val="-2"/>
          <w:szCs w:val="28"/>
        </w:rPr>
        <w:t>/TT-BCA).</w:t>
      </w:r>
    </w:p>
    <w:p w14:paraId="073B6C0A" w14:textId="01873C7A" w:rsidR="003D2161" w:rsidRPr="00981C51" w:rsidRDefault="005F5FAB" w:rsidP="001B11CA">
      <w:pPr>
        <w:spacing w:before="120" w:after="120" w:line="340" w:lineRule="exact"/>
        <w:ind w:firstLine="709"/>
        <w:jc w:val="both"/>
        <w:rPr>
          <w:rFonts w:ascii="Times New Roman" w:hAnsi="Times New Roman"/>
          <w:spacing w:val="-2"/>
          <w:szCs w:val="28"/>
        </w:rPr>
      </w:pPr>
      <w:r w:rsidRPr="00981C51">
        <w:rPr>
          <w:rFonts w:ascii="Times New Roman" w:hAnsi="Times New Roman"/>
          <w:spacing w:val="-2"/>
          <w:szCs w:val="28"/>
        </w:rPr>
        <w:t>Cục Cảnh sát giao thông</w:t>
      </w:r>
      <w:r w:rsidR="003D2161" w:rsidRPr="00981C51">
        <w:rPr>
          <w:rFonts w:ascii="Times New Roman" w:hAnsi="Times New Roman"/>
          <w:spacing w:val="-2"/>
          <w:szCs w:val="28"/>
        </w:rPr>
        <w:t xml:space="preserve"> đã ban hành Quyết định thành lập Tổ soạn thảo; phối hợp với các đơn vị có liên quan </w:t>
      </w:r>
      <w:r w:rsidR="004C4089" w:rsidRPr="00981C51">
        <w:rPr>
          <w:rFonts w:ascii="Times New Roman" w:hAnsi="Times New Roman"/>
          <w:spacing w:val="-2"/>
          <w:szCs w:val="28"/>
        </w:rPr>
        <w:t xml:space="preserve">sơ </w:t>
      </w:r>
      <w:r w:rsidR="003D2161" w:rsidRPr="00981C51">
        <w:rPr>
          <w:rFonts w:ascii="Times New Roman" w:hAnsi="Times New Roman"/>
          <w:spacing w:val="-2"/>
          <w:szCs w:val="28"/>
        </w:rPr>
        <w:t xml:space="preserve">kết việc triển khai thực hiện Thông tư số </w:t>
      </w:r>
      <w:r w:rsidR="00A968A2" w:rsidRPr="00981C51">
        <w:rPr>
          <w:rFonts w:ascii="Times New Roman" w:hAnsi="Times New Roman"/>
          <w:spacing w:val="-2"/>
          <w:szCs w:val="28"/>
        </w:rPr>
        <w:t>66/2024/TT-BCA</w:t>
      </w:r>
      <w:r w:rsidR="003D2161" w:rsidRPr="00981C51">
        <w:rPr>
          <w:rFonts w:ascii="Times New Roman" w:hAnsi="Times New Roman"/>
          <w:spacing w:val="-2"/>
          <w:szCs w:val="28"/>
        </w:rPr>
        <w:t>; nghiên cứu thông tin, tài</w:t>
      </w:r>
      <w:r w:rsidR="00E6450A" w:rsidRPr="00981C51">
        <w:rPr>
          <w:rFonts w:ascii="Times New Roman" w:hAnsi="Times New Roman"/>
          <w:spacing w:val="-2"/>
          <w:szCs w:val="28"/>
        </w:rPr>
        <w:t xml:space="preserve"> liệu có liên quan;</w:t>
      </w:r>
      <w:r w:rsidR="003D2161" w:rsidRPr="00981C51">
        <w:rPr>
          <w:rFonts w:ascii="Times New Roman" w:hAnsi="Times New Roman"/>
          <w:spacing w:val="-2"/>
          <w:szCs w:val="28"/>
        </w:rPr>
        <w:t xml:space="preserve"> tổ chức lấy ý kiến tham gia của</w:t>
      </w:r>
      <w:r w:rsidR="00E6450A" w:rsidRPr="00981C51">
        <w:rPr>
          <w:rFonts w:ascii="Times New Roman" w:hAnsi="Times New Roman"/>
          <w:spacing w:val="-2"/>
          <w:szCs w:val="28"/>
        </w:rPr>
        <w:t xml:space="preserve"> Công an các đơn vị, địa phương; đăng tải nội dung dự thảo Thông tư trên Cổng Thông tin điện tử Bộ Công an.</w:t>
      </w:r>
    </w:p>
    <w:p w14:paraId="64DDD214" w14:textId="463C9624" w:rsidR="004172B2" w:rsidRPr="00981C51" w:rsidRDefault="000B4882" w:rsidP="001B11CA">
      <w:pPr>
        <w:spacing w:before="120" w:after="120" w:line="340" w:lineRule="exact"/>
        <w:ind w:firstLine="709"/>
        <w:jc w:val="both"/>
        <w:rPr>
          <w:rFonts w:ascii="Times New Roman" w:hAnsi="Times New Roman"/>
          <w:spacing w:val="-2"/>
          <w:szCs w:val="28"/>
        </w:rPr>
      </w:pPr>
      <w:r w:rsidRPr="00981C51">
        <w:rPr>
          <w:rFonts w:ascii="Times New Roman" w:hAnsi="Times New Roman"/>
          <w:spacing w:val="-2"/>
          <w:szCs w:val="28"/>
        </w:rPr>
        <w:t xml:space="preserve">Hiện tại, </w:t>
      </w:r>
      <w:r w:rsidR="005F5FAB" w:rsidRPr="00981C51">
        <w:rPr>
          <w:rFonts w:ascii="Times New Roman" w:hAnsi="Times New Roman"/>
          <w:spacing w:val="-2"/>
          <w:szCs w:val="28"/>
        </w:rPr>
        <w:t>Cục Cảnh sát giao thông</w:t>
      </w:r>
      <w:r w:rsidR="00E6450A" w:rsidRPr="00981C51">
        <w:rPr>
          <w:rFonts w:ascii="Times New Roman" w:hAnsi="Times New Roman"/>
          <w:spacing w:val="-2"/>
          <w:szCs w:val="28"/>
        </w:rPr>
        <w:t xml:space="preserve"> đã nhận được</w:t>
      </w:r>
      <w:r w:rsidR="00C57E19" w:rsidRPr="00981C51">
        <w:rPr>
          <w:rFonts w:ascii="Times New Roman" w:hAnsi="Times New Roman"/>
          <w:spacing w:val="-2"/>
          <w:szCs w:val="28"/>
        </w:rPr>
        <w:t xml:space="preserve"> </w:t>
      </w:r>
      <w:r w:rsidR="004172B2" w:rsidRPr="00981C51">
        <w:rPr>
          <w:rFonts w:ascii="Times New Roman" w:hAnsi="Times New Roman"/>
          <w:spacing w:val="-2"/>
          <w:szCs w:val="28"/>
        </w:rPr>
        <w:t>5</w:t>
      </w:r>
      <w:r w:rsidR="00C57E19" w:rsidRPr="00981C51">
        <w:rPr>
          <w:rFonts w:ascii="Times New Roman" w:hAnsi="Times New Roman"/>
          <w:spacing w:val="-2"/>
          <w:szCs w:val="28"/>
        </w:rPr>
        <w:t>4</w:t>
      </w:r>
      <w:r w:rsidR="00E6450A" w:rsidRPr="00981C51">
        <w:rPr>
          <w:rFonts w:ascii="Times New Roman" w:hAnsi="Times New Roman"/>
          <w:spacing w:val="-2"/>
          <w:szCs w:val="28"/>
        </w:rPr>
        <w:t xml:space="preserve"> ý kiến tham gia bằng văn bản của Công an các đơn vị địa phương, đối với dự thảo Thông tư nêu trên, gồm:</w:t>
      </w:r>
      <w:r w:rsidR="004172B2" w:rsidRPr="00981C51">
        <w:rPr>
          <w:rFonts w:ascii="Times New Roman" w:hAnsi="Times New Roman"/>
          <w:spacing w:val="-2"/>
          <w:szCs w:val="28"/>
        </w:rPr>
        <w:t xml:space="preserve"> </w:t>
      </w:r>
      <w:r w:rsidR="00C57E19" w:rsidRPr="00981C51">
        <w:rPr>
          <w:rFonts w:ascii="Times New Roman" w:hAnsi="Times New Roman"/>
          <w:spacing w:val="-2"/>
          <w:szCs w:val="28"/>
        </w:rPr>
        <w:t>27</w:t>
      </w:r>
      <w:r w:rsidR="00E6450A" w:rsidRPr="00981C51">
        <w:rPr>
          <w:rFonts w:ascii="Times New Roman" w:hAnsi="Times New Roman"/>
          <w:spacing w:val="-2"/>
          <w:szCs w:val="28"/>
        </w:rPr>
        <w:t xml:space="preserve"> vị thuộc Bộ Công an</w:t>
      </w:r>
      <w:r w:rsidR="004172B2" w:rsidRPr="00981C51">
        <w:rPr>
          <w:rFonts w:ascii="Times New Roman" w:hAnsi="Times New Roman"/>
          <w:spacing w:val="-2"/>
          <w:szCs w:val="28"/>
        </w:rPr>
        <w:t xml:space="preserve"> và các Trường trong Công an nhân dân</w:t>
      </w:r>
      <w:r w:rsidR="00E6450A" w:rsidRPr="00981C51">
        <w:rPr>
          <w:rFonts w:ascii="Times New Roman" w:hAnsi="Times New Roman"/>
          <w:spacing w:val="-2"/>
          <w:szCs w:val="28"/>
        </w:rPr>
        <w:t xml:space="preserve">; </w:t>
      </w:r>
      <w:r w:rsidR="00C57E19" w:rsidRPr="00981C51">
        <w:rPr>
          <w:rFonts w:ascii="Times New Roman" w:hAnsi="Times New Roman"/>
          <w:spacing w:val="-2"/>
          <w:szCs w:val="28"/>
        </w:rPr>
        <w:t>29</w:t>
      </w:r>
      <w:r w:rsidR="004172B2" w:rsidRPr="00981C51">
        <w:rPr>
          <w:rFonts w:ascii="Times New Roman" w:hAnsi="Times New Roman"/>
          <w:spacing w:val="-2"/>
          <w:szCs w:val="28"/>
        </w:rPr>
        <w:t>/34</w:t>
      </w:r>
      <w:r w:rsidR="00E6450A" w:rsidRPr="00981C51">
        <w:rPr>
          <w:rFonts w:ascii="Times New Roman" w:hAnsi="Times New Roman"/>
          <w:spacing w:val="-2"/>
          <w:szCs w:val="28"/>
        </w:rPr>
        <w:t xml:space="preserve"> Công an tỉnh, thành phố</w:t>
      </w:r>
      <w:r w:rsidR="006104CE" w:rsidRPr="00981C51">
        <w:rPr>
          <w:rFonts w:ascii="Times New Roman" w:hAnsi="Times New Roman"/>
          <w:spacing w:val="-2"/>
          <w:szCs w:val="28"/>
        </w:rPr>
        <w:t>, trong đó:</w:t>
      </w:r>
      <w:r w:rsidR="00AB7508">
        <w:rPr>
          <w:rFonts w:ascii="Times New Roman" w:hAnsi="Times New Roman"/>
          <w:spacing w:val="-2"/>
          <w:szCs w:val="28"/>
        </w:rPr>
        <w:t xml:space="preserve"> </w:t>
      </w:r>
      <w:r w:rsidR="006104CE" w:rsidRPr="00981C51">
        <w:rPr>
          <w:rFonts w:ascii="Times New Roman" w:hAnsi="Times New Roman"/>
          <w:spacing w:val="-2"/>
          <w:szCs w:val="28"/>
        </w:rPr>
        <w:t xml:space="preserve"> </w:t>
      </w:r>
      <w:r w:rsidR="00FA4AF0" w:rsidRPr="00981C51">
        <w:rPr>
          <w:rFonts w:ascii="Times New Roman" w:hAnsi="Times New Roman"/>
          <w:spacing w:val="-2"/>
          <w:szCs w:val="28"/>
        </w:rPr>
        <w:t>20</w:t>
      </w:r>
      <w:r w:rsidR="006104CE" w:rsidRPr="00981C51">
        <w:rPr>
          <w:rFonts w:ascii="Times New Roman" w:hAnsi="Times New Roman"/>
          <w:spacing w:val="-2"/>
          <w:szCs w:val="28"/>
        </w:rPr>
        <w:t xml:space="preserve"> đơn vị nhất trí với dự thảo</w:t>
      </w:r>
      <w:r w:rsidR="00AB7508">
        <w:rPr>
          <w:rFonts w:ascii="Times New Roman" w:hAnsi="Times New Roman"/>
          <w:spacing w:val="-2"/>
          <w:szCs w:val="28"/>
        </w:rPr>
        <w:t>.</w:t>
      </w:r>
    </w:p>
    <w:p w14:paraId="212EFA5B" w14:textId="3733C74F" w:rsidR="00E87463" w:rsidRPr="00981C51" w:rsidRDefault="00E87463" w:rsidP="001B11CA">
      <w:pPr>
        <w:spacing w:before="120" w:after="120" w:line="340" w:lineRule="exact"/>
        <w:ind w:firstLine="709"/>
        <w:jc w:val="both"/>
        <w:rPr>
          <w:rFonts w:ascii="Times New Roman" w:hAnsi="Times New Roman"/>
          <w:spacing w:val="-2"/>
          <w:szCs w:val="28"/>
        </w:rPr>
      </w:pPr>
      <w:r w:rsidRPr="00981C51">
        <w:rPr>
          <w:rFonts w:ascii="Times New Roman" w:hAnsi="Times New Roman"/>
          <w:spacing w:val="-2"/>
          <w:szCs w:val="28"/>
        </w:rPr>
        <w:t xml:space="preserve">- </w:t>
      </w:r>
      <w:r w:rsidR="008F0738" w:rsidRPr="00981C51">
        <w:rPr>
          <w:rFonts w:ascii="Times New Roman" w:hAnsi="Times New Roman"/>
          <w:spacing w:val="-2"/>
          <w:szCs w:val="28"/>
        </w:rPr>
        <w:t>1</w:t>
      </w:r>
      <w:r w:rsidR="00FA4AF0" w:rsidRPr="00981C51">
        <w:rPr>
          <w:rFonts w:ascii="Times New Roman" w:hAnsi="Times New Roman"/>
          <w:spacing w:val="-2"/>
          <w:szCs w:val="28"/>
        </w:rPr>
        <w:t>8</w:t>
      </w:r>
      <w:r w:rsidRPr="00981C51">
        <w:rPr>
          <w:rFonts w:ascii="Times New Roman" w:hAnsi="Times New Roman"/>
          <w:spacing w:val="-2"/>
          <w:szCs w:val="28"/>
        </w:rPr>
        <w:t xml:space="preserve"> địa phương nhất trí với dự thảo, gồm: Bắc Ninh, Cao Bằng, Đắk Lắk, Điện Biên, Gia Lai, Hà Tĩnh, Hưng Yên, Khánh Hòa, Lai Châu, </w:t>
      </w:r>
      <w:r w:rsidR="006B7AFA" w:rsidRPr="00981C51">
        <w:rPr>
          <w:rFonts w:ascii="Times New Roman" w:hAnsi="Times New Roman"/>
          <w:spacing w:val="-2"/>
          <w:szCs w:val="28"/>
        </w:rPr>
        <w:t>Lào Cai, Ninh Bình, Phú Thọ, Sơn La, Tây Ninh, Thái Nguyên, Đà Nẵng, Hà Nội, Tuyên Quang.</w:t>
      </w:r>
    </w:p>
    <w:p w14:paraId="297C7627" w14:textId="29A433EF" w:rsidR="00C05034" w:rsidRPr="00981C51" w:rsidRDefault="00C458DD" w:rsidP="005F5FAB">
      <w:pPr>
        <w:spacing w:before="120" w:after="120" w:line="380" w:lineRule="exact"/>
        <w:ind w:firstLine="709"/>
        <w:jc w:val="both"/>
        <w:rPr>
          <w:rFonts w:ascii="Times New Roman" w:hAnsi="Times New Roman"/>
          <w:spacing w:val="-2"/>
          <w:szCs w:val="28"/>
        </w:rPr>
      </w:pPr>
      <w:r w:rsidRPr="00981C51">
        <w:rPr>
          <w:rFonts w:ascii="Times New Roman" w:hAnsi="Times New Roman"/>
          <w:spacing w:val="-2"/>
          <w:szCs w:val="28"/>
        </w:rPr>
        <w:t xml:space="preserve">- </w:t>
      </w:r>
      <w:r w:rsidR="00F4117F" w:rsidRPr="00981C51">
        <w:rPr>
          <w:rFonts w:ascii="Times New Roman" w:hAnsi="Times New Roman"/>
          <w:spacing w:val="-2"/>
          <w:szCs w:val="28"/>
        </w:rPr>
        <w:t>1</w:t>
      </w:r>
      <w:r w:rsidR="00FA4AF0" w:rsidRPr="00981C51">
        <w:rPr>
          <w:rFonts w:ascii="Times New Roman" w:hAnsi="Times New Roman"/>
          <w:spacing w:val="-2"/>
          <w:szCs w:val="28"/>
        </w:rPr>
        <w:t>6</w:t>
      </w:r>
      <w:r w:rsidR="00C05034" w:rsidRPr="00981C51">
        <w:rPr>
          <w:rFonts w:ascii="Times New Roman" w:hAnsi="Times New Roman"/>
          <w:spacing w:val="-2"/>
          <w:szCs w:val="28"/>
        </w:rPr>
        <w:t xml:space="preserve"> đơn vị, địa phương</w:t>
      </w:r>
      <w:r w:rsidR="0007647C">
        <w:rPr>
          <w:rFonts w:ascii="Times New Roman" w:hAnsi="Times New Roman"/>
          <w:spacing w:val="-2"/>
          <w:szCs w:val="28"/>
        </w:rPr>
        <w:t xml:space="preserve"> và 01 cá nhân</w:t>
      </w:r>
      <w:r w:rsidR="00C05034" w:rsidRPr="00981C51">
        <w:rPr>
          <w:rFonts w:ascii="Times New Roman" w:hAnsi="Times New Roman"/>
          <w:spacing w:val="-2"/>
          <w:szCs w:val="28"/>
        </w:rPr>
        <w:t xml:space="preserve"> tham gia, C</w:t>
      </w:r>
      <w:r w:rsidR="005F5FAB" w:rsidRPr="00981C51">
        <w:rPr>
          <w:rFonts w:ascii="Times New Roman" w:hAnsi="Times New Roman"/>
          <w:spacing w:val="-2"/>
          <w:szCs w:val="28"/>
        </w:rPr>
        <w:t>ục Cảnh sát giao thông</w:t>
      </w:r>
      <w:r w:rsidR="00C05034" w:rsidRPr="00981C51">
        <w:rPr>
          <w:rFonts w:ascii="Times New Roman" w:hAnsi="Times New Roman"/>
          <w:spacing w:val="-2"/>
          <w:szCs w:val="28"/>
        </w:rPr>
        <w:t xml:space="preserve"> đã tổng hợp, nghiên cứu, tiếp thu và chỉnh lý dự thảo Thông tư, cụ thể như sau:</w:t>
      </w:r>
    </w:p>
    <w:tbl>
      <w:tblPr>
        <w:tblStyle w:val="TableGrid"/>
        <w:tblW w:w="14283" w:type="dxa"/>
        <w:tblLayout w:type="fixed"/>
        <w:tblLook w:val="04A0" w:firstRow="1" w:lastRow="0" w:firstColumn="1" w:lastColumn="0" w:noHBand="0" w:noVBand="1"/>
      </w:tblPr>
      <w:tblGrid>
        <w:gridCol w:w="675"/>
        <w:gridCol w:w="1701"/>
        <w:gridCol w:w="2410"/>
        <w:gridCol w:w="6804"/>
        <w:gridCol w:w="2693"/>
      </w:tblGrid>
      <w:tr w:rsidR="00981C51" w:rsidRPr="00981C51" w14:paraId="2E7EA1C4" w14:textId="77777777" w:rsidTr="00EC754C">
        <w:trPr>
          <w:tblHeader/>
        </w:trPr>
        <w:tc>
          <w:tcPr>
            <w:tcW w:w="675" w:type="dxa"/>
          </w:tcPr>
          <w:p w14:paraId="397C2D69" w14:textId="462FFD16" w:rsidR="00C05034" w:rsidRPr="00981C51" w:rsidRDefault="005F5FAB" w:rsidP="005F5FAB">
            <w:pPr>
              <w:spacing w:line="320" w:lineRule="exact"/>
              <w:jc w:val="center"/>
              <w:rPr>
                <w:rFonts w:ascii="Times New Roman" w:hAnsi="Times New Roman"/>
                <w:b/>
                <w:spacing w:val="-2"/>
                <w:szCs w:val="28"/>
              </w:rPr>
            </w:pPr>
            <w:r w:rsidRPr="00981C51">
              <w:rPr>
                <w:rFonts w:ascii="Times New Roman" w:hAnsi="Times New Roman"/>
                <w:b/>
                <w:spacing w:val="-2"/>
                <w:szCs w:val="28"/>
              </w:rPr>
              <w:lastRenderedPageBreak/>
              <w:t>Stt</w:t>
            </w:r>
          </w:p>
        </w:tc>
        <w:tc>
          <w:tcPr>
            <w:tcW w:w="1701" w:type="dxa"/>
          </w:tcPr>
          <w:p w14:paraId="6BE6EB03" w14:textId="77777777" w:rsidR="00C05034" w:rsidRPr="00981C51" w:rsidRDefault="00C05034" w:rsidP="005F5FAB">
            <w:pPr>
              <w:spacing w:line="320" w:lineRule="exact"/>
              <w:jc w:val="center"/>
              <w:rPr>
                <w:rFonts w:ascii="Times New Roman" w:hAnsi="Times New Roman"/>
                <w:b/>
                <w:spacing w:val="-2"/>
                <w:szCs w:val="28"/>
              </w:rPr>
            </w:pPr>
            <w:r w:rsidRPr="00981C51">
              <w:rPr>
                <w:rFonts w:ascii="Times New Roman" w:hAnsi="Times New Roman"/>
                <w:b/>
                <w:spacing w:val="-2"/>
                <w:szCs w:val="28"/>
              </w:rPr>
              <w:t>Điều, khoản, điểm</w:t>
            </w:r>
          </w:p>
        </w:tc>
        <w:tc>
          <w:tcPr>
            <w:tcW w:w="2410" w:type="dxa"/>
          </w:tcPr>
          <w:p w14:paraId="14D2B213" w14:textId="17D672C9" w:rsidR="00C05034" w:rsidRPr="00981C51" w:rsidRDefault="008F0738" w:rsidP="005F5FAB">
            <w:pPr>
              <w:spacing w:line="320" w:lineRule="exact"/>
              <w:jc w:val="center"/>
              <w:rPr>
                <w:rFonts w:ascii="Times New Roman" w:hAnsi="Times New Roman"/>
                <w:b/>
                <w:spacing w:val="-2"/>
                <w:szCs w:val="28"/>
              </w:rPr>
            </w:pPr>
            <w:r w:rsidRPr="00981C51">
              <w:rPr>
                <w:rFonts w:ascii="Times New Roman" w:hAnsi="Times New Roman"/>
                <w:b/>
                <w:spacing w:val="-2"/>
                <w:szCs w:val="28"/>
              </w:rPr>
              <w:t>Đơn vị</w:t>
            </w:r>
            <w:r w:rsidR="00C05034" w:rsidRPr="00981C51">
              <w:rPr>
                <w:rFonts w:ascii="Times New Roman" w:hAnsi="Times New Roman"/>
                <w:b/>
                <w:spacing w:val="-2"/>
                <w:szCs w:val="28"/>
              </w:rPr>
              <w:t xml:space="preserve"> tham gia</w:t>
            </w:r>
          </w:p>
        </w:tc>
        <w:tc>
          <w:tcPr>
            <w:tcW w:w="6804" w:type="dxa"/>
          </w:tcPr>
          <w:p w14:paraId="7206509A" w14:textId="77777777" w:rsidR="00C05034" w:rsidRPr="00981C51" w:rsidRDefault="00C05034" w:rsidP="005F5FAB">
            <w:pPr>
              <w:spacing w:line="320" w:lineRule="exact"/>
              <w:jc w:val="center"/>
              <w:rPr>
                <w:rFonts w:ascii="Times New Roman" w:hAnsi="Times New Roman"/>
                <w:b/>
                <w:spacing w:val="-2"/>
                <w:szCs w:val="28"/>
              </w:rPr>
            </w:pPr>
            <w:r w:rsidRPr="00981C51">
              <w:rPr>
                <w:rFonts w:ascii="Times New Roman" w:hAnsi="Times New Roman"/>
                <w:b/>
                <w:spacing w:val="-2"/>
                <w:szCs w:val="28"/>
              </w:rPr>
              <w:t>Ý kiến tham gia</w:t>
            </w:r>
          </w:p>
        </w:tc>
        <w:tc>
          <w:tcPr>
            <w:tcW w:w="2693" w:type="dxa"/>
          </w:tcPr>
          <w:p w14:paraId="727CA9C9" w14:textId="77777777" w:rsidR="00EC754C" w:rsidRPr="00981C51" w:rsidRDefault="00C05034" w:rsidP="005F5FAB">
            <w:pPr>
              <w:spacing w:line="320" w:lineRule="exact"/>
              <w:jc w:val="center"/>
              <w:rPr>
                <w:rFonts w:ascii="Times New Roman" w:hAnsi="Times New Roman"/>
                <w:b/>
                <w:spacing w:val="-2"/>
                <w:szCs w:val="28"/>
              </w:rPr>
            </w:pPr>
            <w:r w:rsidRPr="00981C51">
              <w:rPr>
                <w:rFonts w:ascii="Times New Roman" w:hAnsi="Times New Roman"/>
                <w:b/>
                <w:spacing w:val="-2"/>
                <w:szCs w:val="28"/>
              </w:rPr>
              <w:t xml:space="preserve">Ý kiến tiếp thu, </w:t>
            </w:r>
          </w:p>
          <w:p w14:paraId="774F0BA5" w14:textId="2BDDAE83" w:rsidR="00C05034" w:rsidRPr="00981C51" w:rsidRDefault="00C05034" w:rsidP="005F5FAB">
            <w:pPr>
              <w:spacing w:line="320" w:lineRule="exact"/>
              <w:jc w:val="center"/>
              <w:rPr>
                <w:rFonts w:ascii="Times New Roman" w:hAnsi="Times New Roman"/>
                <w:b/>
                <w:spacing w:val="-2"/>
                <w:szCs w:val="28"/>
              </w:rPr>
            </w:pPr>
            <w:r w:rsidRPr="00981C51">
              <w:rPr>
                <w:rFonts w:ascii="Times New Roman" w:hAnsi="Times New Roman"/>
                <w:b/>
                <w:spacing w:val="-2"/>
                <w:szCs w:val="28"/>
              </w:rPr>
              <w:t>giải trình</w:t>
            </w:r>
          </w:p>
        </w:tc>
      </w:tr>
      <w:tr w:rsidR="00981C51" w:rsidRPr="00981C51" w14:paraId="0515F0FB" w14:textId="77777777" w:rsidTr="00EC754C">
        <w:trPr>
          <w:trHeight w:val="637"/>
        </w:trPr>
        <w:tc>
          <w:tcPr>
            <w:tcW w:w="675" w:type="dxa"/>
          </w:tcPr>
          <w:p w14:paraId="1464DA4E" w14:textId="3069864D" w:rsidR="00EA0A0A" w:rsidRPr="00981C51" w:rsidRDefault="00EC754C" w:rsidP="005F5FAB">
            <w:pPr>
              <w:spacing w:line="320" w:lineRule="exact"/>
              <w:jc w:val="center"/>
              <w:rPr>
                <w:rFonts w:ascii="Times New Roman" w:hAnsi="Times New Roman"/>
                <w:spacing w:val="-2"/>
                <w:szCs w:val="28"/>
              </w:rPr>
            </w:pPr>
            <w:r w:rsidRPr="00981C51">
              <w:rPr>
                <w:rFonts w:ascii="Times New Roman" w:hAnsi="Times New Roman"/>
                <w:spacing w:val="-2"/>
                <w:szCs w:val="28"/>
              </w:rPr>
              <w:t>1</w:t>
            </w:r>
          </w:p>
        </w:tc>
        <w:tc>
          <w:tcPr>
            <w:tcW w:w="1701" w:type="dxa"/>
          </w:tcPr>
          <w:p w14:paraId="7C17A2EC" w14:textId="5484FE6A" w:rsidR="00EA0A0A" w:rsidRPr="00981C51" w:rsidRDefault="00EA0A0A" w:rsidP="0088459B">
            <w:pPr>
              <w:spacing w:line="320" w:lineRule="exact"/>
              <w:jc w:val="both"/>
              <w:rPr>
                <w:rFonts w:ascii="Times New Roman" w:hAnsi="Times New Roman"/>
                <w:spacing w:val="-14"/>
                <w:szCs w:val="28"/>
              </w:rPr>
            </w:pPr>
            <w:r w:rsidRPr="00981C51">
              <w:rPr>
                <w:rFonts w:ascii="Times New Roman" w:hAnsi="Times New Roman"/>
                <w:spacing w:val="-14"/>
                <w:szCs w:val="28"/>
              </w:rPr>
              <w:t xml:space="preserve">Nội dung </w:t>
            </w:r>
            <w:r w:rsidR="0088459B" w:rsidRPr="00981C51">
              <w:rPr>
                <w:rFonts w:ascii="Times New Roman" w:hAnsi="Times New Roman"/>
                <w:spacing w:val="-14"/>
                <w:szCs w:val="28"/>
              </w:rPr>
              <w:t>Phân cấp một phần công tác đào tạo, sát hạch, cấp giấy phép lái xe cho Phòng Cảnh sát giao thông, Công an cấp tỉnh</w:t>
            </w:r>
          </w:p>
        </w:tc>
        <w:tc>
          <w:tcPr>
            <w:tcW w:w="2410" w:type="dxa"/>
          </w:tcPr>
          <w:p w14:paraId="0867BA52" w14:textId="4C62B9BE" w:rsidR="00EA0A0A" w:rsidRPr="00981C51" w:rsidRDefault="00B40030" w:rsidP="005F5FAB">
            <w:pPr>
              <w:spacing w:line="320" w:lineRule="exact"/>
              <w:jc w:val="both"/>
              <w:rPr>
                <w:rFonts w:ascii="Times New Roman" w:hAnsi="Times New Roman"/>
                <w:spacing w:val="-2"/>
                <w:szCs w:val="28"/>
              </w:rPr>
            </w:pPr>
            <w:r w:rsidRPr="00981C51">
              <w:rPr>
                <w:rFonts w:ascii="Times New Roman" w:hAnsi="Times New Roman"/>
                <w:spacing w:val="-2"/>
                <w:szCs w:val="28"/>
              </w:rPr>
              <w:t xml:space="preserve">- </w:t>
            </w:r>
            <w:r w:rsidR="001849AD" w:rsidRPr="00981C51">
              <w:rPr>
                <w:rFonts w:ascii="Times New Roman" w:hAnsi="Times New Roman"/>
                <w:spacing w:val="-2"/>
                <w:szCs w:val="28"/>
              </w:rPr>
              <w:t>Đồng Tháp</w:t>
            </w:r>
            <w:r w:rsidR="00672C1F" w:rsidRPr="00981C51">
              <w:rPr>
                <w:rFonts w:ascii="Times New Roman" w:hAnsi="Times New Roman"/>
                <w:spacing w:val="-2"/>
                <w:szCs w:val="28"/>
              </w:rPr>
              <w:t>, Lào Cai</w:t>
            </w:r>
            <w:r w:rsidR="00A33FB2" w:rsidRPr="00981C51">
              <w:rPr>
                <w:rFonts w:ascii="Times New Roman" w:hAnsi="Times New Roman"/>
                <w:spacing w:val="-2"/>
                <w:szCs w:val="28"/>
              </w:rPr>
              <w:t>, Thanh Hóa</w:t>
            </w:r>
            <w:r w:rsidR="008F0738" w:rsidRPr="00981C51">
              <w:rPr>
                <w:rFonts w:ascii="Times New Roman" w:hAnsi="Times New Roman"/>
                <w:spacing w:val="-2"/>
                <w:szCs w:val="28"/>
              </w:rPr>
              <w:t>, Huế</w:t>
            </w:r>
            <w:r w:rsidR="00112367" w:rsidRPr="00981C51">
              <w:rPr>
                <w:rFonts w:ascii="Times New Roman" w:hAnsi="Times New Roman"/>
                <w:spacing w:val="-2"/>
                <w:szCs w:val="28"/>
              </w:rPr>
              <w:t>, Vĩnh Long</w:t>
            </w:r>
          </w:p>
          <w:p w14:paraId="1EC93ADE" w14:textId="77777777" w:rsidR="00ED78D4" w:rsidRPr="00981C51" w:rsidRDefault="00ED78D4" w:rsidP="005F5FAB">
            <w:pPr>
              <w:spacing w:line="320" w:lineRule="exact"/>
              <w:jc w:val="both"/>
              <w:rPr>
                <w:rFonts w:ascii="Times New Roman" w:hAnsi="Times New Roman"/>
                <w:spacing w:val="-2"/>
                <w:szCs w:val="28"/>
              </w:rPr>
            </w:pPr>
          </w:p>
          <w:p w14:paraId="4F34617F" w14:textId="77777777" w:rsidR="00ED78D4" w:rsidRPr="00981C51" w:rsidRDefault="00ED78D4" w:rsidP="005F5FAB">
            <w:pPr>
              <w:spacing w:line="320" w:lineRule="exact"/>
              <w:jc w:val="both"/>
              <w:rPr>
                <w:rFonts w:ascii="Times New Roman" w:hAnsi="Times New Roman"/>
                <w:spacing w:val="-2"/>
                <w:szCs w:val="28"/>
              </w:rPr>
            </w:pPr>
          </w:p>
          <w:p w14:paraId="6AD91AC7" w14:textId="77777777" w:rsidR="00ED78D4" w:rsidRPr="00981C51" w:rsidRDefault="00ED78D4" w:rsidP="005F5FAB">
            <w:pPr>
              <w:spacing w:line="320" w:lineRule="exact"/>
              <w:jc w:val="both"/>
              <w:rPr>
                <w:rFonts w:ascii="Times New Roman" w:hAnsi="Times New Roman"/>
                <w:spacing w:val="-2"/>
                <w:szCs w:val="28"/>
              </w:rPr>
            </w:pPr>
          </w:p>
          <w:p w14:paraId="62DE635E" w14:textId="77777777" w:rsidR="00ED78D4" w:rsidRPr="00981C51" w:rsidRDefault="00ED78D4" w:rsidP="005F5FAB">
            <w:pPr>
              <w:spacing w:line="320" w:lineRule="exact"/>
              <w:jc w:val="both"/>
              <w:rPr>
                <w:rFonts w:ascii="Times New Roman" w:hAnsi="Times New Roman"/>
                <w:spacing w:val="-2"/>
                <w:szCs w:val="28"/>
              </w:rPr>
            </w:pPr>
          </w:p>
          <w:p w14:paraId="24473A1F" w14:textId="77777777" w:rsidR="00ED78D4" w:rsidRPr="00981C51" w:rsidRDefault="00ED78D4" w:rsidP="005F5FAB">
            <w:pPr>
              <w:spacing w:line="320" w:lineRule="exact"/>
              <w:jc w:val="both"/>
              <w:rPr>
                <w:rFonts w:ascii="Times New Roman" w:hAnsi="Times New Roman"/>
                <w:spacing w:val="-2"/>
                <w:szCs w:val="28"/>
              </w:rPr>
            </w:pPr>
          </w:p>
          <w:p w14:paraId="5E8360F5" w14:textId="77777777" w:rsidR="00ED78D4" w:rsidRPr="00981C51" w:rsidRDefault="00ED78D4" w:rsidP="005F5FAB">
            <w:pPr>
              <w:spacing w:line="320" w:lineRule="exact"/>
              <w:jc w:val="both"/>
              <w:rPr>
                <w:rFonts w:ascii="Times New Roman" w:hAnsi="Times New Roman"/>
                <w:spacing w:val="-2"/>
                <w:szCs w:val="28"/>
              </w:rPr>
            </w:pPr>
          </w:p>
          <w:p w14:paraId="2A4183E5" w14:textId="60E68676" w:rsidR="00ED78D4" w:rsidRDefault="00ED78D4" w:rsidP="005F5FAB">
            <w:pPr>
              <w:spacing w:line="320" w:lineRule="exact"/>
              <w:jc w:val="both"/>
              <w:rPr>
                <w:rFonts w:ascii="Times New Roman" w:hAnsi="Times New Roman"/>
                <w:spacing w:val="-2"/>
                <w:szCs w:val="28"/>
              </w:rPr>
            </w:pPr>
          </w:p>
          <w:p w14:paraId="43BA1AEB" w14:textId="77777777" w:rsidR="0007647C" w:rsidRPr="00981C51" w:rsidRDefault="0007647C" w:rsidP="005F5FAB">
            <w:pPr>
              <w:spacing w:line="320" w:lineRule="exact"/>
              <w:jc w:val="both"/>
              <w:rPr>
                <w:rFonts w:ascii="Times New Roman" w:hAnsi="Times New Roman"/>
                <w:spacing w:val="-2"/>
                <w:szCs w:val="28"/>
              </w:rPr>
            </w:pPr>
          </w:p>
          <w:p w14:paraId="3E94F9CF" w14:textId="139A12EA" w:rsidR="00ED78D4" w:rsidRPr="00981C51" w:rsidRDefault="004C6660" w:rsidP="005F5FAB">
            <w:pPr>
              <w:spacing w:line="320" w:lineRule="exact"/>
              <w:jc w:val="both"/>
              <w:rPr>
                <w:rFonts w:ascii="Times New Roman" w:hAnsi="Times New Roman"/>
                <w:spacing w:val="-2"/>
                <w:szCs w:val="28"/>
              </w:rPr>
            </w:pPr>
            <w:r w:rsidRPr="00981C51">
              <w:rPr>
                <w:rFonts w:ascii="Times New Roman" w:hAnsi="Times New Roman"/>
                <w:spacing w:val="-2"/>
                <w:szCs w:val="28"/>
              </w:rPr>
              <w:t>- Lạng Sơn</w:t>
            </w:r>
            <w:r w:rsidR="00830F52" w:rsidRPr="00981C51">
              <w:rPr>
                <w:rFonts w:ascii="Times New Roman" w:hAnsi="Times New Roman"/>
                <w:spacing w:val="-2"/>
                <w:szCs w:val="28"/>
              </w:rPr>
              <w:t>, Quảng Ninh</w:t>
            </w:r>
          </w:p>
          <w:p w14:paraId="63F8C8E3" w14:textId="77777777" w:rsidR="00ED78D4" w:rsidRPr="00981C51" w:rsidRDefault="00ED78D4" w:rsidP="005F5FAB">
            <w:pPr>
              <w:spacing w:line="320" w:lineRule="exact"/>
              <w:jc w:val="both"/>
              <w:rPr>
                <w:rFonts w:ascii="Times New Roman" w:hAnsi="Times New Roman"/>
                <w:spacing w:val="-2"/>
                <w:szCs w:val="28"/>
              </w:rPr>
            </w:pPr>
          </w:p>
          <w:p w14:paraId="55F88300" w14:textId="77777777" w:rsidR="00ED78D4" w:rsidRPr="00981C51" w:rsidRDefault="00ED78D4" w:rsidP="005F5FAB">
            <w:pPr>
              <w:spacing w:line="320" w:lineRule="exact"/>
              <w:jc w:val="both"/>
              <w:rPr>
                <w:rFonts w:ascii="Times New Roman" w:hAnsi="Times New Roman"/>
                <w:spacing w:val="-2"/>
                <w:szCs w:val="28"/>
              </w:rPr>
            </w:pPr>
          </w:p>
          <w:p w14:paraId="2F6AE2D9" w14:textId="77777777" w:rsidR="00530DF5" w:rsidRPr="00981C51" w:rsidRDefault="00530DF5" w:rsidP="005F5FAB">
            <w:pPr>
              <w:spacing w:line="320" w:lineRule="exact"/>
              <w:jc w:val="both"/>
              <w:rPr>
                <w:rFonts w:ascii="Times New Roman" w:hAnsi="Times New Roman"/>
                <w:spacing w:val="-2"/>
                <w:szCs w:val="28"/>
              </w:rPr>
            </w:pPr>
          </w:p>
          <w:p w14:paraId="46133C04" w14:textId="32A15FCB" w:rsidR="00EA3AE8" w:rsidRDefault="00EA3AE8" w:rsidP="005F5FAB">
            <w:pPr>
              <w:spacing w:line="320" w:lineRule="exact"/>
              <w:jc w:val="both"/>
              <w:rPr>
                <w:rFonts w:ascii="Times New Roman" w:hAnsi="Times New Roman"/>
                <w:spacing w:val="-2"/>
                <w:szCs w:val="28"/>
              </w:rPr>
            </w:pPr>
          </w:p>
          <w:p w14:paraId="29B68A0E" w14:textId="77777777" w:rsidR="0007647C" w:rsidRPr="00981C51" w:rsidRDefault="0007647C" w:rsidP="005F5FAB">
            <w:pPr>
              <w:spacing w:line="320" w:lineRule="exact"/>
              <w:jc w:val="both"/>
              <w:rPr>
                <w:rFonts w:ascii="Times New Roman" w:hAnsi="Times New Roman"/>
                <w:spacing w:val="-2"/>
                <w:szCs w:val="28"/>
              </w:rPr>
            </w:pPr>
          </w:p>
          <w:p w14:paraId="73E4B660" w14:textId="77777777" w:rsidR="006049A0" w:rsidRPr="00981C51" w:rsidRDefault="006049A0" w:rsidP="005F5FAB">
            <w:pPr>
              <w:spacing w:line="320" w:lineRule="exact"/>
              <w:jc w:val="both"/>
              <w:rPr>
                <w:rFonts w:ascii="Times New Roman" w:hAnsi="Times New Roman"/>
                <w:spacing w:val="-2"/>
                <w:szCs w:val="28"/>
              </w:rPr>
            </w:pPr>
          </w:p>
          <w:p w14:paraId="31D2279A" w14:textId="290971A4" w:rsidR="00EA3AE8" w:rsidRPr="00981C51" w:rsidRDefault="00EA3AE8" w:rsidP="005F5FAB">
            <w:pPr>
              <w:spacing w:line="320" w:lineRule="exact"/>
              <w:jc w:val="both"/>
              <w:rPr>
                <w:rFonts w:ascii="Times New Roman" w:hAnsi="Times New Roman"/>
                <w:spacing w:val="-2"/>
                <w:szCs w:val="28"/>
              </w:rPr>
            </w:pPr>
            <w:r w:rsidRPr="00981C51">
              <w:rPr>
                <w:rFonts w:ascii="Times New Roman" w:hAnsi="Times New Roman"/>
                <w:spacing w:val="-2"/>
                <w:szCs w:val="28"/>
              </w:rPr>
              <w:t>- TP Hồ Chí  Minh</w:t>
            </w:r>
            <w:r w:rsidR="00B721D9" w:rsidRPr="00981C51">
              <w:rPr>
                <w:rFonts w:ascii="Times New Roman" w:hAnsi="Times New Roman"/>
                <w:spacing w:val="-2"/>
                <w:szCs w:val="28"/>
              </w:rPr>
              <w:t>, Đại học An ninh nhân dân.</w:t>
            </w:r>
          </w:p>
        </w:tc>
        <w:tc>
          <w:tcPr>
            <w:tcW w:w="6804" w:type="dxa"/>
          </w:tcPr>
          <w:p w14:paraId="6AF04F93" w14:textId="20061E60" w:rsidR="00530DF5" w:rsidRPr="00981C51" w:rsidRDefault="0007647C" w:rsidP="005F5FAB">
            <w:pPr>
              <w:tabs>
                <w:tab w:val="left" w:pos="567"/>
              </w:tabs>
              <w:spacing w:line="320" w:lineRule="exact"/>
              <w:jc w:val="both"/>
              <w:rPr>
                <w:rFonts w:ascii="Times New Roman" w:hAnsi="Times New Roman"/>
                <w:iCs/>
                <w:spacing w:val="2"/>
                <w:szCs w:val="28"/>
              </w:rPr>
            </w:pPr>
            <w:r>
              <w:rPr>
                <w:rFonts w:ascii="Times New Roman" w:hAnsi="Times New Roman"/>
                <w:iCs/>
                <w:spacing w:val="2"/>
                <w:szCs w:val="28"/>
              </w:rPr>
              <w:t xml:space="preserve">- </w:t>
            </w:r>
            <w:r w:rsidR="001849AD" w:rsidRPr="00981C51">
              <w:rPr>
                <w:rFonts w:ascii="Times New Roman" w:hAnsi="Times New Roman"/>
                <w:iCs/>
                <w:spacing w:val="2"/>
                <w:szCs w:val="28"/>
              </w:rPr>
              <w:t>Đề xuất bổ sung: Trường hợp Công an cấp tỉnh chưa có trung tâm đào tạo và sát hạch lái xe đủ điều kiện để đào tạo và sát hạch lái xe cho cán bộ, chiến sĩ thì được liên kết với các cơ sở đào tạo, các trung tâm sát hạch lái xe</w:t>
            </w:r>
            <w:r w:rsidR="007F1EEB" w:rsidRPr="00981C51">
              <w:rPr>
                <w:rFonts w:ascii="Times New Roman" w:hAnsi="Times New Roman"/>
                <w:iCs/>
                <w:spacing w:val="2"/>
                <w:szCs w:val="28"/>
              </w:rPr>
              <w:t xml:space="preserve"> có đủ điều kiện trên địa bàn để thực hiện công tác đào tạo, sát hạch lái xe cho cán bộ, chiến sĩ thuộc phạm vi quản lý của Công an tỉnh và của các đơn vị thuộc cơ quan Bộ Công an có trụ sở trên địa bàn</w:t>
            </w:r>
            <w:r w:rsidR="004C6660" w:rsidRPr="00981C51">
              <w:rPr>
                <w:rFonts w:ascii="Times New Roman" w:hAnsi="Times New Roman"/>
                <w:iCs/>
                <w:spacing w:val="2"/>
                <w:szCs w:val="28"/>
              </w:rPr>
              <w:t>.</w:t>
            </w:r>
          </w:p>
          <w:p w14:paraId="1B76A349" w14:textId="22491F51" w:rsidR="00510230" w:rsidRPr="00981C51" w:rsidRDefault="00510230" w:rsidP="005F5FAB">
            <w:pPr>
              <w:tabs>
                <w:tab w:val="left" w:pos="567"/>
              </w:tabs>
              <w:spacing w:line="320" w:lineRule="exact"/>
              <w:jc w:val="both"/>
              <w:rPr>
                <w:rFonts w:ascii="Times New Roman" w:hAnsi="Times New Roman"/>
                <w:iCs/>
                <w:spacing w:val="2"/>
                <w:szCs w:val="28"/>
              </w:rPr>
            </w:pPr>
          </w:p>
          <w:p w14:paraId="6A4325D0" w14:textId="77777777" w:rsidR="00510230" w:rsidRDefault="00510230" w:rsidP="005F5FAB">
            <w:pPr>
              <w:tabs>
                <w:tab w:val="left" w:pos="567"/>
              </w:tabs>
              <w:spacing w:line="320" w:lineRule="exact"/>
              <w:jc w:val="both"/>
              <w:rPr>
                <w:rFonts w:ascii="Times New Roman" w:hAnsi="Times New Roman"/>
                <w:iCs/>
                <w:spacing w:val="2"/>
                <w:szCs w:val="28"/>
              </w:rPr>
            </w:pPr>
          </w:p>
          <w:p w14:paraId="16953DF7" w14:textId="77777777" w:rsidR="0007647C" w:rsidRPr="00981C51" w:rsidRDefault="0007647C" w:rsidP="005F5FAB">
            <w:pPr>
              <w:tabs>
                <w:tab w:val="left" w:pos="567"/>
              </w:tabs>
              <w:spacing w:line="320" w:lineRule="exact"/>
              <w:jc w:val="both"/>
              <w:rPr>
                <w:rFonts w:ascii="Times New Roman" w:hAnsi="Times New Roman"/>
                <w:iCs/>
                <w:spacing w:val="2"/>
                <w:szCs w:val="28"/>
              </w:rPr>
            </w:pPr>
          </w:p>
          <w:p w14:paraId="1508A818" w14:textId="068A3EF4" w:rsidR="004C6660" w:rsidRPr="00981C51" w:rsidRDefault="0007647C" w:rsidP="005F5FAB">
            <w:pPr>
              <w:tabs>
                <w:tab w:val="left" w:pos="567"/>
              </w:tabs>
              <w:spacing w:line="320" w:lineRule="exact"/>
              <w:jc w:val="both"/>
              <w:rPr>
                <w:rFonts w:ascii="Times New Roman" w:hAnsi="Times New Roman"/>
                <w:iCs/>
                <w:spacing w:val="2"/>
                <w:szCs w:val="28"/>
              </w:rPr>
            </w:pPr>
            <w:r>
              <w:rPr>
                <w:rFonts w:ascii="Times New Roman" w:hAnsi="Times New Roman"/>
                <w:iCs/>
                <w:spacing w:val="2"/>
                <w:szCs w:val="28"/>
              </w:rPr>
              <w:t xml:space="preserve">- </w:t>
            </w:r>
            <w:r w:rsidR="004C6660" w:rsidRPr="00981C51">
              <w:rPr>
                <w:rFonts w:ascii="Times New Roman" w:hAnsi="Times New Roman"/>
                <w:iCs/>
                <w:spacing w:val="2"/>
                <w:szCs w:val="28"/>
              </w:rPr>
              <w:t>Đề xuất bổ sung: Phòng Cảnh sát giao thông, Công an cấp tỉnh (kể cả địa phương chưa có trung tâm đào tạo, sát hạch lái xe đủ</w:t>
            </w:r>
            <w:r w:rsidR="00366CFF" w:rsidRPr="00981C51">
              <w:rPr>
                <w:rFonts w:ascii="Times New Roman" w:hAnsi="Times New Roman"/>
                <w:iCs/>
                <w:spacing w:val="2"/>
                <w:szCs w:val="28"/>
              </w:rPr>
              <w:t xml:space="preserve"> điều kiện đào tạo, sát hạch lái xe trong Công an nhân dân) được sát hạch lại đối với các trường hợp giấy phép lái xe quá hạn sử dụng dưới 01 năm khi có đề nghị.</w:t>
            </w:r>
          </w:p>
          <w:p w14:paraId="06FE5D03" w14:textId="77777777" w:rsidR="006049A0" w:rsidRDefault="006049A0" w:rsidP="005F5FAB">
            <w:pPr>
              <w:tabs>
                <w:tab w:val="left" w:pos="567"/>
              </w:tabs>
              <w:spacing w:line="320" w:lineRule="exact"/>
              <w:jc w:val="both"/>
              <w:rPr>
                <w:rFonts w:ascii="Times New Roman" w:hAnsi="Times New Roman"/>
                <w:iCs/>
                <w:spacing w:val="2"/>
                <w:szCs w:val="28"/>
              </w:rPr>
            </w:pPr>
          </w:p>
          <w:p w14:paraId="20E4239A" w14:textId="77777777" w:rsidR="0007647C" w:rsidRPr="00981C51" w:rsidRDefault="0007647C" w:rsidP="005F5FAB">
            <w:pPr>
              <w:tabs>
                <w:tab w:val="left" w:pos="567"/>
              </w:tabs>
              <w:spacing w:line="320" w:lineRule="exact"/>
              <w:jc w:val="both"/>
              <w:rPr>
                <w:rFonts w:ascii="Times New Roman" w:hAnsi="Times New Roman"/>
                <w:iCs/>
                <w:spacing w:val="2"/>
                <w:szCs w:val="28"/>
              </w:rPr>
            </w:pPr>
          </w:p>
          <w:p w14:paraId="00351C19" w14:textId="1B9FB079" w:rsidR="00EA3AE8" w:rsidRPr="00981C51" w:rsidRDefault="00EA3AE8" w:rsidP="005F5FAB">
            <w:pPr>
              <w:tabs>
                <w:tab w:val="left" w:pos="567"/>
              </w:tabs>
              <w:spacing w:line="320" w:lineRule="exact"/>
              <w:jc w:val="both"/>
              <w:rPr>
                <w:rFonts w:ascii="Times New Roman" w:hAnsi="Times New Roman"/>
                <w:iCs/>
                <w:spacing w:val="2"/>
                <w:szCs w:val="28"/>
              </w:rPr>
            </w:pPr>
            <w:r w:rsidRPr="00981C51">
              <w:rPr>
                <w:rFonts w:ascii="Times New Roman" w:hAnsi="Times New Roman"/>
                <w:iCs/>
                <w:spacing w:val="2"/>
                <w:szCs w:val="28"/>
              </w:rPr>
              <w:t xml:space="preserve">Kiến nghị Phòng CSGT chi nên thực hiện thẩm quyền quản lý đào tạo, sát hạch, cấp giấy phép lái xe; công tác đào tạo lái xe trong Công an nhân dân nên giao cho các Học viện, trường, cơ sở đào tạo trong Công an </w:t>
            </w:r>
            <w:r w:rsidR="006049A0" w:rsidRPr="00981C51">
              <w:rPr>
                <w:rFonts w:ascii="Times New Roman" w:hAnsi="Times New Roman"/>
                <w:iCs/>
                <w:spacing w:val="2"/>
                <w:szCs w:val="28"/>
              </w:rPr>
              <w:t>vì hiện nay đa số các địa phương chưa đáp ứng được các tiêu chuẩn, điều kiện về cơ sở vật chất..</w:t>
            </w:r>
          </w:p>
          <w:p w14:paraId="73A7ADFF" w14:textId="77777777" w:rsidR="00EA3AE8" w:rsidRPr="00981C51" w:rsidRDefault="00EA3AE8" w:rsidP="005F5FAB">
            <w:pPr>
              <w:tabs>
                <w:tab w:val="left" w:pos="567"/>
              </w:tabs>
              <w:spacing w:line="320" w:lineRule="exact"/>
              <w:jc w:val="both"/>
              <w:rPr>
                <w:rFonts w:ascii="Times New Roman" w:hAnsi="Times New Roman"/>
                <w:iCs/>
                <w:spacing w:val="2"/>
                <w:szCs w:val="28"/>
              </w:rPr>
            </w:pPr>
          </w:p>
          <w:p w14:paraId="4A0BF72A" w14:textId="77777777" w:rsidR="00EA3AE8" w:rsidRPr="00981C51" w:rsidRDefault="00EA3AE8" w:rsidP="005F5FAB">
            <w:pPr>
              <w:tabs>
                <w:tab w:val="left" w:pos="567"/>
              </w:tabs>
              <w:spacing w:line="320" w:lineRule="exact"/>
              <w:jc w:val="both"/>
              <w:rPr>
                <w:rFonts w:ascii="Times New Roman" w:hAnsi="Times New Roman"/>
                <w:iCs/>
                <w:spacing w:val="2"/>
                <w:szCs w:val="28"/>
              </w:rPr>
            </w:pPr>
          </w:p>
          <w:p w14:paraId="3A21A3AB" w14:textId="77777777" w:rsidR="00EA3AE8" w:rsidRPr="00981C51" w:rsidRDefault="00EA3AE8" w:rsidP="005F5FAB">
            <w:pPr>
              <w:tabs>
                <w:tab w:val="left" w:pos="567"/>
              </w:tabs>
              <w:spacing w:line="320" w:lineRule="exact"/>
              <w:jc w:val="both"/>
              <w:rPr>
                <w:rFonts w:ascii="Times New Roman" w:hAnsi="Times New Roman"/>
                <w:iCs/>
                <w:spacing w:val="2"/>
                <w:szCs w:val="28"/>
              </w:rPr>
            </w:pPr>
          </w:p>
          <w:p w14:paraId="44C511D9" w14:textId="77777777" w:rsidR="00EA3AE8" w:rsidRPr="00981C51" w:rsidRDefault="00EA3AE8" w:rsidP="005F5FAB">
            <w:pPr>
              <w:tabs>
                <w:tab w:val="left" w:pos="567"/>
              </w:tabs>
              <w:spacing w:line="320" w:lineRule="exact"/>
              <w:jc w:val="both"/>
              <w:rPr>
                <w:rFonts w:ascii="Times New Roman" w:hAnsi="Times New Roman"/>
                <w:iCs/>
                <w:spacing w:val="2"/>
                <w:szCs w:val="28"/>
              </w:rPr>
            </w:pPr>
          </w:p>
          <w:p w14:paraId="4C02DF16" w14:textId="77777777" w:rsidR="00EA3AE8" w:rsidRPr="00981C51" w:rsidRDefault="00EA3AE8" w:rsidP="005F5FAB">
            <w:pPr>
              <w:tabs>
                <w:tab w:val="left" w:pos="567"/>
              </w:tabs>
              <w:spacing w:line="320" w:lineRule="exact"/>
              <w:jc w:val="both"/>
              <w:rPr>
                <w:rFonts w:ascii="Times New Roman" w:hAnsi="Times New Roman"/>
                <w:iCs/>
                <w:spacing w:val="2"/>
                <w:szCs w:val="28"/>
              </w:rPr>
            </w:pPr>
          </w:p>
          <w:p w14:paraId="66462020" w14:textId="6614EE32" w:rsidR="00EA3AE8" w:rsidRPr="00981C51" w:rsidRDefault="00EA3AE8" w:rsidP="005F5FAB">
            <w:pPr>
              <w:tabs>
                <w:tab w:val="left" w:pos="567"/>
              </w:tabs>
              <w:spacing w:line="320" w:lineRule="exact"/>
              <w:jc w:val="both"/>
              <w:rPr>
                <w:rFonts w:ascii="Times New Roman" w:hAnsi="Times New Roman"/>
                <w:iCs/>
                <w:spacing w:val="2"/>
                <w:szCs w:val="28"/>
              </w:rPr>
            </w:pPr>
          </w:p>
        </w:tc>
        <w:tc>
          <w:tcPr>
            <w:tcW w:w="2693" w:type="dxa"/>
          </w:tcPr>
          <w:p w14:paraId="224B180B" w14:textId="27E54C30" w:rsidR="00C50C11" w:rsidRPr="00981C51" w:rsidRDefault="0007647C" w:rsidP="00510230">
            <w:pPr>
              <w:spacing w:line="320" w:lineRule="exact"/>
              <w:jc w:val="both"/>
              <w:rPr>
                <w:rFonts w:ascii="Times New Roman" w:hAnsi="Times New Roman"/>
                <w:spacing w:val="-2"/>
                <w:szCs w:val="28"/>
              </w:rPr>
            </w:pPr>
            <w:r>
              <w:rPr>
                <w:rFonts w:ascii="Times New Roman" w:hAnsi="Times New Roman"/>
                <w:spacing w:val="-2"/>
                <w:szCs w:val="28"/>
              </w:rPr>
              <w:lastRenderedPageBreak/>
              <w:t>- Cơ quan soạn thảo đ</w:t>
            </w:r>
            <w:r w:rsidR="00366CFF" w:rsidRPr="00981C51">
              <w:rPr>
                <w:rFonts w:ascii="Times New Roman" w:hAnsi="Times New Roman"/>
                <w:spacing w:val="-2"/>
                <w:szCs w:val="28"/>
              </w:rPr>
              <w:t xml:space="preserve">ề nghị giữ nguyên như dự thảo do đặc thù </w:t>
            </w:r>
            <w:r w:rsidR="009410CE" w:rsidRPr="00981C51">
              <w:rPr>
                <w:rFonts w:ascii="Times New Roman" w:hAnsi="Times New Roman"/>
                <w:spacing w:val="-2"/>
                <w:szCs w:val="28"/>
              </w:rPr>
              <w:t xml:space="preserve">công tác đào tạo lái xe </w:t>
            </w:r>
            <w:r w:rsidR="00510230" w:rsidRPr="00981C51">
              <w:rPr>
                <w:rFonts w:ascii="Times New Roman" w:hAnsi="Times New Roman"/>
                <w:spacing w:val="-2"/>
                <w:szCs w:val="28"/>
              </w:rPr>
              <w:t>cho cán bộ, chiến sĩ</w:t>
            </w:r>
            <w:r w:rsidR="009410CE" w:rsidRPr="00981C51">
              <w:rPr>
                <w:rFonts w:ascii="Times New Roman" w:hAnsi="Times New Roman"/>
                <w:spacing w:val="-2"/>
                <w:szCs w:val="28"/>
              </w:rPr>
              <w:t xml:space="preserve"> Công an</w:t>
            </w:r>
            <w:r w:rsidR="00510230" w:rsidRPr="00981C51">
              <w:rPr>
                <w:rFonts w:ascii="Times New Roman" w:hAnsi="Times New Roman"/>
                <w:spacing w:val="-2"/>
                <w:szCs w:val="28"/>
              </w:rPr>
              <w:t xml:space="preserve"> </w:t>
            </w:r>
            <w:r w:rsidR="009410CE" w:rsidRPr="00981C51">
              <w:rPr>
                <w:rFonts w:ascii="Times New Roman" w:hAnsi="Times New Roman"/>
                <w:spacing w:val="-2"/>
                <w:szCs w:val="28"/>
              </w:rPr>
              <w:t>phải do cơ sở đào tạo lái xe trong CAND đảm nhiệm</w:t>
            </w:r>
            <w:r w:rsidR="00510230" w:rsidRPr="00981C51">
              <w:rPr>
                <w:rFonts w:ascii="Times New Roman" w:hAnsi="Times New Roman"/>
                <w:spacing w:val="-2"/>
                <w:szCs w:val="28"/>
              </w:rPr>
              <w:t xml:space="preserve"> để bảo đảm công tác nghiệp vụ của ngành Công an.</w:t>
            </w:r>
          </w:p>
          <w:p w14:paraId="157C486B" w14:textId="49D49F4E" w:rsidR="00510230" w:rsidRPr="00981C51" w:rsidRDefault="0007647C" w:rsidP="00510230">
            <w:pPr>
              <w:spacing w:line="320" w:lineRule="exact"/>
              <w:jc w:val="both"/>
              <w:rPr>
                <w:rFonts w:ascii="Times New Roman" w:hAnsi="Times New Roman"/>
                <w:spacing w:val="-2"/>
                <w:szCs w:val="28"/>
              </w:rPr>
            </w:pPr>
            <w:r>
              <w:rPr>
                <w:rFonts w:ascii="Times New Roman" w:hAnsi="Times New Roman"/>
                <w:spacing w:val="-2"/>
                <w:szCs w:val="28"/>
              </w:rPr>
              <w:t>- Cơ quan soạn thảo đ</w:t>
            </w:r>
            <w:r w:rsidRPr="00981C51">
              <w:rPr>
                <w:rFonts w:ascii="Times New Roman" w:hAnsi="Times New Roman"/>
                <w:spacing w:val="-2"/>
                <w:szCs w:val="28"/>
              </w:rPr>
              <w:t xml:space="preserve">ề nghị </w:t>
            </w:r>
            <w:r w:rsidR="001342E8" w:rsidRPr="00981C51">
              <w:rPr>
                <w:rFonts w:ascii="Times New Roman" w:hAnsi="Times New Roman"/>
                <w:spacing w:val="-2"/>
                <w:szCs w:val="28"/>
              </w:rPr>
              <w:t>giữ nguyên do d</w:t>
            </w:r>
            <w:r w:rsidR="00510230" w:rsidRPr="00981C51">
              <w:rPr>
                <w:rFonts w:ascii="Times New Roman" w:hAnsi="Times New Roman"/>
                <w:spacing w:val="-2"/>
                <w:szCs w:val="28"/>
              </w:rPr>
              <w:t>ự thảo đã phân cấp sát hạch</w:t>
            </w:r>
            <w:r w:rsidR="001342E8" w:rsidRPr="00981C51">
              <w:rPr>
                <w:rFonts w:ascii="Times New Roman" w:hAnsi="Times New Roman"/>
                <w:spacing w:val="-2"/>
                <w:szCs w:val="28"/>
              </w:rPr>
              <w:t xml:space="preserve"> đối với các trường hợp</w:t>
            </w:r>
            <w:r w:rsidR="00510230" w:rsidRPr="00981C51">
              <w:rPr>
                <w:rFonts w:ascii="Times New Roman" w:hAnsi="Times New Roman"/>
                <w:spacing w:val="-2"/>
                <w:szCs w:val="28"/>
              </w:rPr>
              <w:t xml:space="preserve"> quá hạn giấy phép lái xe cho Phòng Cảnh sát giao thông.</w:t>
            </w:r>
          </w:p>
          <w:p w14:paraId="2B4B5C05" w14:textId="257CFCD2" w:rsidR="006049A0" w:rsidRPr="00981C51" w:rsidRDefault="0007647C" w:rsidP="00510230">
            <w:pPr>
              <w:spacing w:line="320" w:lineRule="exact"/>
              <w:jc w:val="both"/>
              <w:rPr>
                <w:rFonts w:ascii="Times New Roman" w:hAnsi="Times New Roman"/>
                <w:spacing w:val="-2"/>
                <w:szCs w:val="28"/>
              </w:rPr>
            </w:pPr>
            <w:r>
              <w:rPr>
                <w:rFonts w:ascii="Times New Roman" w:hAnsi="Times New Roman"/>
                <w:spacing w:val="-2"/>
                <w:szCs w:val="28"/>
              </w:rPr>
              <w:t>- Cơ quan soạn thảo đ</w:t>
            </w:r>
            <w:r w:rsidRPr="00981C51">
              <w:rPr>
                <w:rFonts w:ascii="Times New Roman" w:hAnsi="Times New Roman"/>
                <w:spacing w:val="-2"/>
                <w:szCs w:val="28"/>
              </w:rPr>
              <w:t xml:space="preserve">ề nghị </w:t>
            </w:r>
            <w:r w:rsidR="006049A0" w:rsidRPr="00981C51">
              <w:rPr>
                <w:rFonts w:ascii="Times New Roman" w:hAnsi="Times New Roman"/>
                <w:spacing w:val="-2"/>
                <w:szCs w:val="28"/>
              </w:rPr>
              <w:t xml:space="preserve">giữ nguyên như dự thảo do nội dung phân cấp công tác đào tạo lái xe mô tô đã được thực  hiện từ các Thông tư trước đây, </w:t>
            </w:r>
            <w:r w:rsidR="00BA6132" w:rsidRPr="00981C51">
              <w:rPr>
                <w:rFonts w:ascii="Times New Roman" w:hAnsi="Times New Roman"/>
                <w:spacing w:val="-2"/>
                <w:szCs w:val="28"/>
              </w:rPr>
              <w:t xml:space="preserve">việc đào tạo lái xe mô tô yêu cầu cơ </w:t>
            </w:r>
            <w:r w:rsidR="00BA6132" w:rsidRPr="00981C51">
              <w:rPr>
                <w:rFonts w:ascii="Times New Roman" w:hAnsi="Times New Roman"/>
                <w:spacing w:val="-2"/>
                <w:szCs w:val="28"/>
              </w:rPr>
              <w:lastRenderedPageBreak/>
              <w:t xml:space="preserve">sở vật chất, giáo viên ở mức cơ bản mà các Phòng CSGT cơ bản có thể bố trí được, </w:t>
            </w:r>
            <w:r w:rsidR="006049A0" w:rsidRPr="00981C51">
              <w:rPr>
                <w:rFonts w:ascii="Times New Roman" w:hAnsi="Times New Roman"/>
                <w:spacing w:val="-2"/>
                <w:szCs w:val="28"/>
              </w:rPr>
              <w:t>đáp ứng yêu cầu</w:t>
            </w:r>
            <w:r w:rsidR="00BA6132" w:rsidRPr="00981C51">
              <w:rPr>
                <w:rFonts w:ascii="Times New Roman" w:hAnsi="Times New Roman"/>
                <w:spacing w:val="-2"/>
                <w:szCs w:val="28"/>
              </w:rPr>
              <w:t xml:space="preserve"> công tác của địa phương,</w:t>
            </w:r>
          </w:p>
        </w:tc>
      </w:tr>
      <w:tr w:rsidR="00981C51" w:rsidRPr="00981C51" w14:paraId="2A52AE7C" w14:textId="77777777" w:rsidTr="00EC754C">
        <w:tc>
          <w:tcPr>
            <w:tcW w:w="675" w:type="dxa"/>
          </w:tcPr>
          <w:p w14:paraId="2F5305CB" w14:textId="4D865B8A" w:rsidR="00ED78D4" w:rsidRPr="00981C51" w:rsidRDefault="00EC754C" w:rsidP="005F5FAB">
            <w:pPr>
              <w:spacing w:line="320" w:lineRule="exact"/>
              <w:jc w:val="center"/>
              <w:rPr>
                <w:rFonts w:ascii="Times New Roman" w:hAnsi="Times New Roman"/>
                <w:spacing w:val="-2"/>
                <w:szCs w:val="28"/>
              </w:rPr>
            </w:pPr>
            <w:r w:rsidRPr="00981C51">
              <w:rPr>
                <w:rFonts w:ascii="Times New Roman" w:hAnsi="Times New Roman"/>
                <w:spacing w:val="-2"/>
                <w:szCs w:val="28"/>
              </w:rPr>
              <w:lastRenderedPageBreak/>
              <w:t>2</w:t>
            </w:r>
          </w:p>
        </w:tc>
        <w:tc>
          <w:tcPr>
            <w:tcW w:w="1701" w:type="dxa"/>
          </w:tcPr>
          <w:p w14:paraId="1F1202F5" w14:textId="0D0E62C4" w:rsidR="00ED78D4" w:rsidRPr="00981C51" w:rsidRDefault="0073538B" w:rsidP="003C155E">
            <w:pPr>
              <w:spacing w:line="320" w:lineRule="exact"/>
              <w:jc w:val="both"/>
              <w:rPr>
                <w:rFonts w:ascii="Times New Roman" w:hAnsi="Times New Roman"/>
                <w:spacing w:val="-14"/>
                <w:szCs w:val="28"/>
              </w:rPr>
            </w:pPr>
            <w:r w:rsidRPr="00981C51">
              <w:rPr>
                <w:rFonts w:ascii="Times New Roman" w:hAnsi="Times New Roman"/>
                <w:spacing w:val="-14"/>
                <w:szCs w:val="28"/>
              </w:rPr>
              <w:t xml:space="preserve">Nội dung </w:t>
            </w:r>
            <w:r w:rsidR="003C155E" w:rsidRPr="00981C51">
              <w:rPr>
                <w:rFonts w:ascii="Times New Roman" w:hAnsi="Times New Roman"/>
                <w:spacing w:val="-14"/>
                <w:szCs w:val="28"/>
              </w:rPr>
              <w:t>tiêu chuẩn của cơ sở đào tạo lái xe, giáo viên dạy lái, tiêu chuẩn về cơ sở vật chất</w:t>
            </w:r>
          </w:p>
        </w:tc>
        <w:tc>
          <w:tcPr>
            <w:tcW w:w="2410" w:type="dxa"/>
          </w:tcPr>
          <w:p w14:paraId="40E3BB53" w14:textId="41058780" w:rsidR="00ED78D4" w:rsidRPr="00981C51" w:rsidRDefault="00082F50" w:rsidP="005F5FAB">
            <w:pPr>
              <w:spacing w:line="320" w:lineRule="exact"/>
              <w:jc w:val="both"/>
              <w:rPr>
                <w:rFonts w:ascii="Times New Roman" w:hAnsi="Times New Roman"/>
                <w:spacing w:val="-2"/>
                <w:szCs w:val="28"/>
              </w:rPr>
            </w:pPr>
            <w:r w:rsidRPr="00981C51">
              <w:rPr>
                <w:rFonts w:ascii="Times New Roman" w:hAnsi="Times New Roman"/>
                <w:spacing w:val="-2"/>
                <w:szCs w:val="28"/>
              </w:rPr>
              <w:t>Lâm Đồng</w:t>
            </w:r>
          </w:p>
          <w:p w14:paraId="4EE6E4FE" w14:textId="77777777" w:rsidR="00EE7317" w:rsidRPr="00981C51" w:rsidRDefault="00EE7317" w:rsidP="005F5FAB">
            <w:pPr>
              <w:spacing w:line="320" w:lineRule="exact"/>
              <w:jc w:val="both"/>
              <w:rPr>
                <w:rFonts w:ascii="Times New Roman" w:hAnsi="Times New Roman"/>
                <w:spacing w:val="-2"/>
                <w:szCs w:val="28"/>
              </w:rPr>
            </w:pPr>
          </w:p>
          <w:p w14:paraId="1447896A" w14:textId="77777777" w:rsidR="00EE7317" w:rsidRPr="00981C51" w:rsidRDefault="00EE7317" w:rsidP="005F5FAB">
            <w:pPr>
              <w:spacing w:line="320" w:lineRule="exact"/>
              <w:jc w:val="both"/>
              <w:rPr>
                <w:rFonts w:ascii="Times New Roman" w:hAnsi="Times New Roman"/>
                <w:spacing w:val="-2"/>
                <w:szCs w:val="28"/>
              </w:rPr>
            </w:pPr>
          </w:p>
          <w:p w14:paraId="05C4A9CA" w14:textId="77777777" w:rsidR="00EE7317" w:rsidRPr="00981C51" w:rsidRDefault="00EE7317" w:rsidP="005F5FAB">
            <w:pPr>
              <w:spacing w:line="320" w:lineRule="exact"/>
              <w:jc w:val="both"/>
              <w:rPr>
                <w:rFonts w:ascii="Times New Roman" w:hAnsi="Times New Roman"/>
                <w:spacing w:val="-2"/>
                <w:szCs w:val="28"/>
              </w:rPr>
            </w:pPr>
          </w:p>
          <w:p w14:paraId="75AB6F55" w14:textId="77777777" w:rsidR="00EE7317" w:rsidRDefault="00EE7317" w:rsidP="005F5FAB">
            <w:pPr>
              <w:spacing w:line="320" w:lineRule="exact"/>
              <w:jc w:val="both"/>
              <w:rPr>
                <w:rFonts w:ascii="Times New Roman" w:hAnsi="Times New Roman"/>
                <w:spacing w:val="-2"/>
                <w:szCs w:val="28"/>
              </w:rPr>
            </w:pPr>
          </w:p>
          <w:p w14:paraId="5B59EB73" w14:textId="77777777" w:rsidR="0007647C" w:rsidRPr="00981C51" w:rsidRDefault="0007647C" w:rsidP="005F5FAB">
            <w:pPr>
              <w:spacing w:line="320" w:lineRule="exact"/>
              <w:jc w:val="both"/>
              <w:rPr>
                <w:rFonts w:ascii="Times New Roman" w:hAnsi="Times New Roman"/>
                <w:spacing w:val="-2"/>
                <w:szCs w:val="28"/>
              </w:rPr>
            </w:pPr>
          </w:p>
          <w:p w14:paraId="40080C9B" w14:textId="77777777" w:rsidR="00082F50" w:rsidRPr="00981C51" w:rsidRDefault="00082F50" w:rsidP="005F5FAB">
            <w:pPr>
              <w:spacing w:line="320" w:lineRule="exact"/>
              <w:jc w:val="both"/>
              <w:rPr>
                <w:rFonts w:ascii="Times New Roman" w:hAnsi="Times New Roman"/>
                <w:spacing w:val="-2"/>
                <w:szCs w:val="28"/>
              </w:rPr>
            </w:pPr>
          </w:p>
          <w:p w14:paraId="10DA97E9" w14:textId="77777777" w:rsidR="00082F50" w:rsidRPr="00981C51" w:rsidRDefault="00082F50" w:rsidP="005F5FAB">
            <w:pPr>
              <w:spacing w:line="320" w:lineRule="exact"/>
              <w:jc w:val="both"/>
              <w:rPr>
                <w:rFonts w:ascii="Times New Roman" w:hAnsi="Times New Roman"/>
                <w:spacing w:val="-2"/>
                <w:szCs w:val="28"/>
              </w:rPr>
            </w:pPr>
            <w:r w:rsidRPr="00981C51">
              <w:rPr>
                <w:rFonts w:ascii="Times New Roman" w:hAnsi="Times New Roman"/>
                <w:spacing w:val="-2"/>
                <w:szCs w:val="28"/>
              </w:rPr>
              <w:t>- Quảng Ninh</w:t>
            </w:r>
          </w:p>
          <w:p w14:paraId="25051E1E" w14:textId="77777777" w:rsidR="002249A3" w:rsidRPr="00981C51" w:rsidRDefault="002249A3" w:rsidP="005F5FAB">
            <w:pPr>
              <w:spacing w:line="320" w:lineRule="exact"/>
              <w:jc w:val="both"/>
              <w:rPr>
                <w:rFonts w:ascii="Times New Roman" w:hAnsi="Times New Roman"/>
                <w:spacing w:val="-2"/>
                <w:szCs w:val="28"/>
              </w:rPr>
            </w:pPr>
          </w:p>
          <w:p w14:paraId="4C45D876" w14:textId="77777777" w:rsidR="002249A3" w:rsidRPr="00981C51" w:rsidRDefault="002249A3" w:rsidP="005F5FAB">
            <w:pPr>
              <w:spacing w:line="320" w:lineRule="exact"/>
              <w:jc w:val="both"/>
              <w:rPr>
                <w:rFonts w:ascii="Times New Roman" w:hAnsi="Times New Roman"/>
                <w:spacing w:val="-2"/>
                <w:szCs w:val="28"/>
              </w:rPr>
            </w:pPr>
          </w:p>
          <w:p w14:paraId="2046E0DD" w14:textId="77777777" w:rsidR="002249A3" w:rsidRPr="00981C51" w:rsidRDefault="002249A3" w:rsidP="005F5FAB">
            <w:pPr>
              <w:spacing w:line="320" w:lineRule="exact"/>
              <w:jc w:val="both"/>
              <w:rPr>
                <w:rFonts w:ascii="Times New Roman" w:hAnsi="Times New Roman"/>
                <w:spacing w:val="-2"/>
                <w:szCs w:val="28"/>
              </w:rPr>
            </w:pPr>
          </w:p>
          <w:p w14:paraId="1F7486EE" w14:textId="77777777" w:rsidR="002249A3" w:rsidRPr="00981C51" w:rsidRDefault="002249A3" w:rsidP="005F5FAB">
            <w:pPr>
              <w:spacing w:line="320" w:lineRule="exact"/>
              <w:jc w:val="both"/>
              <w:rPr>
                <w:rFonts w:ascii="Times New Roman" w:hAnsi="Times New Roman"/>
                <w:spacing w:val="-2"/>
                <w:szCs w:val="28"/>
              </w:rPr>
            </w:pPr>
          </w:p>
          <w:p w14:paraId="64C5F709" w14:textId="77777777" w:rsidR="002249A3" w:rsidRPr="00981C51" w:rsidRDefault="002249A3" w:rsidP="005F5FAB">
            <w:pPr>
              <w:spacing w:line="320" w:lineRule="exact"/>
              <w:jc w:val="both"/>
              <w:rPr>
                <w:rFonts w:ascii="Times New Roman" w:hAnsi="Times New Roman"/>
                <w:spacing w:val="-2"/>
                <w:szCs w:val="28"/>
              </w:rPr>
            </w:pPr>
          </w:p>
          <w:p w14:paraId="507F1E31" w14:textId="77777777" w:rsidR="002249A3" w:rsidRDefault="002249A3" w:rsidP="005F5FAB">
            <w:pPr>
              <w:spacing w:line="320" w:lineRule="exact"/>
              <w:jc w:val="both"/>
              <w:rPr>
                <w:rFonts w:ascii="Times New Roman" w:hAnsi="Times New Roman"/>
                <w:spacing w:val="-2"/>
                <w:szCs w:val="28"/>
              </w:rPr>
            </w:pPr>
          </w:p>
          <w:p w14:paraId="45C032EC" w14:textId="77777777" w:rsidR="0007647C" w:rsidRPr="00981C51" w:rsidRDefault="0007647C" w:rsidP="005F5FAB">
            <w:pPr>
              <w:spacing w:line="320" w:lineRule="exact"/>
              <w:jc w:val="both"/>
              <w:rPr>
                <w:rFonts w:ascii="Times New Roman" w:hAnsi="Times New Roman"/>
                <w:spacing w:val="-2"/>
                <w:szCs w:val="28"/>
              </w:rPr>
            </w:pPr>
          </w:p>
          <w:p w14:paraId="11082C0D" w14:textId="6430E2AF" w:rsidR="002249A3" w:rsidRPr="00981C51" w:rsidRDefault="002249A3" w:rsidP="005F5FAB">
            <w:pPr>
              <w:spacing w:line="320" w:lineRule="exact"/>
              <w:jc w:val="both"/>
              <w:rPr>
                <w:rFonts w:ascii="Times New Roman" w:hAnsi="Times New Roman"/>
                <w:spacing w:val="-2"/>
                <w:szCs w:val="28"/>
              </w:rPr>
            </w:pPr>
            <w:r w:rsidRPr="00981C51">
              <w:rPr>
                <w:rFonts w:ascii="Times New Roman" w:hAnsi="Times New Roman"/>
                <w:spacing w:val="-2"/>
                <w:szCs w:val="28"/>
              </w:rPr>
              <w:t>- TP Hồ Chí Minh</w:t>
            </w:r>
          </w:p>
        </w:tc>
        <w:tc>
          <w:tcPr>
            <w:tcW w:w="6804" w:type="dxa"/>
          </w:tcPr>
          <w:p w14:paraId="514899E4" w14:textId="7EC3159D" w:rsidR="00EE7317" w:rsidRDefault="0007647C" w:rsidP="005F5FAB">
            <w:pPr>
              <w:tabs>
                <w:tab w:val="left" w:pos="567"/>
              </w:tabs>
              <w:spacing w:line="320" w:lineRule="exact"/>
              <w:jc w:val="both"/>
              <w:rPr>
                <w:rFonts w:ascii="Times New Roman" w:hAnsi="Times New Roman"/>
                <w:iCs/>
                <w:spacing w:val="2"/>
                <w:szCs w:val="28"/>
              </w:rPr>
            </w:pPr>
            <w:r>
              <w:rPr>
                <w:rFonts w:ascii="Times New Roman" w:hAnsi="Times New Roman"/>
                <w:iCs/>
                <w:spacing w:val="2"/>
                <w:szCs w:val="28"/>
              </w:rPr>
              <w:t xml:space="preserve">- </w:t>
            </w:r>
            <w:r w:rsidR="001A63DD" w:rsidRPr="00981C51">
              <w:rPr>
                <w:rFonts w:ascii="Times New Roman" w:hAnsi="Times New Roman"/>
                <w:iCs/>
                <w:spacing w:val="2"/>
                <w:szCs w:val="28"/>
              </w:rPr>
              <w:t xml:space="preserve">Bổ sung khoản 5 Điều 14: </w:t>
            </w:r>
            <w:r w:rsidR="003832E9" w:rsidRPr="00981C51">
              <w:rPr>
                <w:rFonts w:ascii="Times New Roman" w:hAnsi="Times New Roman"/>
                <w:iCs/>
                <w:spacing w:val="2"/>
                <w:szCs w:val="28"/>
              </w:rPr>
              <w:t>Giáo viên được phân công dạy lái xe ô tô các hạng B1, B, C1 phải có giấy phép lái xe</w:t>
            </w:r>
            <w:r w:rsidR="00E32C22" w:rsidRPr="00981C51">
              <w:rPr>
                <w:rFonts w:ascii="Times New Roman" w:hAnsi="Times New Roman"/>
                <w:iCs/>
                <w:spacing w:val="2"/>
                <w:szCs w:val="28"/>
              </w:rPr>
              <w:t xml:space="preserve"> đủ thời gian từ 02 năm trở lên từ ngày được cấp; Giáo viên được phân công dạy ô tô các hạng C, D1, D2, D, BE, C1E, CE, D1E, D2E, DE phải có giấy phép lái xe đủ thời gian từ 03 năm trở lên kể từ ngày được cấp.</w:t>
            </w:r>
          </w:p>
          <w:p w14:paraId="61E04E2D" w14:textId="77777777" w:rsidR="0007647C" w:rsidRPr="00981C51" w:rsidRDefault="0007647C" w:rsidP="005F5FAB">
            <w:pPr>
              <w:tabs>
                <w:tab w:val="left" w:pos="567"/>
              </w:tabs>
              <w:spacing w:line="320" w:lineRule="exact"/>
              <w:jc w:val="both"/>
              <w:rPr>
                <w:rFonts w:ascii="Times New Roman" w:hAnsi="Times New Roman"/>
                <w:iCs/>
                <w:spacing w:val="2"/>
                <w:szCs w:val="28"/>
              </w:rPr>
            </w:pPr>
          </w:p>
          <w:p w14:paraId="783FF0AE" w14:textId="1C95B7F6" w:rsidR="00082F50" w:rsidRDefault="0007647C" w:rsidP="005F5FAB">
            <w:pPr>
              <w:tabs>
                <w:tab w:val="left" w:pos="567"/>
              </w:tabs>
              <w:spacing w:line="320" w:lineRule="exact"/>
              <w:jc w:val="both"/>
              <w:rPr>
                <w:rFonts w:ascii="Times New Roman" w:hAnsi="Times New Roman"/>
                <w:iCs/>
                <w:spacing w:val="2"/>
                <w:szCs w:val="28"/>
              </w:rPr>
            </w:pPr>
            <w:r>
              <w:rPr>
                <w:rFonts w:ascii="Times New Roman" w:hAnsi="Times New Roman"/>
                <w:iCs/>
                <w:spacing w:val="2"/>
                <w:szCs w:val="28"/>
              </w:rPr>
              <w:t xml:space="preserve">- </w:t>
            </w:r>
            <w:r w:rsidR="001A63DD" w:rsidRPr="00981C51">
              <w:rPr>
                <w:rFonts w:ascii="Times New Roman" w:hAnsi="Times New Roman"/>
                <w:iCs/>
                <w:spacing w:val="2"/>
                <w:szCs w:val="28"/>
              </w:rPr>
              <w:t xml:space="preserve">Bổ sung Điều 12: Cơ sở đào tạo lái xe ô tô có hệ thống thiết bị và phần mềm ứng dụng định danh quốc gia và xác thực điện tử để kết nối thông qua API tới các nền tảng số quốc gia có liên quan, bảo đảm việc nhận diện, định danh xác thực </w:t>
            </w:r>
            <w:r w:rsidR="00F62EE6" w:rsidRPr="00981C51">
              <w:rPr>
                <w:rFonts w:ascii="Times New Roman" w:hAnsi="Times New Roman"/>
                <w:iCs/>
                <w:spacing w:val="2"/>
                <w:szCs w:val="28"/>
              </w:rPr>
              <w:t>và cung cấp giấy tờ điện tử của học viên từ khi đăng ký đào tạo đến khi đăng ký sát hạch lái xe</w:t>
            </w:r>
          </w:p>
          <w:p w14:paraId="189F8D3A" w14:textId="77777777" w:rsidR="0007647C" w:rsidRPr="00981C51" w:rsidRDefault="0007647C" w:rsidP="005F5FAB">
            <w:pPr>
              <w:tabs>
                <w:tab w:val="left" w:pos="567"/>
              </w:tabs>
              <w:spacing w:line="320" w:lineRule="exact"/>
              <w:jc w:val="both"/>
              <w:rPr>
                <w:rFonts w:ascii="Times New Roman" w:hAnsi="Times New Roman"/>
                <w:iCs/>
                <w:spacing w:val="2"/>
                <w:szCs w:val="28"/>
              </w:rPr>
            </w:pPr>
          </w:p>
          <w:p w14:paraId="3FF09FCC" w14:textId="0207CA56" w:rsidR="002249A3" w:rsidRPr="00981C51" w:rsidRDefault="002249A3" w:rsidP="005F5FAB">
            <w:pPr>
              <w:tabs>
                <w:tab w:val="left" w:pos="567"/>
              </w:tabs>
              <w:spacing w:line="320" w:lineRule="exact"/>
              <w:jc w:val="both"/>
              <w:rPr>
                <w:rFonts w:ascii="Times New Roman" w:hAnsi="Times New Roman"/>
                <w:iCs/>
                <w:spacing w:val="2"/>
                <w:szCs w:val="28"/>
              </w:rPr>
            </w:pPr>
            <w:r w:rsidRPr="00981C51">
              <w:rPr>
                <w:rFonts w:ascii="Times New Roman" w:hAnsi="Times New Roman"/>
                <w:iCs/>
                <w:spacing w:val="2"/>
                <w:szCs w:val="28"/>
              </w:rPr>
              <w:t xml:space="preserve">- Đề nghị điều chỉnh khoản 2, 3 Điều </w:t>
            </w:r>
            <w:r w:rsidR="009A469E" w:rsidRPr="00981C51">
              <w:rPr>
                <w:rFonts w:ascii="Times New Roman" w:hAnsi="Times New Roman"/>
                <w:iCs/>
                <w:spacing w:val="2"/>
                <w:szCs w:val="28"/>
              </w:rPr>
              <w:t>14</w:t>
            </w:r>
            <w:r w:rsidR="00E0577A" w:rsidRPr="00981C51">
              <w:rPr>
                <w:rFonts w:ascii="Times New Roman" w:hAnsi="Times New Roman"/>
                <w:iCs/>
                <w:spacing w:val="2"/>
                <w:szCs w:val="28"/>
              </w:rPr>
              <w:t>, do Nghị định 94/2026/NĐ-CP  không còn quy định giấy phép lái xe phù hợp và còn hiệu lực.</w:t>
            </w:r>
          </w:p>
          <w:p w14:paraId="7FEA05C0" w14:textId="669377D3" w:rsidR="00E0577A" w:rsidRPr="00981C51" w:rsidRDefault="00E0577A" w:rsidP="005F5FAB">
            <w:pPr>
              <w:tabs>
                <w:tab w:val="left" w:pos="567"/>
              </w:tabs>
              <w:spacing w:line="320" w:lineRule="exact"/>
              <w:jc w:val="both"/>
              <w:rPr>
                <w:rFonts w:ascii="Times New Roman" w:hAnsi="Times New Roman"/>
                <w:iCs/>
                <w:spacing w:val="2"/>
                <w:szCs w:val="28"/>
              </w:rPr>
            </w:pPr>
          </w:p>
          <w:p w14:paraId="4268C493" w14:textId="71BDF42B" w:rsidR="00E0577A" w:rsidRPr="00981C51" w:rsidRDefault="00E0577A" w:rsidP="005F5FAB">
            <w:pPr>
              <w:tabs>
                <w:tab w:val="left" w:pos="567"/>
              </w:tabs>
              <w:spacing w:line="320" w:lineRule="exact"/>
              <w:jc w:val="both"/>
              <w:rPr>
                <w:rFonts w:ascii="Times New Roman" w:hAnsi="Times New Roman"/>
                <w:iCs/>
                <w:spacing w:val="2"/>
                <w:szCs w:val="28"/>
              </w:rPr>
            </w:pPr>
          </w:p>
          <w:p w14:paraId="1F4D0604" w14:textId="20F7AE0E" w:rsidR="00E0577A" w:rsidRPr="00981C51" w:rsidRDefault="00E0577A" w:rsidP="005F5FAB">
            <w:pPr>
              <w:tabs>
                <w:tab w:val="left" w:pos="567"/>
              </w:tabs>
              <w:spacing w:line="320" w:lineRule="exact"/>
              <w:jc w:val="both"/>
              <w:rPr>
                <w:rFonts w:ascii="Times New Roman" w:hAnsi="Times New Roman"/>
                <w:iCs/>
                <w:spacing w:val="2"/>
                <w:szCs w:val="28"/>
              </w:rPr>
            </w:pPr>
          </w:p>
          <w:p w14:paraId="58DD185D" w14:textId="29E289C9" w:rsidR="00E0577A" w:rsidRPr="00981C51" w:rsidRDefault="00E0577A" w:rsidP="005F5FAB">
            <w:pPr>
              <w:tabs>
                <w:tab w:val="left" w:pos="567"/>
              </w:tabs>
              <w:spacing w:line="320" w:lineRule="exact"/>
              <w:jc w:val="both"/>
              <w:rPr>
                <w:rFonts w:ascii="Times New Roman" w:hAnsi="Times New Roman"/>
                <w:iCs/>
                <w:spacing w:val="2"/>
                <w:szCs w:val="28"/>
              </w:rPr>
            </w:pPr>
          </w:p>
          <w:p w14:paraId="018EA74C" w14:textId="2E4A3A4F" w:rsidR="002249A3" w:rsidRPr="00981C51" w:rsidRDefault="002249A3" w:rsidP="005F5FAB">
            <w:pPr>
              <w:tabs>
                <w:tab w:val="left" w:pos="567"/>
              </w:tabs>
              <w:spacing w:line="320" w:lineRule="exact"/>
              <w:jc w:val="both"/>
              <w:rPr>
                <w:rFonts w:ascii="Times New Roman" w:hAnsi="Times New Roman"/>
                <w:iCs/>
                <w:spacing w:val="2"/>
                <w:szCs w:val="28"/>
              </w:rPr>
            </w:pPr>
          </w:p>
        </w:tc>
        <w:tc>
          <w:tcPr>
            <w:tcW w:w="2693" w:type="dxa"/>
          </w:tcPr>
          <w:p w14:paraId="553790A1" w14:textId="2A7ADFF8" w:rsidR="002C3DE5" w:rsidRPr="00981C51" w:rsidRDefault="0007647C" w:rsidP="00082F50">
            <w:pPr>
              <w:spacing w:line="320" w:lineRule="exact"/>
              <w:jc w:val="both"/>
              <w:rPr>
                <w:rFonts w:ascii="Times New Roman" w:hAnsi="Times New Roman"/>
                <w:spacing w:val="-2"/>
                <w:szCs w:val="28"/>
              </w:rPr>
            </w:pPr>
            <w:r w:rsidRPr="0007647C">
              <w:rPr>
                <w:rFonts w:ascii="Times New Roman" w:hAnsi="Times New Roman"/>
                <w:spacing w:val="-2"/>
                <w:szCs w:val="28"/>
              </w:rPr>
              <w:lastRenderedPageBreak/>
              <w:t>- C</w:t>
            </w:r>
            <w:r w:rsidRPr="0007647C">
              <w:rPr>
                <w:rFonts w:ascii="Times New Roman" w:hAnsi="Times New Roman" w:hint="eastAsia"/>
                <w:spacing w:val="-2"/>
                <w:szCs w:val="28"/>
              </w:rPr>
              <w:t>ơ</w:t>
            </w:r>
            <w:r w:rsidRPr="0007647C">
              <w:rPr>
                <w:rFonts w:ascii="Times New Roman" w:hAnsi="Times New Roman"/>
                <w:spacing w:val="-2"/>
                <w:szCs w:val="28"/>
              </w:rPr>
              <w:t xml:space="preserve"> quan soạn thảo </w:t>
            </w:r>
            <w:r w:rsidRPr="0007647C">
              <w:rPr>
                <w:rFonts w:ascii="Times New Roman" w:hAnsi="Times New Roman" w:hint="eastAsia"/>
                <w:spacing w:val="-2"/>
                <w:szCs w:val="28"/>
              </w:rPr>
              <w:t>đ</w:t>
            </w:r>
            <w:r w:rsidRPr="0007647C">
              <w:rPr>
                <w:rFonts w:ascii="Times New Roman" w:hAnsi="Times New Roman"/>
                <w:spacing w:val="-2"/>
                <w:szCs w:val="28"/>
              </w:rPr>
              <w:t xml:space="preserve">ề nghị </w:t>
            </w:r>
            <w:r w:rsidR="002C3DE5" w:rsidRPr="00981C51">
              <w:rPr>
                <w:rFonts w:ascii="Times New Roman" w:hAnsi="Times New Roman"/>
                <w:spacing w:val="-2"/>
                <w:szCs w:val="28"/>
              </w:rPr>
              <w:t>giữ nguyên nội dung dự thảo</w:t>
            </w:r>
            <w:r w:rsidR="00082F50" w:rsidRPr="00981C51">
              <w:rPr>
                <w:rFonts w:ascii="Times New Roman" w:hAnsi="Times New Roman"/>
                <w:spacing w:val="-2"/>
                <w:szCs w:val="28"/>
              </w:rPr>
              <w:t>.</w:t>
            </w:r>
          </w:p>
          <w:p w14:paraId="20423D44" w14:textId="77777777" w:rsidR="00F62EE6" w:rsidRPr="00981C51" w:rsidRDefault="00F62EE6" w:rsidP="00082F50">
            <w:pPr>
              <w:spacing w:line="320" w:lineRule="exact"/>
              <w:jc w:val="both"/>
              <w:rPr>
                <w:rFonts w:ascii="Times New Roman" w:hAnsi="Times New Roman"/>
                <w:spacing w:val="-2"/>
                <w:szCs w:val="28"/>
              </w:rPr>
            </w:pPr>
          </w:p>
          <w:p w14:paraId="6FE2021B" w14:textId="77777777" w:rsidR="00F62EE6" w:rsidRPr="00981C51" w:rsidRDefault="00F62EE6" w:rsidP="00082F50">
            <w:pPr>
              <w:spacing w:line="320" w:lineRule="exact"/>
              <w:jc w:val="both"/>
              <w:rPr>
                <w:rFonts w:ascii="Times New Roman" w:hAnsi="Times New Roman"/>
                <w:spacing w:val="-2"/>
                <w:szCs w:val="28"/>
              </w:rPr>
            </w:pPr>
          </w:p>
          <w:p w14:paraId="39201CA3" w14:textId="77777777" w:rsidR="00F62EE6" w:rsidRPr="00981C51" w:rsidRDefault="00F62EE6" w:rsidP="00082F50">
            <w:pPr>
              <w:spacing w:line="320" w:lineRule="exact"/>
              <w:jc w:val="both"/>
              <w:rPr>
                <w:rFonts w:ascii="Times New Roman" w:hAnsi="Times New Roman"/>
                <w:spacing w:val="-2"/>
                <w:szCs w:val="28"/>
              </w:rPr>
            </w:pPr>
          </w:p>
          <w:p w14:paraId="7701CBFD" w14:textId="77777777" w:rsidR="00F62EE6" w:rsidRPr="00981C51" w:rsidRDefault="00F62EE6" w:rsidP="00082F50">
            <w:pPr>
              <w:spacing w:line="320" w:lineRule="exact"/>
              <w:jc w:val="both"/>
              <w:rPr>
                <w:rFonts w:ascii="Times New Roman" w:hAnsi="Times New Roman"/>
                <w:spacing w:val="-2"/>
                <w:szCs w:val="28"/>
              </w:rPr>
            </w:pPr>
          </w:p>
          <w:p w14:paraId="25430871" w14:textId="0B574897" w:rsidR="00F62EE6" w:rsidRPr="00981C51" w:rsidRDefault="0007647C" w:rsidP="00082F50">
            <w:pPr>
              <w:spacing w:line="320" w:lineRule="exact"/>
              <w:jc w:val="both"/>
              <w:rPr>
                <w:rFonts w:ascii="Times New Roman" w:hAnsi="Times New Roman"/>
                <w:spacing w:val="-2"/>
                <w:szCs w:val="28"/>
              </w:rPr>
            </w:pPr>
            <w:r w:rsidRPr="0007647C">
              <w:rPr>
                <w:rFonts w:ascii="Times New Roman" w:hAnsi="Times New Roman"/>
                <w:spacing w:val="-2"/>
                <w:szCs w:val="28"/>
              </w:rPr>
              <w:t>- C</w:t>
            </w:r>
            <w:r w:rsidRPr="0007647C">
              <w:rPr>
                <w:rFonts w:ascii="Times New Roman" w:hAnsi="Times New Roman" w:hint="eastAsia"/>
                <w:spacing w:val="-2"/>
                <w:szCs w:val="28"/>
              </w:rPr>
              <w:t>ơ</w:t>
            </w:r>
            <w:r w:rsidRPr="0007647C">
              <w:rPr>
                <w:rFonts w:ascii="Times New Roman" w:hAnsi="Times New Roman"/>
                <w:spacing w:val="-2"/>
                <w:szCs w:val="28"/>
              </w:rPr>
              <w:t xml:space="preserve"> quan soạn thảo </w:t>
            </w:r>
            <w:r w:rsidRPr="0007647C">
              <w:rPr>
                <w:rFonts w:ascii="Times New Roman" w:hAnsi="Times New Roman" w:hint="eastAsia"/>
                <w:spacing w:val="-2"/>
                <w:szCs w:val="28"/>
              </w:rPr>
              <w:t>đ</w:t>
            </w:r>
            <w:r w:rsidRPr="0007647C">
              <w:rPr>
                <w:rFonts w:ascii="Times New Roman" w:hAnsi="Times New Roman"/>
                <w:spacing w:val="-2"/>
                <w:szCs w:val="28"/>
              </w:rPr>
              <w:t xml:space="preserve">ề nghị </w:t>
            </w:r>
            <w:r w:rsidR="00F62EE6" w:rsidRPr="00981C51">
              <w:rPr>
                <w:rFonts w:ascii="Times New Roman" w:hAnsi="Times New Roman"/>
                <w:spacing w:val="-2"/>
                <w:szCs w:val="28"/>
              </w:rPr>
              <w:t>giữ nguyên như dự thảo do quy định trên của Nghị định 94/2026/NĐ-CP không áp dụng đối với</w:t>
            </w:r>
            <w:r w:rsidR="00E762D4" w:rsidRPr="00981C51">
              <w:rPr>
                <w:rFonts w:ascii="Times New Roman" w:hAnsi="Times New Roman"/>
                <w:spacing w:val="-2"/>
                <w:szCs w:val="28"/>
              </w:rPr>
              <w:t xml:space="preserve"> công tác đào tạo lái xe trong Công an</w:t>
            </w:r>
            <w:r w:rsidR="00E0577A" w:rsidRPr="00981C51">
              <w:rPr>
                <w:rFonts w:ascii="Times New Roman" w:hAnsi="Times New Roman"/>
                <w:spacing w:val="-2"/>
                <w:szCs w:val="28"/>
              </w:rPr>
              <w:t>.</w:t>
            </w:r>
          </w:p>
          <w:p w14:paraId="58B4C767" w14:textId="63C7D1D6" w:rsidR="00E0577A" w:rsidRPr="00981C51" w:rsidRDefault="0007647C" w:rsidP="00BD611B">
            <w:pPr>
              <w:spacing w:line="320" w:lineRule="exact"/>
              <w:jc w:val="both"/>
              <w:rPr>
                <w:rFonts w:ascii="Times New Roman" w:hAnsi="Times New Roman"/>
                <w:spacing w:val="-2"/>
                <w:szCs w:val="28"/>
              </w:rPr>
            </w:pPr>
            <w:r w:rsidRPr="0007647C">
              <w:rPr>
                <w:rFonts w:ascii="Times New Roman" w:hAnsi="Times New Roman"/>
                <w:spacing w:val="-2"/>
                <w:szCs w:val="28"/>
              </w:rPr>
              <w:t>- C</w:t>
            </w:r>
            <w:r w:rsidRPr="0007647C">
              <w:rPr>
                <w:rFonts w:ascii="Times New Roman" w:hAnsi="Times New Roman" w:hint="eastAsia"/>
                <w:spacing w:val="-2"/>
                <w:szCs w:val="28"/>
              </w:rPr>
              <w:t>ơ</w:t>
            </w:r>
            <w:r w:rsidRPr="0007647C">
              <w:rPr>
                <w:rFonts w:ascii="Times New Roman" w:hAnsi="Times New Roman"/>
                <w:spacing w:val="-2"/>
                <w:szCs w:val="28"/>
              </w:rPr>
              <w:t xml:space="preserve"> quan soạn thảo </w:t>
            </w:r>
            <w:r w:rsidRPr="0007647C">
              <w:rPr>
                <w:rFonts w:ascii="Times New Roman" w:hAnsi="Times New Roman" w:hint="eastAsia"/>
                <w:spacing w:val="-2"/>
                <w:szCs w:val="28"/>
              </w:rPr>
              <w:t>đ</w:t>
            </w:r>
            <w:r w:rsidRPr="0007647C">
              <w:rPr>
                <w:rFonts w:ascii="Times New Roman" w:hAnsi="Times New Roman"/>
                <w:spacing w:val="-2"/>
                <w:szCs w:val="28"/>
              </w:rPr>
              <w:t xml:space="preserve">ề nghị </w:t>
            </w:r>
            <w:r w:rsidR="00E0577A" w:rsidRPr="00981C51">
              <w:rPr>
                <w:rFonts w:ascii="Times New Roman" w:hAnsi="Times New Roman"/>
                <w:spacing w:val="-2"/>
                <w:szCs w:val="28"/>
              </w:rPr>
              <w:t xml:space="preserve">giữ nguyên như dự thảo do quy định trên của Nghị định 94/2026/NĐ-CP không áp dụng đối với công tác đào tạo </w:t>
            </w:r>
            <w:r w:rsidR="00E0577A" w:rsidRPr="00981C51">
              <w:rPr>
                <w:rFonts w:ascii="Times New Roman" w:hAnsi="Times New Roman"/>
                <w:spacing w:val="-2"/>
                <w:szCs w:val="28"/>
              </w:rPr>
              <w:lastRenderedPageBreak/>
              <w:t>lái xe trong Công an.</w:t>
            </w:r>
          </w:p>
        </w:tc>
      </w:tr>
      <w:tr w:rsidR="00981C51" w:rsidRPr="00981C51" w14:paraId="78294839" w14:textId="77777777" w:rsidTr="00EC754C">
        <w:tc>
          <w:tcPr>
            <w:tcW w:w="675" w:type="dxa"/>
          </w:tcPr>
          <w:p w14:paraId="39AA6BE0" w14:textId="3672ADC0" w:rsidR="003E54F0" w:rsidRPr="00981C51" w:rsidRDefault="00EC754C" w:rsidP="005F5FAB">
            <w:pPr>
              <w:spacing w:line="320" w:lineRule="exact"/>
              <w:jc w:val="center"/>
              <w:rPr>
                <w:rFonts w:ascii="Times New Roman" w:hAnsi="Times New Roman"/>
                <w:spacing w:val="-2"/>
                <w:szCs w:val="28"/>
              </w:rPr>
            </w:pPr>
            <w:r w:rsidRPr="00981C51">
              <w:rPr>
                <w:rFonts w:ascii="Times New Roman" w:hAnsi="Times New Roman"/>
                <w:spacing w:val="-2"/>
                <w:szCs w:val="28"/>
              </w:rPr>
              <w:lastRenderedPageBreak/>
              <w:t>3</w:t>
            </w:r>
          </w:p>
        </w:tc>
        <w:tc>
          <w:tcPr>
            <w:tcW w:w="1701" w:type="dxa"/>
          </w:tcPr>
          <w:p w14:paraId="59F9547A" w14:textId="54796B11" w:rsidR="003E54F0" w:rsidRPr="00981C51" w:rsidRDefault="0073538B" w:rsidP="00BD611B">
            <w:pPr>
              <w:spacing w:line="320" w:lineRule="exact"/>
              <w:jc w:val="both"/>
              <w:rPr>
                <w:rFonts w:ascii="Times New Roman" w:hAnsi="Times New Roman"/>
                <w:spacing w:val="-14"/>
                <w:szCs w:val="28"/>
              </w:rPr>
            </w:pPr>
            <w:r w:rsidRPr="00981C51">
              <w:rPr>
                <w:rFonts w:ascii="Times New Roman" w:hAnsi="Times New Roman"/>
                <w:spacing w:val="-14"/>
                <w:szCs w:val="28"/>
              </w:rPr>
              <w:t xml:space="preserve">Nội dung </w:t>
            </w:r>
            <w:r w:rsidR="00BD611B" w:rsidRPr="00981C51">
              <w:rPr>
                <w:rFonts w:ascii="Times New Roman" w:hAnsi="Times New Roman"/>
                <w:spacing w:val="-14"/>
                <w:szCs w:val="28"/>
              </w:rPr>
              <w:t>chương trình đào tạo lái xe</w:t>
            </w:r>
          </w:p>
        </w:tc>
        <w:tc>
          <w:tcPr>
            <w:tcW w:w="2410" w:type="dxa"/>
          </w:tcPr>
          <w:p w14:paraId="484DB572" w14:textId="77777777" w:rsidR="00A70793" w:rsidRPr="00981C51" w:rsidRDefault="00BD611B" w:rsidP="005F5FAB">
            <w:pPr>
              <w:spacing w:line="320" w:lineRule="exact"/>
              <w:jc w:val="both"/>
              <w:rPr>
                <w:rFonts w:ascii="Times New Roman" w:hAnsi="Times New Roman"/>
                <w:spacing w:val="-2"/>
                <w:szCs w:val="28"/>
              </w:rPr>
            </w:pPr>
            <w:r w:rsidRPr="00981C51">
              <w:rPr>
                <w:rFonts w:ascii="Times New Roman" w:hAnsi="Times New Roman"/>
                <w:spacing w:val="-2"/>
                <w:szCs w:val="28"/>
              </w:rPr>
              <w:t>- Cà Mau</w:t>
            </w:r>
          </w:p>
          <w:p w14:paraId="7E8F4E55" w14:textId="77777777" w:rsidR="00830F52" w:rsidRPr="00981C51" w:rsidRDefault="00830F52" w:rsidP="005F5FAB">
            <w:pPr>
              <w:spacing w:line="320" w:lineRule="exact"/>
              <w:jc w:val="both"/>
              <w:rPr>
                <w:rFonts w:ascii="Times New Roman" w:hAnsi="Times New Roman"/>
                <w:spacing w:val="-2"/>
                <w:szCs w:val="28"/>
              </w:rPr>
            </w:pPr>
          </w:p>
          <w:p w14:paraId="43E28AB3" w14:textId="77777777" w:rsidR="00830F52" w:rsidRPr="00981C51" w:rsidRDefault="00830F52" w:rsidP="005F5FAB">
            <w:pPr>
              <w:spacing w:line="320" w:lineRule="exact"/>
              <w:jc w:val="both"/>
              <w:rPr>
                <w:rFonts w:ascii="Times New Roman" w:hAnsi="Times New Roman"/>
                <w:spacing w:val="-2"/>
                <w:szCs w:val="28"/>
              </w:rPr>
            </w:pPr>
          </w:p>
          <w:p w14:paraId="4A6C31CF" w14:textId="77777777" w:rsidR="00830F52" w:rsidRPr="00981C51" w:rsidRDefault="00830F52" w:rsidP="005F5FAB">
            <w:pPr>
              <w:spacing w:line="320" w:lineRule="exact"/>
              <w:jc w:val="both"/>
              <w:rPr>
                <w:rFonts w:ascii="Times New Roman" w:hAnsi="Times New Roman"/>
                <w:spacing w:val="-2"/>
                <w:szCs w:val="28"/>
              </w:rPr>
            </w:pPr>
            <w:r w:rsidRPr="00981C51">
              <w:rPr>
                <w:rFonts w:ascii="Times New Roman" w:hAnsi="Times New Roman"/>
                <w:spacing w:val="-2"/>
                <w:szCs w:val="28"/>
              </w:rPr>
              <w:t>-TP Hồ Chí Minh</w:t>
            </w:r>
          </w:p>
          <w:p w14:paraId="65ABE5D1" w14:textId="5D850ECA" w:rsidR="008105B2" w:rsidRPr="00981C51" w:rsidRDefault="008105B2" w:rsidP="005F5FAB">
            <w:pPr>
              <w:spacing w:line="320" w:lineRule="exact"/>
              <w:jc w:val="both"/>
              <w:rPr>
                <w:rFonts w:ascii="Times New Roman" w:hAnsi="Times New Roman"/>
                <w:spacing w:val="-2"/>
                <w:szCs w:val="28"/>
              </w:rPr>
            </w:pPr>
          </w:p>
          <w:p w14:paraId="549539DE" w14:textId="28CDDA04" w:rsidR="00C9736F" w:rsidRPr="00981C51" w:rsidRDefault="00C9736F" w:rsidP="005F5FAB">
            <w:pPr>
              <w:spacing w:line="320" w:lineRule="exact"/>
              <w:jc w:val="both"/>
              <w:rPr>
                <w:rFonts w:ascii="Times New Roman" w:hAnsi="Times New Roman"/>
                <w:spacing w:val="-2"/>
                <w:szCs w:val="28"/>
              </w:rPr>
            </w:pPr>
          </w:p>
          <w:p w14:paraId="7C31A151" w14:textId="77777777" w:rsidR="00C9736F" w:rsidRPr="00981C51" w:rsidRDefault="00C9736F" w:rsidP="005F5FAB">
            <w:pPr>
              <w:spacing w:line="320" w:lineRule="exact"/>
              <w:jc w:val="both"/>
              <w:rPr>
                <w:rFonts w:ascii="Times New Roman" w:hAnsi="Times New Roman"/>
                <w:spacing w:val="-2"/>
                <w:szCs w:val="28"/>
              </w:rPr>
            </w:pPr>
          </w:p>
          <w:p w14:paraId="2E11D005" w14:textId="77777777" w:rsidR="008105B2" w:rsidRPr="00981C51" w:rsidRDefault="008105B2" w:rsidP="005F5FAB">
            <w:pPr>
              <w:spacing w:line="320" w:lineRule="exact"/>
              <w:jc w:val="both"/>
              <w:rPr>
                <w:rFonts w:ascii="Times New Roman" w:hAnsi="Times New Roman"/>
                <w:spacing w:val="-2"/>
                <w:szCs w:val="28"/>
              </w:rPr>
            </w:pPr>
            <w:r w:rsidRPr="00981C51">
              <w:rPr>
                <w:rFonts w:ascii="Times New Roman" w:hAnsi="Times New Roman"/>
                <w:spacing w:val="-2"/>
                <w:szCs w:val="28"/>
              </w:rPr>
              <w:t>- Học viện Quốc tế</w:t>
            </w:r>
          </w:p>
          <w:p w14:paraId="7AD45227" w14:textId="77777777" w:rsidR="00F05DF0" w:rsidRPr="00981C51" w:rsidRDefault="00F05DF0" w:rsidP="005F5FAB">
            <w:pPr>
              <w:spacing w:line="320" w:lineRule="exact"/>
              <w:jc w:val="both"/>
              <w:rPr>
                <w:rFonts w:ascii="Times New Roman" w:hAnsi="Times New Roman"/>
                <w:spacing w:val="-2"/>
                <w:szCs w:val="28"/>
              </w:rPr>
            </w:pPr>
          </w:p>
          <w:p w14:paraId="15434752" w14:textId="77777777" w:rsidR="00F05DF0" w:rsidRPr="00981C51" w:rsidRDefault="00F05DF0" w:rsidP="005F5FAB">
            <w:pPr>
              <w:spacing w:line="320" w:lineRule="exact"/>
              <w:jc w:val="both"/>
              <w:rPr>
                <w:rFonts w:ascii="Times New Roman" w:hAnsi="Times New Roman"/>
                <w:spacing w:val="-2"/>
                <w:szCs w:val="28"/>
              </w:rPr>
            </w:pPr>
          </w:p>
          <w:p w14:paraId="668EAAEA" w14:textId="77777777" w:rsidR="00F05DF0" w:rsidRPr="00981C51" w:rsidRDefault="00F05DF0" w:rsidP="005F5FAB">
            <w:pPr>
              <w:spacing w:line="320" w:lineRule="exact"/>
              <w:jc w:val="both"/>
              <w:rPr>
                <w:rFonts w:ascii="Times New Roman" w:hAnsi="Times New Roman"/>
                <w:spacing w:val="-2"/>
                <w:szCs w:val="28"/>
              </w:rPr>
            </w:pPr>
          </w:p>
          <w:p w14:paraId="331E3765" w14:textId="77777777" w:rsidR="00F05DF0" w:rsidRPr="00981C51" w:rsidRDefault="00F05DF0" w:rsidP="005F5FAB">
            <w:pPr>
              <w:spacing w:line="320" w:lineRule="exact"/>
              <w:jc w:val="both"/>
              <w:rPr>
                <w:rFonts w:ascii="Times New Roman" w:hAnsi="Times New Roman"/>
                <w:spacing w:val="-2"/>
                <w:szCs w:val="28"/>
              </w:rPr>
            </w:pPr>
          </w:p>
          <w:p w14:paraId="52525186" w14:textId="77777777" w:rsidR="00F05DF0" w:rsidRPr="00981C51" w:rsidRDefault="00F05DF0" w:rsidP="005F5FAB">
            <w:pPr>
              <w:spacing w:line="320" w:lineRule="exact"/>
              <w:jc w:val="both"/>
              <w:rPr>
                <w:rFonts w:ascii="Times New Roman" w:hAnsi="Times New Roman"/>
                <w:spacing w:val="-2"/>
                <w:szCs w:val="28"/>
              </w:rPr>
            </w:pPr>
          </w:p>
          <w:p w14:paraId="4D2ABFEF" w14:textId="7E0832AA" w:rsidR="00F05DF0" w:rsidRPr="00981C51" w:rsidRDefault="00F05DF0" w:rsidP="005F5FAB">
            <w:pPr>
              <w:spacing w:line="320" w:lineRule="exact"/>
              <w:jc w:val="both"/>
              <w:rPr>
                <w:rFonts w:ascii="Times New Roman" w:hAnsi="Times New Roman"/>
                <w:spacing w:val="-2"/>
                <w:szCs w:val="28"/>
              </w:rPr>
            </w:pPr>
            <w:r w:rsidRPr="00981C51">
              <w:rPr>
                <w:rFonts w:ascii="Times New Roman" w:hAnsi="Times New Roman"/>
                <w:spacing w:val="-2"/>
                <w:szCs w:val="28"/>
              </w:rPr>
              <w:t>- Học viện Kỹ thuật và công nghệ an ninh</w:t>
            </w:r>
          </w:p>
        </w:tc>
        <w:tc>
          <w:tcPr>
            <w:tcW w:w="6804" w:type="dxa"/>
          </w:tcPr>
          <w:p w14:paraId="2F4B7347" w14:textId="6CB6B8B7" w:rsidR="00D16DCE" w:rsidRPr="00981C51" w:rsidRDefault="00BD611B" w:rsidP="005F5FAB">
            <w:pPr>
              <w:tabs>
                <w:tab w:val="left" w:pos="567"/>
              </w:tabs>
              <w:spacing w:line="320" w:lineRule="exact"/>
              <w:jc w:val="both"/>
              <w:rPr>
                <w:rFonts w:ascii="Times New Roman" w:hAnsi="Times New Roman"/>
                <w:iCs/>
                <w:spacing w:val="2"/>
                <w:szCs w:val="28"/>
              </w:rPr>
            </w:pPr>
            <w:r w:rsidRPr="00981C51">
              <w:rPr>
                <w:rFonts w:ascii="Times New Roman" w:hAnsi="Times New Roman"/>
                <w:iCs/>
                <w:spacing w:val="2"/>
                <w:szCs w:val="28"/>
              </w:rPr>
              <w:t>Đề xuất sửa đổi khoản 2 Điều 21: điều chỉnh thời gian đào tạo thực hành</w:t>
            </w:r>
            <w:r w:rsidR="00A74AD1" w:rsidRPr="00981C51">
              <w:rPr>
                <w:rFonts w:ascii="Times New Roman" w:hAnsi="Times New Roman"/>
                <w:iCs/>
                <w:spacing w:val="2"/>
                <w:szCs w:val="28"/>
              </w:rPr>
              <w:t xml:space="preserve"> của các hạng giấy phép lái xe B, C1, C lần lượt là 99 giờ học, 109 giờ học và 109 giờ học</w:t>
            </w:r>
            <w:r w:rsidR="00830F52" w:rsidRPr="00981C51">
              <w:rPr>
                <w:rFonts w:ascii="Times New Roman" w:hAnsi="Times New Roman"/>
                <w:iCs/>
                <w:spacing w:val="2"/>
                <w:szCs w:val="28"/>
              </w:rPr>
              <w:t>.</w:t>
            </w:r>
          </w:p>
          <w:p w14:paraId="4A6D7C1E" w14:textId="550BE640" w:rsidR="00FC6949" w:rsidRPr="00981C51" w:rsidRDefault="00830F52" w:rsidP="005F5FAB">
            <w:pPr>
              <w:tabs>
                <w:tab w:val="left" w:pos="567"/>
              </w:tabs>
              <w:spacing w:line="320" w:lineRule="exact"/>
              <w:jc w:val="both"/>
              <w:rPr>
                <w:rFonts w:ascii="Times New Roman" w:hAnsi="Times New Roman"/>
                <w:iCs/>
                <w:spacing w:val="2"/>
                <w:szCs w:val="28"/>
              </w:rPr>
            </w:pPr>
            <w:r w:rsidRPr="00981C51">
              <w:rPr>
                <w:rFonts w:ascii="Times New Roman" w:hAnsi="Times New Roman"/>
                <w:iCs/>
                <w:spacing w:val="2"/>
                <w:szCs w:val="28"/>
              </w:rPr>
              <w:t xml:space="preserve">- Đề nghị bổ sung: Trang thiết bị nghiệp vụ trên xe, </w:t>
            </w:r>
            <w:r w:rsidR="00296765" w:rsidRPr="00981C51">
              <w:rPr>
                <w:rFonts w:ascii="Times New Roman" w:hAnsi="Times New Roman"/>
                <w:iCs/>
                <w:spacing w:val="2"/>
                <w:szCs w:val="28"/>
              </w:rPr>
              <w:t>quy định rõ các tình huống nghiệp vụ trên đường cần đào tạo.</w:t>
            </w:r>
          </w:p>
          <w:p w14:paraId="448D10EC" w14:textId="4D6004C0" w:rsidR="00EE5552" w:rsidRPr="00981C51" w:rsidRDefault="00EE5552" w:rsidP="005F5FAB">
            <w:pPr>
              <w:tabs>
                <w:tab w:val="left" w:pos="567"/>
              </w:tabs>
              <w:spacing w:line="320" w:lineRule="exact"/>
              <w:jc w:val="both"/>
              <w:rPr>
                <w:rFonts w:ascii="Times New Roman" w:hAnsi="Times New Roman"/>
                <w:iCs/>
                <w:spacing w:val="2"/>
                <w:szCs w:val="28"/>
              </w:rPr>
            </w:pPr>
          </w:p>
          <w:p w14:paraId="77A3159C" w14:textId="77777777" w:rsidR="00EE5552" w:rsidRPr="00981C51" w:rsidRDefault="00EE5552" w:rsidP="005F5FAB">
            <w:pPr>
              <w:tabs>
                <w:tab w:val="left" w:pos="567"/>
              </w:tabs>
              <w:spacing w:line="320" w:lineRule="exact"/>
              <w:jc w:val="both"/>
              <w:rPr>
                <w:rFonts w:ascii="Times New Roman" w:hAnsi="Times New Roman"/>
                <w:iCs/>
                <w:spacing w:val="2"/>
                <w:szCs w:val="28"/>
              </w:rPr>
            </w:pPr>
          </w:p>
          <w:p w14:paraId="186BB945" w14:textId="2DE4E3BA" w:rsidR="00FC6949" w:rsidRPr="00981C51" w:rsidRDefault="008105B2" w:rsidP="00C771CA">
            <w:pPr>
              <w:tabs>
                <w:tab w:val="left" w:pos="567"/>
              </w:tabs>
              <w:spacing w:line="320" w:lineRule="exact"/>
              <w:jc w:val="both"/>
              <w:rPr>
                <w:rFonts w:ascii="Times New Roman" w:hAnsi="Times New Roman"/>
                <w:iCs/>
                <w:spacing w:val="2"/>
                <w:szCs w:val="28"/>
              </w:rPr>
            </w:pPr>
            <w:r w:rsidRPr="00981C51">
              <w:rPr>
                <w:rFonts w:ascii="Times New Roman" w:hAnsi="Times New Roman"/>
                <w:iCs/>
                <w:spacing w:val="2"/>
                <w:szCs w:val="28"/>
              </w:rPr>
              <w:t xml:space="preserve">- Khoản 2 Điều 21, </w:t>
            </w:r>
            <w:r w:rsidR="00EE5552" w:rsidRPr="00981C51">
              <w:rPr>
                <w:rFonts w:ascii="Times New Roman" w:hAnsi="Times New Roman"/>
                <w:iCs/>
                <w:spacing w:val="2"/>
                <w:szCs w:val="28"/>
              </w:rPr>
              <w:t>đề nghị không quy định việc đào tạo nội dung thực hành nâng cao đối với các hạng đào tạo mới, chỉ nên đưa vào nội dung nâng hạng</w:t>
            </w:r>
            <w:r w:rsidR="00C9736F" w:rsidRPr="00981C51">
              <w:rPr>
                <w:rFonts w:ascii="Times New Roman" w:hAnsi="Times New Roman"/>
                <w:iCs/>
                <w:spacing w:val="2"/>
                <w:szCs w:val="28"/>
              </w:rPr>
              <w:t>.</w:t>
            </w:r>
            <w:r w:rsidR="00944143" w:rsidRPr="00981C51">
              <w:rPr>
                <w:rFonts w:ascii="Times New Roman" w:hAnsi="Times New Roman"/>
                <w:iCs/>
                <w:spacing w:val="2"/>
                <w:szCs w:val="28"/>
              </w:rPr>
              <w:t xml:space="preserve"> Điểm d khoản 2 Điều 23 đề nghị không quy định</w:t>
            </w:r>
            <w:r w:rsidR="00796FF7" w:rsidRPr="00981C51">
              <w:rPr>
                <w:rFonts w:ascii="Times New Roman" w:hAnsi="Times New Roman"/>
                <w:iCs/>
                <w:spacing w:val="2"/>
                <w:szCs w:val="28"/>
              </w:rPr>
              <w:t xml:space="preserve"> việc cơ sở đào tạo tổ chức kiểm tra, cấp chứng chỉ đào tạo lái xe với nội dung kiểm tra kỹ năng lái xe nâng cao.</w:t>
            </w:r>
          </w:p>
          <w:p w14:paraId="7C121813" w14:textId="233173EA" w:rsidR="00F05DF0" w:rsidRPr="00981C51" w:rsidRDefault="00F05DF0" w:rsidP="00F05DF0">
            <w:pPr>
              <w:tabs>
                <w:tab w:val="left" w:pos="567"/>
              </w:tabs>
              <w:spacing w:line="320" w:lineRule="exact"/>
              <w:jc w:val="both"/>
              <w:rPr>
                <w:rFonts w:ascii="Times New Roman" w:hAnsi="Times New Roman"/>
                <w:iCs/>
                <w:spacing w:val="2"/>
                <w:szCs w:val="28"/>
              </w:rPr>
            </w:pPr>
            <w:r w:rsidRPr="00981C51">
              <w:rPr>
                <w:rFonts w:ascii="Times New Roman" w:hAnsi="Times New Roman"/>
                <w:iCs/>
                <w:spacing w:val="2"/>
                <w:szCs w:val="28"/>
              </w:rPr>
              <w:t>- Đề nghị sửa cụm từ “người có thẩm quyền giao thông cấp giấy phép xe tập lái” thành “người có thẩm quyền cấp giấy phép xe tập lái”</w:t>
            </w:r>
          </w:p>
        </w:tc>
        <w:tc>
          <w:tcPr>
            <w:tcW w:w="2693" w:type="dxa"/>
          </w:tcPr>
          <w:p w14:paraId="0ACF1636" w14:textId="57DF9462" w:rsidR="005A59E9" w:rsidRPr="00981C51" w:rsidRDefault="00FC6949" w:rsidP="005A59E9">
            <w:pPr>
              <w:spacing w:line="320" w:lineRule="exact"/>
              <w:jc w:val="both"/>
              <w:rPr>
                <w:rFonts w:ascii="Times New Roman" w:hAnsi="Times New Roman"/>
                <w:spacing w:val="-2"/>
                <w:szCs w:val="28"/>
              </w:rPr>
            </w:pPr>
            <w:r w:rsidRPr="00981C51">
              <w:rPr>
                <w:rFonts w:ascii="Times New Roman" w:hAnsi="Times New Roman"/>
                <w:spacing w:val="-2"/>
                <w:szCs w:val="28"/>
              </w:rPr>
              <w:t>- Tiếp thu</w:t>
            </w:r>
            <w:r w:rsidR="0007647C">
              <w:rPr>
                <w:rFonts w:ascii="Times New Roman" w:hAnsi="Times New Roman"/>
                <w:spacing w:val="-2"/>
                <w:szCs w:val="28"/>
              </w:rPr>
              <w:t xml:space="preserve"> ý kiến tham gia, cơ quan soạn thảo đã chỉnh lý vào nội dung dự thảo Thông tư.</w:t>
            </w:r>
          </w:p>
          <w:p w14:paraId="7938583C" w14:textId="77777777" w:rsidR="00296765" w:rsidRPr="00981C51" w:rsidRDefault="00296765" w:rsidP="005A59E9">
            <w:pPr>
              <w:spacing w:line="320" w:lineRule="exact"/>
              <w:jc w:val="both"/>
              <w:rPr>
                <w:rFonts w:ascii="Times New Roman" w:hAnsi="Times New Roman"/>
                <w:spacing w:val="-2"/>
                <w:szCs w:val="28"/>
              </w:rPr>
            </w:pPr>
          </w:p>
          <w:p w14:paraId="2E55E1F3" w14:textId="77777777" w:rsidR="00296765" w:rsidRPr="00981C51" w:rsidRDefault="00296765" w:rsidP="005A59E9">
            <w:pPr>
              <w:spacing w:line="320" w:lineRule="exact"/>
              <w:jc w:val="both"/>
              <w:rPr>
                <w:rFonts w:ascii="Times New Roman" w:hAnsi="Times New Roman"/>
                <w:spacing w:val="-2"/>
                <w:szCs w:val="28"/>
              </w:rPr>
            </w:pPr>
          </w:p>
          <w:p w14:paraId="36F1E2AD" w14:textId="5B89AC3F" w:rsidR="00296765" w:rsidRPr="00981C51" w:rsidRDefault="0007647C" w:rsidP="005A59E9">
            <w:pPr>
              <w:spacing w:line="320" w:lineRule="exact"/>
              <w:jc w:val="both"/>
              <w:rPr>
                <w:rFonts w:ascii="Times New Roman" w:hAnsi="Times New Roman"/>
                <w:spacing w:val="-2"/>
                <w:szCs w:val="28"/>
              </w:rPr>
            </w:pPr>
            <w:r w:rsidRPr="00981C51">
              <w:rPr>
                <w:rFonts w:ascii="Times New Roman" w:hAnsi="Times New Roman"/>
                <w:spacing w:val="-2"/>
                <w:szCs w:val="28"/>
              </w:rPr>
              <w:t>- Tiếp thu</w:t>
            </w:r>
            <w:r>
              <w:rPr>
                <w:rFonts w:ascii="Times New Roman" w:hAnsi="Times New Roman"/>
                <w:spacing w:val="-2"/>
                <w:szCs w:val="28"/>
              </w:rPr>
              <w:t xml:space="preserve"> ý kiến tham gia, cơ quan soạn thảo sẽ bổ sung vào </w:t>
            </w:r>
            <w:r w:rsidR="00296765" w:rsidRPr="00981C51">
              <w:rPr>
                <w:rFonts w:ascii="Times New Roman" w:hAnsi="Times New Roman"/>
                <w:spacing w:val="-2"/>
                <w:szCs w:val="28"/>
              </w:rPr>
              <w:t>giáo trình đào tạo lái xe.</w:t>
            </w:r>
          </w:p>
          <w:p w14:paraId="2ECF2C19" w14:textId="77777777" w:rsidR="0007647C" w:rsidRDefault="0007647C" w:rsidP="005A59E9">
            <w:pPr>
              <w:spacing w:line="320" w:lineRule="exact"/>
              <w:jc w:val="both"/>
              <w:rPr>
                <w:rFonts w:ascii="Times New Roman" w:hAnsi="Times New Roman"/>
                <w:spacing w:val="-2"/>
                <w:szCs w:val="28"/>
              </w:rPr>
            </w:pPr>
          </w:p>
          <w:p w14:paraId="6B243EFD" w14:textId="77777777" w:rsidR="0007647C" w:rsidRDefault="0007647C" w:rsidP="005A59E9">
            <w:pPr>
              <w:spacing w:line="320" w:lineRule="exact"/>
              <w:jc w:val="both"/>
              <w:rPr>
                <w:rFonts w:ascii="Times New Roman" w:hAnsi="Times New Roman"/>
                <w:spacing w:val="-2"/>
                <w:szCs w:val="28"/>
              </w:rPr>
            </w:pPr>
          </w:p>
          <w:p w14:paraId="5D329274" w14:textId="03D3EFF4" w:rsidR="00F05DF0" w:rsidRPr="00981C51" w:rsidRDefault="00EE5552" w:rsidP="005A59E9">
            <w:pPr>
              <w:spacing w:line="320" w:lineRule="exact"/>
              <w:jc w:val="both"/>
              <w:rPr>
                <w:rFonts w:ascii="Times New Roman" w:hAnsi="Times New Roman"/>
                <w:spacing w:val="-2"/>
                <w:szCs w:val="28"/>
              </w:rPr>
            </w:pPr>
            <w:r w:rsidRPr="00981C51">
              <w:rPr>
                <w:rFonts w:ascii="Times New Roman" w:hAnsi="Times New Roman"/>
                <w:spacing w:val="-2"/>
                <w:szCs w:val="28"/>
              </w:rPr>
              <w:t xml:space="preserve">- </w:t>
            </w:r>
            <w:r w:rsidR="0007647C">
              <w:rPr>
                <w:rFonts w:ascii="Times New Roman" w:hAnsi="Times New Roman"/>
                <w:spacing w:val="-2"/>
                <w:szCs w:val="28"/>
              </w:rPr>
              <w:t>Cơ quan soạn thảo đ</w:t>
            </w:r>
            <w:r w:rsidRPr="00981C51">
              <w:rPr>
                <w:rFonts w:ascii="Times New Roman" w:hAnsi="Times New Roman"/>
                <w:spacing w:val="-2"/>
                <w:szCs w:val="28"/>
              </w:rPr>
              <w:t xml:space="preserve">ề </w:t>
            </w:r>
            <w:r w:rsidR="00C9736F" w:rsidRPr="00981C51">
              <w:rPr>
                <w:rFonts w:ascii="Times New Roman" w:hAnsi="Times New Roman"/>
                <w:spacing w:val="-2"/>
                <w:szCs w:val="28"/>
              </w:rPr>
              <w:t>nghị giữ nguyên như dự thảo để nâng cao chất lượng công tác đào tạo, sát  hạch, cấp giấy phép lái xe trong CAND.</w:t>
            </w:r>
          </w:p>
        </w:tc>
      </w:tr>
      <w:tr w:rsidR="00981C51" w:rsidRPr="00981C51" w14:paraId="296CA7A7" w14:textId="77777777" w:rsidTr="00EC754C">
        <w:tc>
          <w:tcPr>
            <w:tcW w:w="675" w:type="dxa"/>
          </w:tcPr>
          <w:p w14:paraId="77E4A5D7" w14:textId="2A7AA3ED" w:rsidR="00EA0A0A" w:rsidRPr="00981C51" w:rsidRDefault="00831637" w:rsidP="005F5FAB">
            <w:pPr>
              <w:spacing w:line="320" w:lineRule="exact"/>
              <w:jc w:val="center"/>
              <w:rPr>
                <w:rFonts w:ascii="Times New Roman" w:hAnsi="Times New Roman"/>
                <w:spacing w:val="-2"/>
                <w:szCs w:val="28"/>
              </w:rPr>
            </w:pPr>
            <w:r w:rsidRPr="00981C51">
              <w:rPr>
                <w:rFonts w:ascii="Times New Roman" w:hAnsi="Times New Roman"/>
                <w:spacing w:val="-2"/>
                <w:szCs w:val="28"/>
              </w:rPr>
              <w:t>4</w:t>
            </w:r>
          </w:p>
        </w:tc>
        <w:tc>
          <w:tcPr>
            <w:tcW w:w="1701" w:type="dxa"/>
          </w:tcPr>
          <w:p w14:paraId="19BB1681" w14:textId="157F7BD7" w:rsidR="00EA0A0A" w:rsidRPr="00981C51" w:rsidRDefault="00831637" w:rsidP="005F5FAB">
            <w:pPr>
              <w:spacing w:line="320" w:lineRule="exact"/>
              <w:jc w:val="both"/>
              <w:rPr>
                <w:rFonts w:ascii="Times New Roman" w:hAnsi="Times New Roman"/>
                <w:iCs/>
                <w:spacing w:val="2"/>
                <w:szCs w:val="28"/>
              </w:rPr>
            </w:pPr>
            <w:r w:rsidRPr="00981C51">
              <w:rPr>
                <w:rFonts w:ascii="Times New Roman" w:hAnsi="Times New Roman"/>
                <w:iCs/>
                <w:spacing w:val="2"/>
                <w:szCs w:val="28"/>
              </w:rPr>
              <w:t>Nội dung sát hạch lái xe</w:t>
            </w:r>
          </w:p>
        </w:tc>
        <w:tc>
          <w:tcPr>
            <w:tcW w:w="2410" w:type="dxa"/>
          </w:tcPr>
          <w:p w14:paraId="4C4AC150" w14:textId="77777777" w:rsidR="000178E8" w:rsidRPr="00981C51" w:rsidRDefault="00540355" w:rsidP="005F5FAB">
            <w:pPr>
              <w:spacing w:line="320" w:lineRule="exact"/>
              <w:jc w:val="both"/>
              <w:rPr>
                <w:rFonts w:ascii="Times New Roman" w:hAnsi="Times New Roman"/>
                <w:spacing w:val="-2"/>
                <w:szCs w:val="28"/>
              </w:rPr>
            </w:pPr>
            <w:r w:rsidRPr="00981C51">
              <w:rPr>
                <w:rFonts w:ascii="Times New Roman" w:hAnsi="Times New Roman"/>
                <w:spacing w:val="-2"/>
                <w:szCs w:val="28"/>
              </w:rPr>
              <w:t>- Quảng Ninh</w:t>
            </w:r>
          </w:p>
          <w:p w14:paraId="4570E9F2" w14:textId="77777777" w:rsidR="00AF4603" w:rsidRPr="00981C51" w:rsidRDefault="00AF4603" w:rsidP="005F5FAB">
            <w:pPr>
              <w:spacing w:line="320" w:lineRule="exact"/>
              <w:jc w:val="both"/>
              <w:rPr>
                <w:rFonts w:ascii="Times New Roman" w:hAnsi="Times New Roman"/>
                <w:spacing w:val="-2"/>
                <w:szCs w:val="28"/>
              </w:rPr>
            </w:pPr>
          </w:p>
          <w:p w14:paraId="6239654B" w14:textId="77777777" w:rsidR="00AF4603" w:rsidRPr="00981C51" w:rsidRDefault="00AF4603" w:rsidP="005F5FAB">
            <w:pPr>
              <w:spacing w:line="320" w:lineRule="exact"/>
              <w:jc w:val="both"/>
              <w:rPr>
                <w:rFonts w:ascii="Times New Roman" w:hAnsi="Times New Roman"/>
                <w:spacing w:val="-2"/>
                <w:szCs w:val="28"/>
              </w:rPr>
            </w:pPr>
          </w:p>
          <w:p w14:paraId="067DE367" w14:textId="77777777" w:rsidR="00AF4603" w:rsidRPr="00981C51" w:rsidRDefault="00AF4603" w:rsidP="005F5FAB">
            <w:pPr>
              <w:spacing w:line="320" w:lineRule="exact"/>
              <w:jc w:val="both"/>
              <w:rPr>
                <w:rFonts w:ascii="Times New Roman" w:hAnsi="Times New Roman"/>
                <w:spacing w:val="-2"/>
                <w:szCs w:val="28"/>
              </w:rPr>
            </w:pPr>
          </w:p>
          <w:p w14:paraId="62BDFB63" w14:textId="77777777" w:rsidR="00AF4603" w:rsidRPr="00981C51" w:rsidRDefault="00AF4603" w:rsidP="005F5FAB">
            <w:pPr>
              <w:spacing w:line="320" w:lineRule="exact"/>
              <w:jc w:val="both"/>
              <w:rPr>
                <w:rFonts w:ascii="Times New Roman" w:hAnsi="Times New Roman"/>
                <w:spacing w:val="-2"/>
                <w:szCs w:val="28"/>
              </w:rPr>
            </w:pPr>
          </w:p>
          <w:p w14:paraId="39B9EF6E" w14:textId="77777777" w:rsidR="00AF4603" w:rsidRPr="00981C51" w:rsidRDefault="00AF4603" w:rsidP="005F5FAB">
            <w:pPr>
              <w:spacing w:line="320" w:lineRule="exact"/>
              <w:jc w:val="both"/>
              <w:rPr>
                <w:rFonts w:ascii="Times New Roman" w:hAnsi="Times New Roman"/>
                <w:spacing w:val="-2"/>
                <w:szCs w:val="28"/>
              </w:rPr>
            </w:pPr>
          </w:p>
          <w:p w14:paraId="717B12B9" w14:textId="77777777" w:rsidR="00AF4603" w:rsidRPr="00981C51" w:rsidRDefault="00AF4603" w:rsidP="005F5FAB">
            <w:pPr>
              <w:spacing w:line="320" w:lineRule="exact"/>
              <w:jc w:val="both"/>
              <w:rPr>
                <w:rFonts w:ascii="Times New Roman" w:hAnsi="Times New Roman"/>
                <w:spacing w:val="-2"/>
                <w:szCs w:val="28"/>
              </w:rPr>
            </w:pPr>
          </w:p>
          <w:p w14:paraId="24DE191A" w14:textId="77777777" w:rsidR="00AF4603" w:rsidRPr="00981C51" w:rsidRDefault="00AF4603" w:rsidP="005F5FAB">
            <w:pPr>
              <w:spacing w:line="320" w:lineRule="exact"/>
              <w:jc w:val="both"/>
              <w:rPr>
                <w:rFonts w:ascii="Times New Roman" w:hAnsi="Times New Roman"/>
                <w:spacing w:val="-2"/>
                <w:szCs w:val="28"/>
              </w:rPr>
            </w:pPr>
          </w:p>
          <w:p w14:paraId="6D7BFF4E" w14:textId="77777777" w:rsidR="00AF4603" w:rsidRPr="00981C51" w:rsidRDefault="00AF4603" w:rsidP="005F5FAB">
            <w:pPr>
              <w:spacing w:line="320" w:lineRule="exact"/>
              <w:jc w:val="both"/>
              <w:rPr>
                <w:rFonts w:ascii="Times New Roman" w:hAnsi="Times New Roman"/>
                <w:spacing w:val="-2"/>
                <w:szCs w:val="28"/>
              </w:rPr>
            </w:pPr>
          </w:p>
          <w:p w14:paraId="4AAA631A" w14:textId="77777777" w:rsidR="00AF4603" w:rsidRPr="00981C51" w:rsidRDefault="00AF4603" w:rsidP="005F5FAB">
            <w:pPr>
              <w:spacing w:line="320" w:lineRule="exact"/>
              <w:jc w:val="both"/>
              <w:rPr>
                <w:rFonts w:ascii="Times New Roman" w:hAnsi="Times New Roman"/>
                <w:spacing w:val="-2"/>
                <w:szCs w:val="28"/>
              </w:rPr>
            </w:pPr>
          </w:p>
          <w:p w14:paraId="502B5A46" w14:textId="77777777" w:rsidR="00AF4603" w:rsidRDefault="00AF4603" w:rsidP="005F5FAB">
            <w:pPr>
              <w:spacing w:line="320" w:lineRule="exact"/>
              <w:jc w:val="both"/>
              <w:rPr>
                <w:rFonts w:ascii="Times New Roman" w:hAnsi="Times New Roman"/>
                <w:spacing w:val="-2"/>
                <w:szCs w:val="28"/>
              </w:rPr>
            </w:pPr>
          </w:p>
          <w:p w14:paraId="18B1C852" w14:textId="77777777" w:rsidR="0007647C" w:rsidRPr="00981C51" w:rsidRDefault="0007647C" w:rsidP="005F5FAB">
            <w:pPr>
              <w:spacing w:line="320" w:lineRule="exact"/>
              <w:jc w:val="both"/>
              <w:rPr>
                <w:rFonts w:ascii="Times New Roman" w:hAnsi="Times New Roman"/>
                <w:spacing w:val="-2"/>
                <w:szCs w:val="28"/>
              </w:rPr>
            </w:pPr>
          </w:p>
          <w:p w14:paraId="63C056D1" w14:textId="77777777" w:rsidR="00AF4603" w:rsidRPr="00981C51" w:rsidRDefault="00AF4603" w:rsidP="005F5FAB">
            <w:pPr>
              <w:spacing w:line="320" w:lineRule="exact"/>
              <w:jc w:val="both"/>
              <w:rPr>
                <w:rFonts w:ascii="Times New Roman" w:hAnsi="Times New Roman"/>
                <w:spacing w:val="-2"/>
                <w:szCs w:val="28"/>
              </w:rPr>
            </w:pPr>
          </w:p>
          <w:p w14:paraId="685EEA2F" w14:textId="77777777" w:rsidR="00AF4603" w:rsidRPr="00981C51" w:rsidRDefault="00AF4603" w:rsidP="005F5FAB">
            <w:pPr>
              <w:spacing w:line="320" w:lineRule="exact"/>
              <w:jc w:val="both"/>
              <w:rPr>
                <w:rFonts w:ascii="Times New Roman" w:hAnsi="Times New Roman"/>
                <w:spacing w:val="-2"/>
                <w:szCs w:val="28"/>
              </w:rPr>
            </w:pPr>
            <w:r w:rsidRPr="00981C51">
              <w:rPr>
                <w:rFonts w:ascii="Times New Roman" w:hAnsi="Times New Roman"/>
                <w:spacing w:val="-2"/>
                <w:szCs w:val="28"/>
              </w:rPr>
              <w:t>- TP Hồ Chí Minh</w:t>
            </w:r>
          </w:p>
          <w:p w14:paraId="2CF6A65E" w14:textId="77777777" w:rsidR="00871CBD" w:rsidRPr="00981C51" w:rsidRDefault="00871CBD" w:rsidP="005F5FAB">
            <w:pPr>
              <w:spacing w:line="320" w:lineRule="exact"/>
              <w:jc w:val="both"/>
              <w:rPr>
                <w:rFonts w:ascii="Times New Roman" w:hAnsi="Times New Roman"/>
                <w:spacing w:val="-2"/>
                <w:szCs w:val="28"/>
              </w:rPr>
            </w:pPr>
          </w:p>
          <w:p w14:paraId="54FCDD05" w14:textId="77777777" w:rsidR="00871CBD" w:rsidRPr="00981C51" w:rsidRDefault="00871CBD" w:rsidP="005F5FAB">
            <w:pPr>
              <w:spacing w:line="320" w:lineRule="exact"/>
              <w:jc w:val="both"/>
              <w:rPr>
                <w:rFonts w:ascii="Times New Roman" w:hAnsi="Times New Roman"/>
                <w:spacing w:val="-2"/>
                <w:szCs w:val="28"/>
              </w:rPr>
            </w:pPr>
          </w:p>
          <w:p w14:paraId="2FB969FB" w14:textId="77777777" w:rsidR="00871CBD" w:rsidRPr="00981C51" w:rsidRDefault="00871CBD" w:rsidP="005F5FAB">
            <w:pPr>
              <w:spacing w:line="320" w:lineRule="exact"/>
              <w:jc w:val="both"/>
              <w:rPr>
                <w:rFonts w:ascii="Times New Roman" w:hAnsi="Times New Roman"/>
                <w:spacing w:val="-2"/>
                <w:szCs w:val="28"/>
              </w:rPr>
            </w:pPr>
          </w:p>
          <w:p w14:paraId="409BDF92" w14:textId="77777777" w:rsidR="00871CBD" w:rsidRPr="00981C51" w:rsidRDefault="00871CBD" w:rsidP="005F5FAB">
            <w:pPr>
              <w:spacing w:line="320" w:lineRule="exact"/>
              <w:jc w:val="both"/>
              <w:rPr>
                <w:rFonts w:ascii="Times New Roman" w:hAnsi="Times New Roman"/>
                <w:spacing w:val="-2"/>
                <w:szCs w:val="28"/>
              </w:rPr>
            </w:pPr>
          </w:p>
          <w:p w14:paraId="7127051F" w14:textId="77777777" w:rsidR="00871CBD" w:rsidRPr="00981C51" w:rsidRDefault="00871CBD" w:rsidP="005F5FAB">
            <w:pPr>
              <w:spacing w:line="320" w:lineRule="exact"/>
              <w:jc w:val="both"/>
              <w:rPr>
                <w:rFonts w:ascii="Times New Roman" w:hAnsi="Times New Roman"/>
                <w:spacing w:val="-2"/>
                <w:szCs w:val="28"/>
              </w:rPr>
            </w:pPr>
          </w:p>
          <w:p w14:paraId="395B0DD5" w14:textId="09D49C09" w:rsidR="00871CBD" w:rsidRPr="00981C51" w:rsidRDefault="00871CBD" w:rsidP="005F5FAB">
            <w:pPr>
              <w:spacing w:line="320" w:lineRule="exact"/>
              <w:jc w:val="both"/>
              <w:rPr>
                <w:rFonts w:ascii="Times New Roman" w:hAnsi="Times New Roman"/>
                <w:spacing w:val="-2"/>
                <w:szCs w:val="28"/>
              </w:rPr>
            </w:pPr>
            <w:r w:rsidRPr="00981C51">
              <w:rPr>
                <w:rFonts w:ascii="Times New Roman" w:hAnsi="Times New Roman"/>
                <w:spacing w:val="-2"/>
                <w:szCs w:val="28"/>
              </w:rPr>
              <w:t>- Học viện quốc tế</w:t>
            </w:r>
          </w:p>
        </w:tc>
        <w:tc>
          <w:tcPr>
            <w:tcW w:w="6804" w:type="dxa"/>
          </w:tcPr>
          <w:p w14:paraId="279334B8" w14:textId="77777777" w:rsidR="004C27B1" w:rsidRPr="00981C51" w:rsidRDefault="00540355" w:rsidP="005F5FAB">
            <w:pPr>
              <w:spacing w:line="320" w:lineRule="exact"/>
              <w:jc w:val="both"/>
              <w:rPr>
                <w:rFonts w:ascii="Times New Roman" w:hAnsi="Times New Roman"/>
                <w:iCs/>
                <w:spacing w:val="2"/>
                <w:szCs w:val="28"/>
              </w:rPr>
            </w:pPr>
            <w:r w:rsidRPr="00981C51">
              <w:rPr>
                <w:rFonts w:ascii="Times New Roman" w:hAnsi="Times New Roman"/>
                <w:iCs/>
                <w:spacing w:val="2"/>
                <w:szCs w:val="28"/>
              </w:rPr>
              <w:lastRenderedPageBreak/>
              <w:t>- Đề nghị điều chỉnh Điều 29 “trường hợp sát hạch cấp giấy phép lái xe mô tô và sát hạch cấp giấy phép lái xe ô tô lần đầu hạng B, C1 nâng hạng C”</w:t>
            </w:r>
            <w:r w:rsidR="00226940" w:rsidRPr="00981C51">
              <w:rPr>
                <w:rFonts w:ascii="Times New Roman" w:hAnsi="Times New Roman"/>
                <w:iCs/>
                <w:spacing w:val="2"/>
                <w:szCs w:val="28"/>
              </w:rPr>
              <w:t xml:space="preserve"> vì theo quy định của Luật TTATGT đường bộ hạng C không có đào tạo mới.</w:t>
            </w:r>
          </w:p>
          <w:p w14:paraId="51A9FD9D" w14:textId="77777777" w:rsidR="00AF4603" w:rsidRPr="00981C51" w:rsidRDefault="00AF4603" w:rsidP="005F5FAB">
            <w:pPr>
              <w:spacing w:line="320" w:lineRule="exact"/>
              <w:jc w:val="both"/>
              <w:rPr>
                <w:rFonts w:ascii="Times New Roman" w:hAnsi="Times New Roman"/>
                <w:iCs/>
                <w:spacing w:val="2"/>
                <w:szCs w:val="28"/>
              </w:rPr>
            </w:pPr>
          </w:p>
          <w:p w14:paraId="3DE5344B" w14:textId="77777777" w:rsidR="00AF4603" w:rsidRPr="00981C51" w:rsidRDefault="00AF4603" w:rsidP="005F5FAB">
            <w:pPr>
              <w:spacing w:line="320" w:lineRule="exact"/>
              <w:jc w:val="both"/>
              <w:rPr>
                <w:rFonts w:ascii="Times New Roman" w:hAnsi="Times New Roman"/>
                <w:iCs/>
                <w:spacing w:val="2"/>
                <w:szCs w:val="28"/>
              </w:rPr>
            </w:pPr>
          </w:p>
          <w:p w14:paraId="5D0A06DE" w14:textId="77777777" w:rsidR="00AF4603" w:rsidRPr="00981C51" w:rsidRDefault="00AF4603" w:rsidP="005F5FAB">
            <w:pPr>
              <w:spacing w:line="320" w:lineRule="exact"/>
              <w:jc w:val="both"/>
              <w:rPr>
                <w:rFonts w:ascii="Times New Roman" w:hAnsi="Times New Roman"/>
                <w:iCs/>
                <w:spacing w:val="2"/>
                <w:szCs w:val="28"/>
              </w:rPr>
            </w:pPr>
          </w:p>
          <w:p w14:paraId="337D723A" w14:textId="77777777" w:rsidR="00AF4603" w:rsidRPr="00981C51" w:rsidRDefault="00AF4603" w:rsidP="005F5FAB">
            <w:pPr>
              <w:spacing w:line="320" w:lineRule="exact"/>
              <w:jc w:val="both"/>
              <w:rPr>
                <w:rFonts w:ascii="Times New Roman" w:hAnsi="Times New Roman"/>
                <w:iCs/>
                <w:spacing w:val="2"/>
                <w:szCs w:val="28"/>
              </w:rPr>
            </w:pPr>
          </w:p>
          <w:p w14:paraId="057EFF64" w14:textId="77777777" w:rsidR="00AF4603" w:rsidRPr="00981C51" w:rsidRDefault="00AF4603" w:rsidP="005F5FAB">
            <w:pPr>
              <w:spacing w:line="320" w:lineRule="exact"/>
              <w:jc w:val="both"/>
              <w:rPr>
                <w:rFonts w:ascii="Times New Roman" w:hAnsi="Times New Roman"/>
                <w:iCs/>
                <w:spacing w:val="2"/>
                <w:szCs w:val="28"/>
              </w:rPr>
            </w:pPr>
          </w:p>
          <w:p w14:paraId="2D0DB361" w14:textId="77777777" w:rsidR="00AF4603" w:rsidRDefault="00AF4603" w:rsidP="005F5FAB">
            <w:pPr>
              <w:spacing w:line="320" w:lineRule="exact"/>
              <w:jc w:val="both"/>
              <w:rPr>
                <w:rFonts w:ascii="Times New Roman" w:hAnsi="Times New Roman"/>
                <w:iCs/>
                <w:spacing w:val="2"/>
                <w:szCs w:val="28"/>
              </w:rPr>
            </w:pPr>
          </w:p>
          <w:p w14:paraId="05A08BC0" w14:textId="77777777" w:rsidR="0007647C" w:rsidRPr="00981C51" w:rsidRDefault="0007647C" w:rsidP="005F5FAB">
            <w:pPr>
              <w:spacing w:line="320" w:lineRule="exact"/>
              <w:jc w:val="both"/>
              <w:rPr>
                <w:rFonts w:ascii="Times New Roman" w:hAnsi="Times New Roman"/>
                <w:iCs/>
                <w:spacing w:val="2"/>
                <w:szCs w:val="28"/>
              </w:rPr>
            </w:pPr>
          </w:p>
          <w:p w14:paraId="6C87F97F" w14:textId="77777777" w:rsidR="00AF4603" w:rsidRPr="00981C51" w:rsidRDefault="00AF4603" w:rsidP="005F5FAB">
            <w:pPr>
              <w:spacing w:line="320" w:lineRule="exact"/>
              <w:jc w:val="both"/>
              <w:rPr>
                <w:rFonts w:ascii="Times New Roman" w:hAnsi="Times New Roman"/>
                <w:iCs/>
                <w:spacing w:val="2"/>
                <w:szCs w:val="28"/>
              </w:rPr>
            </w:pPr>
          </w:p>
          <w:p w14:paraId="694C2037" w14:textId="77777777" w:rsidR="00AF4603" w:rsidRPr="00981C51" w:rsidRDefault="00AF4603" w:rsidP="005F5FAB">
            <w:pPr>
              <w:spacing w:line="320" w:lineRule="exact"/>
              <w:jc w:val="both"/>
              <w:rPr>
                <w:rFonts w:ascii="Times New Roman" w:hAnsi="Times New Roman"/>
                <w:iCs/>
                <w:spacing w:val="2"/>
                <w:szCs w:val="28"/>
              </w:rPr>
            </w:pPr>
          </w:p>
          <w:p w14:paraId="55DD41FE" w14:textId="584B8873" w:rsidR="00AF4603" w:rsidRPr="00981C51" w:rsidRDefault="00AF4603" w:rsidP="005F5FAB">
            <w:pPr>
              <w:spacing w:line="320" w:lineRule="exact"/>
              <w:jc w:val="both"/>
              <w:rPr>
                <w:rFonts w:ascii="Times New Roman" w:hAnsi="Times New Roman"/>
                <w:iCs/>
                <w:spacing w:val="2"/>
                <w:szCs w:val="28"/>
              </w:rPr>
            </w:pPr>
            <w:r w:rsidRPr="00981C51">
              <w:rPr>
                <w:rFonts w:ascii="Times New Roman" w:hAnsi="Times New Roman"/>
                <w:iCs/>
                <w:spacing w:val="2"/>
                <w:szCs w:val="28"/>
              </w:rPr>
              <w:t>- Đề nghị xem xét, điều chỉnh lỗi trừ các vi phạm quy tắc giao thông khi sát hạch</w:t>
            </w:r>
            <w:r w:rsidR="004D00CA" w:rsidRPr="00981C51">
              <w:rPr>
                <w:rFonts w:ascii="Times New Roman" w:hAnsi="Times New Roman"/>
                <w:iCs/>
                <w:spacing w:val="2"/>
                <w:szCs w:val="28"/>
              </w:rPr>
              <w:t xml:space="preserve"> lái xe trên đường</w:t>
            </w:r>
            <w:r w:rsidRPr="00981C51">
              <w:rPr>
                <w:rFonts w:ascii="Times New Roman" w:hAnsi="Times New Roman"/>
                <w:iCs/>
                <w:spacing w:val="2"/>
                <w:szCs w:val="28"/>
              </w:rPr>
              <w:t xml:space="preserve"> theo nội dung và tính chất lỗi để đảm bảo khách quan và có cách nhận xét</w:t>
            </w:r>
            <w:r w:rsidR="004D00CA" w:rsidRPr="00981C51">
              <w:rPr>
                <w:rFonts w:ascii="Times New Roman" w:hAnsi="Times New Roman"/>
                <w:iCs/>
                <w:spacing w:val="2"/>
                <w:szCs w:val="28"/>
              </w:rPr>
              <w:t>, đánh giá kỹ năng người học phù hợp hơn. Cụ thể các lỗi số 3, 6, 10, 14, 15 Phụ lục V nên xem xét mức điểm trừ 05 là phù hợp.</w:t>
            </w:r>
          </w:p>
          <w:p w14:paraId="64BE99CA" w14:textId="687B4558" w:rsidR="00871CBD" w:rsidRPr="00981C51" w:rsidRDefault="00871CBD" w:rsidP="005F5FAB">
            <w:pPr>
              <w:spacing w:line="320" w:lineRule="exact"/>
              <w:jc w:val="both"/>
              <w:rPr>
                <w:rFonts w:ascii="Times New Roman" w:hAnsi="Times New Roman"/>
                <w:iCs/>
                <w:spacing w:val="2"/>
                <w:szCs w:val="28"/>
              </w:rPr>
            </w:pPr>
            <w:r w:rsidRPr="00981C51">
              <w:rPr>
                <w:rFonts w:ascii="Times New Roman" w:hAnsi="Times New Roman"/>
                <w:iCs/>
                <w:spacing w:val="2"/>
                <w:szCs w:val="28"/>
              </w:rPr>
              <w:t>- Đề nghị giữ nguyên quãng đường sát hạch lái xe như hiện nay là 02 Km, do quá trình học đã được thực hành khá</w:t>
            </w:r>
            <w:r w:rsidR="00343687" w:rsidRPr="00981C51">
              <w:rPr>
                <w:rFonts w:ascii="Times New Roman" w:hAnsi="Times New Roman"/>
                <w:iCs/>
                <w:spacing w:val="2"/>
                <w:szCs w:val="28"/>
              </w:rPr>
              <w:t xml:space="preserve"> dài</w:t>
            </w:r>
          </w:p>
          <w:p w14:paraId="752E7C58" w14:textId="6F4C1C0E" w:rsidR="00871CBD" w:rsidRPr="00981C51" w:rsidRDefault="00871CBD" w:rsidP="005F5FAB">
            <w:pPr>
              <w:spacing w:line="320" w:lineRule="exact"/>
              <w:jc w:val="both"/>
              <w:rPr>
                <w:rFonts w:ascii="Times New Roman" w:hAnsi="Times New Roman"/>
                <w:iCs/>
                <w:spacing w:val="2"/>
                <w:szCs w:val="28"/>
              </w:rPr>
            </w:pPr>
          </w:p>
        </w:tc>
        <w:tc>
          <w:tcPr>
            <w:tcW w:w="2693" w:type="dxa"/>
          </w:tcPr>
          <w:p w14:paraId="4E3F3E5F" w14:textId="510F853F" w:rsidR="00474C75" w:rsidRPr="00981C51" w:rsidRDefault="00226940" w:rsidP="005A59E9">
            <w:pPr>
              <w:spacing w:line="320" w:lineRule="exact"/>
              <w:jc w:val="both"/>
              <w:rPr>
                <w:rFonts w:ascii="Times New Roman" w:hAnsi="Times New Roman"/>
                <w:spacing w:val="-2"/>
                <w:szCs w:val="28"/>
              </w:rPr>
            </w:pPr>
            <w:r w:rsidRPr="00981C51">
              <w:rPr>
                <w:rFonts w:ascii="Times New Roman" w:hAnsi="Times New Roman"/>
                <w:spacing w:val="-2"/>
                <w:szCs w:val="28"/>
              </w:rPr>
              <w:lastRenderedPageBreak/>
              <w:t xml:space="preserve">- </w:t>
            </w:r>
            <w:r w:rsidR="0007647C" w:rsidRPr="0007647C">
              <w:rPr>
                <w:rFonts w:ascii="Times New Roman" w:hAnsi="Times New Roman"/>
                <w:spacing w:val="-2"/>
                <w:szCs w:val="28"/>
              </w:rPr>
              <w:t>C</w:t>
            </w:r>
            <w:r w:rsidR="0007647C" w:rsidRPr="0007647C">
              <w:rPr>
                <w:rFonts w:ascii="Times New Roman" w:hAnsi="Times New Roman" w:hint="eastAsia"/>
                <w:spacing w:val="-2"/>
                <w:szCs w:val="28"/>
              </w:rPr>
              <w:t>ơ</w:t>
            </w:r>
            <w:r w:rsidR="0007647C" w:rsidRPr="0007647C">
              <w:rPr>
                <w:rFonts w:ascii="Times New Roman" w:hAnsi="Times New Roman"/>
                <w:spacing w:val="-2"/>
                <w:szCs w:val="28"/>
              </w:rPr>
              <w:t xml:space="preserve"> quan soạn thảo </w:t>
            </w:r>
            <w:r w:rsidR="0007647C" w:rsidRPr="0007647C">
              <w:rPr>
                <w:rFonts w:ascii="Times New Roman" w:hAnsi="Times New Roman" w:hint="eastAsia"/>
                <w:spacing w:val="-2"/>
                <w:szCs w:val="28"/>
              </w:rPr>
              <w:t>đ</w:t>
            </w:r>
            <w:r w:rsidR="0007647C" w:rsidRPr="0007647C">
              <w:rPr>
                <w:rFonts w:ascii="Times New Roman" w:hAnsi="Times New Roman"/>
                <w:spacing w:val="-2"/>
                <w:szCs w:val="28"/>
              </w:rPr>
              <w:t xml:space="preserve">ề nghị </w:t>
            </w:r>
            <w:r w:rsidR="00650A97" w:rsidRPr="00981C51">
              <w:rPr>
                <w:rFonts w:ascii="Times New Roman" w:hAnsi="Times New Roman"/>
                <w:spacing w:val="-2"/>
                <w:szCs w:val="28"/>
              </w:rPr>
              <w:t>giữ nguyên như dự thảo do t</w:t>
            </w:r>
            <w:r w:rsidRPr="00981C51">
              <w:rPr>
                <w:rFonts w:ascii="Times New Roman" w:hAnsi="Times New Roman"/>
                <w:spacing w:val="-2"/>
                <w:szCs w:val="28"/>
              </w:rPr>
              <w:t xml:space="preserve">heo quy định của Luật TTATGT đường bộ, việc quy định đào tạo lái xe làm nhiệm vụ </w:t>
            </w:r>
            <w:r w:rsidRPr="00981C51">
              <w:rPr>
                <w:rFonts w:ascii="Times New Roman" w:hAnsi="Times New Roman"/>
                <w:spacing w:val="-2"/>
                <w:szCs w:val="28"/>
              </w:rPr>
              <w:lastRenderedPageBreak/>
              <w:t>an ninh do Bộ trưởng Bộ Công an quy định, do đó</w:t>
            </w:r>
            <w:r w:rsidR="00650A97" w:rsidRPr="00981C51">
              <w:rPr>
                <w:rFonts w:ascii="Times New Roman" w:hAnsi="Times New Roman"/>
                <w:spacing w:val="-2"/>
                <w:szCs w:val="28"/>
              </w:rPr>
              <w:t xml:space="preserve"> việc đào tạo lái xe trong Công an nhân dân được đào tạo mới hạng C.</w:t>
            </w:r>
          </w:p>
          <w:p w14:paraId="1CD3A0B3" w14:textId="03B96C7B" w:rsidR="00343687" w:rsidRPr="00981C51" w:rsidRDefault="001B11CA" w:rsidP="005A59E9">
            <w:pPr>
              <w:spacing w:line="320" w:lineRule="exact"/>
              <w:jc w:val="both"/>
              <w:rPr>
                <w:rFonts w:ascii="Times New Roman" w:hAnsi="Times New Roman"/>
                <w:spacing w:val="-2"/>
                <w:szCs w:val="28"/>
              </w:rPr>
            </w:pPr>
            <w:r>
              <w:rPr>
                <w:rFonts w:ascii="Times New Roman" w:hAnsi="Times New Roman"/>
                <w:spacing w:val="-2"/>
                <w:szCs w:val="28"/>
              </w:rPr>
              <w:t>- Tiếp thu ý kiến tham gia, cơ quan soạn thảo đã chỉnh lý vào nội dung dự thảo Thông tư.</w:t>
            </w:r>
          </w:p>
          <w:p w14:paraId="312FC65C" w14:textId="77777777" w:rsidR="00343687" w:rsidRPr="00981C51" w:rsidRDefault="00343687" w:rsidP="005A59E9">
            <w:pPr>
              <w:spacing w:line="320" w:lineRule="exact"/>
              <w:jc w:val="both"/>
              <w:rPr>
                <w:rFonts w:ascii="Times New Roman" w:hAnsi="Times New Roman"/>
                <w:spacing w:val="-2"/>
                <w:szCs w:val="28"/>
              </w:rPr>
            </w:pPr>
          </w:p>
          <w:p w14:paraId="13651F40" w14:textId="1C1EA42C" w:rsidR="00343687" w:rsidRPr="00981C51" w:rsidRDefault="00343687" w:rsidP="005A59E9">
            <w:pPr>
              <w:spacing w:line="320" w:lineRule="exact"/>
              <w:jc w:val="both"/>
              <w:rPr>
                <w:rFonts w:ascii="Times New Roman" w:hAnsi="Times New Roman"/>
                <w:spacing w:val="-2"/>
                <w:szCs w:val="28"/>
              </w:rPr>
            </w:pPr>
            <w:r w:rsidRPr="00981C51">
              <w:rPr>
                <w:rFonts w:ascii="Times New Roman" w:hAnsi="Times New Roman"/>
                <w:spacing w:val="-2"/>
                <w:szCs w:val="28"/>
              </w:rPr>
              <w:t xml:space="preserve">- Đề nghị giữ nguyên như dự thảo để đảm bảo đủ quãng đường </w:t>
            </w:r>
            <w:r w:rsidR="008105B2" w:rsidRPr="00981C51">
              <w:rPr>
                <w:rFonts w:ascii="Times New Roman" w:hAnsi="Times New Roman"/>
                <w:spacing w:val="-2"/>
                <w:szCs w:val="28"/>
              </w:rPr>
              <w:t>để</w:t>
            </w:r>
            <w:r w:rsidRPr="00981C51">
              <w:rPr>
                <w:rFonts w:ascii="Times New Roman" w:hAnsi="Times New Roman"/>
                <w:spacing w:val="-2"/>
                <w:szCs w:val="28"/>
              </w:rPr>
              <w:t xml:space="preserve"> đánh giá học viên</w:t>
            </w:r>
          </w:p>
        </w:tc>
      </w:tr>
      <w:tr w:rsidR="00981C51" w:rsidRPr="00981C51" w14:paraId="79519EE6" w14:textId="77777777" w:rsidTr="00EC754C">
        <w:tc>
          <w:tcPr>
            <w:tcW w:w="675" w:type="dxa"/>
          </w:tcPr>
          <w:p w14:paraId="1DC721FC" w14:textId="59344FF7" w:rsidR="00EA0A0A" w:rsidRPr="00981C51" w:rsidRDefault="00831637" w:rsidP="005F5FAB">
            <w:pPr>
              <w:spacing w:line="320" w:lineRule="exact"/>
              <w:jc w:val="center"/>
              <w:rPr>
                <w:rFonts w:ascii="Times New Roman" w:hAnsi="Times New Roman"/>
                <w:spacing w:val="-2"/>
                <w:szCs w:val="28"/>
              </w:rPr>
            </w:pPr>
            <w:r w:rsidRPr="00981C51">
              <w:rPr>
                <w:rFonts w:ascii="Times New Roman" w:hAnsi="Times New Roman"/>
                <w:spacing w:val="-2"/>
                <w:szCs w:val="28"/>
              </w:rPr>
              <w:lastRenderedPageBreak/>
              <w:t xml:space="preserve">5 </w:t>
            </w:r>
          </w:p>
        </w:tc>
        <w:tc>
          <w:tcPr>
            <w:tcW w:w="1701" w:type="dxa"/>
          </w:tcPr>
          <w:p w14:paraId="7B6F88ED" w14:textId="4280F632" w:rsidR="00EA0A0A" w:rsidRPr="00981C51" w:rsidRDefault="00831637" w:rsidP="005F5FAB">
            <w:pPr>
              <w:spacing w:line="320" w:lineRule="exact"/>
              <w:jc w:val="both"/>
              <w:rPr>
                <w:rFonts w:ascii="Times New Roman" w:hAnsi="Times New Roman"/>
                <w:iCs/>
                <w:spacing w:val="2"/>
                <w:szCs w:val="28"/>
              </w:rPr>
            </w:pPr>
            <w:r w:rsidRPr="00981C51">
              <w:rPr>
                <w:rFonts w:ascii="Times New Roman" w:hAnsi="Times New Roman"/>
                <w:iCs/>
                <w:spacing w:val="2"/>
                <w:szCs w:val="28"/>
              </w:rPr>
              <w:t>Nội dung quản lý giấy phép lái xe</w:t>
            </w:r>
          </w:p>
        </w:tc>
        <w:tc>
          <w:tcPr>
            <w:tcW w:w="2410" w:type="dxa"/>
          </w:tcPr>
          <w:p w14:paraId="772C2DD3" w14:textId="77777777" w:rsidR="004A1A32" w:rsidRPr="00981C51" w:rsidRDefault="00A63309" w:rsidP="005F5FAB">
            <w:pPr>
              <w:spacing w:line="320" w:lineRule="exact"/>
              <w:jc w:val="both"/>
              <w:rPr>
                <w:rFonts w:ascii="Times New Roman" w:hAnsi="Times New Roman"/>
                <w:spacing w:val="-2"/>
                <w:szCs w:val="28"/>
              </w:rPr>
            </w:pPr>
            <w:r w:rsidRPr="00981C51">
              <w:rPr>
                <w:rFonts w:ascii="Times New Roman" w:hAnsi="Times New Roman"/>
                <w:spacing w:val="-2"/>
                <w:szCs w:val="28"/>
              </w:rPr>
              <w:t>- Cà Mau</w:t>
            </w:r>
          </w:p>
          <w:p w14:paraId="365B6637" w14:textId="77777777" w:rsidR="005002BF" w:rsidRPr="00981C51" w:rsidRDefault="005002BF" w:rsidP="005F5FAB">
            <w:pPr>
              <w:spacing w:line="320" w:lineRule="exact"/>
              <w:jc w:val="both"/>
              <w:rPr>
                <w:rFonts w:ascii="Times New Roman" w:hAnsi="Times New Roman"/>
                <w:spacing w:val="-2"/>
                <w:szCs w:val="28"/>
              </w:rPr>
            </w:pPr>
          </w:p>
          <w:p w14:paraId="130F094C" w14:textId="77777777" w:rsidR="005002BF" w:rsidRPr="00981C51" w:rsidRDefault="005002BF" w:rsidP="005F5FAB">
            <w:pPr>
              <w:spacing w:line="320" w:lineRule="exact"/>
              <w:jc w:val="both"/>
              <w:rPr>
                <w:rFonts w:ascii="Times New Roman" w:hAnsi="Times New Roman"/>
                <w:spacing w:val="-2"/>
                <w:szCs w:val="28"/>
              </w:rPr>
            </w:pPr>
          </w:p>
          <w:p w14:paraId="4A1CE844" w14:textId="4E7F5640" w:rsidR="005002BF" w:rsidRPr="00981C51" w:rsidRDefault="005002BF" w:rsidP="005F5FAB">
            <w:pPr>
              <w:spacing w:line="320" w:lineRule="exact"/>
              <w:jc w:val="both"/>
              <w:rPr>
                <w:rFonts w:ascii="Times New Roman" w:hAnsi="Times New Roman"/>
                <w:spacing w:val="-2"/>
                <w:szCs w:val="28"/>
              </w:rPr>
            </w:pPr>
          </w:p>
          <w:p w14:paraId="061CB7A2" w14:textId="60A9E5E4" w:rsidR="0065780C" w:rsidRPr="00981C51" w:rsidRDefault="0065780C" w:rsidP="005F5FAB">
            <w:pPr>
              <w:spacing w:line="320" w:lineRule="exact"/>
              <w:jc w:val="both"/>
              <w:rPr>
                <w:rFonts w:ascii="Times New Roman" w:hAnsi="Times New Roman"/>
                <w:spacing w:val="-2"/>
                <w:szCs w:val="28"/>
              </w:rPr>
            </w:pPr>
          </w:p>
          <w:p w14:paraId="70E55429" w14:textId="77777777" w:rsidR="0065780C" w:rsidRPr="00981C51" w:rsidRDefault="0065780C" w:rsidP="005F5FAB">
            <w:pPr>
              <w:spacing w:line="320" w:lineRule="exact"/>
              <w:jc w:val="both"/>
              <w:rPr>
                <w:rFonts w:ascii="Times New Roman" w:hAnsi="Times New Roman"/>
                <w:spacing w:val="-2"/>
                <w:szCs w:val="28"/>
              </w:rPr>
            </w:pPr>
          </w:p>
          <w:p w14:paraId="00E4D7C6" w14:textId="3881C671" w:rsidR="005002BF" w:rsidRPr="00981C51" w:rsidRDefault="005002BF" w:rsidP="005F5FAB">
            <w:pPr>
              <w:spacing w:line="320" w:lineRule="exact"/>
              <w:jc w:val="both"/>
              <w:rPr>
                <w:rFonts w:ascii="Times New Roman" w:hAnsi="Times New Roman"/>
                <w:spacing w:val="-2"/>
                <w:szCs w:val="28"/>
              </w:rPr>
            </w:pPr>
            <w:r w:rsidRPr="00981C51">
              <w:rPr>
                <w:rFonts w:ascii="Times New Roman" w:hAnsi="Times New Roman"/>
                <w:spacing w:val="-2"/>
                <w:szCs w:val="28"/>
              </w:rPr>
              <w:t>- Quảng Ninh</w:t>
            </w:r>
          </w:p>
        </w:tc>
        <w:tc>
          <w:tcPr>
            <w:tcW w:w="6804" w:type="dxa"/>
          </w:tcPr>
          <w:p w14:paraId="06031E78" w14:textId="1879E336" w:rsidR="004172B2" w:rsidRPr="00981C51" w:rsidRDefault="00A63309" w:rsidP="005F5FAB">
            <w:pPr>
              <w:spacing w:line="320" w:lineRule="exact"/>
              <w:jc w:val="both"/>
              <w:rPr>
                <w:rFonts w:ascii="Times New Roman" w:hAnsi="Times New Roman"/>
                <w:iCs/>
                <w:spacing w:val="2"/>
                <w:szCs w:val="28"/>
              </w:rPr>
            </w:pPr>
            <w:r w:rsidRPr="00981C51">
              <w:rPr>
                <w:rFonts w:ascii="Times New Roman" w:hAnsi="Times New Roman"/>
                <w:iCs/>
                <w:spacing w:val="2"/>
                <w:szCs w:val="28"/>
              </w:rPr>
              <w:t>- Đề nghị bỏ “Đơn cam kết chịu trách nhiệm về việc giấy phép lái xe bị mất, không sử dụng sai mục đích, vi phạm pháp luật” do đơn đề nghị theo Mẫu 01 đã có mục đề nghị và lý do</w:t>
            </w:r>
            <w:r w:rsidR="005002BF" w:rsidRPr="00981C51">
              <w:rPr>
                <w:rFonts w:ascii="Times New Roman" w:hAnsi="Times New Roman"/>
                <w:iCs/>
                <w:spacing w:val="2"/>
                <w:szCs w:val="28"/>
              </w:rPr>
              <w:t>.</w:t>
            </w:r>
          </w:p>
          <w:p w14:paraId="170E4578" w14:textId="58C39D75" w:rsidR="0065780C" w:rsidRPr="00981C51" w:rsidRDefault="0065780C" w:rsidP="005F5FAB">
            <w:pPr>
              <w:spacing w:line="320" w:lineRule="exact"/>
              <w:jc w:val="both"/>
              <w:rPr>
                <w:rFonts w:ascii="Times New Roman" w:hAnsi="Times New Roman"/>
                <w:iCs/>
                <w:spacing w:val="2"/>
                <w:szCs w:val="28"/>
              </w:rPr>
            </w:pPr>
          </w:p>
          <w:p w14:paraId="637C77A1" w14:textId="77777777" w:rsidR="0065780C" w:rsidRPr="00981C51" w:rsidRDefault="0065780C" w:rsidP="005F5FAB">
            <w:pPr>
              <w:spacing w:line="320" w:lineRule="exact"/>
              <w:jc w:val="both"/>
              <w:rPr>
                <w:rFonts w:ascii="Times New Roman" w:hAnsi="Times New Roman"/>
                <w:iCs/>
                <w:spacing w:val="2"/>
                <w:szCs w:val="28"/>
              </w:rPr>
            </w:pPr>
          </w:p>
          <w:p w14:paraId="1E3A4177" w14:textId="77777777" w:rsidR="005002BF" w:rsidRPr="00981C51" w:rsidRDefault="005002BF" w:rsidP="005F5FAB">
            <w:pPr>
              <w:spacing w:line="320" w:lineRule="exact"/>
              <w:jc w:val="both"/>
              <w:rPr>
                <w:rFonts w:ascii="Times New Roman" w:hAnsi="Times New Roman"/>
                <w:iCs/>
                <w:spacing w:val="2"/>
                <w:szCs w:val="28"/>
              </w:rPr>
            </w:pPr>
            <w:r w:rsidRPr="00981C51">
              <w:rPr>
                <w:rFonts w:ascii="Times New Roman" w:hAnsi="Times New Roman"/>
                <w:iCs/>
                <w:spacing w:val="2"/>
                <w:szCs w:val="28"/>
              </w:rPr>
              <w:t>- Điểm a khoản 1 Điều 37</w:t>
            </w:r>
            <w:r w:rsidR="0065780C" w:rsidRPr="00981C51">
              <w:rPr>
                <w:rFonts w:ascii="Times New Roman" w:hAnsi="Times New Roman"/>
                <w:iCs/>
                <w:spacing w:val="2"/>
                <w:szCs w:val="28"/>
              </w:rPr>
              <w:t xml:space="preserve"> đề nghị sửa dẫn chiếu từ khoản 2, khoản 3 Điều 33 sang khoản 2, khoản 3 Điều 34.</w:t>
            </w:r>
          </w:p>
          <w:p w14:paraId="66367B27" w14:textId="5B3D73F0" w:rsidR="0065780C" w:rsidRPr="00981C51" w:rsidRDefault="0065780C" w:rsidP="005F5FAB">
            <w:pPr>
              <w:spacing w:line="320" w:lineRule="exact"/>
              <w:jc w:val="both"/>
              <w:rPr>
                <w:rFonts w:ascii="Times New Roman" w:hAnsi="Times New Roman"/>
                <w:iCs/>
                <w:spacing w:val="2"/>
                <w:szCs w:val="28"/>
              </w:rPr>
            </w:pPr>
            <w:r w:rsidRPr="00981C51">
              <w:rPr>
                <w:rFonts w:ascii="Times New Roman" w:hAnsi="Times New Roman"/>
                <w:iCs/>
                <w:spacing w:val="2"/>
                <w:szCs w:val="28"/>
              </w:rPr>
              <w:t>- khoản 2 Điều 37</w:t>
            </w:r>
            <w:r w:rsidR="00FA6155" w:rsidRPr="00981C51">
              <w:rPr>
                <w:rFonts w:ascii="Times New Roman" w:hAnsi="Times New Roman"/>
                <w:iCs/>
                <w:spacing w:val="2"/>
                <w:szCs w:val="28"/>
              </w:rPr>
              <w:t xml:space="preserve"> đề nghị thêm cụm từ “dưới 03 tháng</w:t>
            </w:r>
            <w:r w:rsidR="003D2933" w:rsidRPr="00981C51">
              <w:rPr>
                <w:rFonts w:ascii="Times New Roman" w:hAnsi="Times New Roman"/>
                <w:iCs/>
                <w:spacing w:val="2"/>
                <w:szCs w:val="28"/>
              </w:rPr>
              <w:t>” vào câu “cán bộ, chiến sĩ có giấy phép lái xe hết thời hạn sử dụng dưới 03 tháng và bị mất khi có nhu cầu cấp lại thì thực hiện theo quy định tại Điều 35 Thông tư này”</w:t>
            </w:r>
          </w:p>
        </w:tc>
        <w:tc>
          <w:tcPr>
            <w:tcW w:w="2693" w:type="dxa"/>
          </w:tcPr>
          <w:p w14:paraId="2969D6B5" w14:textId="77777777" w:rsidR="004A05D2" w:rsidRPr="00981C51" w:rsidRDefault="00A63309" w:rsidP="005F5FAB">
            <w:pPr>
              <w:spacing w:line="320" w:lineRule="exact"/>
              <w:jc w:val="both"/>
              <w:rPr>
                <w:rFonts w:ascii="Times New Roman" w:hAnsi="Times New Roman"/>
                <w:spacing w:val="-2"/>
                <w:szCs w:val="28"/>
              </w:rPr>
            </w:pPr>
            <w:r w:rsidRPr="00981C51">
              <w:rPr>
                <w:rFonts w:ascii="Times New Roman" w:hAnsi="Times New Roman"/>
                <w:spacing w:val="-2"/>
                <w:szCs w:val="28"/>
              </w:rPr>
              <w:t xml:space="preserve">- </w:t>
            </w:r>
            <w:r w:rsidR="002474EE" w:rsidRPr="00981C51">
              <w:rPr>
                <w:rFonts w:ascii="Times New Roman" w:hAnsi="Times New Roman"/>
                <w:spacing w:val="-2"/>
                <w:szCs w:val="28"/>
              </w:rPr>
              <w:t>Đề nghị giữ nguyên như dự thảo do đơn đề nghị theo Mẫu 01 không đầy đủ nội dung cam kết theo quy định.</w:t>
            </w:r>
          </w:p>
          <w:p w14:paraId="531F7829" w14:textId="2523CA6B" w:rsidR="003D2933" w:rsidRPr="00981C51" w:rsidRDefault="0007647C" w:rsidP="005F5FAB">
            <w:pPr>
              <w:spacing w:line="320" w:lineRule="exact"/>
              <w:jc w:val="both"/>
              <w:rPr>
                <w:rFonts w:ascii="Times New Roman" w:hAnsi="Times New Roman"/>
                <w:spacing w:val="-2"/>
                <w:szCs w:val="28"/>
              </w:rPr>
            </w:pPr>
            <w:r>
              <w:rPr>
                <w:rFonts w:ascii="Times New Roman" w:hAnsi="Times New Roman"/>
                <w:spacing w:val="-2"/>
                <w:szCs w:val="28"/>
              </w:rPr>
              <w:t>- Tiếp thu ý kiến tham gia, cơ quan soạn thảo đã chỉnh lý vào nội dung dự thảo Thông tư.</w:t>
            </w:r>
          </w:p>
        </w:tc>
      </w:tr>
      <w:tr w:rsidR="00981C51" w:rsidRPr="00981C51" w14:paraId="1D4294A5" w14:textId="77777777" w:rsidTr="00EC754C">
        <w:tc>
          <w:tcPr>
            <w:tcW w:w="675" w:type="dxa"/>
          </w:tcPr>
          <w:p w14:paraId="4E400D77" w14:textId="40A410A5" w:rsidR="00D433C7" w:rsidRPr="00981C51" w:rsidRDefault="00D433C7" w:rsidP="005F5FAB">
            <w:pPr>
              <w:spacing w:line="320" w:lineRule="exact"/>
              <w:jc w:val="center"/>
              <w:rPr>
                <w:rFonts w:ascii="Times New Roman" w:hAnsi="Times New Roman"/>
                <w:spacing w:val="-2"/>
                <w:szCs w:val="28"/>
              </w:rPr>
            </w:pPr>
          </w:p>
        </w:tc>
        <w:tc>
          <w:tcPr>
            <w:tcW w:w="1701" w:type="dxa"/>
          </w:tcPr>
          <w:p w14:paraId="5ED45031" w14:textId="77777777" w:rsidR="0007647C" w:rsidRDefault="004D00CA" w:rsidP="005F5FAB">
            <w:pPr>
              <w:spacing w:line="320" w:lineRule="exact"/>
              <w:jc w:val="both"/>
              <w:rPr>
                <w:rFonts w:ascii="Times New Roman" w:hAnsi="Times New Roman"/>
                <w:iCs/>
                <w:spacing w:val="2"/>
                <w:szCs w:val="28"/>
              </w:rPr>
            </w:pPr>
            <w:r w:rsidRPr="00981C51">
              <w:rPr>
                <w:rFonts w:ascii="Times New Roman" w:hAnsi="Times New Roman"/>
                <w:iCs/>
                <w:spacing w:val="2"/>
                <w:szCs w:val="28"/>
              </w:rPr>
              <w:t>Nội dung về điều khoản</w:t>
            </w:r>
            <w:r w:rsidR="00B25BCF" w:rsidRPr="00981C51">
              <w:rPr>
                <w:rFonts w:ascii="Times New Roman" w:hAnsi="Times New Roman"/>
                <w:iCs/>
                <w:spacing w:val="2"/>
                <w:szCs w:val="28"/>
              </w:rPr>
              <w:t xml:space="preserve"> trách nhiệm</w:t>
            </w:r>
            <w:r w:rsidRPr="00981C51">
              <w:rPr>
                <w:rFonts w:ascii="Times New Roman" w:hAnsi="Times New Roman"/>
                <w:iCs/>
                <w:spacing w:val="2"/>
                <w:szCs w:val="28"/>
              </w:rPr>
              <w:t xml:space="preserve"> thi hành</w:t>
            </w:r>
          </w:p>
          <w:p w14:paraId="590D4E00" w14:textId="77777777" w:rsidR="0007647C" w:rsidRDefault="0007647C" w:rsidP="005F5FAB">
            <w:pPr>
              <w:spacing w:line="320" w:lineRule="exact"/>
              <w:jc w:val="both"/>
              <w:rPr>
                <w:rFonts w:ascii="Times New Roman" w:hAnsi="Times New Roman"/>
                <w:iCs/>
                <w:spacing w:val="2"/>
                <w:szCs w:val="28"/>
              </w:rPr>
            </w:pPr>
          </w:p>
          <w:p w14:paraId="4A7A35B8" w14:textId="77777777" w:rsidR="0007647C" w:rsidRDefault="0007647C" w:rsidP="005F5FAB">
            <w:pPr>
              <w:spacing w:line="320" w:lineRule="exact"/>
              <w:jc w:val="both"/>
              <w:rPr>
                <w:rFonts w:ascii="Times New Roman" w:hAnsi="Times New Roman"/>
                <w:iCs/>
                <w:spacing w:val="2"/>
                <w:szCs w:val="28"/>
              </w:rPr>
            </w:pPr>
          </w:p>
          <w:p w14:paraId="3A17C009" w14:textId="77777777" w:rsidR="0007647C" w:rsidRDefault="0007647C" w:rsidP="005F5FAB">
            <w:pPr>
              <w:spacing w:line="320" w:lineRule="exact"/>
              <w:jc w:val="both"/>
              <w:rPr>
                <w:rFonts w:ascii="Times New Roman" w:hAnsi="Times New Roman"/>
                <w:iCs/>
                <w:spacing w:val="2"/>
                <w:szCs w:val="28"/>
              </w:rPr>
            </w:pPr>
          </w:p>
          <w:p w14:paraId="6FAD10CA" w14:textId="77777777" w:rsidR="0007647C" w:rsidRDefault="0007647C" w:rsidP="005F5FAB">
            <w:pPr>
              <w:spacing w:line="320" w:lineRule="exact"/>
              <w:jc w:val="both"/>
              <w:rPr>
                <w:rFonts w:ascii="Times New Roman" w:hAnsi="Times New Roman"/>
                <w:iCs/>
                <w:spacing w:val="2"/>
                <w:szCs w:val="28"/>
              </w:rPr>
            </w:pPr>
          </w:p>
          <w:p w14:paraId="496371E5" w14:textId="77777777" w:rsidR="0007647C" w:rsidRDefault="0007647C" w:rsidP="005F5FAB">
            <w:pPr>
              <w:spacing w:line="320" w:lineRule="exact"/>
              <w:jc w:val="both"/>
              <w:rPr>
                <w:rFonts w:ascii="Times New Roman" w:hAnsi="Times New Roman"/>
                <w:iCs/>
                <w:spacing w:val="2"/>
                <w:szCs w:val="28"/>
              </w:rPr>
            </w:pPr>
          </w:p>
          <w:p w14:paraId="64C21E98" w14:textId="120B3E61" w:rsidR="0007647C" w:rsidRPr="00981C51" w:rsidRDefault="0007647C" w:rsidP="0007647C">
            <w:pPr>
              <w:spacing w:line="320" w:lineRule="exact"/>
              <w:jc w:val="both"/>
              <w:rPr>
                <w:rFonts w:ascii="Times New Roman" w:hAnsi="Times New Roman"/>
                <w:spacing w:val="-2"/>
                <w:szCs w:val="28"/>
              </w:rPr>
            </w:pPr>
            <w:r w:rsidRPr="00981C51">
              <w:rPr>
                <w:rFonts w:ascii="Times New Roman" w:hAnsi="Times New Roman"/>
                <w:spacing w:val="-2"/>
                <w:szCs w:val="28"/>
              </w:rPr>
              <w:t>- Khoản 2 Điều</w:t>
            </w:r>
            <w:r>
              <w:rPr>
                <w:rFonts w:ascii="Times New Roman" w:hAnsi="Times New Roman"/>
                <w:spacing w:val="-2"/>
                <w:szCs w:val="28"/>
              </w:rPr>
              <w:t xml:space="preserve"> </w:t>
            </w:r>
            <w:r w:rsidRPr="00981C51">
              <w:rPr>
                <w:rFonts w:ascii="Times New Roman" w:hAnsi="Times New Roman"/>
                <w:spacing w:val="-2"/>
                <w:szCs w:val="28"/>
              </w:rPr>
              <w:t>49</w:t>
            </w:r>
          </w:p>
          <w:p w14:paraId="0A516CA5" w14:textId="061C984C" w:rsidR="00D433C7" w:rsidRPr="00981C51" w:rsidRDefault="00D433C7" w:rsidP="005F5FAB">
            <w:pPr>
              <w:spacing w:line="320" w:lineRule="exact"/>
              <w:jc w:val="both"/>
              <w:rPr>
                <w:rFonts w:ascii="Times New Roman" w:hAnsi="Times New Roman"/>
                <w:iCs/>
                <w:spacing w:val="2"/>
                <w:szCs w:val="28"/>
              </w:rPr>
            </w:pPr>
          </w:p>
        </w:tc>
        <w:tc>
          <w:tcPr>
            <w:tcW w:w="2410" w:type="dxa"/>
          </w:tcPr>
          <w:p w14:paraId="6098A787" w14:textId="77777777" w:rsidR="00D433C7" w:rsidRPr="00981C51" w:rsidRDefault="004D00CA" w:rsidP="005F5FAB">
            <w:pPr>
              <w:spacing w:line="320" w:lineRule="exact"/>
              <w:jc w:val="both"/>
              <w:rPr>
                <w:rFonts w:ascii="Times New Roman" w:hAnsi="Times New Roman"/>
                <w:spacing w:val="-2"/>
                <w:szCs w:val="28"/>
              </w:rPr>
            </w:pPr>
            <w:r w:rsidRPr="00981C51">
              <w:rPr>
                <w:rFonts w:ascii="Times New Roman" w:hAnsi="Times New Roman"/>
                <w:spacing w:val="-2"/>
                <w:szCs w:val="28"/>
              </w:rPr>
              <w:t xml:space="preserve">- </w:t>
            </w:r>
            <w:r w:rsidR="003439E0" w:rsidRPr="00981C51">
              <w:rPr>
                <w:rFonts w:ascii="Times New Roman" w:hAnsi="Times New Roman"/>
                <w:spacing w:val="-2"/>
                <w:szCs w:val="28"/>
              </w:rPr>
              <w:t>TP Hồ Chí Minh</w:t>
            </w:r>
          </w:p>
          <w:p w14:paraId="43E7B7F2" w14:textId="77777777" w:rsidR="00B25BCF" w:rsidRPr="00981C51" w:rsidRDefault="00B25BCF" w:rsidP="005F5FAB">
            <w:pPr>
              <w:spacing w:line="320" w:lineRule="exact"/>
              <w:jc w:val="both"/>
              <w:rPr>
                <w:rFonts w:ascii="Times New Roman" w:hAnsi="Times New Roman"/>
                <w:spacing w:val="-2"/>
                <w:szCs w:val="28"/>
              </w:rPr>
            </w:pPr>
            <w:r w:rsidRPr="00981C51">
              <w:rPr>
                <w:rFonts w:ascii="Times New Roman" w:hAnsi="Times New Roman"/>
                <w:spacing w:val="-2"/>
                <w:szCs w:val="28"/>
              </w:rPr>
              <w:t>- Cục Tổ chức cán bộ</w:t>
            </w:r>
          </w:p>
          <w:p w14:paraId="5C18B78D" w14:textId="77777777" w:rsidR="00EC7F08" w:rsidRPr="00981C51" w:rsidRDefault="00EC7F08" w:rsidP="005F5FAB">
            <w:pPr>
              <w:spacing w:line="320" w:lineRule="exact"/>
              <w:jc w:val="both"/>
              <w:rPr>
                <w:rFonts w:ascii="Times New Roman" w:hAnsi="Times New Roman"/>
                <w:spacing w:val="-2"/>
                <w:szCs w:val="28"/>
              </w:rPr>
            </w:pPr>
          </w:p>
          <w:p w14:paraId="5CEEBB05" w14:textId="77777777" w:rsidR="00EC7F08" w:rsidRPr="00981C51" w:rsidRDefault="00EC7F08" w:rsidP="005F5FAB">
            <w:pPr>
              <w:spacing w:line="320" w:lineRule="exact"/>
              <w:jc w:val="both"/>
              <w:rPr>
                <w:rFonts w:ascii="Times New Roman" w:hAnsi="Times New Roman"/>
                <w:spacing w:val="-2"/>
                <w:szCs w:val="28"/>
              </w:rPr>
            </w:pPr>
          </w:p>
          <w:p w14:paraId="1DB1D6A5" w14:textId="77777777" w:rsidR="00EC7F08" w:rsidRPr="00981C51" w:rsidRDefault="00EC7F08" w:rsidP="005F5FAB">
            <w:pPr>
              <w:spacing w:line="320" w:lineRule="exact"/>
              <w:jc w:val="both"/>
              <w:rPr>
                <w:rFonts w:ascii="Times New Roman" w:hAnsi="Times New Roman"/>
                <w:spacing w:val="-2"/>
                <w:szCs w:val="28"/>
              </w:rPr>
            </w:pPr>
          </w:p>
          <w:p w14:paraId="73A00ECA" w14:textId="77777777" w:rsidR="00EC7F08" w:rsidRPr="00981C51" w:rsidRDefault="00EC7F08" w:rsidP="005F5FAB">
            <w:pPr>
              <w:spacing w:line="320" w:lineRule="exact"/>
              <w:jc w:val="both"/>
              <w:rPr>
                <w:rFonts w:ascii="Times New Roman" w:hAnsi="Times New Roman"/>
                <w:spacing w:val="-2"/>
                <w:szCs w:val="28"/>
              </w:rPr>
            </w:pPr>
          </w:p>
          <w:p w14:paraId="4E67D53B" w14:textId="77777777" w:rsidR="00EC7F08" w:rsidRPr="00981C51" w:rsidRDefault="00EC7F08" w:rsidP="005F5FAB">
            <w:pPr>
              <w:spacing w:line="320" w:lineRule="exact"/>
              <w:jc w:val="both"/>
              <w:rPr>
                <w:rFonts w:ascii="Times New Roman" w:hAnsi="Times New Roman"/>
                <w:spacing w:val="-2"/>
                <w:szCs w:val="28"/>
              </w:rPr>
            </w:pPr>
          </w:p>
          <w:p w14:paraId="7F6D404E" w14:textId="77777777" w:rsidR="00EC7F08" w:rsidRPr="00981C51" w:rsidRDefault="00EC7F08" w:rsidP="005F5FAB">
            <w:pPr>
              <w:spacing w:line="320" w:lineRule="exact"/>
              <w:jc w:val="both"/>
              <w:rPr>
                <w:rFonts w:ascii="Times New Roman" w:hAnsi="Times New Roman"/>
                <w:spacing w:val="-2"/>
                <w:szCs w:val="28"/>
              </w:rPr>
            </w:pPr>
          </w:p>
          <w:p w14:paraId="70C1A452" w14:textId="1268C15C" w:rsidR="00EC7F08" w:rsidRPr="00981C51" w:rsidRDefault="00EC7F08" w:rsidP="0007647C">
            <w:pPr>
              <w:spacing w:line="320" w:lineRule="exact"/>
              <w:jc w:val="both"/>
              <w:rPr>
                <w:rFonts w:ascii="Times New Roman" w:hAnsi="Times New Roman"/>
                <w:spacing w:val="-2"/>
                <w:szCs w:val="28"/>
              </w:rPr>
            </w:pPr>
          </w:p>
        </w:tc>
        <w:tc>
          <w:tcPr>
            <w:tcW w:w="6804" w:type="dxa"/>
          </w:tcPr>
          <w:p w14:paraId="299AFD00" w14:textId="13DE6064" w:rsidR="00D433C7" w:rsidRPr="00981C51" w:rsidRDefault="008D1934" w:rsidP="005F5FAB">
            <w:pPr>
              <w:spacing w:line="320" w:lineRule="exact"/>
              <w:jc w:val="both"/>
              <w:rPr>
                <w:rFonts w:ascii="Times New Roman" w:hAnsi="Times New Roman"/>
                <w:iCs/>
                <w:spacing w:val="2"/>
                <w:szCs w:val="28"/>
              </w:rPr>
            </w:pPr>
            <w:r w:rsidRPr="00981C51">
              <w:rPr>
                <w:rFonts w:ascii="Times New Roman" w:hAnsi="Times New Roman"/>
                <w:iCs/>
                <w:spacing w:val="2"/>
                <w:szCs w:val="28"/>
              </w:rPr>
              <w:t>- Đề nghị bỏ khoản 7 Điều 47</w:t>
            </w:r>
          </w:p>
          <w:p w14:paraId="233AB602" w14:textId="0A4A1524" w:rsidR="00B25BCF" w:rsidRPr="00981C51" w:rsidRDefault="00B25BCF" w:rsidP="005F5FAB">
            <w:pPr>
              <w:spacing w:line="320" w:lineRule="exact"/>
              <w:jc w:val="both"/>
              <w:rPr>
                <w:rFonts w:ascii="Times New Roman" w:hAnsi="Times New Roman"/>
                <w:iCs/>
                <w:spacing w:val="2"/>
                <w:szCs w:val="28"/>
              </w:rPr>
            </w:pPr>
            <w:r w:rsidRPr="00981C51">
              <w:rPr>
                <w:rFonts w:ascii="Times New Roman" w:hAnsi="Times New Roman"/>
                <w:iCs/>
                <w:spacing w:val="2"/>
                <w:szCs w:val="28"/>
              </w:rPr>
              <w:t xml:space="preserve">- </w:t>
            </w:r>
            <w:r w:rsidR="008D1934" w:rsidRPr="00981C51">
              <w:rPr>
                <w:rFonts w:ascii="Times New Roman" w:hAnsi="Times New Roman"/>
                <w:iCs/>
                <w:spacing w:val="2"/>
                <w:szCs w:val="28"/>
              </w:rPr>
              <w:t>Khoản 2, Điều 48, đề nghị điều chỉnh thành “ Công an đơn vị, địa phương có trách nhiệm phối hợp với cơ quan quản lý giấy phép lái xe thực hiện việc đổi giấy phép lái xe trong Công an nhân dân sang giấy phép lái xe hệ dân sự, quân sự</w:t>
            </w:r>
            <w:r w:rsidR="009E2085" w:rsidRPr="00981C51">
              <w:rPr>
                <w:rFonts w:ascii="Times New Roman" w:hAnsi="Times New Roman"/>
                <w:iCs/>
                <w:spacing w:val="2"/>
                <w:szCs w:val="28"/>
              </w:rPr>
              <w:t xml:space="preserve"> trước khi cấp có thẩm quyền ban hành quyết định nghỉ hưu, xuất ngũ, chuyển ngành, thôi việc, chấm dứt hợp đồng lao động đối với cán bộ, chiến sĩ,</w:t>
            </w:r>
            <w:r w:rsidR="00F2610D" w:rsidRPr="00981C51">
              <w:rPr>
                <w:rFonts w:ascii="Times New Roman" w:hAnsi="Times New Roman"/>
                <w:iCs/>
                <w:spacing w:val="2"/>
                <w:szCs w:val="28"/>
              </w:rPr>
              <w:t xml:space="preserve"> người lao động của đơn vị</w:t>
            </w:r>
            <w:r w:rsidR="00EC7F08" w:rsidRPr="00981C51">
              <w:rPr>
                <w:rFonts w:ascii="Times New Roman" w:hAnsi="Times New Roman"/>
                <w:iCs/>
                <w:spacing w:val="2"/>
                <w:szCs w:val="28"/>
              </w:rPr>
              <w:t>.</w:t>
            </w:r>
          </w:p>
          <w:p w14:paraId="5719B38F" w14:textId="6792CB7B" w:rsidR="00EC7F08" w:rsidRPr="00981C51" w:rsidRDefault="00EC7F08" w:rsidP="005F5FAB">
            <w:pPr>
              <w:spacing w:line="320" w:lineRule="exact"/>
              <w:jc w:val="both"/>
              <w:rPr>
                <w:rFonts w:ascii="Times New Roman" w:hAnsi="Times New Roman"/>
                <w:iCs/>
                <w:spacing w:val="2"/>
                <w:szCs w:val="28"/>
              </w:rPr>
            </w:pPr>
            <w:r w:rsidRPr="00981C51">
              <w:rPr>
                <w:rFonts w:ascii="Times New Roman" w:hAnsi="Times New Roman"/>
                <w:iCs/>
                <w:spacing w:val="2"/>
                <w:szCs w:val="28"/>
              </w:rPr>
              <w:t>- Đề nghị quy định cụ thể về hồ sơ, trình tự, thời hạn x</w:t>
            </w:r>
            <w:r w:rsidR="007E20BD" w:rsidRPr="00981C51">
              <w:rPr>
                <w:rFonts w:ascii="Times New Roman" w:hAnsi="Times New Roman"/>
                <w:iCs/>
                <w:spacing w:val="2"/>
                <w:szCs w:val="28"/>
              </w:rPr>
              <w:t>ử</w:t>
            </w:r>
            <w:r w:rsidRPr="00981C51">
              <w:rPr>
                <w:rFonts w:ascii="Times New Roman" w:hAnsi="Times New Roman"/>
                <w:iCs/>
                <w:spacing w:val="2"/>
                <w:szCs w:val="28"/>
              </w:rPr>
              <w:t xml:space="preserve"> lý đối với các trường hợp đổi sang giấy phép hệ dân sự.</w:t>
            </w:r>
          </w:p>
          <w:p w14:paraId="4FC9C856" w14:textId="786A5B3A" w:rsidR="00EC7F08" w:rsidRPr="00981C51" w:rsidRDefault="00EC7F08" w:rsidP="005F5FAB">
            <w:pPr>
              <w:spacing w:line="320" w:lineRule="exact"/>
              <w:jc w:val="both"/>
              <w:rPr>
                <w:rFonts w:ascii="Times New Roman" w:hAnsi="Times New Roman"/>
                <w:iCs/>
                <w:spacing w:val="2"/>
                <w:szCs w:val="28"/>
              </w:rPr>
            </w:pPr>
          </w:p>
        </w:tc>
        <w:tc>
          <w:tcPr>
            <w:tcW w:w="2693" w:type="dxa"/>
          </w:tcPr>
          <w:p w14:paraId="03FAD638" w14:textId="56933643" w:rsidR="00EC7F08" w:rsidRPr="00981C51" w:rsidRDefault="0007647C" w:rsidP="005F5FAB">
            <w:pPr>
              <w:spacing w:line="320" w:lineRule="exact"/>
              <w:jc w:val="both"/>
              <w:rPr>
                <w:rFonts w:ascii="Times New Roman" w:hAnsi="Times New Roman"/>
                <w:spacing w:val="-2"/>
                <w:szCs w:val="28"/>
              </w:rPr>
            </w:pPr>
            <w:r>
              <w:rPr>
                <w:rFonts w:ascii="Times New Roman" w:hAnsi="Times New Roman"/>
                <w:spacing w:val="-2"/>
                <w:szCs w:val="28"/>
              </w:rPr>
              <w:t>- Tiếp thu ý kiến tham gia, cơ quan soạn thảo đã chỉnh lý vào nội dung dự thảo Thông tư.</w:t>
            </w:r>
          </w:p>
          <w:p w14:paraId="1B95255C" w14:textId="77777777" w:rsidR="00EC7F08" w:rsidRPr="00981C51" w:rsidRDefault="00EC7F08" w:rsidP="005F5FAB">
            <w:pPr>
              <w:spacing w:line="320" w:lineRule="exact"/>
              <w:jc w:val="both"/>
              <w:rPr>
                <w:rFonts w:ascii="Times New Roman" w:hAnsi="Times New Roman"/>
                <w:spacing w:val="-2"/>
                <w:szCs w:val="28"/>
              </w:rPr>
            </w:pPr>
          </w:p>
          <w:p w14:paraId="44B55D5A" w14:textId="77777777" w:rsidR="00EC7F08" w:rsidRPr="00981C51" w:rsidRDefault="00EC7F08" w:rsidP="005F5FAB">
            <w:pPr>
              <w:spacing w:line="320" w:lineRule="exact"/>
              <w:jc w:val="both"/>
              <w:rPr>
                <w:rFonts w:ascii="Times New Roman" w:hAnsi="Times New Roman"/>
                <w:spacing w:val="-2"/>
                <w:szCs w:val="28"/>
              </w:rPr>
            </w:pPr>
          </w:p>
          <w:p w14:paraId="49C43D0D" w14:textId="77777777" w:rsidR="00EC7F08" w:rsidRPr="00981C51" w:rsidRDefault="00EC7F08" w:rsidP="005F5FAB">
            <w:pPr>
              <w:spacing w:line="320" w:lineRule="exact"/>
              <w:jc w:val="both"/>
              <w:rPr>
                <w:rFonts w:ascii="Times New Roman" w:hAnsi="Times New Roman"/>
                <w:spacing w:val="-2"/>
                <w:szCs w:val="28"/>
              </w:rPr>
            </w:pPr>
          </w:p>
          <w:p w14:paraId="42530D4F" w14:textId="77777777" w:rsidR="00EC7F08" w:rsidRPr="00981C51" w:rsidRDefault="00EC7F08" w:rsidP="005F5FAB">
            <w:pPr>
              <w:spacing w:line="320" w:lineRule="exact"/>
              <w:jc w:val="both"/>
              <w:rPr>
                <w:rFonts w:ascii="Times New Roman" w:hAnsi="Times New Roman"/>
                <w:spacing w:val="-2"/>
                <w:szCs w:val="28"/>
              </w:rPr>
            </w:pPr>
          </w:p>
          <w:p w14:paraId="0B177079" w14:textId="7C75A8CA" w:rsidR="00EC7F08" w:rsidRPr="00981C51" w:rsidRDefault="007E20BD" w:rsidP="0007647C">
            <w:pPr>
              <w:spacing w:line="320" w:lineRule="exact"/>
              <w:jc w:val="both"/>
              <w:rPr>
                <w:rFonts w:ascii="Times New Roman" w:hAnsi="Times New Roman"/>
                <w:spacing w:val="-2"/>
                <w:szCs w:val="28"/>
              </w:rPr>
            </w:pPr>
            <w:r w:rsidRPr="00981C51">
              <w:rPr>
                <w:rFonts w:ascii="Times New Roman" w:hAnsi="Times New Roman"/>
                <w:spacing w:val="-2"/>
                <w:szCs w:val="28"/>
              </w:rPr>
              <w:t xml:space="preserve">- </w:t>
            </w:r>
            <w:r w:rsidR="0007647C">
              <w:rPr>
                <w:rFonts w:ascii="Times New Roman" w:hAnsi="Times New Roman"/>
                <w:spacing w:val="-2"/>
                <w:szCs w:val="28"/>
              </w:rPr>
              <w:t>Cơ quan soạn thảo đ</w:t>
            </w:r>
            <w:r w:rsidRPr="00981C51">
              <w:rPr>
                <w:rFonts w:ascii="Times New Roman" w:hAnsi="Times New Roman"/>
                <w:spacing w:val="-2"/>
                <w:szCs w:val="28"/>
              </w:rPr>
              <w:t xml:space="preserve">ề nghị giữ nguyên như dự thảo, nội dung này </w:t>
            </w:r>
            <w:r w:rsidR="004A3475" w:rsidRPr="00981C51">
              <w:rPr>
                <w:rFonts w:ascii="Times New Roman" w:hAnsi="Times New Roman"/>
                <w:spacing w:val="-2"/>
                <w:szCs w:val="28"/>
              </w:rPr>
              <w:t xml:space="preserve">đã </w:t>
            </w:r>
            <w:r w:rsidRPr="00981C51">
              <w:rPr>
                <w:rFonts w:ascii="Times New Roman" w:hAnsi="Times New Roman"/>
                <w:spacing w:val="-2"/>
                <w:szCs w:val="28"/>
              </w:rPr>
              <w:t>được quy định trong Thông tư của Bộ Công an quy định về sát hạch, cấp giấy phép lái xe</w:t>
            </w:r>
            <w:r w:rsidR="004A3475" w:rsidRPr="00981C51">
              <w:rPr>
                <w:rFonts w:ascii="Times New Roman" w:hAnsi="Times New Roman"/>
                <w:spacing w:val="-2"/>
                <w:szCs w:val="28"/>
              </w:rPr>
              <w:t>.</w:t>
            </w:r>
          </w:p>
        </w:tc>
      </w:tr>
      <w:tr w:rsidR="0007647C" w:rsidRPr="00981C51" w14:paraId="772C386A" w14:textId="77777777" w:rsidTr="00EC754C">
        <w:tc>
          <w:tcPr>
            <w:tcW w:w="675" w:type="dxa"/>
          </w:tcPr>
          <w:p w14:paraId="279655BD" w14:textId="77777777" w:rsidR="0007647C" w:rsidRPr="00981C51" w:rsidRDefault="0007647C" w:rsidP="005F5FAB">
            <w:pPr>
              <w:spacing w:line="320" w:lineRule="exact"/>
              <w:jc w:val="center"/>
              <w:rPr>
                <w:rFonts w:ascii="Times New Roman" w:hAnsi="Times New Roman"/>
                <w:spacing w:val="-2"/>
                <w:szCs w:val="28"/>
              </w:rPr>
            </w:pPr>
          </w:p>
        </w:tc>
        <w:tc>
          <w:tcPr>
            <w:tcW w:w="1701" w:type="dxa"/>
          </w:tcPr>
          <w:p w14:paraId="4D63F359" w14:textId="0BC5A14D" w:rsidR="0007647C" w:rsidRPr="00981C51" w:rsidRDefault="0007647C" w:rsidP="005F5FAB">
            <w:pPr>
              <w:spacing w:line="320" w:lineRule="exact"/>
              <w:jc w:val="both"/>
              <w:rPr>
                <w:rFonts w:ascii="Times New Roman" w:hAnsi="Times New Roman"/>
                <w:iCs/>
                <w:spacing w:val="2"/>
                <w:szCs w:val="28"/>
              </w:rPr>
            </w:pPr>
            <w:r>
              <w:rPr>
                <w:rFonts w:ascii="Times New Roman" w:hAnsi="Times New Roman"/>
                <w:iCs/>
                <w:spacing w:val="2"/>
                <w:szCs w:val="28"/>
              </w:rPr>
              <w:t>Nội dung khác</w:t>
            </w:r>
          </w:p>
        </w:tc>
        <w:tc>
          <w:tcPr>
            <w:tcW w:w="2410" w:type="dxa"/>
          </w:tcPr>
          <w:p w14:paraId="0E7B864F" w14:textId="76C563D3" w:rsidR="0007647C" w:rsidRPr="00981C51" w:rsidRDefault="0007647C" w:rsidP="005F5FAB">
            <w:pPr>
              <w:spacing w:line="320" w:lineRule="exact"/>
              <w:jc w:val="both"/>
              <w:rPr>
                <w:rFonts w:ascii="Times New Roman" w:hAnsi="Times New Roman"/>
                <w:spacing w:val="-2"/>
                <w:szCs w:val="28"/>
              </w:rPr>
            </w:pPr>
            <w:r>
              <w:rPr>
                <w:rFonts w:ascii="Times New Roman" w:hAnsi="Times New Roman"/>
                <w:spacing w:val="-2"/>
                <w:szCs w:val="28"/>
              </w:rPr>
              <w:t>Công dân Nguyễn Thiện Nhân</w:t>
            </w:r>
          </w:p>
        </w:tc>
        <w:tc>
          <w:tcPr>
            <w:tcW w:w="6804" w:type="dxa"/>
          </w:tcPr>
          <w:p w14:paraId="33DC4A89" w14:textId="022CF254" w:rsidR="0007647C" w:rsidRPr="00981C51" w:rsidRDefault="0007647C" w:rsidP="005F5FAB">
            <w:pPr>
              <w:spacing w:line="320" w:lineRule="exact"/>
              <w:jc w:val="both"/>
              <w:rPr>
                <w:rFonts w:ascii="Times New Roman" w:hAnsi="Times New Roman"/>
                <w:iCs/>
                <w:spacing w:val="2"/>
                <w:szCs w:val="28"/>
              </w:rPr>
            </w:pPr>
            <w:r>
              <w:rPr>
                <w:rFonts w:ascii="Times New Roman" w:hAnsi="Times New Roman"/>
                <w:iCs/>
                <w:spacing w:val="2"/>
                <w:szCs w:val="28"/>
              </w:rPr>
              <w:t>Đề nghị thi sát hạch theo Thông tư mới áp dụng cho đối tượng học viên học lái xe các khóa học sau ngày 01/7/2026, học việc học lái xe các khóa học đã học và thi tốt nghiệp trước ngày 01/7/2026 thì vẫn áp dụng như cũ</w:t>
            </w:r>
          </w:p>
        </w:tc>
        <w:tc>
          <w:tcPr>
            <w:tcW w:w="2693" w:type="dxa"/>
          </w:tcPr>
          <w:p w14:paraId="25242856" w14:textId="51228F6C" w:rsidR="0007647C" w:rsidRPr="001B11CA" w:rsidRDefault="0007647C" w:rsidP="005F5FAB">
            <w:pPr>
              <w:spacing w:line="320" w:lineRule="exact"/>
              <w:jc w:val="both"/>
              <w:rPr>
                <w:rFonts w:ascii="Times New Roman" w:hAnsi="Times New Roman"/>
                <w:spacing w:val="-10"/>
                <w:szCs w:val="28"/>
              </w:rPr>
            </w:pPr>
            <w:r w:rsidRPr="001B11CA">
              <w:rPr>
                <w:rFonts w:ascii="Times New Roman" w:hAnsi="Times New Roman"/>
                <w:spacing w:val="-10"/>
                <w:szCs w:val="28"/>
              </w:rPr>
              <w:t>Tiếp thu ý kiến tham gia, cơ quan soạn thảo đã chỉnh lý vào nội dung dự thảo Thông tư.</w:t>
            </w:r>
          </w:p>
        </w:tc>
      </w:tr>
    </w:tbl>
    <w:p w14:paraId="2D94B914" w14:textId="77777777" w:rsidR="0007647C" w:rsidRDefault="0007647C" w:rsidP="00D83607">
      <w:pPr>
        <w:ind w:firstLine="709"/>
        <w:jc w:val="both"/>
        <w:rPr>
          <w:rFonts w:ascii="Times New Roman" w:hAnsi="Times New Roman"/>
          <w:szCs w:val="28"/>
        </w:rPr>
      </w:pPr>
    </w:p>
    <w:p w14:paraId="13EEE301" w14:textId="541D8D4A" w:rsidR="008C0E63" w:rsidRPr="00981C51" w:rsidRDefault="008C0E63" w:rsidP="001B11CA">
      <w:pPr>
        <w:ind w:firstLine="709"/>
        <w:jc w:val="both"/>
        <w:rPr>
          <w:rFonts w:ascii="Times New Roman" w:hAnsi="Times New Roman"/>
          <w:sz w:val="24"/>
        </w:rPr>
      </w:pPr>
      <w:r w:rsidRPr="00981C51">
        <w:rPr>
          <w:rFonts w:ascii="Times New Roman" w:hAnsi="Times New Roman"/>
          <w:szCs w:val="28"/>
        </w:rPr>
        <w:t xml:space="preserve">Trên đây là </w:t>
      </w:r>
      <w:r w:rsidR="002F054E" w:rsidRPr="00981C51">
        <w:rPr>
          <w:rFonts w:ascii="Times New Roman" w:hAnsi="Times New Roman"/>
          <w:szCs w:val="28"/>
        </w:rPr>
        <w:t>Báo cáo</w:t>
      </w:r>
      <w:r w:rsidRPr="00981C51">
        <w:rPr>
          <w:rFonts w:ascii="Times New Roman" w:hAnsi="Times New Roman"/>
          <w:szCs w:val="28"/>
        </w:rPr>
        <w:t xml:space="preserve"> tổng hợp, giải trình, tiếp thu ý kiến tham gia của Công an </w:t>
      </w:r>
      <w:r w:rsidR="009D4AB5" w:rsidRPr="00981C51">
        <w:rPr>
          <w:rFonts w:ascii="Times New Roman" w:hAnsi="Times New Roman"/>
          <w:szCs w:val="28"/>
        </w:rPr>
        <w:t>c</w:t>
      </w:r>
      <w:r w:rsidRPr="00981C51">
        <w:rPr>
          <w:rFonts w:ascii="Times New Roman" w:hAnsi="Times New Roman"/>
          <w:szCs w:val="28"/>
        </w:rPr>
        <w:t>ác đơn vị, địa phương</w:t>
      </w:r>
      <w:r w:rsidR="009D4AB5" w:rsidRPr="00981C51">
        <w:rPr>
          <w:rFonts w:ascii="Times New Roman" w:hAnsi="Times New Roman"/>
          <w:szCs w:val="28"/>
        </w:rPr>
        <w:t xml:space="preserve">, tổ chức, cá nhân về dự thảo Thông tư của Bộ trưởng Bộ Công an quy định về sát hạch, cấp giấy phép lái xe; cấp, sử dụng giấy phép lái xe quốc tế (thay thế Thông tư số </w:t>
      </w:r>
      <w:r w:rsidR="00A968A2" w:rsidRPr="00981C51">
        <w:rPr>
          <w:rFonts w:ascii="Times New Roman" w:hAnsi="Times New Roman"/>
          <w:szCs w:val="28"/>
        </w:rPr>
        <w:t>66/2024/TT-BCA</w:t>
      </w:r>
      <w:r w:rsidR="009D4AB5" w:rsidRPr="00981C51">
        <w:rPr>
          <w:rFonts w:ascii="Times New Roman" w:hAnsi="Times New Roman"/>
          <w:szCs w:val="28"/>
        </w:rPr>
        <w:t>)./.</w:t>
      </w:r>
    </w:p>
    <w:sectPr w:rsidR="008C0E63" w:rsidRPr="00981C51" w:rsidSect="005F5FAB">
      <w:headerReference w:type="default" r:id="rId7"/>
      <w:pgSz w:w="16839" w:h="11907" w:orient="landscape" w:code="9"/>
      <w:pgMar w:top="851" w:right="1134"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31F8B" w14:textId="77777777" w:rsidR="00E15EB0" w:rsidRDefault="00E15EB0" w:rsidP="001D4B8C">
      <w:r>
        <w:separator/>
      </w:r>
    </w:p>
  </w:endnote>
  <w:endnote w:type="continuationSeparator" w:id="0">
    <w:p w14:paraId="66EF8978" w14:textId="77777777" w:rsidR="00E15EB0" w:rsidRDefault="00E15EB0" w:rsidP="001D4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FBDA7" w14:textId="77777777" w:rsidR="00E15EB0" w:rsidRDefault="00E15EB0" w:rsidP="001D4B8C">
      <w:r>
        <w:separator/>
      </w:r>
    </w:p>
  </w:footnote>
  <w:footnote w:type="continuationSeparator" w:id="0">
    <w:p w14:paraId="43AD0DB4" w14:textId="77777777" w:rsidR="00E15EB0" w:rsidRDefault="00E15EB0" w:rsidP="001D4B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4559443"/>
      <w:docPartObj>
        <w:docPartGallery w:val="Page Numbers (Top of Page)"/>
        <w:docPartUnique/>
      </w:docPartObj>
    </w:sdtPr>
    <w:sdtEndPr>
      <w:rPr>
        <w:noProof/>
      </w:rPr>
    </w:sdtEndPr>
    <w:sdtContent>
      <w:p w14:paraId="0D882F9D" w14:textId="1E39ADB4" w:rsidR="00F05DF0" w:rsidRDefault="00F05DF0">
        <w:pPr>
          <w:pStyle w:val="Header"/>
          <w:jc w:val="center"/>
        </w:pPr>
        <w:r>
          <w:fldChar w:fldCharType="begin"/>
        </w:r>
        <w:r>
          <w:instrText xml:space="preserve"> PAGE   \* MERGEFORMAT </w:instrText>
        </w:r>
        <w:r>
          <w:fldChar w:fldCharType="separate"/>
        </w:r>
        <w:r w:rsidR="00636910">
          <w:rPr>
            <w:noProof/>
          </w:rPr>
          <w:t>6</w:t>
        </w:r>
        <w:r>
          <w:rPr>
            <w:noProof/>
          </w:rPr>
          <w:fldChar w:fldCharType="end"/>
        </w:r>
      </w:p>
    </w:sdtContent>
  </w:sdt>
  <w:p w14:paraId="3C9749C4" w14:textId="77777777" w:rsidR="00F05DF0" w:rsidRDefault="00F05D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142"/>
    <w:rsid w:val="00000851"/>
    <w:rsid w:val="00001E3C"/>
    <w:rsid w:val="000178E8"/>
    <w:rsid w:val="00026F2F"/>
    <w:rsid w:val="00030A90"/>
    <w:rsid w:val="00067D5E"/>
    <w:rsid w:val="0007216E"/>
    <w:rsid w:val="0007647C"/>
    <w:rsid w:val="00082F50"/>
    <w:rsid w:val="000A510F"/>
    <w:rsid w:val="000B0AFF"/>
    <w:rsid w:val="000B21FC"/>
    <w:rsid w:val="000B2B44"/>
    <w:rsid w:val="000B4882"/>
    <w:rsid w:val="000C28BD"/>
    <w:rsid w:val="000C33E4"/>
    <w:rsid w:val="000E1E5C"/>
    <w:rsid w:val="000E53F9"/>
    <w:rsid w:val="000E71B5"/>
    <w:rsid w:val="000F3396"/>
    <w:rsid w:val="000F52EA"/>
    <w:rsid w:val="001040B0"/>
    <w:rsid w:val="00111489"/>
    <w:rsid w:val="00112367"/>
    <w:rsid w:val="00121A43"/>
    <w:rsid w:val="0012757A"/>
    <w:rsid w:val="001342E8"/>
    <w:rsid w:val="001343A6"/>
    <w:rsid w:val="001672ED"/>
    <w:rsid w:val="00182754"/>
    <w:rsid w:val="001849AD"/>
    <w:rsid w:val="001A63DD"/>
    <w:rsid w:val="001B11CA"/>
    <w:rsid w:val="001B5270"/>
    <w:rsid w:val="001D16AB"/>
    <w:rsid w:val="001D4B8C"/>
    <w:rsid w:val="001F21EC"/>
    <w:rsid w:val="001F4582"/>
    <w:rsid w:val="001F49EC"/>
    <w:rsid w:val="001F4FD8"/>
    <w:rsid w:val="00210C87"/>
    <w:rsid w:val="0021288B"/>
    <w:rsid w:val="002249A3"/>
    <w:rsid w:val="00226940"/>
    <w:rsid w:val="00230DC2"/>
    <w:rsid w:val="00232B37"/>
    <w:rsid w:val="002355A4"/>
    <w:rsid w:val="002474EE"/>
    <w:rsid w:val="0026058F"/>
    <w:rsid w:val="00264E5A"/>
    <w:rsid w:val="00265F8C"/>
    <w:rsid w:val="00267565"/>
    <w:rsid w:val="00267A28"/>
    <w:rsid w:val="00284D9C"/>
    <w:rsid w:val="00293E59"/>
    <w:rsid w:val="00296765"/>
    <w:rsid w:val="002A247D"/>
    <w:rsid w:val="002A4C33"/>
    <w:rsid w:val="002B1404"/>
    <w:rsid w:val="002B1EBB"/>
    <w:rsid w:val="002B4D98"/>
    <w:rsid w:val="002C3DE5"/>
    <w:rsid w:val="002C5B55"/>
    <w:rsid w:val="002D0225"/>
    <w:rsid w:val="002D4C94"/>
    <w:rsid w:val="002E701F"/>
    <w:rsid w:val="002F054E"/>
    <w:rsid w:val="002F3FF1"/>
    <w:rsid w:val="0030694A"/>
    <w:rsid w:val="00316D53"/>
    <w:rsid w:val="00336AAD"/>
    <w:rsid w:val="0034186C"/>
    <w:rsid w:val="00343687"/>
    <w:rsid w:val="003439E0"/>
    <w:rsid w:val="003579B3"/>
    <w:rsid w:val="00366CFF"/>
    <w:rsid w:val="00371B04"/>
    <w:rsid w:val="00373BAF"/>
    <w:rsid w:val="003832E9"/>
    <w:rsid w:val="003A1587"/>
    <w:rsid w:val="003B2508"/>
    <w:rsid w:val="003B25F9"/>
    <w:rsid w:val="003C155E"/>
    <w:rsid w:val="003C496E"/>
    <w:rsid w:val="003D2161"/>
    <w:rsid w:val="003D2933"/>
    <w:rsid w:val="003E4C28"/>
    <w:rsid w:val="003E54F0"/>
    <w:rsid w:val="003F0ECF"/>
    <w:rsid w:val="003F7AE2"/>
    <w:rsid w:val="004172B2"/>
    <w:rsid w:val="00422422"/>
    <w:rsid w:val="0043259F"/>
    <w:rsid w:val="00440059"/>
    <w:rsid w:val="0044324D"/>
    <w:rsid w:val="00474C75"/>
    <w:rsid w:val="00487164"/>
    <w:rsid w:val="00497C4D"/>
    <w:rsid w:val="004A05D2"/>
    <w:rsid w:val="004A1A32"/>
    <w:rsid w:val="004A3328"/>
    <w:rsid w:val="004A3475"/>
    <w:rsid w:val="004C27B1"/>
    <w:rsid w:val="004C4089"/>
    <w:rsid w:val="004C4A89"/>
    <w:rsid w:val="004C6660"/>
    <w:rsid w:val="004D00CA"/>
    <w:rsid w:val="005002BF"/>
    <w:rsid w:val="00502F67"/>
    <w:rsid w:val="00506DEC"/>
    <w:rsid w:val="00510230"/>
    <w:rsid w:val="005116A0"/>
    <w:rsid w:val="00530DF5"/>
    <w:rsid w:val="005317CB"/>
    <w:rsid w:val="00540355"/>
    <w:rsid w:val="00553095"/>
    <w:rsid w:val="0058375B"/>
    <w:rsid w:val="00592CE2"/>
    <w:rsid w:val="00594D62"/>
    <w:rsid w:val="00594FA1"/>
    <w:rsid w:val="005A08C2"/>
    <w:rsid w:val="005A59E9"/>
    <w:rsid w:val="005B0028"/>
    <w:rsid w:val="005C42FB"/>
    <w:rsid w:val="005C6AAE"/>
    <w:rsid w:val="005C6ECD"/>
    <w:rsid w:val="005E62DF"/>
    <w:rsid w:val="005F3F38"/>
    <w:rsid w:val="005F5FAB"/>
    <w:rsid w:val="005F6AA4"/>
    <w:rsid w:val="005F7205"/>
    <w:rsid w:val="006049A0"/>
    <w:rsid w:val="006104CE"/>
    <w:rsid w:val="006118C1"/>
    <w:rsid w:val="00627F3B"/>
    <w:rsid w:val="0063160D"/>
    <w:rsid w:val="00636910"/>
    <w:rsid w:val="00636AAA"/>
    <w:rsid w:val="00646CEC"/>
    <w:rsid w:val="00650A97"/>
    <w:rsid w:val="006574E9"/>
    <w:rsid w:val="0065780C"/>
    <w:rsid w:val="00671964"/>
    <w:rsid w:val="00672C1F"/>
    <w:rsid w:val="00692F2B"/>
    <w:rsid w:val="00697363"/>
    <w:rsid w:val="006A0C98"/>
    <w:rsid w:val="006A5D01"/>
    <w:rsid w:val="006A6127"/>
    <w:rsid w:val="006B3F75"/>
    <w:rsid w:val="006B5C80"/>
    <w:rsid w:val="006B7AFA"/>
    <w:rsid w:val="006C3DEA"/>
    <w:rsid w:val="006D4BA4"/>
    <w:rsid w:val="006D7386"/>
    <w:rsid w:val="006E791F"/>
    <w:rsid w:val="006F0095"/>
    <w:rsid w:val="006F552C"/>
    <w:rsid w:val="00716D59"/>
    <w:rsid w:val="00723D87"/>
    <w:rsid w:val="00731DBA"/>
    <w:rsid w:val="0073538B"/>
    <w:rsid w:val="00741B7E"/>
    <w:rsid w:val="007441B9"/>
    <w:rsid w:val="00760C96"/>
    <w:rsid w:val="00761CE8"/>
    <w:rsid w:val="007654A8"/>
    <w:rsid w:val="007870C3"/>
    <w:rsid w:val="00796FF7"/>
    <w:rsid w:val="007A012B"/>
    <w:rsid w:val="007A691A"/>
    <w:rsid w:val="007B0C5F"/>
    <w:rsid w:val="007B4F18"/>
    <w:rsid w:val="007C4371"/>
    <w:rsid w:val="007C4FEE"/>
    <w:rsid w:val="007E20BD"/>
    <w:rsid w:val="007E497F"/>
    <w:rsid w:val="007F1398"/>
    <w:rsid w:val="007F1EEB"/>
    <w:rsid w:val="008105B2"/>
    <w:rsid w:val="0081557B"/>
    <w:rsid w:val="00830F52"/>
    <w:rsid w:val="00831637"/>
    <w:rsid w:val="00832AE9"/>
    <w:rsid w:val="0085648A"/>
    <w:rsid w:val="00871CBD"/>
    <w:rsid w:val="0087479F"/>
    <w:rsid w:val="0088459B"/>
    <w:rsid w:val="0089448B"/>
    <w:rsid w:val="008A0430"/>
    <w:rsid w:val="008B3BF1"/>
    <w:rsid w:val="008B584D"/>
    <w:rsid w:val="008B6412"/>
    <w:rsid w:val="008C0E63"/>
    <w:rsid w:val="008C3F0C"/>
    <w:rsid w:val="008D1934"/>
    <w:rsid w:val="008D61D4"/>
    <w:rsid w:val="008F0738"/>
    <w:rsid w:val="00901FB3"/>
    <w:rsid w:val="00910D73"/>
    <w:rsid w:val="00935DD1"/>
    <w:rsid w:val="00940FC5"/>
    <w:rsid w:val="009410CE"/>
    <w:rsid w:val="00944143"/>
    <w:rsid w:val="0096391F"/>
    <w:rsid w:val="00967206"/>
    <w:rsid w:val="00981C51"/>
    <w:rsid w:val="0098294E"/>
    <w:rsid w:val="009849C7"/>
    <w:rsid w:val="0098683F"/>
    <w:rsid w:val="009A469E"/>
    <w:rsid w:val="009B1B9A"/>
    <w:rsid w:val="009B2D13"/>
    <w:rsid w:val="009B5C04"/>
    <w:rsid w:val="009B7D9A"/>
    <w:rsid w:val="009D3CF1"/>
    <w:rsid w:val="009D4AB5"/>
    <w:rsid w:val="009E2085"/>
    <w:rsid w:val="009E397C"/>
    <w:rsid w:val="00A33FB2"/>
    <w:rsid w:val="00A35FD3"/>
    <w:rsid w:val="00A37CE3"/>
    <w:rsid w:val="00A42109"/>
    <w:rsid w:val="00A53AB2"/>
    <w:rsid w:val="00A630FB"/>
    <w:rsid w:val="00A63114"/>
    <w:rsid w:val="00A63309"/>
    <w:rsid w:val="00A70793"/>
    <w:rsid w:val="00A74AD1"/>
    <w:rsid w:val="00A7625D"/>
    <w:rsid w:val="00A86A97"/>
    <w:rsid w:val="00A93689"/>
    <w:rsid w:val="00A93E41"/>
    <w:rsid w:val="00A94CB3"/>
    <w:rsid w:val="00A968A2"/>
    <w:rsid w:val="00AA272A"/>
    <w:rsid w:val="00AB7508"/>
    <w:rsid w:val="00AC6A45"/>
    <w:rsid w:val="00AD59C5"/>
    <w:rsid w:val="00AD68BE"/>
    <w:rsid w:val="00AE2AB9"/>
    <w:rsid w:val="00AE6399"/>
    <w:rsid w:val="00AF2D53"/>
    <w:rsid w:val="00AF4603"/>
    <w:rsid w:val="00B012A1"/>
    <w:rsid w:val="00B02E94"/>
    <w:rsid w:val="00B10EF5"/>
    <w:rsid w:val="00B15142"/>
    <w:rsid w:val="00B16670"/>
    <w:rsid w:val="00B21177"/>
    <w:rsid w:val="00B25BCF"/>
    <w:rsid w:val="00B40030"/>
    <w:rsid w:val="00B61B76"/>
    <w:rsid w:val="00B6518C"/>
    <w:rsid w:val="00B658F9"/>
    <w:rsid w:val="00B721D9"/>
    <w:rsid w:val="00B75244"/>
    <w:rsid w:val="00B826E9"/>
    <w:rsid w:val="00B8376C"/>
    <w:rsid w:val="00B91407"/>
    <w:rsid w:val="00B95CF8"/>
    <w:rsid w:val="00BA6132"/>
    <w:rsid w:val="00BC16B1"/>
    <w:rsid w:val="00BD611B"/>
    <w:rsid w:val="00BE4329"/>
    <w:rsid w:val="00BF7ECF"/>
    <w:rsid w:val="00C012F5"/>
    <w:rsid w:val="00C01990"/>
    <w:rsid w:val="00C04A12"/>
    <w:rsid w:val="00C05034"/>
    <w:rsid w:val="00C07FFC"/>
    <w:rsid w:val="00C12528"/>
    <w:rsid w:val="00C12BA2"/>
    <w:rsid w:val="00C16EA3"/>
    <w:rsid w:val="00C23F36"/>
    <w:rsid w:val="00C2659E"/>
    <w:rsid w:val="00C32558"/>
    <w:rsid w:val="00C33646"/>
    <w:rsid w:val="00C458DD"/>
    <w:rsid w:val="00C50C11"/>
    <w:rsid w:val="00C53903"/>
    <w:rsid w:val="00C57E19"/>
    <w:rsid w:val="00C63888"/>
    <w:rsid w:val="00C74AAF"/>
    <w:rsid w:val="00C771CA"/>
    <w:rsid w:val="00C9736F"/>
    <w:rsid w:val="00C975BA"/>
    <w:rsid w:val="00C97747"/>
    <w:rsid w:val="00CA59CC"/>
    <w:rsid w:val="00CC08EB"/>
    <w:rsid w:val="00CF7FFD"/>
    <w:rsid w:val="00D145FA"/>
    <w:rsid w:val="00D16DCE"/>
    <w:rsid w:val="00D433C7"/>
    <w:rsid w:val="00D54BC9"/>
    <w:rsid w:val="00D5560A"/>
    <w:rsid w:val="00D744BB"/>
    <w:rsid w:val="00D83607"/>
    <w:rsid w:val="00D9053B"/>
    <w:rsid w:val="00D966FD"/>
    <w:rsid w:val="00D97D80"/>
    <w:rsid w:val="00DB368F"/>
    <w:rsid w:val="00DB4D0B"/>
    <w:rsid w:val="00DE54D0"/>
    <w:rsid w:val="00DE6F7E"/>
    <w:rsid w:val="00DF2E68"/>
    <w:rsid w:val="00DF6355"/>
    <w:rsid w:val="00E0577A"/>
    <w:rsid w:val="00E134A5"/>
    <w:rsid w:val="00E15EB0"/>
    <w:rsid w:val="00E32C22"/>
    <w:rsid w:val="00E369A5"/>
    <w:rsid w:val="00E40E29"/>
    <w:rsid w:val="00E56365"/>
    <w:rsid w:val="00E6450A"/>
    <w:rsid w:val="00E721EA"/>
    <w:rsid w:val="00E762D4"/>
    <w:rsid w:val="00E86D0E"/>
    <w:rsid w:val="00E87463"/>
    <w:rsid w:val="00E9270A"/>
    <w:rsid w:val="00E95882"/>
    <w:rsid w:val="00E965A7"/>
    <w:rsid w:val="00EA0A0A"/>
    <w:rsid w:val="00EA3AE8"/>
    <w:rsid w:val="00EA7C24"/>
    <w:rsid w:val="00EB5199"/>
    <w:rsid w:val="00EC0763"/>
    <w:rsid w:val="00EC3020"/>
    <w:rsid w:val="00EC754C"/>
    <w:rsid w:val="00EC7F08"/>
    <w:rsid w:val="00ED54DB"/>
    <w:rsid w:val="00ED78D4"/>
    <w:rsid w:val="00EE1642"/>
    <w:rsid w:val="00EE5552"/>
    <w:rsid w:val="00EE7317"/>
    <w:rsid w:val="00F05DF0"/>
    <w:rsid w:val="00F12F69"/>
    <w:rsid w:val="00F2610D"/>
    <w:rsid w:val="00F33DB6"/>
    <w:rsid w:val="00F363C1"/>
    <w:rsid w:val="00F4117F"/>
    <w:rsid w:val="00F470B9"/>
    <w:rsid w:val="00F554EB"/>
    <w:rsid w:val="00F62EE6"/>
    <w:rsid w:val="00F71A35"/>
    <w:rsid w:val="00F8289B"/>
    <w:rsid w:val="00F828C3"/>
    <w:rsid w:val="00F83BAE"/>
    <w:rsid w:val="00FA4AF0"/>
    <w:rsid w:val="00FA6155"/>
    <w:rsid w:val="00FC2D7E"/>
    <w:rsid w:val="00FC6949"/>
    <w:rsid w:val="00FD5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03B58"/>
  <w15:docId w15:val="{9E5A47E2-EBC0-40D4-A427-3537545B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after="120" w:line="32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142"/>
    <w:pPr>
      <w:spacing w:before="0" w:after="0" w:line="240" w:lineRule="auto"/>
    </w:pPr>
    <w:rPr>
      <w:rFonts w:ascii=".VnTime" w:eastAsia="Times New Roman" w:hAnsi=".VnTime"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5142"/>
    <w:pPr>
      <w:spacing w:before="100" w:beforeAutospacing="1" w:after="100" w:afterAutospacing="1"/>
    </w:pPr>
    <w:rPr>
      <w:rFonts w:ascii="Times New Roman" w:hAnsi="Times New Roman"/>
      <w:sz w:val="24"/>
    </w:rPr>
  </w:style>
  <w:style w:type="table" w:styleId="TableGrid">
    <w:name w:val="Table Grid"/>
    <w:basedOn w:val="TableNormal"/>
    <w:uiPriority w:val="59"/>
    <w:rsid w:val="00C0503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4B8C"/>
    <w:pPr>
      <w:tabs>
        <w:tab w:val="center" w:pos="4680"/>
        <w:tab w:val="right" w:pos="9360"/>
      </w:tabs>
    </w:pPr>
  </w:style>
  <w:style w:type="character" w:customStyle="1" w:styleId="HeaderChar">
    <w:name w:val="Header Char"/>
    <w:basedOn w:val="DefaultParagraphFont"/>
    <w:link w:val="Header"/>
    <w:uiPriority w:val="99"/>
    <w:rsid w:val="001D4B8C"/>
    <w:rPr>
      <w:rFonts w:ascii=".VnTime" w:eastAsia="Times New Roman" w:hAnsi=".VnTime" w:cs="Times New Roman"/>
      <w:szCs w:val="24"/>
    </w:rPr>
  </w:style>
  <w:style w:type="paragraph" w:styleId="Footer">
    <w:name w:val="footer"/>
    <w:basedOn w:val="Normal"/>
    <w:link w:val="FooterChar"/>
    <w:uiPriority w:val="99"/>
    <w:unhideWhenUsed/>
    <w:rsid w:val="001D4B8C"/>
    <w:pPr>
      <w:tabs>
        <w:tab w:val="center" w:pos="4680"/>
        <w:tab w:val="right" w:pos="9360"/>
      </w:tabs>
    </w:pPr>
  </w:style>
  <w:style w:type="character" w:customStyle="1" w:styleId="FooterChar">
    <w:name w:val="Footer Char"/>
    <w:basedOn w:val="DefaultParagraphFont"/>
    <w:link w:val="Footer"/>
    <w:uiPriority w:val="99"/>
    <w:rsid w:val="001D4B8C"/>
    <w:rPr>
      <w:rFonts w:ascii=".VnTime" w:eastAsia="Times New Roman" w:hAnsi=".VnTime"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4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E7BA9-DC2E-4AC6-8094-EB109305A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2542</TotalTime>
  <Pages>6</Pages>
  <Words>1478</Words>
  <Characters>8428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118</cp:revision>
  <cp:lastPrinted>2026-06-22T00:54:00Z</cp:lastPrinted>
  <dcterms:created xsi:type="dcterms:W3CDTF">2023-03-28T01:00:00Z</dcterms:created>
  <dcterms:modified xsi:type="dcterms:W3CDTF">2026-06-26T09:18:00Z</dcterms:modified>
</cp:coreProperties>
</file>