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08" w:type="dxa"/>
        <w:tblLook w:val="01E0" w:firstRow="1" w:lastRow="1" w:firstColumn="1" w:lastColumn="1" w:noHBand="0" w:noVBand="0"/>
      </w:tblPr>
      <w:tblGrid>
        <w:gridCol w:w="3828"/>
        <w:gridCol w:w="5670"/>
      </w:tblGrid>
      <w:tr w:rsidR="0030059F" w:rsidRPr="000C60C2" w14:paraId="3C68FF59" w14:textId="77777777" w:rsidTr="00AE2328">
        <w:tc>
          <w:tcPr>
            <w:tcW w:w="3828" w:type="dxa"/>
          </w:tcPr>
          <w:p w14:paraId="72710972" w14:textId="77777777" w:rsidR="0030059F" w:rsidRPr="000C60C2" w:rsidRDefault="0030059F" w:rsidP="00AE2328">
            <w:pPr>
              <w:jc w:val="center"/>
              <w:rPr>
                <w:sz w:val="26"/>
                <w:szCs w:val="26"/>
              </w:rPr>
            </w:pPr>
            <w:r w:rsidRPr="000C60C2">
              <w:rPr>
                <w:sz w:val="26"/>
                <w:szCs w:val="26"/>
              </w:rPr>
              <w:t>BỘ CÔNG AN</w:t>
            </w:r>
          </w:p>
          <w:p w14:paraId="75844855" w14:textId="77777777" w:rsidR="0030059F" w:rsidRPr="000C60C2" w:rsidRDefault="0030059F" w:rsidP="00AE2328">
            <w:pPr>
              <w:jc w:val="center"/>
              <w:rPr>
                <w:b/>
                <w:bCs/>
                <w:sz w:val="26"/>
                <w:szCs w:val="26"/>
              </w:rPr>
            </w:pPr>
            <w:r w:rsidRPr="000C60C2">
              <w:rPr>
                <w:b/>
                <w:bCs/>
                <w:sz w:val="26"/>
                <w:szCs w:val="26"/>
              </w:rPr>
              <w:t>CỤC ĐÀO TẠO</w:t>
            </w:r>
          </w:p>
          <w:p w14:paraId="6ED7DC3D" w14:textId="77777777" w:rsidR="0030059F" w:rsidRPr="000C60C2" w:rsidRDefault="0030059F" w:rsidP="00AE2328">
            <w:r w:rsidRPr="000C60C2">
              <w:rPr>
                <w:noProof/>
              </w:rPr>
              <mc:AlternateContent>
                <mc:Choice Requires="wps">
                  <w:drawing>
                    <wp:anchor distT="0" distB="0" distL="114300" distR="114300" simplePos="0" relativeHeight="251659264" behindDoc="0" locked="0" layoutInCell="1" allowOverlap="1" wp14:anchorId="483308C0" wp14:editId="68E38FD4">
                      <wp:simplePos x="0" y="0"/>
                      <wp:positionH relativeFrom="column">
                        <wp:posOffset>730621</wp:posOffset>
                      </wp:positionH>
                      <wp:positionV relativeFrom="paragraph">
                        <wp:posOffset>28575</wp:posOffset>
                      </wp:positionV>
                      <wp:extent cx="784860" cy="1"/>
                      <wp:effectExtent l="0" t="0" r="15240" b="19050"/>
                      <wp:wrapNone/>
                      <wp:docPr id="11" name="Straight Connector 11"/>
                      <wp:cNvGraphicFramePr/>
                      <a:graphic xmlns:a="http://schemas.openxmlformats.org/drawingml/2006/main">
                        <a:graphicData uri="http://schemas.microsoft.com/office/word/2010/wordprocessingShape">
                          <wps:wsp>
                            <wps:cNvCnPr/>
                            <wps:spPr>
                              <a:xfrm flipV="1">
                                <a:off x="0" y="0"/>
                                <a:ext cx="784860" cy="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9D1AC90" id="Straight Connector 1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55pt,2.25pt" to="119.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" strokecolor="black [3213]"/>
                  </w:pict>
                </mc:Fallback>
              </mc:AlternateContent>
            </w:r>
          </w:p>
          <w:p w14:paraId="6A28F7A2" w14:textId="764A5C67" w:rsidR="0030059F" w:rsidRPr="000C60C2" w:rsidRDefault="008B2AC5" w:rsidP="0030059F">
            <w:pPr>
              <w:spacing w:after="120"/>
              <w:jc w:val="center"/>
            </w:pPr>
            <w:r>
              <w:rPr>
                <w:noProof/>
              </w:rPr>
              <mc:AlternateContent>
                <mc:Choice Requires="wps">
                  <w:drawing>
                    <wp:anchor distT="0" distB="0" distL="114300" distR="114300" simplePos="0" relativeHeight="251662336" behindDoc="0" locked="0" layoutInCell="1" allowOverlap="1" wp14:anchorId="286E7ABF" wp14:editId="28C4501E">
                      <wp:simplePos x="0" y="0"/>
                      <wp:positionH relativeFrom="column">
                        <wp:posOffset>656231</wp:posOffset>
                      </wp:positionH>
                      <wp:positionV relativeFrom="paragraph">
                        <wp:posOffset>222361</wp:posOffset>
                      </wp:positionV>
                      <wp:extent cx="1152939" cy="333762"/>
                      <wp:effectExtent l="0" t="0" r="28575" b="28575"/>
                      <wp:wrapNone/>
                      <wp:docPr id="641285738" name="Rectangle 4"/>
                      <wp:cNvGraphicFramePr/>
                      <a:graphic xmlns:a="http://schemas.openxmlformats.org/drawingml/2006/main">
                        <a:graphicData uri="http://schemas.microsoft.com/office/word/2010/wordprocessingShape">
                          <wps:wsp>
                            <wps:cNvSpPr/>
                            <wps:spPr>
                              <a:xfrm>
                                <a:off x="0" y="0"/>
                                <a:ext cx="1152939" cy="33376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79F01D" w14:textId="0BF48EA3" w:rsidR="008B2AC5" w:rsidRPr="008B2AC5" w:rsidRDefault="008B2AC5" w:rsidP="008B2AC5">
                                  <w:pPr>
                                    <w:jc w:val="center"/>
                                    <w:rPr>
                                      <w:b/>
                                      <w:bCs/>
                                    </w:rPr>
                                  </w:pPr>
                                  <w:r w:rsidRPr="008B2AC5">
                                    <w:rPr>
                                      <w:b/>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6E7ABF" id="Rectangle 4" o:spid="_x0000_s1026" style="position:absolute;left:0;text-align:left;margin-left:51.65pt;margin-top:17.5pt;width:90.8pt;height:26.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" fillcolor="white [3201]" strokecolor="black [3213]" strokeweight=".25pt">
                      <v:textbox>
                        <w:txbxContent>
                          <w:p w14:paraId="6E79F01D" w14:textId="0BF48EA3" w:rsidR="008B2AC5" w:rsidRPr="008B2AC5" w:rsidRDefault="008B2AC5" w:rsidP="008B2AC5">
                            <w:pPr>
                              <w:jc w:val="center"/>
                              <w:rPr>
                                <w:b/>
                                <w:bCs/>
                              </w:rPr>
                            </w:pPr>
                            <w:r w:rsidRPr="008B2AC5">
                              <w:rPr>
                                <w:b/>
                                <w:bCs/>
                              </w:rPr>
                              <w:t>DỰ THẢO</w:t>
                            </w:r>
                          </w:p>
                        </w:txbxContent>
                      </v:textbox>
                    </v:rect>
                  </w:pict>
                </mc:Fallback>
              </mc:AlternateContent>
            </w:r>
            <w:r w:rsidR="0030059F" w:rsidRPr="000C60C2">
              <w:t>Số:            /</w:t>
            </w:r>
            <w:r w:rsidR="004A2748">
              <w:t>TTr-</w:t>
            </w:r>
            <w:r w:rsidR="00EE3C54">
              <w:t>CĐT</w:t>
            </w:r>
            <w:r w:rsidR="0030059F" w:rsidRPr="000C60C2">
              <w:t>-P2</w:t>
            </w:r>
          </w:p>
        </w:tc>
        <w:tc>
          <w:tcPr>
            <w:tcW w:w="5670" w:type="dxa"/>
          </w:tcPr>
          <w:p w14:paraId="40B0FC36" w14:textId="77777777" w:rsidR="0030059F" w:rsidRPr="000C60C2" w:rsidRDefault="0030059F" w:rsidP="00AE2328">
            <w:pPr>
              <w:jc w:val="center"/>
              <w:rPr>
                <w:b/>
                <w:bCs/>
                <w:sz w:val="26"/>
                <w:szCs w:val="26"/>
              </w:rPr>
            </w:pPr>
            <w:r w:rsidRPr="000C60C2">
              <w:rPr>
                <w:b/>
                <w:bCs/>
                <w:sz w:val="26"/>
                <w:szCs w:val="26"/>
              </w:rPr>
              <w:t>CỘNG HOÀ XÃ HỘI CHỦ NGHĨA VIỆT NAM</w:t>
            </w:r>
          </w:p>
          <w:p w14:paraId="60C86ED8" w14:textId="77777777" w:rsidR="0030059F" w:rsidRPr="000C60C2" w:rsidRDefault="0030059F" w:rsidP="00AE2328">
            <w:pPr>
              <w:jc w:val="center"/>
              <w:rPr>
                <w:b/>
                <w:bCs/>
              </w:rPr>
            </w:pPr>
            <w:r w:rsidRPr="000C60C2">
              <w:rPr>
                <w:b/>
                <w:bCs/>
              </w:rPr>
              <w:t>Độc lập - Tự do - Hạnh phúc</w:t>
            </w:r>
          </w:p>
          <w:p w14:paraId="04513C66" w14:textId="77777777" w:rsidR="0030059F" w:rsidRPr="000C60C2" w:rsidRDefault="0030059F" w:rsidP="00AE2328">
            <w:pPr>
              <w:jc w:val="center"/>
            </w:pPr>
            <w:r w:rsidRPr="000C60C2">
              <w:rPr>
                <w:noProof/>
              </w:rPr>
              <mc:AlternateContent>
                <mc:Choice Requires="wps">
                  <w:drawing>
                    <wp:anchor distT="0" distB="0" distL="114300" distR="114300" simplePos="0" relativeHeight="251660288" behindDoc="0" locked="0" layoutInCell="1" allowOverlap="1" wp14:anchorId="7D11AF4C" wp14:editId="2A7EFD68">
                      <wp:simplePos x="0" y="0"/>
                      <wp:positionH relativeFrom="column">
                        <wp:posOffset>677951</wp:posOffset>
                      </wp:positionH>
                      <wp:positionV relativeFrom="paragraph">
                        <wp:posOffset>12116</wp:posOffset>
                      </wp:positionV>
                      <wp:extent cx="2092148" cy="0"/>
                      <wp:effectExtent l="0" t="0" r="22860" b="19050"/>
                      <wp:wrapNone/>
                      <wp:docPr id="12" name="Straight Connector 12"/>
                      <wp:cNvGraphicFramePr/>
                      <a:graphic xmlns:a="http://schemas.openxmlformats.org/drawingml/2006/main">
                        <a:graphicData uri="http://schemas.microsoft.com/office/word/2010/wordprocessingShape">
                          <wps:wsp>
                            <wps:cNvCnPr/>
                            <wps:spPr>
                              <a:xfrm>
                                <a:off x="0" y="0"/>
                                <a:ext cx="209214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C4A586" id="Straight Connector 1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3.4pt,.95pt" to="218.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" strokecolor="black [3213]"/>
                  </w:pict>
                </mc:Fallback>
              </mc:AlternateContent>
            </w:r>
          </w:p>
          <w:p w14:paraId="3B86C60F" w14:textId="2EAE960B" w:rsidR="0030059F" w:rsidRPr="000C60C2" w:rsidRDefault="0030059F" w:rsidP="00C84EF6">
            <w:pPr>
              <w:jc w:val="center"/>
              <w:rPr>
                <w:i/>
                <w:iCs/>
              </w:rPr>
            </w:pPr>
            <w:r w:rsidRPr="000C60C2">
              <w:rPr>
                <w:i/>
                <w:iCs/>
              </w:rPr>
              <w:t>Hà Nội, ngày         tháng        năm 202</w:t>
            </w:r>
            <w:r w:rsidR="004A2748">
              <w:rPr>
                <w:i/>
                <w:iCs/>
              </w:rPr>
              <w:t>6</w:t>
            </w:r>
          </w:p>
        </w:tc>
      </w:tr>
    </w:tbl>
    <w:p w14:paraId="2318C144" w14:textId="77777777" w:rsidR="0030059F" w:rsidRPr="000C60C2" w:rsidRDefault="0030059F" w:rsidP="000C60C2">
      <w:pPr>
        <w:spacing w:line="360" w:lineRule="auto"/>
        <w:jc w:val="both"/>
        <w:rPr>
          <w:sz w:val="10"/>
        </w:rPr>
      </w:pPr>
    </w:p>
    <w:p w14:paraId="07BB0F92" w14:textId="77777777" w:rsidR="0030059F" w:rsidRPr="0030059F" w:rsidRDefault="0030059F" w:rsidP="000C60C2">
      <w:pPr>
        <w:jc w:val="center"/>
        <w:rPr>
          <w:b/>
        </w:rPr>
      </w:pPr>
      <w:r w:rsidRPr="0030059F">
        <w:rPr>
          <w:b/>
        </w:rPr>
        <w:t>TỜ TRÌNH</w:t>
      </w:r>
    </w:p>
    <w:p w14:paraId="2E50FA8E" w14:textId="77777777" w:rsidR="0030059F" w:rsidRPr="0030059F" w:rsidRDefault="0030059F" w:rsidP="000C60C2">
      <w:pPr>
        <w:jc w:val="center"/>
        <w:rPr>
          <w:b/>
        </w:rPr>
      </w:pPr>
      <w:r w:rsidRPr="0030059F">
        <w:rPr>
          <w:b/>
        </w:rPr>
        <w:t xml:space="preserve">V/v ban hành Thông tư quy định về tuyển sinh trong Công </w:t>
      </w:r>
      <w:proofErr w:type="gramStart"/>
      <w:r w:rsidRPr="0030059F">
        <w:rPr>
          <w:b/>
        </w:rPr>
        <w:t>an</w:t>
      </w:r>
      <w:proofErr w:type="gramEnd"/>
      <w:r w:rsidRPr="0030059F">
        <w:rPr>
          <w:b/>
        </w:rPr>
        <w:t xml:space="preserve"> nhân dân</w:t>
      </w:r>
    </w:p>
    <w:p w14:paraId="73A8DAFF" w14:textId="77777777" w:rsidR="0030059F" w:rsidRDefault="0030059F" w:rsidP="000C60C2">
      <w:pPr>
        <w:jc w:val="center"/>
      </w:pPr>
      <w:r>
        <w:rPr>
          <w:noProof/>
        </w:rPr>
        <mc:AlternateContent>
          <mc:Choice Requires="wps">
            <w:drawing>
              <wp:anchor distT="0" distB="0" distL="114300" distR="114300" simplePos="0" relativeHeight="251661312" behindDoc="0" locked="0" layoutInCell="1" allowOverlap="1" wp14:anchorId="64CC4FED" wp14:editId="0D232C70">
                <wp:simplePos x="0" y="0"/>
                <wp:positionH relativeFrom="column">
                  <wp:posOffset>2275315</wp:posOffset>
                </wp:positionH>
                <wp:positionV relativeFrom="paragraph">
                  <wp:posOffset>19547</wp:posOffset>
                </wp:positionV>
                <wp:extent cx="1192530" cy="0"/>
                <wp:effectExtent l="0" t="0" r="26670" b="19050"/>
                <wp:wrapNone/>
                <wp:docPr id="1" name="Straight Connector 1"/>
                <wp:cNvGraphicFramePr/>
                <a:graphic xmlns:a="http://schemas.openxmlformats.org/drawingml/2006/main">
                  <a:graphicData uri="http://schemas.microsoft.com/office/word/2010/wordprocessingShape">
                    <wps:wsp>
                      <wps:cNvCnPr/>
                      <wps:spPr>
                        <a:xfrm>
                          <a:off x="0" y="0"/>
                          <a:ext cx="1192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9518973" id="Straight Connector 1"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9.15pt,1.55pt" to="273.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" strokecolor="black [3040]"/>
            </w:pict>
          </mc:Fallback>
        </mc:AlternateContent>
      </w:r>
    </w:p>
    <w:p w14:paraId="2FE6586E" w14:textId="4433AEB3" w:rsidR="0030059F" w:rsidRDefault="0030059F" w:rsidP="000C60C2">
      <w:pPr>
        <w:jc w:val="center"/>
      </w:pPr>
      <w:r w:rsidRPr="000C60C2">
        <w:t xml:space="preserve">Kính gửi: </w:t>
      </w:r>
      <w:r>
        <w:t xml:space="preserve">Đồng chí Đại tướng </w:t>
      </w:r>
      <w:r w:rsidR="004A2748">
        <w:t>Lương Tam Quang</w:t>
      </w:r>
    </w:p>
    <w:p w14:paraId="32DB4E1A" w14:textId="77777777" w:rsidR="0030059F" w:rsidRPr="000C60C2" w:rsidRDefault="0030059F" w:rsidP="000C60C2">
      <w:pPr>
        <w:jc w:val="center"/>
      </w:pPr>
      <w:r>
        <w:t xml:space="preserve">            Bộ trưởng Bộ Công an</w:t>
      </w:r>
    </w:p>
    <w:p w14:paraId="225002A1" w14:textId="77777777" w:rsidR="0030059F" w:rsidRPr="000C60C2" w:rsidRDefault="0030059F" w:rsidP="000C60C2">
      <w:pPr>
        <w:jc w:val="center"/>
      </w:pPr>
    </w:p>
    <w:p w14:paraId="4BFE4F46" w14:textId="2501824F" w:rsidR="004A2748" w:rsidRDefault="004A2748" w:rsidP="004A2748">
      <w:pPr>
        <w:spacing w:line="400" w:lineRule="exact"/>
        <w:ind w:firstLine="720"/>
        <w:jc w:val="both"/>
        <w:rPr>
          <w:color w:val="000000"/>
        </w:rPr>
      </w:pPr>
      <w:r>
        <w:rPr>
          <w:color w:val="000000"/>
        </w:rPr>
        <w:t xml:space="preserve">Thực hiện quy định của Luật Ban hành văn bản quy phạm pháp luật, Chương trình xây dựng văn bản xây dựng văn bản quy phạm pháp luật của Bộ Công an năm 2026, </w:t>
      </w:r>
      <w:r w:rsidR="00EE3C54">
        <w:rPr>
          <w:color w:val="000000"/>
        </w:rPr>
        <w:t>Cục Đào tạo</w:t>
      </w:r>
      <w:r>
        <w:rPr>
          <w:color w:val="000000"/>
        </w:rPr>
        <w:t xml:space="preserve"> kính trình đồng chí Bộ trưởng dự thảo </w:t>
      </w:r>
      <w:r w:rsidRPr="00DC4BBB">
        <w:rPr>
          <w:spacing w:val="-2"/>
        </w:rPr>
        <w:t xml:space="preserve">Thông tư thay </w:t>
      </w:r>
      <w:r w:rsidRPr="00893405">
        <w:rPr>
          <w:szCs w:val="28"/>
        </w:rPr>
        <w:t>Thông tư số 50/2021/TT-BCA ngày 11/5/2021 quy định về tuyển sinh trong CAND và Thông tư số 99/2025/TT-BCA ngày 28/10/2025 sửa đổi, bổ sung một số điều của Thông tư số 50/2021/TT-BCA</w:t>
      </w:r>
      <w:r>
        <w:rPr>
          <w:spacing w:val="-2"/>
        </w:rPr>
        <w:t xml:space="preserve"> </w:t>
      </w:r>
      <w:r>
        <w:rPr>
          <w:color w:val="000000"/>
        </w:rPr>
        <w:t>như sau:</w:t>
      </w:r>
    </w:p>
    <w:p w14:paraId="7266296A" w14:textId="77777777" w:rsidR="0030059F" w:rsidRPr="0030059F" w:rsidRDefault="00BD0D35" w:rsidP="00581EDE">
      <w:pPr>
        <w:spacing w:line="400" w:lineRule="exact"/>
        <w:ind w:firstLine="720"/>
        <w:jc w:val="both"/>
        <w:rPr>
          <w:b/>
        </w:rPr>
      </w:pPr>
      <w:r>
        <w:rPr>
          <w:b/>
        </w:rPr>
        <w:t>I</w:t>
      </w:r>
      <w:r w:rsidR="0030059F" w:rsidRPr="0030059F">
        <w:rPr>
          <w:b/>
        </w:rPr>
        <w:t>. SỰ CẦN THIẾT BAN HÀNH THÔNG TƯ</w:t>
      </w:r>
    </w:p>
    <w:p w14:paraId="3F2D6F3D" w14:textId="44F4E128" w:rsidR="004A2748" w:rsidRPr="00FE6BE4" w:rsidRDefault="004A2748" w:rsidP="00581EDE">
      <w:pPr>
        <w:spacing w:line="400" w:lineRule="exact"/>
        <w:ind w:firstLine="720"/>
        <w:jc w:val="both"/>
        <w:rPr>
          <w:b/>
        </w:rPr>
      </w:pPr>
      <w:r w:rsidRPr="00FE6BE4">
        <w:rPr>
          <w:b/>
        </w:rPr>
        <w:t>1. Cơ sở pháp lý</w:t>
      </w:r>
    </w:p>
    <w:p w14:paraId="250A5867" w14:textId="77777777" w:rsidR="00BA6940" w:rsidRDefault="00BA6940" w:rsidP="00BA6940">
      <w:pPr>
        <w:spacing w:line="380" w:lineRule="exact"/>
        <w:ind w:firstLine="720"/>
        <w:jc w:val="both"/>
        <w:rPr>
          <w:rFonts w:eastAsia="Calibri"/>
          <w:color w:val="000000"/>
        </w:rPr>
      </w:pPr>
      <w:r w:rsidRPr="00AC671A">
        <w:rPr>
          <w:rFonts w:eastAsia="Calibri"/>
        </w:rPr>
        <w:t>Thời gian qua, Bộ chính trị đã ban hành nhiều nghị quyết chiến lược có tác động đến công tác giáo dục đào tạo trong Công an nhân dân như: Nghị quyết số 12-NQ/TW, ngày 16/3/2022 về đẩy mạnh xây dựng lực lượng Công an nhân dân (CAND) thật sự trong sạch, vững mạnh, chính quy, tinh nhuệ, hiện đại, đáp ứng yêu cầu, nhiệm vụ trong tình hình mới</w:t>
      </w:r>
      <w:r>
        <w:rPr>
          <w:rFonts w:eastAsia="Calibri"/>
          <w:i/>
          <w:lang w:val="pt-BR"/>
        </w:rPr>
        <w:t xml:space="preserve">; </w:t>
      </w:r>
      <w:r w:rsidRPr="00B03095">
        <w:rPr>
          <w:rFonts w:eastAsia="Calibri"/>
          <w:lang w:val="pt-BR"/>
        </w:rPr>
        <w:t>Nghị quyết số 57-NQ/TW, ngày 22/12/2024 về đột phá phát triển khoa học, công nghệ, đổi mới sáng tạo và chuyển đổi số quốc gia;</w:t>
      </w:r>
      <w:r>
        <w:rPr>
          <w:rFonts w:eastAsia="Calibri"/>
          <w:lang w:val="pt-BR"/>
        </w:rPr>
        <w:t xml:space="preserve"> </w:t>
      </w:r>
      <w:r w:rsidRPr="00B03095">
        <w:rPr>
          <w:rFonts w:eastAsia="Calibri"/>
          <w:iCs/>
          <w:lang w:val="pt-BR"/>
        </w:rPr>
        <w:t xml:space="preserve">Nghị quyết số 71-NQ/TW, ngày 22/8/2025 về </w:t>
      </w:r>
      <w:r w:rsidRPr="00AC671A">
        <w:rPr>
          <w:rFonts w:eastAsia="Calibri"/>
          <w:iCs/>
        </w:rPr>
        <w:t xml:space="preserve">đột phá phát triển giáo dục đào tạo; </w:t>
      </w:r>
      <w:r w:rsidRPr="00AC671A">
        <w:rPr>
          <w:rFonts w:eastAsia="Calibri"/>
        </w:rPr>
        <w:t>Kết luận số 91-KL/TW, ngày 12/8/2024 của Bộ Chính trị về tiếp tục thực hiện Nghị quyết số 29-NQ/TW, ngày 04/11/2013 của Ban Chấp hành Trung ương Đảng khóa XI “Về đổi mới căn bản, toàn diện giáo dục và đào tạo, đáp ứng yêu cầu công nghiệp hóa, hiện đại hóa trong điều kiện kinh tế thị trường định hướng xã hội chủ nghĩa và hội nhập quốc tế”, các nội dung này cần phải được thể chế vào quy trình tổ chức thực hiện công tác tuyển sinh CAND.</w:t>
      </w:r>
    </w:p>
    <w:p w14:paraId="7230BCB0" w14:textId="77777777" w:rsidR="00F92165" w:rsidRPr="0089545A" w:rsidRDefault="00F92165" w:rsidP="00F92165">
      <w:pPr>
        <w:spacing w:line="370" w:lineRule="exact"/>
        <w:ind w:firstLine="720"/>
        <w:jc w:val="both"/>
        <w:rPr>
          <w:rFonts w:eastAsia="Calibri"/>
          <w:color w:val="000000"/>
          <w:szCs w:val="28"/>
        </w:rPr>
      </w:pPr>
      <w:r w:rsidRPr="008A1160">
        <w:t xml:space="preserve">Năm 2021, Bộ trưởng Bộ Công </w:t>
      </w:r>
      <w:proofErr w:type="gramStart"/>
      <w:r w:rsidRPr="008A1160">
        <w:t>an</w:t>
      </w:r>
      <w:proofErr w:type="gramEnd"/>
      <w:r w:rsidRPr="008A1160">
        <w:t xml:space="preserve"> ban hành Thông tư số 50/2021/TT-BCA </w:t>
      </w:r>
      <w:r w:rsidRPr="008A1160">
        <w:rPr>
          <w:spacing w:val="4"/>
        </w:rPr>
        <w:t xml:space="preserve">ngày 11/5/2021 quy định về tuyển sinh trong </w:t>
      </w:r>
      <w:r>
        <w:rPr>
          <w:spacing w:val="4"/>
        </w:rPr>
        <w:t xml:space="preserve">CAND </w:t>
      </w:r>
      <w:r w:rsidRPr="008A1160">
        <w:rPr>
          <w:spacing w:val="4"/>
        </w:rPr>
        <w:t>đã tạo</w:t>
      </w:r>
      <w:r w:rsidRPr="008A1160">
        <w:t xml:space="preserve"> cơ sở </w:t>
      </w:r>
      <w:r w:rsidRPr="008A1160">
        <w:rPr>
          <w:spacing w:val="2"/>
        </w:rPr>
        <w:t xml:space="preserve">pháp lý để tổ chức hoạt động về tuyển sinh trong CAND. </w:t>
      </w:r>
      <w:r>
        <w:rPr>
          <w:spacing w:val="2"/>
        </w:rPr>
        <w:t>N</w:t>
      </w:r>
      <w:r w:rsidRPr="00893405">
        <w:rPr>
          <w:szCs w:val="28"/>
        </w:rPr>
        <w:t>gày 28/10/2025</w:t>
      </w:r>
      <w:r>
        <w:rPr>
          <w:szCs w:val="28"/>
        </w:rPr>
        <w:t xml:space="preserve">, Bộ Công an ban hành </w:t>
      </w:r>
      <w:r w:rsidRPr="00893405">
        <w:rPr>
          <w:szCs w:val="28"/>
        </w:rPr>
        <w:t>Thông tư số 99/2025/TT-BCA sửa đổi, bổ sung một số điều của Thông tư số 50/2021/TT-BCA</w:t>
      </w:r>
      <w:r>
        <w:rPr>
          <w:szCs w:val="28"/>
        </w:rPr>
        <w:t xml:space="preserve"> với mục tiêu chủ yếu sửa về thẩm quyền phù hợp với mô hình tổ chức 3 cấp Công an. Mặt khác, q</w:t>
      </w:r>
      <w:r w:rsidRPr="008A1160">
        <w:rPr>
          <w:spacing w:val="2"/>
        </w:rPr>
        <w:t xml:space="preserve">uá trình </w:t>
      </w:r>
      <w:r w:rsidRPr="008A1160">
        <w:rPr>
          <w:spacing w:val="6"/>
        </w:rPr>
        <w:t xml:space="preserve">tổ chức thực hiện </w:t>
      </w:r>
      <w:r w:rsidRPr="008A1160">
        <w:rPr>
          <w:spacing w:val="6"/>
        </w:rPr>
        <w:lastRenderedPageBreak/>
        <w:t xml:space="preserve">Thông tư còn bộc lộ một số vấn đề chưa phù hợp với các </w:t>
      </w:r>
      <w:r w:rsidRPr="008A1160">
        <w:t>quy định của Nhà nước về công tác tuyển sinh, giáo dục đào tạo</w:t>
      </w:r>
      <w:r>
        <w:t xml:space="preserve"> như Thông tư số 06/2026/TT-BGDĐT ngày 15/02/2026 của Bộ Giáo dục và Đào tạo </w:t>
      </w:r>
      <w:r>
        <w:rPr>
          <w:rFonts w:eastAsia="Calibri"/>
          <w:szCs w:val="28"/>
          <w:lang w:val="sv-SE"/>
        </w:rPr>
        <w:t>về</w:t>
      </w:r>
      <w:r w:rsidRPr="0089545A">
        <w:rPr>
          <w:rFonts w:eastAsia="Calibri"/>
          <w:szCs w:val="28"/>
          <w:lang w:val="sv-SE"/>
        </w:rPr>
        <w:t xml:space="preserve"> tuyển sinh các ngành đào tạo trình độ đại học</w:t>
      </w:r>
      <w:r>
        <w:rPr>
          <w:rFonts w:eastAsia="Calibri"/>
          <w:szCs w:val="28"/>
          <w:lang w:val="sv-SE"/>
        </w:rPr>
        <w:t xml:space="preserve"> </w:t>
      </w:r>
      <w:r w:rsidRPr="0089545A">
        <w:rPr>
          <w:rFonts w:eastAsia="Calibri"/>
          <w:szCs w:val="28"/>
          <w:lang w:val="sv-SE"/>
        </w:rPr>
        <w:t>và ngành Giáo dục Mầm non trình độ cao đẳng</w:t>
      </w:r>
      <w:r>
        <w:rPr>
          <w:rFonts w:eastAsia="Calibri"/>
          <w:szCs w:val="28"/>
          <w:lang w:val="sv-SE"/>
        </w:rPr>
        <w:t>; Thông tư số 52/2026/TT-</w:t>
      </w:r>
      <w:r w:rsidRPr="00A32C1F">
        <w:t xml:space="preserve"> </w:t>
      </w:r>
      <w:r>
        <w:t xml:space="preserve">TT-BGDĐT ngày 30/6/2026 của Bộ Giáo dục và Đào tạo về liên thông giữa trung học nghề, trung cấp, cao đẳng và đại học; </w:t>
      </w:r>
      <w:r>
        <w:rPr>
          <w:rFonts w:eastAsia="Calibri"/>
          <w:szCs w:val="28"/>
          <w:lang w:val="sv-SE"/>
        </w:rPr>
        <w:t>Thông tư số 53/2026/TT-</w:t>
      </w:r>
      <w:r w:rsidRPr="00A32C1F">
        <w:t xml:space="preserve"> </w:t>
      </w:r>
      <w:r>
        <w:t xml:space="preserve">TT-BGDĐT ngày 30/6/2026 của Bộ Giáo dục và Đào tạo về tuyển sinh và đào tạo sau đại học.  </w:t>
      </w:r>
    </w:p>
    <w:p w14:paraId="2218122C" w14:textId="77777777" w:rsidR="00BA6940" w:rsidRPr="00FE6BE4" w:rsidRDefault="004A2748" w:rsidP="00BA6940">
      <w:pPr>
        <w:spacing w:line="380" w:lineRule="exact"/>
        <w:ind w:firstLine="720"/>
        <w:jc w:val="both"/>
        <w:rPr>
          <w:rFonts w:eastAsia="Calibri"/>
          <w:b/>
          <w:color w:val="000000"/>
        </w:rPr>
      </w:pPr>
      <w:r w:rsidRPr="00FE6BE4">
        <w:rPr>
          <w:b/>
        </w:rPr>
        <w:t>2. Cơ sở thực tiễn</w:t>
      </w:r>
    </w:p>
    <w:p w14:paraId="38697A0E" w14:textId="63A9C6F7" w:rsidR="00BA6940" w:rsidRDefault="00BA6940" w:rsidP="00BA6940">
      <w:pPr>
        <w:spacing w:line="380" w:lineRule="exact"/>
        <w:ind w:firstLine="720"/>
        <w:jc w:val="both"/>
        <w:rPr>
          <w:rFonts w:eastAsia="Calibri"/>
          <w:color w:val="000000"/>
        </w:rPr>
      </w:pPr>
      <w:r>
        <w:rPr>
          <w:rFonts w:eastAsia="Calibri"/>
          <w:color w:val="000000"/>
        </w:rPr>
        <w:t>Mô hình, t</w:t>
      </w:r>
      <w:r w:rsidRPr="00183118">
        <w:rPr>
          <w:color w:val="000000"/>
        </w:rPr>
        <w:t>ổ chức bộ máy</w:t>
      </w:r>
      <w:r>
        <w:rPr>
          <w:color w:val="000000"/>
        </w:rPr>
        <w:t xml:space="preserve"> của Bộ Công an được tinh gọn,</w:t>
      </w:r>
      <w:r w:rsidRPr="00183118">
        <w:rPr>
          <w:color w:val="000000"/>
        </w:rPr>
        <w:t xml:space="preserve"> hoạt động hiệu lực, hiệu quả</w:t>
      </w:r>
      <w:r>
        <w:rPr>
          <w:color w:val="000000"/>
        </w:rPr>
        <w:t xml:space="preserve"> theo mô hình Công </w:t>
      </w:r>
      <w:proofErr w:type="gramStart"/>
      <w:r>
        <w:rPr>
          <w:color w:val="000000"/>
        </w:rPr>
        <w:t>an</w:t>
      </w:r>
      <w:proofErr w:type="gramEnd"/>
      <w:r>
        <w:rPr>
          <w:color w:val="000000"/>
        </w:rPr>
        <w:t xml:space="preserve"> ba cấp</w:t>
      </w:r>
      <w:r>
        <w:rPr>
          <w:bCs/>
        </w:rPr>
        <w:t xml:space="preserve">. </w:t>
      </w:r>
      <w:r w:rsidRPr="009449D2">
        <w:t xml:space="preserve">Vì vậy, công tác giáo dục đào tạo </w:t>
      </w:r>
      <w:r>
        <w:t>trong lực lượng CAND đòi hỏi</w:t>
      </w:r>
      <w:r w:rsidRPr="009449D2">
        <w:t xml:space="preserve"> </w:t>
      </w:r>
      <w:r>
        <w:t xml:space="preserve">luôn </w:t>
      </w:r>
      <w:r w:rsidRPr="009449D2">
        <w:t>phải đổi mới,</w:t>
      </w:r>
      <w:r>
        <w:t xml:space="preserve"> trong đó, tuyển sinh</w:t>
      </w:r>
      <w:r w:rsidR="008E2751">
        <w:t xml:space="preserve"> là</w:t>
      </w:r>
      <w:r>
        <w:t xml:space="preserve"> khâu đầu tiên trong quá trình tuyển chọn cán bộ, là công tác đặc biệt quan trọng để lựa </w:t>
      </w:r>
      <w:r w:rsidRPr="00E55A41">
        <w:t xml:space="preserve">chọn những người có đủ điều kiện, tiêu chuẩn phù hợp với </w:t>
      </w:r>
      <w:r>
        <w:t xml:space="preserve">mục tiêu đào tạo cán bộ Công an, </w:t>
      </w:r>
      <w:r w:rsidRPr="00E55A41">
        <w:t>góp phần nâng cao chất lượng đào tạo</w:t>
      </w:r>
      <w:r>
        <w:t xml:space="preserve"> của các trường CAND, </w:t>
      </w:r>
      <w:r w:rsidRPr="00E55A41">
        <w:t>bổ sung nhân lực và nâng cao trình độ cho đội ngũ cán bộ nhằm xây dựng lực lượng Công an cách mạng, chính quy, tinh nhuệ</w:t>
      </w:r>
      <w:r>
        <w:t>.</w:t>
      </w:r>
    </w:p>
    <w:p w14:paraId="2139928F" w14:textId="71FFC666" w:rsidR="00BA6940" w:rsidRDefault="00BA6940" w:rsidP="00BA6940">
      <w:pPr>
        <w:spacing w:line="380" w:lineRule="exact"/>
        <w:ind w:firstLine="720"/>
        <w:jc w:val="both"/>
        <w:rPr>
          <w:rFonts w:eastAsia="Calibri"/>
          <w:color w:val="000000"/>
        </w:rPr>
      </w:pPr>
      <w:r>
        <w:t>Bộ Công an là đơn vị đi đầu, tiên phong trong công tác chuyển đổi số, đ</w:t>
      </w:r>
      <w:r w:rsidRPr="0061505E">
        <w:t xml:space="preserve">ổi mới mạnh mẽ tư duy, hành động, từ thực hiện </w:t>
      </w:r>
      <w:r w:rsidRPr="0061505E">
        <w:rPr>
          <w:i/>
          <w:iCs/>
        </w:rPr>
        <w:t>“trách nhiệm công vụ”</w:t>
      </w:r>
      <w:r w:rsidRPr="0061505E">
        <w:t xml:space="preserve"> sang </w:t>
      </w:r>
      <w:r w:rsidRPr="0061505E">
        <w:rPr>
          <w:i/>
          <w:iCs/>
        </w:rPr>
        <w:t>“trách nhiệm công vụ - phục vụ”</w:t>
      </w:r>
      <w:r w:rsidRPr="0061505E">
        <w:t xml:space="preserve">, từ </w:t>
      </w:r>
      <w:r w:rsidRPr="0061505E">
        <w:rPr>
          <w:i/>
          <w:iCs/>
        </w:rPr>
        <w:t>“mệnh lệnh, phục tùng”</w:t>
      </w:r>
      <w:r w:rsidRPr="0061505E">
        <w:t xml:space="preserve"> sang </w:t>
      </w:r>
      <w:r w:rsidRPr="0061505E">
        <w:rPr>
          <w:i/>
          <w:iCs/>
        </w:rPr>
        <w:t>“mệnh lệnh, phục tùng và chủ động đề xuất, kiến tạo phát triển”</w:t>
      </w:r>
      <w:r w:rsidRPr="0061505E">
        <w:t>,</w:t>
      </w:r>
      <w:r>
        <w:rPr>
          <w:i/>
          <w:iCs/>
        </w:rPr>
        <w:t xml:space="preserve"> </w:t>
      </w:r>
      <w:r>
        <w:t xml:space="preserve">do đó, trình tự, thủ tục tuyển sinh cần phải được điều chỉnh để phù hợp với xu thế, </w:t>
      </w:r>
      <w:r w:rsidRPr="0061505E">
        <w:t>tư duy, hành động</w:t>
      </w:r>
      <w:r>
        <w:t xml:space="preserve"> hiện nay, phát huy công khai, dân chủ, trách nhiệm của cá nhân, tập thể liên quan đến công tác tuyển sinh.</w:t>
      </w:r>
    </w:p>
    <w:p w14:paraId="233313C8" w14:textId="77777777" w:rsidR="00106A9A" w:rsidRPr="00AC671A" w:rsidRDefault="00106A9A" w:rsidP="00106A9A">
      <w:pPr>
        <w:spacing w:line="370" w:lineRule="exact"/>
        <w:ind w:firstLine="720"/>
        <w:jc w:val="both"/>
        <w:rPr>
          <w:rFonts w:eastAsia="Calibri"/>
        </w:rPr>
      </w:pPr>
      <w:r w:rsidRPr="00AC671A">
        <w:rPr>
          <w:rFonts w:eastAsia="Calibri"/>
        </w:rPr>
        <w:t xml:space="preserve">Bộ Công an đang tích cực triển khai Nghị quyết số 12-NQ/TW, ngày 16/3/2022 của Bộ Chính trị về đẩy mạnh xây dựng lực lượng CAND thật sự trong sạch, vững mạnh, chính quy, tinh nhuệ, hiện đại, đáp ứng yêu cầu, nhiệm vụ trong tình hình mới, với mục tiêu đến năm 2030 đạt 70% cán bộ có trình độ đại học Công </w:t>
      </w:r>
      <w:proofErr w:type="gramStart"/>
      <w:r w:rsidRPr="00AC671A">
        <w:rPr>
          <w:rFonts w:eastAsia="Calibri"/>
        </w:rPr>
        <w:t>an</w:t>
      </w:r>
      <w:proofErr w:type="gramEnd"/>
      <w:r w:rsidRPr="00AC671A">
        <w:rPr>
          <w:rFonts w:eastAsia="Calibri"/>
        </w:rPr>
        <w:t xml:space="preserve"> trở lên. Tính đến năm 2026, toàn lực lượng có 59,57% cán bộ có trình độ đại học Công </w:t>
      </w:r>
      <w:proofErr w:type="gramStart"/>
      <w:r w:rsidRPr="00AC671A">
        <w:rPr>
          <w:rFonts w:eastAsia="Calibri"/>
        </w:rPr>
        <w:t>an</w:t>
      </w:r>
      <w:proofErr w:type="gramEnd"/>
      <w:r w:rsidRPr="00AC671A">
        <w:rPr>
          <w:rFonts w:eastAsia="Calibri"/>
        </w:rPr>
        <w:t xml:space="preserve"> trở lên, do đó, để bảo đảm đạt được chỉ tiêu đề ra đòi hỏi phải có những giải pháp về công tác tổ chức, đào tạo cán bộ, trong đó, đổi mới công tác</w:t>
      </w:r>
      <w:r>
        <w:t xml:space="preserve"> tuyển sinh là một trong những giải pháp góp phần hoàn thành nhiệm vụ </w:t>
      </w:r>
      <w:r w:rsidRPr="00AC671A">
        <w:rPr>
          <w:rFonts w:eastAsia="Calibri"/>
        </w:rPr>
        <w:t>Nghị quyết số 12-NQ/TW đặt ra.</w:t>
      </w:r>
    </w:p>
    <w:p w14:paraId="3934C549" w14:textId="0EE71979" w:rsidR="00EE3C54" w:rsidRPr="00FD5CF8" w:rsidRDefault="00106A9A" w:rsidP="00EE3C54">
      <w:pPr>
        <w:spacing w:line="370" w:lineRule="exact"/>
        <w:ind w:firstLine="720"/>
        <w:jc w:val="both"/>
        <w:rPr>
          <w:i/>
          <w:iCs/>
        </w:rPr>
      </w:pPr>
      <w:r w:rsidRPr="00AC671A">
        <w:rPr>
          <w:rFonts w:eastAsia="Calibri"/>
          <w:spacing w:val="-2"/>
        </w:rPr>
        <w:t>Đồng chí Bộ trưởng quan tâm, chỉ đạo bằng các bút phê, ý kiến tại các văn bản của Bộ Công an, yêu cầu công tác tuyển sinh công khai, minh bạch, đào tạo theo vị trí việc làm, bảo đảm thời gian cống hiến sau đào tạo</w:t>
      </w:r>
      <w:r w:rsidR="000D6740" w:rsidRPr="00AC671A">
        <w:rPr>
          <w:rFonts w:eastAsia="Calibri"/>
          <w:spacing w:val="-2"/>
        </w:rPr>
        <w:t>;</w:t>
      </w:r>
      <w:r w:rsidRPr="00AC671A">
        <w:rPr>
          <w:rFonts w:eastAsia="Calibri"/>
          <w:spacing w:val="-2"/>
        </w:rPr>
        <w:t xml:space="preserve"> tại văn bản ngày 17/7/2026 </w:t>
      </w:r>
      <w:r w:rsidR="000D6740" w:rsidRPr="00AC671A">
        <w:rPr>
          <w:rFonts w:eastAsia="Calibri"/>
          <w:spacing w:val="-2"/>
        </w:rPr>
        <w:t xml:space="preserve">đã </w:t>
      </w:r>
      <w:r w:rsidRPr="00AC671A">
        <w:rPr>
          <w:rFonts w:eastAsia="Calibri"/>
          <w:spacing w:val="-2"/>
        </w:rPr>
        <w:t xml:space="preserve">chỉ đạo nội dung </w:t>
      </w:r>
      <w:r w:rsidR="00EE3C54">
        <w:rPr>
          <w:color w:val="000000"/>
        </w:rPr>
        <w:t xml:space="preserve">Cục Đào tạo </w:t>
      </w:r>
      <w:r w:rsidRPr="00AC671A">
        <w:rPr>
          <w:rFonts w:eastAsia="Calibri"/>
          <w:spacing w:val="-2"/>
        </w:rPr>
        <w:t>báo về một số nội dung của công tác tuyển sinh đào tạo cán bộ Công an</w:t>
      </w:r>
      <w:r w:rsidR="00EE3C54" w:rsidRPr="00AC671A">
        <w:rPr>
          <w:rFonts w:eastAsia="Calibri"/>
          <w:spacing w:val="-2"/>
        </w:rPr>
        <w:t>.</w:t>
      </w:r>
    </w:p>
    <w:p w14:paraId="076BEE94" w14:textId="4C630910" w:rsidR="004A2748" w:rsidRDefault="004A2748" w:rsidP="004A2748">
      <w:pPr>
        <w:spacing w:line="400" w:lineRule="exact"/>
        <w:ind w:firstLine="720"/>
        <w:jc w:val="both"/>
        <w:rPr>
          <w:b/>
        </w:rPr>
      </w:pPr>
      <w:r w:rsidRPr="00BD0D35">
        <w:rPr>
          <w:b/>
        </w:rPr>
        <w:lastRenderedPageBreak/>
        <w:t>II.</w:t>
      </w:r>
      <w:r>
        <w:rPr>
          <w:b/>
        </w:rPr>
        <w:t xml:space="preserve"> MỤC ĐÍCH BAN HÀNH,</w:t>
      </w:r>
      <w:r w:rsidRPr="00BD0D35">
        <w:rPr>
          <w:b/>
        </w:rPr>
        <w:t xml:space="preserve"> QUAN ĐIỂM XÂY DỰNG DỰ THẢO THÔNG TƯ</w:t>
      </w:r>
    </w:p>
    <w:p w14:paraId="01D287F2" w14:textId="4571F8CE" w:rsidR="004A2748" w:rsidRPr="008B2AC5" w:rsidRDefault="004A2748" w:rsidP="004A2748">
      <w:pPr>
        <w:spacing w:line="400" w:lineRule="exact"/>
        <w:ind w:firstLine="720"/>
        <w:jc w:val="both"/>
        <w:rPr>
          <w:b/>
        </w:rPr>
      </w:pPr>
      <w:r w:rsidRPr="008B2AC5">
        <w:rPr>
          <w:b/>
        </w:rPr>
        <w:t>1. Mục đích ban hành</w:t>
      </w:r>
    </w:p>
    <w:p w14:paraId="0686E563" w14:textId="77777777" w:rsidR="00BA6940" w:rsidRPr="008A1160" w:rsidRDefault="00BA6940" w:rsidP="00BA6940">
      <w:pPr>
        <w:spacing w:before="120" w:after="120"/>
        <w:ind w:firstLine="720"/>
        <w:jc w:val="both"/>
      </w:pPr>
      <w:r w:rsidRPr="008A1160">
        <w:t xml:space="preserve">Thể chế hóa đầy đủ chủ trương của Nhà nước, Bộ Giáo dục và Đào tạo, Bộ </w:t>
      </w:r>
      <w:r w:rsidRPr="008A1160">
        <w:rPr>
          <w:spacing w:val="6"/>
        </w:rPr>
        <w:t xml:space="preserve">Công an về công tác tuyển sinh; để nâng cao chất lượng nguồn tuyển nhằm </w:t>
      </w:r>
      <w:r w:rsidRPr="008A1160">
        <w:t>góp phần xây dựng lực lượng CAND thật sự trong sạch, vững mạnh, chính quy, tinh nhuệ, hiện đại, đáp ứng yêu cầu, nhiệm vụ trong tình hình mới.</w:t>
      </w:r>
    </w:p>
    <w:p w14:paraId="29F20E43" w14:textId="2B27951B" w:rsidR="004A2748" w:rsidRPr="008B2AC5" w:rsidRDefault="004A2748" w:rsidP="004A2748">
      <w:pPr>
        <w:spacing w:line="400" w:lineRule="exact"/>
        <w:ind w:firstLine="720"/>
        <w:jc w:val="both"/>
        <w:rPr>
          <w:b/>
        </w:rPr>
      </w:pPr>
      <w:r w:rsidRPr="008B2AC5">
        <w:rPr>
          <w:b/>
        </w:rPr>
        <w:t>2. Quan điểm xây dựng Thông tư</w:t>
      </w:r>
    </w:p>
    <w:p w14:paraId="665F89FA" w14:textId="0A2B7184" w:rsidR="00BA6940" w:rsidRDefault="00BA6940" w:rsidP="00BA6940">
      <w:pPr>
        <w:spacing w:line="400" w:lineRule="exact"/>
        <w:ind w:firstLine="720"/>
        <w:jc w:val="both"/>
        <w:rPr>
          <w:rFonts w:eastAsia="Times New Roman"/>
          <w:szCs w:val="28"/>
        </w:rPr>
      </w:pPr>
      <w:r>
        <w:rPr>
          <w:rFonts w:eastAsia="Times New Roman"/>
          <w:b/>
          <w:szCs w:val="28"/>
        </w:rPr>
        <w:t xml:space="preserve">- </w:t>
      </w:r>
      <w:r>
        <w:rPr>
          <w:rFonts w:eastAsia="Times New Roman"/>
          <w:szCs w:val="28"/>
        </w:rPr>
        <w:t>Công khai, minh bạch việc tổ chức tuyển sinh; phát huy dân chủ; thể hiện tinh thần cải cách thủ tục hành chính; tăng quyền tự chủ, tự chịu trách nhiệm của cơ sở giáo dục.</w:t>
      </w:r>
    </w:p>
    <w:p w14:paraId="7A3D1761" w14:textId="44927D18" w:rsidR="00BA6940" w:rsidRPr="00BD0D35" w:rsidRDefault="00BA6940" w:rsidP="00BA6940">
      <w:pPr>
        <w:spacing w:line="400" w:lineRule="exact"/>
        <w:ind w:firstLine="720"/>
        <w:jc w:val="both"/>
        <w:rPr>
          <w:rFonts w:eastAsia="Times New Roman"/>
          <w:szCs w:val="28"/>
        </w:rPr>
      </w:pPr>
      <w:r>
        <w:rPr>
          <w:rFonts w:eastAsia="Times New Roman"/>
          <w:b/>
          <w:szCs w:val="28"/>
        </w:rPr>
        <w:t xml:space="preserve">- </w:t>
      </w:r>
      <w:r>
        <w:rPr>
          <w:rFonts w:eastAsia="Times New Roman"/>
          <w:szCs w:val="28"/>
        </w:rPr>
        <w:t>Kế thừa những nội dung còn phù hợp, sửa đổi những nội dung vướng mắc, bất cập trong quá trình thực hiện; chọn lọc, bổ sung những nội dung mới phù hợp với yêu cầu thực tiễn; đảm bảo tính khả thi và ổn định cao.</w:t>
      </w:r>
    </w:p>
    <w:p w14:paraId="4C0F8169" w14:textId="7CADF79E" w:rsidR="000A2B42" w:rsidRDefault="000A2B42" w:rsidP="000A2B42">
      <w:pPr>
        <w:spacing w:line="400" w:lineRule="exact"/>
        <w:ind w:firstLine="720"/>
        <w:jc w:val="both"/>
        <w:rPr>
          <w:b/>
        </w:rPr>
      </w:pPr>
      <w:r w:rsidRPr="008D0AB2">
        <w:rPr>
          <w:b/>
        </w:rPr>
        <w:t xml:space="preserve">III. QUÁ TRÌNH </w:t>
      </w:r>
      <w:r>
        <w:rPr>
          <w:b/>
        </w:rPr>
        <w:t>XÂY DỰNG DỰ THẢO THÔNG TƯ</w:t>
      </w:r>
    </w:p>
    <w:p w14:paraId="1A0D6132" w14:textId="065616E0" w:rsidR="00BA6940" w:rsidRPr="00BA6940" w:rsidRDefault="00BA6940" w:rsidP="00BA6940">
      <w:pPr>
        <w:tabs>
          <w:tab w:val="left" w:pos="3094"/>
        </w:tabs>
        <w:spacing w:before="120" w:after="120"/>
        <w:ind w:firstLine="720"/>
        <w:jc w:val="both"/>
        <w:rPr>
          <w:bCs/>
          <w:spacing w:val="4"/>
        </w:rPr>
      </w:pPr>
      <w:r w:rsidRPr="00BA6940">
        <w:rPr>
          <w:bCs/>
          <w:spacing w:val="4"/>
        </w:rPr>
        <w:t>Thông tư</w:t>
      </w:r>
      <w:r>
        <w:rPr>
          <w:bCs/>
          <w:spacing w:val="4"/>
        </w:rPr>
        <w:t xml:space="preserve"> được xây dựng theo trình tự rút gọn, bảo đảm tính chặt chẽ, </w:t>
      </w:r>
      <w:r w:rsidR="005F64A3">
        <w:rPr>
          <w:bCs/>
          <w:spacing w:val="4"/>
        </w:rPr>
        <w:t>khách quan, lấy ý kiến của các chuyên gia và đơn vị thực tiễn, trong đó</w:t>
      </w:r>
      <w:r w:rsidR="008E2751">
        <w:rPr>
          <w:bCs/>
          <w:spacing w:val="4"/>
        </w:rPr>
        <w:t>:</w:t>
      </w:r>
    </w:p>
    <w:p w14:paraId="5978FD6E" w14:textId="1159CED4" w:rsidR="00BA6940" w:rsidRPr="008A1160" w:rsidRDefault="005F64A3" w:rsidP="00BA6940">
      <w:pPr>
        <w:tabs>
          <w:tab w:val="left" w:pos="3094"/>
        </w:tabs>
        <w:spacing w:before="120" w:after="120"/>
        <w:ind w:firstLine="720"/>
        <w:jc w:val="both"/>
      </w:pPr>
      <w:r>
        <w:rPr>
          <w:b/>
          <w:spacing w:val="4"/>
        </w:rPr>
        <w:t xml:space="preserve">- </w:t>
      </w:r>
      <w:r w:rsidR="00BA6940" w:rsidRPr="008A1160">
        <w:rPr>
          <w:spacing w:val="4"/>
        </w:rPr>
        <w:t xml:space="preserve">Dự thảo được xây dựng theo quy định và hướng dẫn hiện hành của </w:t>
      </w:r>
      <w:r w:rsidR="00BA6940" w:rsidRPr="008A1160">
        <w:t>Nhà nước, Bộ Giáo dục và Đào tạo, Bộ Công an.</w:t>
      </w:r>
    </w:p>
    <w:p w14:paraId="119F4CAA" w14:textId="13407B51" w:rsidR="00BA6940" w:rsidRPr="008A1160" w:rsidRDefault="005F64A3" w:rsidP="00BA6940">
      <w:pPr>
        <w:tabs>
          <w:tab w:val="left" w:pos="615"/>
        </w:tabs>
        <w:spacing w:before="120" w:after="120"/>
        <w:ind w:firstLine="720"/>
        <w:jc w:val="both"/>
        <w:rPr>
          <w:i/>
          <w:noProof/>
          <w:color w:val="000000"/>
          <w:kern w:val="32"/>
          <w:lang w:eastAsia="zh-CN"/>
        </w:rPr>
      </w:pPr>
      <w:r>
        <w:rPr>
          <w:b/>
        </w:rPr>
        <w:t xml:space="preserve">- </w:t>
      </w:r>
      <w:r w:rsidR="00BA6940" w:rsidRPr="008A1160">
        <w:t>Dự thảo đã lấy ý kiến tham gia của các đơn vị có liên quan và các trường CAND</w:t>
      </w:r>
      <w:r>
        <w:t>.</w:t>
      </w:r>
      <w:r w:rsidR="008E2751">
        <w:t xml:space="preserve"> </w:t>
      </w:r>
    </w:p>
    <w:p w14:paraId="4A0FBA9A" w14:textId="1CE1E7E6" w:rsidR="00BA6940" w:rsidRPr="008A1160" w:rsidRDefault="005F64A3" w:rsidP="00BA6940">
      <w:pPr>
        <w:pStyle w:val="NormalWeb"/>
        <w:spacing w:before="120" w:beforeAutospacing="0" w:after="120" w:afterAutospacing="0"/>
        <w:ind w:firstLine="720"/>
        <w:jc w:val="both"/>
        <w:rPr>
          <w:bCs/>
          <w:sz w:val="28"/>
          <w:szCs w:val="28"/>
        </w:rPr>
      </w:pPr>
      <w:r>
        <w:rPr>
          <w:bCs/>
          <w:sz w:val="28"/>
          <w:szCs w:val="28"/>
        </w:rPr>
        <w:t>-</w:t>
      </w:r>
      <w:r w:rsidR="00BA6940" w:rsidRPr="008A1160">
        <w:rPr>
          <w:bCs/>
          <w:sz w:val="28"/>
          <w:szCs w:val="28"/>
        </w:rPr>
        <w:t xml:space="preserve"> Toàn văn dự thảo đã được đăng tải lên Cổng thông tin điện tử Bộ Công an để lấy ý kiến của công dân.</w:t>
      </w:r>
    </w:p>
    <w:p w14:paraId="129D8C11" w14:textId="72373C0B" w:rsidR="004A2748" w:rsidRPr="001B75AC" w:rsidRDefault="000A2B42" w:rsidP="00581EDE">
      <w:pPr>
        <w:spacing w:line="400" w:lineRule="exact"/>
        <w:ind w:firstLine="720"/>
        <w:jc w:val="both"/>
        <w:rPr>
          <w:b/>
        </w:rPr>
      </w:pPr>
      <w:r w:rsidRPr="001B75AC">
        <w:rPr>
          <w:b/>
        </w:rPr>
        <w:t>IV. BỐ CỤC VÀ NỘI DUNG CƠ BẢN CỦA DỰ THẢO THÔNG TƯ</w:t>
      </w:r>
    </w:p>
    <w:p w14:paraId="5316F2E5" w14:textId="7B295463" w:rsidR="000A2B42" w:rsidRPr="008B2AC5" w:rsidRDefault="000A2B42" w:rsidP="00581EDE">
      <w:pPr>
        <w:spacing w:line="400" w:lineRule="exact"/>
        <w:ind w:firstLine="720"/>
        <w:jc w:val="both"/>
        <w:rPr>
          <w:b/>
        </w:rPr>
      </w:pPr>
      <w:r w:rsidRPr="008B2AC5">
        <w:rPr>
          <w:b/>
        </w:rPr>
        <w:t>1. Phạm vi điều chỉnh, đối tượng áp dụng</w:t>
      </w:r>
    </w:p>
    <w:p w14:paraId="689DD391" w14:textId="77777777" w:rsidR="00666E57" w:rsidRPr="007A0EC5" w:rsidRDefault="00666E57" w:rsidP="00666E57">
      <w:pPr>
        <w:spacing w:line="360" w:lineRule="exact"/>
        <w:ind w:firstLine="720"/>
        <w:jc w:val="both"/>
        <w:rPr>
          <w:spacing w:val="2"/>
          <w:szCs w:val="28"/>
        </w:rPr>
      </w:pPr>
      <w:r>
        <w:rPr>
          <w:spacing w:val="2"/>
          <w:szCs w:val="28"/>
        </w:rPr>
        <w:t xml:space="preserve">- </w:t>
      </w:r>
      <w:r w:rsidRPr="007A0EC5">
        <w:rPr>
          <w:spacing w:val="2"/>
          <w:szCs w:val="28"/>
        </w:rPr>
        <w:t xml:space="preserve">Thông tư này quy định về nguyên tắc, đối tượng, điều kiện, quy trình, thủ tục, hồ sơ và trách nhiệm của cơ quan, tổ chức và cá nhân trong công tác tuyển sinh trình độ trung cấp, đại học, thạc sĩ, tiến sĩ trong </w:t>
      </w:r>
      <w:r>
        <w:rPr>
          <w:spacing w:val="2"/>
          <w:szCs w:val="28"/>
        </w:rPr>
        <w:t>CAND</w:t>
      </w:r>
      <w:r w:rsidRPr="007A0EC5">
        <w:rPr>
          <w:spacing w:val="2"/>
          <w:szCs w:val="28"/>
        </w:rPr>
        <w:t xml:space="preserve"> theo chỉ tiêu được Bộ trưởng Bộ Công </w:t>
      </w:r>
      <w:proofErr w:type="gramStart"/>
      <w:r w:rsidRPr="007A0EC5">
        <w:rPr>
          <w:spacing w:val="2"/>
          <w:szCs w:val="28"/>
        </w:rPr>
        <w:t>an</w:t>
      </w:r>
      <w:proofErr w:type="gramEnd"/>
      <w:r w:rsidRPr="007A0EC5">
        <w:rPr>
          <w:spacing w:val="2"/>
          <w:szCs w:val="28"/>
        </w:rPr>
        <w:t xml:space="preserve"> giao.</w:t>
      </w:r>
    </w:p>
    <w:p w14:paraId="09CA52AC" w14:textId="77777777" w:rsidR="00666E57" w:rsidRDefault="00666E57" w:rsidP="00666E57">
      <w:pPr>
        <w:spacing w:line="360" w:lineRule="exact"/>
        <w:ind w:firstLine="720"/>
        <w:jc w:val="both"/>
        <w:rPr>
          <w:szCs w:val="28"/>
        </w:rPr>
      </w:pPr>
      <w:r>
        <w:rPr>
          <w:szCs w:val="28"/>
        </w:rPr>
        <w:t>-</w:t>
      </w:r>
      <w:r w:rsidRPr="00F07ED2">
        <w:rPr>
          <w:szCs w:val="28"/>
        </w:rPr>
        <w:t xml:space="preserve"> Thông tư này áp dụng đối với các đơn vị thuộc cơ quan Bộ, Công an tỉnh, thành phố, </w:t>
      </w:r>
      <w:r>
        <w:rPr>
          <w:szCs w:val="28"/>
        </w:rPr>
        <w:t xml:space="preserve">các </w:t>
      </w:r>
      <w:r w:rsidRPr="00F07ED2">
        <w:rPr>
          <w:szCs w:val="28"/>
        </w:rPr>
        <w:t>học viện</w:t>
      </w:r>
      <w:r>
        <w:rPr>
          <w:szCs w:val="28"/>
        </w:rPr>
        <w:t xml:space="preserve"> CAND</w:t>
      </w:r>
      <w:r w:rsidRPr="00F07ED2">
        <w:rPr>
          <w:szCs w:val="28"/>
        </w:rPr>
        <w:t xml:space="preserve">, sĩ quan, hạ sĩ quan </w:t>
      </w:r>
      <w:r>
        <w:rPr>
          <w:szCs w:val="28"/>
        </w:rPr>
        <w:t>CAND</w:t>
      </w:r>
      <w:r w:rsidRPr="00F07ED2">
        <w:rPr>
          <w:szCs w:val="28"/>
        </w:rPr>
        <w:t xml:space="preserve">, công dân thực hiện nghĩa vụ tham gia </w:t>
      </w:r>
      <w:r>
        <w:rPr>
          <w:szCs w:val="28"/>
        </w:rPr>
        <w:t>CAND</w:t>
      </w:r>
      <w:r w:rsidRPr="00F07ED2">
        <w:rPr>
          <w:szCs w:val="28"/>
        </w:rPr>
        <w:t xml:space="preserve">; cơ quan, đơn vị ngoài </w:t>
      </w:r>
      <w:r>
        <w:rPr>
          <w:szCs w:val="28"/>
        </w:rPr>
        <w:t>CAND</w:t>
      </w:r>
      <w:r w:rsidRPr="00F07ED2">
        <w:rPr>
          <w:szCs w:val="28"/>
        </w:rPr>
        <w:t xml:space="preserve">, công dân Việt Nam tham gia tuyển sinh </w:t>
      </w:r>
      <w:r>
        <w:rPr>
          <w:szCs w:val="28"/>
        </w:rPr>
        <w:t>CAND</w:t>
      </w:r>
      <w:r w:rsidRPr="00F07ED2">
        <w:rPr>
          <w:szCs w:val="28"/>
        </w:rPr>
        <w:t>.</w:t>
      </w:r>
    </w:p>
    <w:p w14:paraId="31D240AA" w14:textId="77777777" w:rsidR="00666E57" w:rsidRPr="003A4E37" w:rsidRDefault="00666E57" w:rsidP="00666E57">
      <w:pPr>
        <w:spacing w:line="360" w:lineRule="exact"/>
        <w:ind w:firstLine="720"/>
        <w:jc w:val="both"/>
        <w:rPr>
          <w:spacing w:val="-2"/>
          <w:szCs w:val="28"/>
        </w:rPr>
      </w:pPr>
      <w:r>
        <w:rPr>
          <w:spacing w:val="-2"/>
          <w:szCs w:val="28"/>
        </w:rPr>
        <w:t xml:space="preserve">- </w:t>
      </w:r>
      <w:r w:rsidRPr="003A4E37">
        <w:rPr>
          <w:spacing w:val="-2"/>
          <w:szCs w:val="28"/>
        </w:rPr>
        <w:t>Công dân đào tạo hệ dân sự</w:t>
      </w:r>
      <w:r>
        <w:rPr>
          <w:spacing w:val="-2"/>
          <w:szCs w:val="28"/>
        </w:rPr>
        <w:t xml:space="preserve"> hoặc đào tạo tại các trường văn hóa CAND</w:t>
      </w:r>
      <w:r w:rsidRPr="003A4E37">
        <w:rPr>
          <w:spacing w:val="-2"/>
          <w:szCs w:val="28"/>
        </w:rPr>
        <w:t xml:space="preserve"> hoặc </w:t>
      </w:r>
      <w:r>
        <w:rPr>
          <w:spacing w:val="-2"/>
          <w:szCs w:val="28"/>
        </w:rPr>
        <w:t xml:space="preserve">đào tạo </w:t>
      </w:r>
      <w:r w:rsidRPr="003A4E37">
        <w:rPr>
          <w:spacing w:val="-2"/>
          <w:szCs w:val="28"/>
        </w:rPr>
        <w:t xml:space="preserve">theo chỉ tiêu hợp tác giữa Bộ Công an với các bộ, ban, ngành liên quan thực hiện theo quy định về tuyển sinh, đào tạo của Bộ Giáo dục và Đào tạo, hướng dẫn của Bộ Công an. Người nước ngoài tuyển sinh, đào tạo trong </w:t>
      </w:r>
      <w:r>
        <w:rPr>
          <w:spacing w:val="-2"/>
          <w:szCs w:val="28"/>
        </w:rPr>
        <w:t xml:space="preserve">CAND </w:t>
      </w:r>
      <w:r>
        <w:rPr>
          <w:spacing w:val="-2"/>
          <w:szCs w:val="28"/>
        </w:rPr>
        <w:lastRenderedPageBreak/>
        <w:t>thực hiện</w:t>
      </w:r>
      <w:r w:rsidRPr="003A4E37">
        <w:rPr>
          <w:spacing w:val="-2"/>
          <w:szCs w:val="28"/>
        </w:rPr>
        <w:t xml:space="preserve"> theo quy định tuyển sinh, đào tạo hoặc theo thỏa thuận hợp tác về đào tạo của Nhà nước Cộng hòa xã hội chủ nghĩa Việt Nam hoặc theo thỏa thuận hợp tác về đào tạo của Bộ Công an.</w:t>
      </w:r>
    </w:p>
    <w:p w14:paraId="219173AC" w14:textId="462492E7" w:rsidR="000A2B42" w:rsidRPr="008B2AC5" w:rsidRDefault="000A2B42" w:rsidP="00581EDE">
      <w:pPr>
        <w:spacing w:line="400" w:lineRule="exact"/>
        <w:ind w:firstLine="720"/>
        <w:jc w:val="both"/>
        <w:rPr>
          <w:b/>
        </w:rPr>
      </w:pPr>
      <w:r w:rsidRPr="008B2AC5">
        <w:rPr>
          <w:b/>
        </w:rPr>
        <w:t>2. Bố cục của dự thảo Thông tư</w:t>
      </w:r>
    </w:p>
    <w:p w14:paraId="32682910" w14:textId="77777777" w:rsidR="005F64A3" w:rsidRDefault="005F64A3" w:rsidP="005F64A3">
      <w:pPr>
        <w:spacing w:line="400" w:lineRule="exact"/>
        <w:ind w:firstLine="720"/>
        <w:jc w:val="both"/>
      </w:pPr>
      <w:r>
        <w:t>Dự thảo Thông tư gồm 05 chương, 41 điều, trong đó:</w:t>
      </w:r>
    </w:p>
    <w:p w14:paraId="60FC113E" w14:textId="7C9D3BD0" w:rsidR="005F64A3" w:rsidRDefault="005F64A3" w:rsidP="005F64A3">
      <w:pPr>
        <w:spacing w:line="400" w:lineRule="exact"/>
        <w:jc w:val="both"/>
      </w:pPr>
      <w:r>
        <w:tab/>
        <w:t>- Chương I: Quy định chung, gồm 04 điều (từ Điều 1 đến Điều 4);</w:t>
      </w:r>
    </w:p>
    <w:p w14:paraId="412E6DD6" w14:textId="760DCBD0" w:rsidR="005F64A3" w:rsidRDefault="005F64A3" w:rsidP="005F64A3">
      <w:pPr>
        <w:spacing w:line="400" w:lineRule="exact"/>
        <w:jc w:val="both"/>
      </w:pPr>
      <w:r>
        <w:tab/>
        <w:t>- Chương II: Đối tượng, điều kiện dự tuyển, gồm 11 điều (từ Điều 5 đến Điều 14);</w:t>
      </w:r>
    </w:p>
    <w:p w14:paraId="2D387D51" w14:textId="77777777" w:rsidR="005F64A3" w:rsidRDefault="005F64A3" w:rsidP="005F64A3">
      <w:pPr>
        <w:spacing w:line="400" w:lineRule="exact"/>
        <w:ind w:firstLine="720"/>
        <w:jc w:val="both"/>
      </w:pPr>
      <w:r>
        <w:t xml:space="preserve">- Chương III: Tổ chức tuyển sinh trong Công </w:t>
      </w:r>
      <w:proofErr w:type="gramStart"/>
      <w:r>
        <w:t>an</w:t>
      </w:r>
      <w:proofErr w:type="gramEnd"/>
      <w:r>
        <w:t xml:space="preserve"> nhân dân, gồm 16 điều (từ Điều 15 đến Điều 36).</w:t>
      </w:r>
    </w:p>
    <w:p w14:paraId="6B2C4658" w14:textId="77777777" w:rsidR="005F64A3" w:rsidRDefault="005F64A3" w:rsidP="005F64A3">
      <w:pPr>
        <w:spacing w:line="400" w:lineRule="exact"/>
        <w:ind w:firstLine="720"/>
        <w:jc w:val="both"/>
      </w:pPr>
      <w:r>
        <w:t>- Chương IV: Phân công trách nhiệm trong công tác tuyển sinh, gồm 04 điều (từ Điều 37 đến Điều 39).</w:t>
      </w:r>
    </w:p>
    <w:p w14:paraId="1C938778" w14:textId="77777777" w:rsidR="005F64A3" w:rsidRDefault="005F64A3" w:rsidP="005F64A3">
      <w:pPr>
        <w:spacing w:line="400" w:lineRule="exact"/>
        <w:ind w:firstLine="720"/>
        <w:jc w:val="both"/>
      </w:pPr>
      <w:r>
        <w:t>- Chương V: Điều khoản thi hành, gồm 02 điều (từ Điều 40 đến Điều 41).</w:t>
      </w:r>
    </w:p>
    <w:p w14:paraId="04F95B1C" w14:textId="77777777" w:rsidR="00206B34" w:rsidRPr="008B2AC5" w:rsidRDefault="00206B34" w:rsidP="00206B34">
      <w:pPr>
        <w:spacing w:line="370" w:lineRule="exact"/>
        <w:ind w:firstLine="720"/>
        <w:jc w:val="both"/>
        <w:rPr>
          <w:b/>
        </w:rPr>
      </w:pPr>
      <w:r w:rsidRPr="008B2AC5">
        <w:rPr>
          <w:b/>
        </w:rPr>
        <w:t>3. Nội dung cơ bản của dự thảo Thông tư</w:t>
      </w:r>
    </w:p>
    <w:p w14:paraId="6D28E210" w14:textId="77777777" w:rsidR="00206B34" w:rsidRDefault="00206B34" w:rsidP="00206B34">
      <w:pPr>
        <w:spacing w:line="370" w:lineRule="exact"/>
        <w:ind w:firstLine="720"/>
        <w:jc w:val="both"/>
        <w:rPr>
          <w:bCs/>
          <w:szCs w:val="28"/>
        </w:rPr>
      </w:pPr>
      <w:r w:rsidRPr="00CE4753">
        <w:rPr>
          <w:bCs/>
          <w:szCs w:val="28"/>
        </w:rPr>
        <w:t>Toàn văn</w:t>
      </w:r>
      <w:r>
        <w:rPr>
          <w:bCs/>
          <w:szCs w:val="28"/>
        </w:rPr>
        <w:t xml:space="preserve"> nội dung Thông tư đã có dự thảo gửi kèm theo với những nội dung cơ bản như sau:</w:t>
      </w:r>
    </w:p>
    <w:p w14:paraId="5475760C" w14:textId="77777777" w:rsidR="00206B34" w:rsidRPr="008B2AC5" w:rsidRDefault="00206B34" w:rsidP="00206B34">
      <w:pPr>
        <w:spacing w:line="370" w:lineRule="exact"/>
        <w:ind w:firstLine="720"/>
        <w:jc w:val="both"/>
        <w:rPr>
          <w:b/>
          <w:i/>
          <w:iCs/>
        </w:rPr>
      </w:pPr>
      <w:r w:rsidRPr="008B2AC5">
        <w:rPr>
          <w:b/>
          <w:i/>
          <w:iCs/>
        </w:rPr>
        <w:t>3.1. Về đối tượng, tiêu chuẩn tuyển sinh</w:t>
      </w:r>
    </w:p>
    <w:p w14:paraId="393E9C7A" w14:textId="77777777" w:rsidR="00206B34" w:rsidRDefault="00206B34" w:rsidP="00206B34">
      <w:pPr>
        <w:overflowPunct w:val="0"/>
        <w:autoSpaceDE w:val="0"/>
        <w:autoSpaceDN w:val="0"/>
        <w:adjustRightInd w:val="0"/>
        <w:spacing w:line="370" w:lineRule="exact"/>
        <w:ind w:firstLine="720"/>
        <w:jc w:val="both"/>
        <w:textAlignment w:val="baseline"/>
        <w:rPr>
          <w:bCs/>
        </w:rPr>
      </w:pPr>
      <w:r>
        <w:rPr>
          <w:bCs/>
        </w:rPr>
        <w:t>Đối tượng, điều kiện dự tuyển bám sát theo từng trình độ, loại hình đào tạo của lực lượng CAND (tiến sĩ, thạc sĩ, đại học, trung cấp), trong đó:</w:t>
      </w:r>
    </w:p>
    <w:p w14:paraId="761D411E" w14:textId="7405CD64" w:rsidR="00A64D09" w:rsidRPr="00AC671A" w:rsidRDefault="00A64D09" w:rsidP="00A64D09">
      <w:pPr>
        <w:overflowPunct w:val="0"/>
        <w:autoSpaceDE w:val="0"/>
        <w:autoSpaceDN w:val="0"/>
        <w:adjustRightInd w:val="0"/>
        <w:spacing w:line="370" w:lineRule="exact"/>
        <w:ind w:firstLine="720"/>
        <w:jc w:val="both"/>
        <w:textAlignment w:val="baseline"/>
        <w:rPr>
          <w:bCs/>
          <w:color w:val="000000"/>
          <w:szCs w:val="28"/>
        </w:rPr>
      </w:pPr>
      <w:r>
        <w:rPr>
          <w:bCs/>
        </w:rPr>
        <w:t xml:space="preserve">- Đối tượng, điều kiện dự tuyển đào tạo trình độ tiến sĩ (Điều 5): tiếp tục thu hẹp đối tượng theo chỉ đạo của đồng chí Bộ trưởng, gồm các đối tượng sau: </w:t>
      </w:r>
      <w:r w:rsidRPr="00AC671A">
        <w:rPr>
          <w:color w:val="000000"/>
          <w:szCs w:val="28"/>
        </w:rPr>
        <w:t xml:space="preserve"> Lãnh đạo khoa trở lên tại cơ sở đào tạo; Lãnh đạo Công an đơn vị, địa phương; G</w:t>
      </w:r>
      <w:r w:rsidRPr="00AC671A">
        <w:rPr>
          <w:bCs/>
          <w:color w:val="000000"/>
          <w:szCs w:val="28"/>
        </w:rPr>
        <w:t xml:space="preserve">iảng viên, giáo viên, nghiên cứu viên cơ sở đào tạo; </w:t>
      </w:r>
    </w:p>
    <w:p w14:paraId="5B582311" w14:textId="4F04538B" w:rsidR="00A64D09" w:rsidRPr="00AC671A" w:rsidRDefault="00A64D09" w:rsidP="00A64D09">
      <w:pPr>
        <w:overflowPunct w:val="0"/>
        <w:autoSpaceDE w:val="0"/>
        <w:autoSpaceDN w:val="0"/>
        <w:adjustRightInd w:val="0"/>
        <w:spacing w:line="370" w:lineRule="exact"/>
        <w:ind w:firstLine="720"/>
        <w:jc w:val="both"/>
        <w:textAlignment w:val="baseline"/>
        <w:rPr>
          <w:color w:val="000000"/>
          <w:szCs w:val="28"/>
        </w:rPr>
      </w:pPr>
      <w:r>
        <w:rPr>
          <w:bCs/>
        </w:rPr>
        <w:t>Đối tượng, điều kiện dự tuyển đào tạo trình độ thạc sĩ (Điều 6):</w:t>
      </w:r>
      <w:r w:rsidRPr="008E2751">
        <w:rPr>
          <w:bCs/>
        </w:rPr>
        <w:t xml:space="preserve"> </w:t>
      </w:r>
      <w:r>
        <w:rPr>
          <w:bCs/>
        </w:rPr>
        <w:t xml:space="preserve">tiếp tục thu hẹp đối tượng theo chỉ đạo của đồng chí Bộ trưởng, gồm các đối tượng sau: </w:t>
      </w:r>
      <w:r w:rsidRPr="00AC671A">
        <w:rPr>
          <w:color w:val="000000"/>
          <w:szCs w:val="28"/>
        </w:rPr>
        <w:t xml:space="preserve">Lãnh đạo khoa, phòng và tương đương trở lên tại trường </w:t>
      </w:r>
      <w:r>
        <w:rPr>
          <w:szCs w:val="28"/>
        </w:rPr>
        <w:t>CAND</w:t>
      </w:r>
      <w:r w:rsidRPr="00AC671A">
        <w:rPr>
          <w:color w:val="000000"/>
          <w:szCs w:val="28"/>
        </w:rPr>
        <w:t xml:space="preserve"> và Công an đơn vị, địa phương; G</w:t>
      </w:r>
      <w:r w:rsidRPr="00AC671A">
        <w:rPr>
          <w:bCs/>
          <w:color w:val="000000"/>
          <w:szCs w:val="28"/>
        </w:rPr>
        <w:t>iảng viên, giáo viên, nghiên cứu viên tại cơ sở đào tạo và cán bộ quản lý giáo dục;</w:t>
      </w:r>
      <w:r w:rsidRPr="00AC671A">
        <w:rPr>
          <w:color w:val="000000"/>
          <w:szCs w:val="28"/>
        </w:rPr>
        <w:t xml:space="preserve"> Cán bộ tham mưu quản lý, hướng dẫn chuyên môn nghiệp vụ về lĩnh vực công tác theo hệ lực lượng và có vị trí việc làm được bổ nhiệm ngạch chức danh cao cấp tại </w:t>
      </w:r>
      <w:r w:rsidRPr="00AC671A">
        <w:rPr>
          <w:bCs/>
          <w:color w:val="000000"/>
          <w:szCs w:val="28"/>
        </w:rPr>
        <w:t>đơn vị thuộc cơ quan Bộ.</w:t>
      </w:r>
    </w:p>
    <w:p w14:paraId="4EFF54E3" w14:textId="77777777" w:rsidR="00206B34" w:rsidRPr="002B2EF9" w:rsidRDefault="00206B34" w:rsidP="00206B34">
      <w:pPr>
        <w:overflowPunct w:val="0"/>
        <w:autoSpaceDE w:val="0"/>
        <w:autoSpaceDN w:val="0"/>
        <w:adjustRightInd w:val="0"/>
        <w:spacing w:line="370" w:lineRule="exact"/>
        <w:ind w:firstLine="720"/>
        <w:jc w:val="both"/>
        <w:textAlignment w:val="baseline"/>
        <w:rPr>
          <w:bCs/>
          <w:spacing w:val="2"/>
        </w:rPr>
      </w:pPr>
      <w:r w:rsidRPr="002B2EF9">
        <w:rPr>
          <w:bCs/>
          <w:spacing w:val="2"/>
        </w:rPr>
        <w:t>- Đối tượng, điều kiện dự tuyển chính quy tuyển mới (đại học, trung cấp đối với công dân tốt nghiệp trung học phổ thông, đại học đối với công dân tốt nghiệp trình độ đại học trở lên) tại Điều 7, Điều 8, Điều 12 quy định điều kiện dự tuyển t</w:t>
      </w:r>
      <w:r w:rsidRPr="00AC671A">
        <w:rPr>
          <w:color w:val="000000"/>
          <w:spacing w:val="2"/>
          <w:szCs w:val="28"/>
        </w:rPr>
        <w:t xml:space="preserve">ại thời điểm Công an đơn vị, địa phương nộp hồ sơ về trường </w:t>
      </w:r>
      <w:r w:rsidRPr="002B2EF9">
        <w:rPr>
          <w:spacing w:val="2"/>
          <w:szCs w:val="28"/>
        </w:rPr>
        <w:t>CAND</w:t>
      </w:r>
      <w:r w:rsidRPr="00AC671A">
        <w:rPr>
          <w:color w:val="000000"/>
          <w:spacing w:val="2"/>
          <w:szCs w:val="28"/>
        </w:rPr>
        <w:t xml:space="preserve">; đồng thời, </w:t>
      </w:r>
      <w:r w:rsidRPr="002B2EF9">
        <w:rPr>
          <w:bCs/>
          <w:spacing w:val="2"/>
        </w:rPr>
        <w:t xml:space="preserve">đã cụ thể các đối tượng được xét tuyển thẳng, đối tượng được cộng điểm thưởng. </w:t>
      </w:r>
    </w:p>
    <w:p w14:paraId="346879E8" w14:textId="77777777" w:rsidR="00206B34" w:rsidRDefault="00206B34" w:rsidP="00206B34">
      <w:pPr>
        <w:overflowPunct w:val="0"/>
        <w:autoSpaceDE w:val="0"/>
        <w:autoSpaceDN w:val="0"/>
        <w:adjustRightInd w:val="0"/>
        <w:spacing w:line="370" w:lineRule="exact"/>
        <w:ind w:firstLine="720"/>
        <w:jc w:val="both"/>
        <w:textAlignment w:val="baseline"/>
        <w:rPr>
          <w:bCs/>
        </w:rPr>
      </w:pPr>
      <w:r>
        <w:rPr>
          <w:bCs/>
        </w:rPr>
        <w:lastRenderedPageBreak/>
        <w:t xml:space="preserve">- Độ tuổi dự tuyển đào tạo các trình độ tiến sĩ, thạc sĩ, đại học cho cán bộ trong biên chế được kéo giảm </w:t>
      </w:r>
      <w:r>
        <w:t>bảo đảm thời gian phục vụ sau đào tạo phải dài hơn</w:t>
      </w:r>
      <w:r>
        <w:rPr>
          <w:bCs/>
        </w:rPr>
        <w:t xml:space="preserve"> theo ý kiến chỉ đạo của đồng chí Bộ trưởng.</w:t>
      </w:r>
    </w:p>
    <w:p w14:paraId="27199346" w14:textId="77777777" w:rsidR="00206B34" w:rsidRDefault="00206B34" w:rsidP="00206B34">
      <w:pPr>
        <w:overflowPunct w:val="0"/>
        <w:autoSpaceDE w:val="0"/>
        <w:autoSpaceDN w:val="0"/>
        <w:adjustRightInd w:val="0"/>
        <w:spacing w:line="370" w:lineRule="exact"/>
        <w:ind w:firstLine="720"/>
        <w:jc w:val="both"/>
        <w:textAlignment w:val="baseline"/>
        <w:rPr>
          <w:szCs w:val="28"/>
        </w:rPr>
      </w:pPr>
      <w:r>
        <w:rPr>
          <w:szCs w:val="28"/>
        </w:rPr>
        <w:t>- Các đối tượng, điều kiện dự tuyển, chính sách ưu tiên trong tuyển sinh (xét tuyển thẳng, cộng điểm) quy định tại Thông tư là cơ sở thực hiện chung thống nhất trong công tác tuyển sinh các trình độ đào tạo của lực lượng CAND (tuyển mới và đào tạo nâng cao).</w:t>
      </w:r>
    </w:p>
    <w:p w14:paraId="2634C6FF" w14:textId="7C3D4D39" w:rsidR="00206B34" w:rsidRDefault="00206B34" w:rsidP="00206B34">
      <w:pPr>
        <w:overflowPunct w:val="0"/>
        <w:autoSpaceDE w:val="0"/>
        <w:autoSpaceDN w:val="0"/>
        <w:adjustRightInd w:val="0"/>
        <w:spacing w:line="370" w:lineRule="exact"/>
        <w:ind w:firstLine="720"/>
        <w:jc w:val="both"/>
        <w:textAlignment w:val="baseline"/>
        <w:rPr>
          <w:szCs w:val="28"/>
        </w:rPr>
      </w:pPr>
      <w:r>
        <w:rPr>
          <w:bCs/>
        </w:rPr>
        <w:t xml:space="preserve">- Ngoài ra, để bảo đảm phù hợp với thực tiễn và thẩm quyền của Bộ trưởng Bộ Công </w:t>
      </w:r>
      <w:proofErr w:type="gramStart"/>
      <w:r>
        <w:rPr>
          <w:bCs/>
        </w:rPr>
        <w:t>an</w:t>
      </w:r>
      <w:proofErr w:type="gramEnd"/>
      <w:r>
        <w:rPr>
          <w:bCs/>
        </w:rPr>
        <w:t xml:space="preserve"> trong xem xét các trường hợp cụ thể, đã bổ sung nội dung tại khoản 3 Điều 3: </w:t>
      </w:r>
      <w:r w:rsidR="002A7BB8" w:rsidRPr="000A1B56">
        <w:rPr>
          <w:bCs/>
          <w:i/>
          <w:iCs/>
        </w:rPr>
        <w:t>“</w:t>
      </w:r>
      <w:r w:rsidR="002A7BB8" w:rsidRPr="000A1B56">
        <w:rPr>
          <w:i/>
          <w:iCs/>
          <w:spacing w:val="-2"/>
          <w:szCs w:val="28"/>
        </w:rPr>
        <w:t xml:space="preserve">Các đối tượng khác ngoài quy định tại Thông tư này được sơ tuyển, dự tuyển, thi tuyển, xét tuyển, tuyển thẳng, cộng điểm khi tuyển sinh vào các trình độ đào tạo trong Công </w:t>
      </w:r>
      <w:proofErr w:type="gramStart"/>
      <w:r w:rsidR="002A7BB8" w:rsidRPr="000A1B56">
        <w:rPr>
          <w:i/>
          <w:iCs/>
          <w:spacing w:val="-2"/>
          <w:szCs w:val="28"/>
        </w:rPr>
        <w:t>an</w:t>
      </w:r>
      <w:proofErr w:type="gramEnd"/>
      <w:r w:rsidR="002A7BB8" w:rsidRPr="000A1B56">
        <w:rPr>
          <w:i/>
          <w:iCs/>
          <w:spacing w:val="-2"/>
          <w:szCs w:val="28"/>
        </w:rPr>
        <w:t xml:space="preserve"> nhân dân do Bộ trưởng Bộ Công an xem xét, quyết định</w:t>
      </w:r>
      <w:r w:rsidR="002A7BB8" w:rsidRPr="000A1B56">
        <w:rPr>
          <w:i/>
          <w:iCs/>
          <w:szCs w:val="28"/>
        </w:rPr>
        <w:t>”</w:t>
      </w:r>
      <w:r>
        <w:rPr>
          <w:szCs w:val="28"/>
        </w:rPr>
        <w:t>.</w:t>
      </w:r>
    </w:p>
    <w:p w14:paraId="51C2F39C" w14:textId="77777777" w:rsidR="00206B34" w:rsidRPr="008B2AC5" w:rsidRDefault="00206B34" w:rsidP="00206B34">
      <w:pPr>
        <w:overflowPunct w:val="0"/>
        <w:autoSpaceDE w:val="0"/>
        <w:autoSpaceDN w:val="0"/>
        <w:adjustRightInd w:val="0"/>
        <w:spacing w:line="370" w:lineRule="exact"/>
        <w:ind w:firstLine="720"/>
        <w:jc w:val="both"/>
        <w:textAlignment w:val="baseline"/>
        <w:rPr>
          <w:b/>
          <w:bCs/>
          <w:i/>
          <w:iCs/>
          <w:szCs w:val="28"/>
        </w:rPr>
      </w:pPr>
      <w:r w:rsidRPr="008B2AC5">
        <w:rPr>
          <w:b/>
          <w:bCs/>
          <w:i/>
          <w:iCs/>
          <w:szCs w:val="28"/>
        </w:rPr>
        <w:t>3.2. Về quy trình tuyển sinh</w:t>
      </w:r>
    </w:p>
    <w:p w14:paraId="3F0892BF" w14:textId="249BF63C" w:rsidR="00206B34" w:rsidRDefault="00206B34" w:rsidP="00206B34">
      <w:pPr>
        <w:overflowPunct w:val="0"/>
        <w:autoSpaceDE w:val="0"/>
        <w:autoSpaceDN w:val="0"/>
        <w:adjustRightInd w:val="0"/>
        <w:spacing w:line="370" w:lineRule="exact"/>
        <w:ind w:firstLine="720"/>
        <w:jc w:val="both"/>
        <w:textAlignment w:val="baseline"/>
        <w:rPr>
          <w:szCs w:val="28"/>
        </w:rPr>
      </w:pPr>
      <w:r>
        <w:rPr>
          <w:szCs w:val="28"/>
        </w:rPr>
        <w:t xml:space="preserve">Xây dựng quy trình tuyển sinh từ lúc ban hành chỉ tiêu, sơ tuyển, nộp hồ sơ, thi tuyển, xét tuyển đến lúc chiêu sinh, nhập học, phân ngành, chuyên ngành đào tạo bảo đảm chặt chẽ và có hệ thống, phân định rõ trách nhiệm, thẩm quyền của Cục Tổ chức cán bộ, Cục Đào tạo, </w:t>
      </w:r>
      <w:r w:rsidR="003C16F6">
        <w:rPr>
          <w:szCs w:val="28"/>
        </w:rPr>
        <w:t>cơ sở đào tạo</w:t>
      </w:r>
      <w:r>
        <w:rPr>
          <w:szCs w:val="28"/>
        </w:rPr>
        <w:t xml:space="preserve"> và Công an đơn vị, địa phương nơi sơ tuyển.</w:t>
      </w:r>
    </w:p>
    <w:p w14:paraId="184DB6B9" w14:textId="41DADBC1" w:rsidR="003C16F6" w:rsidRDefault="00206B34" w:rsidP="00AC671A">
      <w:pPr>
        <w:overflowPunct w:val="0"/>
        <w:autoSpaceDE w:val="0"/>
        <w:autoSpaceDN w:val="0"/>
        <w:adjustRightInd w:val="0"/>
        <w:spacing w:line="370" w:lineRule="exact"/>
        <w:ind w:firstLine="720"/>
        <w:jc w:val="both"/>
        <w:textAlignment w:val="baseline"/>
        <w:rPr>
          <w:szCs w:val="28"/>
        </w:rPr>
      </w:pPr>
      <w:r>
        <w:rPr>
          <w:szCs w:val="28"/>
        </w:rPr>
        <w:t>Xây dựng tiêu chí, quy trình xét tuyển bổ sung (nếu có) bảo đảm chặt chẽ, công khai, minh bạch, trong đó đưa ra nguyên tắc không xét tuyển bổ sung đối với đại học, trung cấp chính quy tuyển mới khi các cơ sở đào tạo đã nhập học hoặc cơ sở đào tạo không có nhu cầu tuyển sinh bổ sung.</w:t>
      </w:r>
    </w:p>
    <w:p w14:paraId="5E201695" w14:textId="77777777" w:rsidR="00206B34" w:rsidRPr="008B2AC5" w:rsidRDefault="00206B34" w:rsidP="00206B34">
      <w:pPr>
        <w:overflowPunct w:val="0"/>
        <w:autoSpaceDE w:val="0"/>
        <w:autoSpaceDN w:val="0"/>
        <w:adjustRightInd w:val="0"/>
        <w:spacing w:line="370" w:lineRule="exact"/>
        <w:ind w:firstLine="720"/>
        <w:jc w:val="both"/>
        <w:textAlignment w:val="baseline"/>
        <w:rPr>
          <w:b/>
          <w:bCs/>
          <w:i/>
          <w:iCs/>
          <w:szCs w:val="28"/>
        </w:rPr>
      </w:pPr>
      <w:r w:rsidRPr="008B2AC5">
        <w:rPr>
          <w:b/>
          <w:bCs/>
          <w:i/>
          <w:iCs/>
          <w:szCs w:val="28"/>
        </w:rPr>
        <w:t>3.3. Ứng dụng công nghệ thông tin trong tuyển sinh</w:t>
      </w:r>
    </w:p>
    <w:p w14:paraId="100F29CC" w14:textId="77777777" w:rsidR="00206B34" w:rsidRDefault="00206B34" w:rsidP="00206B34">
      <w:pPr>
        <w:overflowPunct w:val="0"/>
        <w:autoSpaceDE w:val="0"/>
        <w:autoSpaceDN w:val="0"/>
        <w:adjustRightInd w:val="0"/>
        <w:spacing w:line="370" w:lineRule="exact"/>
        <w:ind w:firstLine="720"/>
        <w:jc w:val="both"/>
        <w:textAlignment w:val="baseline"/>
        <w:rPr>
          <w:szCs w:val="28"/>
        </w:rPr>
      </w:pPr>
      <w:r>
        <w:rPr>
          <w:szCs w:val="28"/>
        </w:rPr>
        <w:t>- Đã đưa việc số hóa hồ sơ, nộp hồ sơ điện tử vào dự thảo Thông tư, coi đây là nhiệm vụ phải triển khai sớm trong thời gian tới.</w:t>
      </w:r>
    </w:p>
    <w:p w14:paraId="30C33E84" w14:textId="77777777" w:rsidR="00206B34" w:rsidRDefault="00206B34" w:rsidP="00206B34">
      <w:pPr>
        <w:overflowPunct w:val="0"/>
        <w:autoSpaceDE w:val="0"/>
        <w:autoSpaceDN w:val="0"/>
        <w:adjustRightInd w:val="0"/>
        <w:spacing w:line="370" w:lineRule="exact"/>
        <w:ind w:firstLine="720"/>
        <w:jc w:val="both"/>
        <w:textAlignment w:val="baseline"/>
        <w:rPr>
          <w:szCs w:val="28"/>
        </w:rPr>
      </w:pPr>
      <w:r>
        <w:rPr>
          <w:szCs w:val="28"/>
        </w:rPr>
        <w:t xml:space="preserve">- Ứng dụng công nghệ thông tin để </w:t>
      </w:r>
      <w:r w:rsidRPr="008F3ACD">
        <w:rPr>
          <w:szCs w:val="28"/>
        </w:rPr>
        <w:t xml:space="preserve">quản lý tuyển sinh trong Công </w:t>
      </w:r>
      <w:proofErr w:type="gramStart"/>
      <w:r w:rsidRPr="008F3ACD">
        <w:rPr>
          <w:szCs w:val="28"/>
        </w:rPr>
        <w:t>an</w:t>
      </w:r>
      <w:proofErr w:type="gramEnd"/>
      <w:r w:rsidRPr="008F3ACD">
        <w:rPr>
          <w:szCs w:val="28"/>
        </w:rPr>
        <w:t xml:space="preserve"> nhân dân; hướng dẫn Công an đơn vị, địa phương và </w:t>
      </w:r>
      <w:r>
        <w:rPr>
          <w:szCs w:val="28"/>
        </w:rPr>
        <w:t>cơ sở đào tạo</w:t>
      </w:r>
      <w:r w:rsidRPr="008F3ACD">
        <w:rPr>
          <w:szCs w:val="28"/>
        </w:rPr>
        <w:t xml:space="preserve"> tổ chức thực hiện công tác tuyển sinh trên môi trường số; quản lý, khai thác</w:t>
      </w:r>
      <w:r>
        <w:rPr>
          <w:szCs w:val="28"/>
        </w:rPr>
        <w:t>, kết nối</w:t>
      </w:r>
      <w:r w:rsidRPr="008F3ACD">
        <w:rPr>
          <w:szCs w:val="28"/>
        </w:rPr>
        <w:t xml:space="preserve"> và chia sẻ dữ liệu tuyển sinh theo quy định của pháp luật và của Bộ Công an</w:t>
      </w:r>
      <w:r>
        <w:rPr>
          <w:szCs w:val="28"/>
        </w:rPr>
        <w:t xml:space="preserve"> bảo đảm quản lý, phân cấp, phân quyền phù hợp trong quá trình chuyển đổi số toàn diện.</w:t>
      </w:r>
    </w:p>
    <w:p w14:paraId="4D422BC3" w14:textId="77777777" w:rsidR="00206B34" w:rsidRDefault="00206B34" w:rsidP="00206B34">
      <w:pPr>
        <w:overflowPunct w:val="0"/>
        <w:autoSpaceDE w:val="0"/>
        <w:autoSpaceDN w:val="0"/>
        <w:adjustRightInd w:val="0"/>
        <w:spacing w:line="370" w:lineRule="exact"/>
        <w:ind w:firstLine="720"/>
        <w:jc w:val="both"/>
        <w:textAlignment w:val="baseline"/>
        <w:rPr>
          <w:szCs w:val="28"/>
        </w:rPr>
      </w:pPr>
      <w:r w:rsidRPr="008B2AC5">
        <w:rPr>
          <w:b/>
          <w:bCs/>
          <w:i/>
          <w:iCs/>
          <w:szCs w:val="28"/>
        </w:rPr>
        <w:t>3.4.</w:t>
      </w:r>
      <w:r>
        <w:rPr>
          <w:szCs w:val="28"/>
        </w:rPr>
        <w:t xml:space="preserve"> Các nội dung thay đổi của dự thảo Thông tư so với </w:t>
      </w:r>
      <w:r w:rsidRPr="00893405">
        <w:rPr>
          <w:szCs w:val="28"/>
        </w:rPr>
        <w:t>Thông tư số 50/2021/TT-BCA</w:t>
      </w:r>
      <w:r>
        <w:rPr>
          <w:szCs w:val="28"/>
        </w:rPr>
        <w:t xml:space="preserve"> đã được tổng hợp theo bảng biểu, kèm giải trình lý do điều chỉnh, thay đổi (</w:t>
      </w:r>
      <w:r w:rsidRPr="001F428C">
        <w:rPr>
          <w:i/>
          <w:iCs/>
          <w:szCs w:val="28"/>
        </w:rPr>
        <w:t>có bảng tổng hợp kèm theo</w:t>
      </w:r>
      <w:r>
        <w:rPr>
          <w:szCs w:val="28"/>
        </w:rPr>
        <w:t>).</w:t>
      </w:r>
    </w:p>
    <w:p w14:paraId="3D6D67F7" w14:textId="24FDE93B" w:rsidR="000A2B42" w:rsidRDefault="001B75AC" w:rsidP="000A2B42">
      <w:pPr>
        <w:spacing w:line="400" w:lineRule="exact"/>
        <w:ind w:firstLine="720"/>
        <w:jc w:val="both"/>
        <w:rPr>
          <w:b/>
          <w:bCs/>
          <w:color w:val="000000"/>
          <w:szCs w:val="28"/>
        </w:rPr>
      </w:pPr>
      <w:r>
        <w:rPr>
          <w:b/>
          <w:szCs w:val="28"/>
        </w:rPr>
        <w:t>V</w:t>
      </w:r>
      <w:r w:rsidR="000A2B42" w:rsidRPr="000A2B42">
        <w:rPr>
          <w:b/>
          <w:szCs w:val="28"/>
        </w:rPr>
        <w:t>.</w:t>
      </w:r>
      <w:r w:rsidR="008B2AC5">
        <w:rPr>
          <w:bCs/>
          <w:szCs w:val="28"/>
        </w:rPr>
        <w:t xml:space="preserve"> </w:t>
      </w:r>
      <w:r w:rsidR="000A2B42" w:rsidRPr="000A2B42">
        <w:rPr>
          <w:b/>
          <w:bCs/>
          <w:color w:val="000000"/>
          <w:szCs w:val="28"/>
        </w:rPr>
        <w:t>NHỮNG NỘI DUNG B</w:t>
      </w:r>
      <w:r w:rsidR="000A2B42">
        <w:rPr>
          <w:b/>
          <w:bCs/>
          <w:color w:val="000000"/>
          <w:szCs w:val="28"/>
        </w:rPr>
        <w:t>Ổ</w:t>
      </w:r>
      <w:r w:rsidR="000A2B42" w:rsidRPr="000A2B42">
        <w:rPr>
          <w:b/>
          <w:bCs/>
          <w:color w:val="000000"/>
          <w:szCs w:val="28"/>
        </w:rPr>
        <w:t xml:space="preserve"> S</w:t>
      </w:r>
      <w:r w:rsidR="000A2B42">
        <w:rPr>
          <w:b/>
          <w:bCs/>
          <w:color w:val="000000"/>
          <w:szCs w:val="28"/>
        </w:rPr>
        <w:t>U</w:t>
      </w:r>
      <w:r w:rsidR="000A2B42" w:rsidRPr="000A2B42">
        <w:rPr>
          <w:b/>
          <w:bCs/>
          <w:color w:val="000000"/>
          <w:szCs w:val="28"/>
        </w:rPr>
        <w:t xml:space="preserve">NG MỚI </w:t>
      </w:r>
      <w:r w:rsidR="000A2B42">
        <w:rPr>
          <w:b/>
          <w:bCs/>
          <w:color w:val="000000"/>
          <w:szCs w:val="28"/>
        </w:rPr>
        <w:t>SO VỚI DỰ</w:t>
      </w:r>
      <w:r w:rsidR="000A2B42" w:rsidRPr="000A2B42">
        <w:rPr>
          <w:b/>
          <w:bCs/>
          <w:color w:val="000000"/>
          <w:szCs w:val="28"/>
        </w:rPr>
        <w:t xml:space="preserve"> THẢO THÔNG TƯ GỬI THẤM ĐỊNH (N</w:t>
      </w:r>
      <w:r w:rsidR="000A2B42">
        <w:rPr>
          <w:b/>
          <w:bCs/>
          <w:color w:val="000000"/>
          <w:szCs w:val="28"/>
        </w:rPr>
        <w:t>Ế</w:t>
      </w:r>
      <w:r w:rsidR="000A2B42" w:rsidRPr="000A2B42">
        <w:rPr>
          <w:b/>
          <w:bCs/>
          <w:color w:val="000000"/>
          <w:szCs w:val="28"/>
        </w:rPr>
        <w:t>U CÓ)</w:t>
      </w:r>
    </w:p>
    <w:p w14:paraId="4521AC84" w14:textId="590017C0" w:rsidR="001B75AC" w:rsidRDefault="00EE3C54" w:rsidP="001B75AC">
      <w:pPr>
        <w:overflowPunct w:val="0"/>
        <w:autoSpaceDE w:val="0"/>
        <w:autoSpaceDN w:val="0"/>
        <w:adjustRightInd w:val="0"/>
        <w:spacing w:line="400" w:lineRule="exact"/>
        <w:ind w:firstLine="720"/>
        <w:jc w:val="both"/>
        <w:textAlignment w:val="baseline"/>
        <w:rPr>
          <w:bCs/>
          <w:iCs/>
          <w:szCs w:val="28"/>
        </w:rPr>
      </w:pPr>
      <w:r>
        <w:rPr>
          <w:bCs/>
          <w:iCs/>
          <w:szCs w:val="28"/>
        </w:rPr>
        <w:t>Đ</w:t>
      </w:r>
      <w:r w:rsidR="001B75AC">
        <w:rPr>
          <w:bCs/>
          <w:iCs/>
          <w:szCs w:val="28"/>
        </w:rPr>
        <w:t>ã có Công văn số ……/P1 ngày …/</w:t>
      </w:r>
      <w:proofErr w:type="gramStart"/>
      <w:r w:rsidR="001B75AC">
        <w:rPr>
          <w:bCs/>
          <w:iCs/>
          <w:szCs w:val="28"/>
        </w:rPr>
        <w:t>…./</w:t>
      </w:r>
      <w:proofErr w:type="gramEnd"/>
      <w:r w:rsidR="001B75AC">
        <w:rPr>
          <w:bCs/>
          <w:iCs/>
          <w:szCs w:val="28"/>
        </w:rPr>
        <w:t xml:space="preserve">2026 cho ý </w:t>
      </w:r>
      <w:proofErr w:type="gramStart"/>
      <w:r w:rsidR="001B75AC">
        <w:rPr>
          <w:bCs/>
          <w:iCs/>
          <w:szCs w:val="28"/>
        </w:rPr>
        <w:t>kiến:</w:t>
      </w:r>
      <w:r w:rsidR="005F64A3">
        <w:rPr>
          <w:bCs/>
          <w:iCs/>
          <w:szCs w:val="28"/>
        </w:rPr>
        <w:t>..</w:t>
      </w:r>
      <w:proofErr w:type="gramEnd"/>
      <w:r w:rsidR="005F64A3">
        <w:rPr>
          <w:bCs/>
          <w:iCs/>
          <w:szCs w:val="28"/>
        </w:rPr>
        <w:t xml:space="preserve"> </w:t>
      </w:r>
      <w:r w:rsidR="001B75AC">
        <w:rPr>
          <w:bCs/>
          <w:iCs/>
          <w:szCs w:val="28"/>
        </w:rPr>
        <w:t>.</w:t>
      </w:r>
    </w:p>
    <w:p w14:paraId="3140F06F" w14:textId="739C0CDE" w:rsidR="001B75AC" w:rsidRDefault="001B75AC" w:rsidP="001B75AC">
      <w:pPr>
        <w:overflowPunct w:val="0"/>
        <w:autoSpaceDE w:val="0"/>
        <w:autoSpaceDN w:val="0"/>
        <w:adjustRightInd w:val="0"/>
        <w:spacing w:line="400" w:lineRule="exact"/>
        <w:ind w:firstLine="720"/>
        <w:jc w:val="both"/>
        <w:textAlignment w:val="baseline"/>
        <w:rPr>
          <w:bCs/>
          <w:iCs/>
          <w:szCs w:val="28"/>
        </w:rPr>
      </w:pPr>
      <w:r>
        <w:rPr>
          <w:bCs/>
          <w:iCs/>
          <w:szCs w:val="28"/>
        </w:rPr>
        <w:lastRenderedPageBreak/>
        <w:t>Dự thảo Thông tư trình đồng chí Bộ trưởng đã được hoàn thiện, tiếp thu các nội dung thẩm định.</w:t>
      </w:r>
    </w:p>
    <w:p w14:paraId="4B53EF22" w14:textId="77777777" w:rsidR="001B75AC" w:rsidRDefault="001B75AC" w:rsidP="001B75AC">
      <w:pPr>
        <w:spacing w:line="400" w:lineRule="exact"/>
        <w:ind w:firstLine="720"/>
        <w:jc w:val="both"/>
        <w:rPr>
          <w:b/>
          <w:color w:val="000000"/>
          <w:szCs w:val="28"/>
        </w:rPr>
      </w:pPr>
      <w:r>
        <w:rPr>
          <w:b/>
          <w:szCs w:val="28"/>
        </w:rPr>
        <w:t>VI</w:t>
      </w:r>
      <w:r w:rsidR="000A2B42" w:rsidRPr="000A2B42">
        <w:rPr>
          <w:b/>
          <w:szCs w:val="28"/>
        </w:rPr>
        <w:t xml:space="preserve">. </w:t>
      </w:r>
      <w:r w:rsidR="000A2B42" w:rsidRPr="000A2B42">
        <w:rPr>
          <w:b/>
          <w:color w:val="000000"/>
          <w:szCs w:val="28"/>
        </w:rPr>
        <w:t>D</w:t>
      </w:r>
      <w:r w:rsidR="000A2B42">
        <w:rPr>
          <w:b/>
          <w:color w:val="000000"/>
          <w:szCs w:val="28"/>
        </w:rPr>
        <w:t>Ự</w:t>
      </w:r>
      <w:r w:rsidR="000A2B42" w:rsidRPr="000A2B42">
        <w:rPr>
          <w:b/>
          <w:color w:val="000000"/>
          <w:szCs w:val="28"/>
        </w:rPr>
        <w:t xml:space="preserve"> KIẾN NGUỒN L</w:t>
      </w:r>
      <w:r w:rsidR="000A2B42">
        <w:rPr>
          <w:b/>
          <w:color w:val="000000"/>
          <w:szCs w:val="28"/>
        </w:rPr>
        <w:t>ỰC</w:t>
      </w:r>
      <w:r w:rsidR="000A2B42" w:rsidRPr="000A2B42">
        <w:rPr>
          <w:b/>
          <w:color w:val="000000"/>
          <w:szCs w:val="28"/>
        </w:rPr>
        <w:t xml:space="preserve">, ĐIỀU KIỆN BẢO ĐẢM CHO VIỆC THI HÀNH </w:t>
      </w:r>
      <w:r w:rsidR="000A2B42">
        <w:rPr>
          <w:b/>
          <w:color w:val="000000"/>
          <w:szCs w:val="28"/>
        </w:rPr>
        <w:t>VĂN</w:t>
      </w:r>
      <w:r w:rsidR="000A2B42" w:rsidRPr="000A2B42">
        <w:rPr>
          <w:b/>
          <w:color w:val="000000"/>
          <w:szCs w:val="28"/>
        </w:rPr>
        <w:t xml:space="preserve"> BẢN VÀ THỜI GIAN TRÌNH BAN HÀNH</w:t>
      </w:r>
    </w:p>
    <w:p w14:paraId="5B53DE8A" w14:textId="77777777" w:rsidR="001B75AC" w:rsidRDefault="001B75AC" w:rsidP="001B75AC">
      <w:pPr>
        <w:spacing w:line="400" w:lineRule="exact"/>
        <w:ind w:firstLine="720"/>
        <w:jc w:val="both"/>
        <w:rPr>
          <w:b/>
          <w:bCs/>
          <w:color w:val="000000"/>
          <w:szCs w:val="28"/>
        </w:rPr>
      </w:pPr>
      <w:r w:rsidRPr="001B75AC">
        <w:rPr>
          <w:b/>
          <w:color w:val="000000"/>
          <w:szCs w:val="28"/>
        </w:rPr>
        <w:t xml:space="preserve">VII. </w:t>
      </w:r>
      <w:r w:rsidRPr="001B75AC">
        <w:rPr>
          <w:b/>
          <w:bCs/>
          <w:color w:val="000000"/>
          <w:szCs w:val="28"/>
        </w:rPr>
        <w:t>Đ</w:t>
      </w:r>
      <w:r>
        <w:rPr>
          <w:b/>
          <w:bCs/>
          <w:color w:val="000000"/>
          <w:szCs w:val="28"/>
        </w:rPr>
        <w:t>Ề</w:t>
      </w:r>
      <w:r w:rsidRPr="001B75AC">
        <w:rPr>
          <w:b/>
          <w:bCs/>
          <w:color w:val="000000"/>
          <w:szCs w:val="28"/>
        </w:rPr>
        <w:t xml:space="preserve"> XUẤT, GIẢI TRÌNH V</w:t>
      </w:r>
      <w:r>
        <w:rPr>
          <w:b/>
          <w:bCs/>
          <w:color w:val="000000"/>
          <w:szCs w:val="28"/>
        </w:rPr>
        <w:t xml:space="preserve">Ề </w:t>
      </w:r>
      <w:r w:rsidRPr="001B75AC">
        <w:rPr>
          <w:b/>
          <w:bCs/>
          <w:color w:val="000000"/>
          <w:szCs w:val="28"/>
        </w:rPr>
        <w:t>Đ</w:t>
      </w:r>
      <w:r>
        <w:rPr>
          <w:b/>
          <w:bCs/>
          <w:color w:val="000000"/>
          <w:szCs w:val="28"/>
        </w:rPr>
        <w:t>Ộ</w:t>
      </w:r>
      <w:r w:rsidRPr="001B75AC">
        <w:rPr>
          <w:b/>
          <w:bCs/>
          <w:color w:val="000000"/>
          <w:szCs w:val="28"/>
        </w:rPr>
        <w:t xml:space="preserve"> MẬT HOẶC KHÔNG ĐĂNG TẢI CÔNG KHAI TRÊN MẠNG (NẾU </w:t>
      </w:r>
      <w:r>
        <w:rPr>
          <w:b/>
          <w:bCs/>
          <w:color w:val="000000"/>
          <w:szCs w:val="28"/>
        </w:rPr>
        <w:t>CÓ</w:t>
      </w:r>
      <w:r w:rsidRPr="001B75AC">
        <w:rPr>
          <w:b/>
          <w:bCs/>
          <w:color w:val="000000"/>
          <w:szCs w:val="28"/>
        </w:rPr>
        <w:t>)</w:t>
      </w:r>
    </w:p>
    <w:p w14:paraId="0FDA412D" w14:textId="3A59491F" w:rsidR="005F64A3" w:rsidRDefault="005F64A3" w:rsidP="001B75AC">
      <w:pPr>
        <w:spacing w:line="400" w:lineRule="exact"/>
        <w:ind w:firstLine="720"/>
        <w:jc w:val="both"/>
        <w:rPr>
          <w:color w:val="000000"/>
          <w:szCs w:val="28"/>
        </w:rPr>
      </w:pPr>
      <w:r>
        <w:rPr>
          <w:color w:val="000000"/>
          <w:szCs w:val="28"/>
        </w:rPr>
        <w:t>- Thông tư này được xác định độ mật: Không mật;</w:t>
      </w:r>
    </w:p>
    <w:p w14:paraId="549DB89E" w14:textId="3FC43408" w:rsidR="005F64A3" w:rsidRPr="005F64A3" w:rsidRDefault="005F64A3" w:rsidP="001B75AC">
      <w:pPr>
        <w:spacing w:line="400" w:lineRule="exact"/>
        <w:ind w:firstLine="720"/>
        <w:jc w:val="both"/>
        <w:rPr>
          <w:color w:val="000000"/>
          <w:szCs w:val="28"/>
        </w:rPr>
      </w:pPr>
      <w:r>
        <w:rPr>
          <w:color w:val="000000"/>
          <w:szCs w:val="28"/>
        </w:rPr>
        <w:t>- Đăng tải công khai trên mạng: Được đăng tải.</w:t>
      </w:r>
    </w:p>
    <w:p w14:paraId="17C643C0" w14:textId="77777777" w:rsidR="001B75AC" w:rsidRDefault="001B75AC" w:rsidP="001B75AC">
      <w:pPr>
        <w:spacing w:line="400" w:lineRule="exact"/>
        <w:ind w:firstLine="720"/>
        <w:jc w:val="both"/>
        <w:rPr>
          <w:b/>
          <w:bCs/>
          <w:color w:val="000000"/>
          <w:szCs w:val="28"/>
        </w:rPr>
      </w:pPr>
      <w:r w:rsidRPr="001B75AC">
        <w:rPr>
          <w:b/>
          <w:bCs/>
          <w:color w:val="000000"/>
          <w:szCs w:val="28"/>
        </w:rPr>
        <w:t>VIII. NH</w:t>
      </w:r>
      <w:r>
        <w:rPr>
          <w:b/>
          <w:bCs/>
          <w:color w:val="000000"/>
          <w:szCs w:val="28"/>
        </w:rPr>
        <w:t>Ữ</w:t>
      </w:r>
      <w:r w:rsidRPr="001B75AC">
        <w:rPr>
          <w:b/>
          <w:bCs/>
          <w:color w:val="000000"/>
          <w:szCs w:val="28"/>
        </w:rPr>
        <w:t>NG VẤN Đ</w:t>
      </w:r>
      <w:r>
        <w:rPr>
          <w:b/>
          <w:bCs/>
          <w:color w:val="000000"/>
          <w:szCs w:val="28"/>
        </w:rPr>
        <w:t>Ề</w:t>
      </w:r>
      <w:r w:rsidRPr="001B75AC">
        <w:rPr>
          <w:b/>
          <w:bCs/>
          <w:color w:val="000000"/>
          <w:szCs w:val="28"/>
        </w:rPr>
        <w:t xml:space="preserve"> XIN Ý KIẾN (NẾU CÓ)</w:t>
      </w:r>
    </w:p>
    <w:p w14:paraId="2A7F0737" w14:textId="75861A36" w:rsidR="001B75AC" w:rsidRDefault="001B75AC" w:rsidP="001B75AC">
      <w:pPr>
        <w:spacing w:line="400" w:lineRule="exact"/>
        <w:ind w:firstLine="720"/>
        <w:jc w:val="both"/>
        <w:rPr>
          <w:b/>
        </w:rPr>
      </w:pPr>
      <w:r>
        <w:rPr>
          <w:b/>
        </w:rPr>
        <w:t>IX</w:t>
      </w:r>
      <w:r w:rsidRPr="008C4891">
        <w:rPr>
          <w:b/>
        </w:rPr>
        <w:t>. Ý KIẾN CỦA CÁC ĐỒNG CHÍ THỨ TRƯỞNG</w:t>
      </w:r>
    </w:p>
    <w:p w14:paraId="1A4EBB3E" w14:textId="4EE28B06" w:rsidR="001B75AC" w:rsidRDefault="001B75AC" w:rsidP="001B75AC">
      <w:pPr>
        <w:spacing w:line="400" w:lineRule="exact"/>
        <w:ind w:firstLine="720"/>
        <w:jc w:val="both"/>
        <w:rPr>
          <w:color w:val="000000"/>
          <w:szCs w:val="28"/>
        </w:rPr>
      </w:pPr>
      <w:r w:rsidRPr="001B75AC">
        <w:rPr>
          <w:color w:val="000000"/>
          <w:szCs w:val="28"/>
        </w:rPr>
        <w:t>Trên đây là Tờ trình về dự thảo Thông tư</w:t>
      </w:r>
      <w:r>
        <w:rPr>
          <w:color w:val="000000"/>
          <w:szCs w:val="28"/>
        </w:rPr>
        <w:t xml:space="preserve"> </w:t>
      </w:r>
      <w:r w:rsidRPr="00DC4BBB">
        <w:rPr>
          <w:spacing w:val="-2"/>
        </w:rPr>
        <w:t xml:space="preserve">Thông tư thay </w:t>
      </w:r>
      <w:r w:rsidRPr="00893405">
        <w:rPr>
          <w:szCs w:val="28"/>
        </w:rPr>
        <w:t>Thông tư số 50/2021/TT-BCA ngày 11/5/2021 quy định về tuyển sinh trong CAND và Thông tư số 99/2025/TT-BCA ngày 28/10/2025 sửa đổi, bổ sung một số điều của Thông tư số 50/2021/TT-BCA</w:t>
      </w:r>
      <w:r w:rsidRPr="001B75AC">
        <w:rPr>
          <w:color w:val="000000"/>
          <w:szCs w:val="28"/>
        </w:rPr>
        <w:t>,</w:t>
      </w:r>
      <w:r>
        <w:rPr>
          <w:color w:val="000000"/>
          <w:szCs w:val="28"/>
        </w:rPr>
        <w:t xml:space="preserve"> </w:t>
      </w:r>
      <w:r w:rsidR="00BC0024">
        <w:rPr>
          <w:color w:val="000000"/>
        </w:rPr>
        <w:t>Cục Đào tạo</w:t>
      </w:r>
      <w:r w:rsidRPr="001B75AC">
        <w:rPr>
          <w:color w:val="000000"/>
          <w:szCs w:val="28"/>
        </w:rPr>
        <w:t xml:space="preserve"> xin kính</w:t>
      </w:r>
      <w:r>
        <w:rPr>
          <w:color w:val="000000"/>
          <w:szCs w:val="28"/>
        </w:rPr>
        <w:t xml:space="preserve"> </w:t>
      </w:r>
      <w:r w:rsidRPr="001B75AC">
        <w:rPr>
          <w:color w:val="000000"/>
          <w:szCs w:val="28"/>
        </w:rPr>
        <w:t>trình đồng chí Bộ trưởng xem xét, quyết định./.</w:t>
      </w:r>
    </w:p>
    <w:p w14:paraId="3981BCA7" w14:textId="77777777" w:rsidR="000E0070" w:rsidRPr="001B75AC" w:rsidRDefault="000E0070" w:rsidP="001B75AC">
      <w:pPr>
        <w:spacing w:line="400" w:lineRule="exact"/>
        <w:ind w:firstLine="720"/>
        <w:jc w:val="both"/>
        <w:rPr>
          <w:szCs w:val="28"/>
        </w:rPr>
      </w:pPr>
    </w:p>
    <w:tbl>
      <w:tblPr>
        <w:tblW w:w="9356" w:type="dxa"/>
        <w:tblInd w:w="108" w:type="dxa"/>
        <w:tblLook w:val="01E0" w:firstRow="1" w:lastRow="1" w:firstColumn="1" w:lastColumn="1" w:noHBand="0" w:noVBand="0"/>
      </w:tblPr>
      <w:tblGrid>
        <w:gridCol w:w="4820"/>
        <w:gridCol w:w="4536"/>
      </w:tblGrid>
      <w:tr w:rsidR="0030059F" w:rsidRPr="000C60C2" w14:paraId="1CA87C45" w14:textId="77777777" w:rsidTr="00AE2328">
        <w:tc>
          <w:tcPr>
            <w:tcW w:w="4820" w:type="dxa"/>
          </w:tcPr>
          <w:p w14:paraId="135B8342" w14:textId="77777777" w:rsidR="0030059F" w:rsidRPr="000C60C2" w:rsidRDefault="0030059F" w:rsidP="00AE2328">
            <w:pPr>
              <w:rPr>
                <w:sz w:val="24"/>
                <w:szCs w:val="24"/>
              </w:rPr>
            </w:pPr>
            <w:r w:rsidRPr="000C60C2">
              <w:rPr>
                <w:b/>
                <w:bCs/>
                <w:i/>
                <w:iCs/>
                <w:sz w:val="24"/>
                <w:szCs w:val="24"/>
              </w:rPr>
              <w:t>Nơi nhận:</w:t>
            </w:r>
          </w:p>
          <w:p w14:paraId="38C72E9A" w14:textId="77777777" w:rsidR="0030059F" w:rsidRDefault="0030059F" w:rsidP="00AE2328">
            <w:pPr>
              <w:rPr>
                <w:sz w:val="22"/>
              </w:rPr>
            </w:pPr>
            <w:r w:rsidRPr="000C60C2">
              <w:rPr>
                <w:sz w:val="22"/>
              </w:rPr>
              <w:t>- Như trên;</w:t>
            </w:r>
          </w:p>
          <w:p w14:paraId="066051CF" w14:textId="45666612" w:rsidR="00B7796B" w:rsidRPr="000C60C2" w:rsidRDefault="00B7796B" w:rsidP="00AE2328">
            <w:pPr>
              <w:rPr>
                <w:sz w:val="22"/>
              </w:rPr>
            </w:pPr>
            <w:r>
              <w:rPr>
                <w:sz w:val="22"/>
              </w:rPr>
              <w:t>- TK3 (để báo cáo đồng chí Thứ trưởng);</w:t>
            </w:r>
          </w:p>
          <w:p w14:paraId="4C53A98E" w14:textId="77777777" w:rsidR="0030059F" w:rsidRPr="000C60C2" w:rsidRDefault="0030059F" w:rsidP="00AE2328">
            <w:pPr>
              <w:rPr>
                <w:sz w:val="22"/>
              </w:rPr>
            </w:pPr>
            <w:r w:rsidRPr="000C60C2">
              <w:rPr>
                <w:sz w:val="22"/>
              </w:rPr>
              <w:t>- Lưu: VT, P2.</w:t>
            </w:r>
          </w:p>
        </w:tc>
        <w:tc>
          <w:tcPr>
            <w:tcW w:w="4536" w:type="dxa"/>
          </w:tcPr>
          <w:p w14:paraId="409C7DBC" w14:textId="77777777" w:rsidR="0030059F" w:rsidRPr="000C60C2" w:rsidRDefault="0030059F" w:rsidP="00AE2328">
            <w:pPr>
              <w:jc w:val="center"/>
              <w:rPr>
                <w:b/>
                <w:bCs/>
                <w:sz w:val="26"/>
                <w:szCs w:val="26"/>
              </w:rPr>
            </w:pPr>
            <w:r w:rsidRPr="000C60C2">
              <w:rPr>
                <w:b/>
                <w:bCs/>
                <w:sz w:val="26"/>
                <w:szCs w:val="26"/>
              </w:rPr>
              <w:t>CỤC TRƯỞNG</w:t>
            </w:r>
          </w:p>
          <w:p w14:paraId="4E906445" w14:textId="77777777" w:rsidR="0030059F" w:rsidRPr="000C60C2" w:rsidRDefault="0030059F" w:rsidP="00AE2328"/>
          <w:p w14:paraId="14639624" w14:textId="77777777" w:rsidR="0030059F" w:rsidRPr="000C60C2" w:rsidRDefault="0030059F" w:rsidP="00AE2328"/>
          <w:p w14:paraId="4B83AC35" w14:textId="77777777" w:rsidR="0030059F" w:rsidRPr="000C60C2" w:rsidRDefault="0030059F" w:rsidP="00AE2328">
            <w:pPr>
              <w:rPr>
                <w:sz w:val="22"/>
              </w:rPr>
            </w:pPr>
          </w:p>
          <w:p w14:paraId="157251E3" w14:textId="77777777" w:rsidR="0030059F" w:rsidRPr="000C60C2" w:rsidRDefault="0030059F" w:rsidP="00AE2328">
            <w:pPr>
              <w:rPr>
                <w:sz w:val="32"/>
              </w:rPr>
            </w:pPr>
          </w:p>
          <w:p w14:paraId="5DBC22C4" w14:textId="77777777" w:rsidR="0030059F" w:rsidRPr="000C60C2" w:rsidRDefault="0030059F" w:rsidP="00AE2328">
            <w:pPr>
              <w:rPr>
                <w:sz w:val="18"/>
              </w:rPr>
            </w:pPr>
          </w:p>
          <w:p w14:paraId="158EA6FA" w14:textId="78808EF9" w:rsidR="0030059F" w:rsidRPr="000C60C2" w:rsidRDefault="000E0070" w:rsidP="00AE2328">
            <w:pPr>
              <w:jc w:val="center"/>
              <w:rPr>
                <w:b/>
                <w:bCs/>
              </w:rPr>
            </w:pPr>
            <w:r>
              <w:rPr>
                <w:b/>
                <w:bCs/>
              </w:rPr>
              <w:t>Trung tướng Trần Minh Lệ</w:t>
            </w:r>
          </w:p>
        </w:tc>
      </w:tr>
    </w:tbl>
    <w:p w14:paraId="06B4266E" w14:textId="77777777" w:rsidR="0030059F" w:rsidRDefault="0030059F">
      <w:pPr>
        <w:rPr>
          <w:sz w:val="24"/>
        </w:rPr>
      </w:pPr>
    </w:p>
    <w:p w14:paraId="3AC51E14" w14:textId="77777777" w:rsidR="000E0070" w:rsidRDefault="000E0070">
      <w:pPr>
        <w:rPr>
          <w:sz w:val="24"/>
        </w:rPr>
      </w:pPr>
    </w:p>
    <w:p w14:paraId="574C87FB" w14:textId="77777777" w:rsidR="000E0070" w:rsidRDefault="000E0070">
      <w:pPr>
        <w:rPr>
          <w:sz w:val="24"/>
        </w:rPr>
      </w:pPr>
    </w:p>
    <w:p w14:paraId="5F926556" w14:textId="77777777" w:rsidR="000E0070" w:rsidRPr="000A2B42" w:rsidRDefault="000E0070" w:rsidP="000E0070">
      <w:pPr>
        <w:spacing w:line="400" w:lineRule="exact"/>
        <w:ind w:firstLine="720"/>
        <w:jc w:val="both"/>
        <w:rPr>
          <w:b/>
          <w:szCs w:val="28"/>
        </w:rPr>
      </w:pPr>
    </w:p>
    <w:p w14:paraId="0E468C6E" w14:textId="77777777" w:rsidR="000E0070" w:rsidRDefault="000E0070" w:rsidP="000E0070">
      <w:pPr>
        <w:spacing w:line="400" w:lineRule="exact"/>
        <w:ind w:firstLine="720"/>
        <w:jc w:val="both"/>
        <w:rPr>
          <w:bCs/>
        </w:rPr>
      </w:pPr>
    </w:p>
    <w:p w14:paraId="438618ED" w14:textId="77777777" w:rsidR="000E0070" w:rsidRPr="004A2748" w:rsidRDefault="000E0070" w:rsidP="000E0070">
      <w:pPr>
        <w:spacing w:line="400" w:lineRule="exact"/>
        <w:ind w:firstLine="720"/>
        <w:jc w:val="both"/>
        <w:rPr>
          <w:bCs/>
        </w:rPr>
      </w:pPr>
    </w:p>
    <w:sectPr w:rsidR="000E0070" w:rsidRPr="004A2748" w:rsidSect="00823FF4">
      <w:headerReference w:type="default" r:id="rId7"/>
      <w:footerReference w:type="default" r:id="rId8"/>
      <w:pgSz w:w="11907" w:h="16840" w:code="1"/>
      <w:pgMar w:top="1134" w:right="1134" w:bottom="1134" w:left="1701" w:header="510"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E11A2" w14:textId="77777777" w:rsidR="00C85044" w:rsidRDefault="00C85044" w:rsidP="000B119E">
      <w:r>
        <w:separator/>
      </w:r>
    </w:p>
  </w:endnote>
  <w:endnote w:type="continuationSeparator" w:id="0">
    <w:p w14:paraId="0E555829" w14:textId="77777777" w:rsidR="00C85044" w:rsidRDefault="00C85044" w:rsidP="000B1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F6C1" w14:textId="77777777" w:rsidR="000B119E" w:rsidRDefault="000B119E">
    <w:pPr>
      <w:pStyle w:val="Footer"/>
      <w:jc w:val="center"/>
    </w:pPr>
  </w:p>
  <w:p w14:paraId="73E311BE" w14:textId="77777777" w:rsidR="000B119E" w:rsidRDefault="000B1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D2B08" w14:textId="77777777" w:rsidR="00C85044" w:rsidRDefault="00C85044" w:rsidP="000B119E">
      <w:r>
        <w:separator/>
      </w:r>
    </w:p>
  </w:footnote>
  <w:footnote w:type="continuationSeparator" w:id="0">
    <w:p w14:paraId="6A78CF56" w14:textId="77777777" w:rsidR="00C85044" w:rsidRDefault="00C85044" w:rsidP="000B11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4231"/>
      <w:docPartObj>
        <w:docPartGallery w:val="Page Numbers (Top of Page)"/>
        <w:docPartUnique/>
      </w:docPartObj>
    </w:sdtPr>
    <w:sdtEndPr>
      <w:rPr>
        <w:noProof/>
      </w:rPr>
    </w:sdtEndPr>
    <w:sdtContent>
      <w:p w14:paraId="1DB0A997" w14:textId="77777777" w:rsidR="00823FF4" w:rsidRDefault="00823FF4">
        <w:pPr>
          <w:pStyle w:val="Header"/>
          <w:jc w:val="center"/>
        </w:pPr>
        <w:r>
          <w:fldChar w:fldCharType="begin"/>
        </w:r>
        <w:r>
          <w:instrText xml:space="preserve"> PAGE   \* MERGEFORMAT </w:instrText>
        </w:r>
        <w:r>
          <w:fldChar w:fldCharType="separate"/>
        </w:r>
        <w:r w:rsidR="002015C9">
          <w:rPr>
            <w:noProof/>
          </w:rPr>
          <w:t>9</w:t>
        </w:r>
        <w:r>
          <w:rPr>
            <w:noProof/>
          </w:rPr>
          <w:fldChar w:fldCharType="end"/>
        </w:r>
      </w:p>
    </w:sdtContent>
  </w:sdt>
  <w:p w14:paraId="1D66D6B5" w14:textId="77777777" w:rsidR="00823FF4" w:rsidRDefault="00823F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B0627C"/>
    <w:multiLevelType w:val="multilevel"/>
    <w:tmpl w:val="E402C82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81773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4645"/>
    <w:rsid w:val="00032659"/>
    <w:rsid w:val="00044EAD"/>
    <w:rsid w:val="00053F79"/>
    <w:rsid w:val="0005756B"/>
    <w:rsid w:val="00065FEE"/>
    <w:rsid w:val="00072275"/>
    <w:rsid w:val="00097599"/>
    <w:rsid w:val="000A2B42"/>
    <w:rsid w:val="000B119E"/>
    <w:rsid w:val="000B6BF1"/>
    <w:rsid w:val="000D3E0B"/>
    <w:rsid w:val="000D6740"/>
    <w:rsid w:val="000E0070"/>
    <w:rsid w:val="00106A9A"/>
    <w:rsid w:val="001400EE"/>
    <w:rsid w:val="001463B2"/>
    <w:rsid w:val="001474CE"/>
    <w:rsid w:val="001B75AC"/>
    <w:rsid w:val="001C4F6F"/>
    <w:rsid w:val="001C53BA"/>
    <w:rsid w:val="001E1D9E"/>
    <w:rsid w:val="001F428C"/>
    <w:rsid w:val="002015C9"/>
    <w:rsid w:val="00203855"/>
    <w:rsid w:val="00206352"/>
    <w:rsid w:val="00206B34"/>
    <w:rsid w:val="0021714A"/>
    <w:rsid w:val="002178B9"/>
    <w:rsid w:val="00223CE5"/>
    <w:rsid w:val="00256DE7"/>
    <w:rsid w:val="002A7BB8"/>
    <w:rsid w:val="002C41EA"/>
    <w:rsid w:val="002C4ECD"/>
    <w:rsid w:val="002E41B4"/>
    <w:rsid w:val="0030059F"/>
    <w:rsid w:val="003047B5"/>
    <w:rsid w:val="00313193"/>
    <w:rsid w:val="003242E9"/>
    <w:rsid w:val="00372990"/>
    <w:rsid w:val="003C16F6"/>
    <w:rsid w:val="003C56AC"/>
    <w:rsid w:val="003F1B9D"/>
    <w:rsid w:val="003F736E"/>
    <w:rsid w:val="00402509"/>
    <w:rsid w:val="00410FB2"/>
    <w:rsid w:val="004420FC"/>
    <w:rsid w:val="00444EDC"/>
    <w:rsid w:val="0047742A"/>
    <w:rsid w:val="004A2748"/>
    <w:rsid w:val="004B0A48"/>
    <w:rsid w:val="004B1389"/>
    <w:rsid w:val="005137E3"/>
    <w:rsid w:val="005141BE"/>
    <w:rsid w:val="0055199C"/>
    <w:rsid w:val="00581EDE"/>
    <w:rsid w:val="005A6911"/>
    <w:rsid w:val="005F1710"/>
    <w:rsid w:val="005F64A3"/>
    <w:rsid w:val="00607039"/>
    <w:rsid w:val="00612E1E"/>
    <w:rsid w:val="00666E57"/>
    <w:rsid w:val="0067154E"/>
    <w:rsid w:val="006C350D"/>
    <w:rsid w:val="006C4FE8"/>
    <w:rsid w:val="006E0C8D"/>
    <w:rsid w:val="0070440A"/>
    <w:rsid w:val="0074196B"/>
    <w:rsid w:val="007549BF"/>
    <w:rsid w:val="00761A02"/>
    <w:rsid w:val="007A102E"/>
    <w:rsid w:val="007A30F5"/>
    <w:rsid w:val="007A4298"/>
    <w:rsid w:val="007C399B"/>
    <w:rsid w:val="007D1D49"/>
    <w:rsid w:val="007D2BA3"/>
    <w:rsid w:val="00814518"/>
    <w:rsid w:val="00823FF4"/>
    <w:rsid w:val="00835DF1"/>
    <w:rsid w:val="008410B4"/>
    <w:rsid w:val="00842FA2"/>
    <w:rsid w:val="00890BCE"/>
    <w:rsid w:val="008B2AC5"/>
    <w:rsid w:val="008C5A01"/>
    <w:rsid w:val="008D0AB2"/>
    <w:rsid w:val="008D169C"/>
    <w:rsid w:val="008E2751"/>
    <w:rsid w:val="008E6F73"/>
    <w:rsid w:val="008F4645"/>
    <w:rsid w:val="00917389"/>
    <w:rsid w:val="009229CE"/>
    <w:rsid w:val="00965A4D"/>
    <w:rsid w:val="009A4564"/>
    <w:rsid w:val="009C112C"/>
    <w:rsid w:val="009C3BD8"/>
    <w:rsid w:val="009C3C75"/>
    <w:rsid w:val="009D10BF"/>
    <w:rsid w:val="00A131D4"/>
    <w:rsid w:val="00A37A67"/>
    <w:rsid w:val="00A44DA8"/>
    <w:rsid w:val="00A45051"/>
    <w:rsid w:val="00A64D09"/>
    <w:rsid w:val="00A81FE6"/>
    <w:rsid w:val="00AB429A"/>
    <w:rsid w:val="00AC671A"/>
    <w:rsid w:val="00AD5761"/>
    <w:rsid w:val="00AD7BFE"/>
    <w:rsid w:val="00AE5420"/>
    <w:rsid w:val="00AF4F6D"/>
    <w:rsid w:val="00AF742F"/>
    <w:rsid w:val="00B01AD2"/>
    <w:rsid w:val="00B2627E"/>
    <w:rsid w:val="00B32E36"/>
    <w:rsid w:val="00B34370"/>
    <w:rsid w:val="00B62A17"/>
    <w:rsid w:val="00B738FE"/>
    <w:rsid w:val="00B7796B"/>
    <w:rsid w:val="00B9092E"/>
    <w:rsid w:val="00B92792"/>
    <w:rsid w:val="00BA0DF8"/>
    <w:rsid w:val="00BA6940"/>
    <w:rsid w:val="00BC0024"/>
    <w:rsid w:val="00BD0D35"/>
    <w:rsid w:val="00C41DB1"/>
    <w:rsid w:val="00C630D4"/>
    <w:rsid w:val="00C84EF6"/>
    <w:rsid w:val="00C85044"/>
    <w:rsid w:val="00CB0CEC"/>
    <w:rsid w:val="00CB1A13"/>
    <w:rsid w:val="00CF5114"/>
    <w:rsid w:val="00D34F59"/>
    <w:rsid w:val="00D353B6"/>
    <w:rsid w:val="00D44408"/>
    <w:rsid w:val="00D47753"/>
    <w:rsid w:val="00D61DF9"/>
    <w:rsid w:val="00DA488A"/>
    <w:rsid w:val="00DC4BBB"/>
    <w:rsid w:val="00DE1878"/>
    <w:rsid w:val="00EB1F2A"/>
    <w:rsid w:val="00EC3C92"/>
    <w:rsid w:val="00ED6FBC"/>
    <w:rsid w:val="00EE3C54"/>
    <w:rsid w:val="00EF79B5"/>
    <w:rsid w:val="00F113B0"/>
    <w:rsid w:val="00F3063C"/>
    <w:rsid w:val="00F42291"/>
    <w:rsid w:val="00F45E1E"/>
    <w:rsid w:val="00F4758F"/>
    <w:rsid w:val="00F632A8"/>
    <w:rsid w:val="00F75F6E"/>
    <w:rsid w:val="00F92165"/>
    <w:rsid w:val="00FA5F12"/>
    <w:rsid w:val="00FA641D"/>
    <w:rsid w:val="00FC09B1"/>
    <w:rsid w:val="00FC757A"/>
    <w:rsid w:val="00FD2BF2"/>
    <w:rsid w:val="00FD7C1E"/>
    <w:rsid w:val="00FE6BE4"/>
    <w:rsid w:val="00FE74C4"/>
    <w:rsid w:val="00FF4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5D047"/>
  <w15:docId w15:val="{E0792FB4-F93D-4DF6-8A35-68D0BDA86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19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D0D35"/>
    <w:pPr>
      <w:spacing w:before="100" w:beforeAutospacing="1" w:after="100" w:afterAutospacing="1"/>
    </w:pPr>
    <w:rPr>
      <w:rFonts w:eastAsia="Times New Roman" w:cs="Times New Roman"/>
      <w:sz w:val="24"/>
      <w:szCs w:val="24"/>
      <w:lang w:val="en-CA" w:eastAsia="en-CA"/>
    </w:rPr>
  </w:style>
  <w:style w:type="paragraph" w:styleId="Header">
    <w:name w:val="header"/>
    <w:basedOn w:val="Normal"/>
    <w:link w:val="HeaderChar"/>
    <w:uiPriority w:val="99"/>
    <w:unhideWhenUsed/>
    <w:rsid w:val="000B119E"/>
    <w:pPr>
      <w:tabs>
        <w:tab w:val="center" w:pos="4680"/>
        <w:tab w:val="right" w:pos="9360"/>
      </w:tabs>
    </w:pPr>
  </w:style>
  <w:style w:type="character" w:customStyle="1" w:styleId="HeaderChar">
    <w:name w:val="Header Char"/>
    <w:basedOn w:val="DefaultParagraphFont"/>
    <w:link w:val="Header"/>
    <w:uiPriority w:val="99"/>
    <w:rsid w:val="000B119E"/>
  </w:style>
  <w:style w:type="paragraph" w:styleId="Footer">
    <w:name w:val="footer"/>
    <w:basedOn w:val="Normal"/>
    <w:link w:val="FooterChar"/>
    <w:uiPriority w:val="99"/>
    <w:unhideWhenUsed/>
    <w:rsid w:val="000B119E"/>
    <w:pPr>
      <w:tabs>
        <w:tab w:val="center" w:pos="4680"/>
        <w:tab w:val="right" w:pos="9360"/>
      </w:tabs>
    </w:pPr>
  </w:style>
  <w:style w:type="character" w:customStyle="1" w:styleId="FooterChar">
    <w:name w:val="Footer Char"/>
    <w:basedOn w:val="DefaultParagraphFont"/>
    <w:link w:val="Footer"/>
    <w:uiPriority w:val="99"/>
    <w:rsid w:val="000B119E"/>
  </w:style>
  <w:style w:type="paragraph" w:styleId="BalloonText">
    <w:name w:val="Balloon Text"/>
    <w:basedOn w:val="Normal"/>
    <w:link w:val="BalloonTextChar"/>
    <w:uiPriority w:val="99"/>
    <w:semiHidden/>
    <w:unhideWhenUsed/>
    <w:rsid w:val="00B738FE"/>
    <w:rPr>
      <w:rFonts w:ascii="Tahoma" w:hAnsi="Tahoma" w:cs="Tahoma"/>
      <w:sz w:val="16"/>
      <w:szCs w:val="16"/>
    </w:rPr>
  </w:style>
  <w:style w:type="character" w:customStyle="1" w:styleId="BalloonTextChar">
    <w:name w:val="Balloon Text Char"/>
    <w:basedOn w:val="DefaultParagraphFont"/>
    <w:link w:val="BalloonText"/>
    <w:uiPriority w:val="99"/>
    <w:semiHidden/>
    <w:rsid w:val="00B738FE"/>
    <w:rPr>
      <w:rFonts w:ascii="Tahoma" w:hAnsi="Tahoma" w:cs="Tahoma"/>
      <w:sz w:val="16"/>
      <w:szCs w:val="16"/>
    </w:rPr>
  </w:style>
  <w:style w:type="character" w:customStyle="1" w:styleId="Bodytext2">
    <w:name w:val="Body text (2)_"/>
    <w:basedOn w:val="DefaultParagraphFont"/>
    <w:link w:val="Bodytext20"/>
    <w:rsid w:val="004A2748"/>
    <w:rPr>
      <w:rFonts w:eastAsia="Times New Roman" w:cs="Times New Roman"/>
      <w:sz w:val="22"/>
    </w:rPr>
  </w:style>
  <w:style w:type="paragraph" w:customStyle="1" w:styleId="Bodytext20">
    <w:name w:val="Body text (2)"/>
    <w:basedOn w:val="Normal"/>
    <w:link w:val="Bodytext2"/>
    <w:rsid w:val="004A2748"/>
    <w:pPr>
      <w:widowControl w:val="0"/>
      <w:spacing w:after="150" w:line="264" w:lineRule="auto"/>
    </w:pPr>
    <w:rPr>
      <w:rFonts w:eastAsia="Times New Roman" w:cs="Times New Roman"/>
      <w:sz w:val="22"/>
    </w:rPr>
  </w:style>
  <w:style w:type="paragraph" w:styleId="FootnoteText">
    <w:name w:val="footnote text"/>
    <w:basedOn w:val="Normal"/>
    <w:link w:val="FootnoteTextChar"/>
    <w:uiPriority w:val="99"/>
    <w:semiHidden/>
    <w:unhideWhenUsed/>
    <w:rsid w:val="00206B34"/>
    <w:rPr>
      <w:sz w:val="20"/>
      <w:szCs w:val="20"/>
    </w:rPr>
  </w:style>
  <w:style w:type="character" w:customStyle="1" w:styleId="FootnoteTextChar">
    <w:name w:val="Footnote Text Char"/>
    <w:basedOn w:val="DefaultParagraphFont"/>
    <w:link w:val="FootnoteText"/>
    <w:uiPriority w:val="99"/>
    <w:semiHidden/>
    <w:rsid w:val="00206B34"/>
    <w:rPr>
      <w:sz w:val="20"/>
      <w:szCs w:val="20"/>
    </w:rPr>
  </w:style>
  <w:style w:type="character" w:styleId="FootnoteReference">
    <w:name w:val="footnote reference"/>
    <w:basedOn w:val="DefaultParagraphFont"/>
    <w:uiPriority w:val="99"/>
    <w:semiHidden/>
    <w:unhideWhenUsed/>
    <w:rsid w:val="00206B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460</TotalTime>
  <Pages>1</Pages>
  <Words>1852</Words>
  <Characters>10562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 Cong Tuan</cp:lastModifiedBy>
  <cp:revision>89</cp:revision>
  <cp:lastPrinted>2026-07-20T01:11:00Z</cp:lastPrinted>
  <dcterms:created xsi:type="dcterms:W3CDTF">2020-08-25T07:41:00Z</dcterms:created>
  <dcterms:modified xsi:type="dcterms:W3CDTF">2026-08-14T02:54:00Z</dcterms:modified>
</cp:coreProperties>
</file>