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096"/>
      </w:tblGrid>
      <w:tr w:rsidR="002B2859" w14:paraId="5D240FD7" w14:textId="77777777" w:rsidTr="007A57A7">
        <w:tc>
          <w:tcPr>
            <w:tcW w:w="3964" w:type="dxa"/>
          </w:tcPr>
          <w:p w14:paraId="77FD931D" w14:textId="77777777" w:rsidR="002B2859" w:rsidRDefault="002B2859" w:rsidP="002B2859">
            <w:pPr>
              <w:spacing w:line="264" w:lineRule="auto"/>
              <w:jc w:val="center"/>
              <w:outlineLvl w:val="2"/>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2E6BDE9F" wp14:editId="7B483C4B">
                      <wp:simplePos x="0" y="0"/>
                      <wp:positionH relativeFrom="column">
                        <wp:posOffset>754684</wp:posOffset>
                      </wp:positionH>
                      <wp:positionV relativeFrom="paragraph">
                        <wp:posOffset>226060</wp:posOffset>
                      </wp:positionV>
                      <wp:extent cx="842838" cy="0"/>
                      <wp:effectExtent l="0" t="0" r="33655" b="19050"/>
                      <wp:wrapNone/>
                      <wp:docPr id="1" name="Straight Connector 1"/>
                      <wp:cNvGraphicFramePr/>
                      <a:graphic xmlns:a="http://schemas.openxmlformats.org/drawingml/2006/main">
                        <a:graphicData uri="http://schemas.microsoft.com/office/word/2010/wordprocessingShape">
                          <wps:wsp>
                            <wps:cNvCnPr/>
                            <wps:spPr>
                              <a:xfrm flipV="1">
                                <a:off x="0" y="0"/>
                                <a:ext cx="8428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A98BE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4pt,17.8pt" to="125.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" strokecolor="#5b9bd5 [3204]" strokeweight=".5pt">
                      <v:stroke joinstyle="miter"/>
                    </v:line>
                  </w:pict>
                </mc:Fallback>
              </mc:AlternateContent>
            </w:r>
            <w:r>
              <w:rPr>
                <w:rFonts w:eastAsia="Times New Roman" w:cs="Times New Roman"/>
                <w:b/>
                <w:bCs/>
                <w:szCs w:val="28"/>
              </w:rPr>
              <w:t>BỘ CÔNG AN</w:t>
            </w:r>
          </w:p>
        </w:tc>
        <w:tc>
          <w:tcPr>
            <w:tcW w:w="6096" w:type="dxa"/>
          </w:tcPr>
          <w:p w14:paraId="5601B71F" w14:textId="77777777" w:rsidR="002B2859" w:rsidRDefault="002B2859" w:rsidP="002B2859">
            <w:pPr>
              <w:spacing w:line="264" w:lineRule="auto"/>
              <w:jc w:val="center"/>
              <w:outlineLvl w:val="2"/>
              <w:rPr>
                <w:rFonts w:eastAsia="Times New Roman" w:cs="Times New Roman"/>
                <w:b/>
                <w:bCs/>
                <w:szCs w:val="28"/>
              </w:rPr>
            </w:pPr>
            <w:r>
              <w:rPr>
                <w:rFonts w:eastAsia="Times New Roman" w:cs="Times New Roman"/>
                <w:b/>
                <w:bCs/>
                <w:szCs w:val="28"/>
              </w:rPr>
              <w:t>CỘNG HÒA XÃ HỘI CHỦ NGHĨA VIỆT NAM</w:t>
            </w:r>
          </w:p>
          <w:p w14:paraId="1ADAF635" w14:textId="77777777" w:rsidR="002B2859" w:rsidRDefault="002B2859" w:rsidP="002B2859">
            <w:pPr>
              <w:spacing w:line="264" w:lineRule="auto"/>
              <w:jc w:val="center"/>
              <w:outlineLvl w:val="2"/>
              <w:rPr>
                <w:rFonts w:eastAsia="Times New Roman" w:cs="Times New Roman"/>
                <w:b/>
                <w:bCs/>
                <w:szCs w:val="28"/>
              </w:rPr>
            </w:pPr>
            <w:r>
              <w:rPr>
                <w:rFonts w:eastAsia="Times New Roman" w:cs="Times New Roman"/>
                <w:bCs/>
                <w:i/>
                <w:noProof/>
                <w:szCs w:val="28"/>
              </w:rPr>
              <mc:AlternateContent>
                <mc:Choice Requires="wps">
                  <w:drawing>
                    <wp:anchor distT="0" distB="0" distL="114300" distR="114300" simplePos="0" relativeHeight="251660288" behindDoc="0" locked="0" layoutInCell="1" allowOverlap="1" wp14:anchorId="1D3E14D7" wp14:editId="71B23EDD">
                      <wp:simplePos x="0" y="0"/>
                      <wp:positionH relativeFrom="column">
                        <wp:posOffset>1021715</wp:posOffset>
                      </wp:positionH>
                      <wp:positionV relativeFrom="paragraph">
                        <wp:posOffset>231140</wp:posOffset>
                      </wp:positionV>
                      <wp:extent cx="17252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7252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ABB5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45pt,18.2pt" to="216.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" strokecolor="#5b9bd5 [3204]" strokeweight=".5pt">
                      <v:stroke joinstyle="miter"/>
                    </v:line>
                  </w:pict>
                </mc:Fallback>
              </mc:AlternateContent>
            </w:r>
            <w:r>
              <w:rPr>
                <w:rFonts w:eastAsia="Times New Roman" w:cs="Times New Roman"/>
                <w:b/>
                <w:bCs/>
                <w:szCs w:val="28"/>
              </w:rPr>
              <w:t>Độc lập - Tự do - Hạnh phúc</w:t>
            </w:r>
          </w:p>
        </w:tc>
      </w:tr>
      <w:tr w:rsidR="002B2859" w14:paraId="0F4F34BD" w14:textId="77777777" w:rsidTr="007A57A7">
        <w:tc>
          <w:tcPr>
            <w:tcW w:w="3964" w:type="dxa"/>
          </w:tcPr>
          <w:p w14:paraId="4B809AF9" w14:textId="293DD695" w:rsidR="002B2859" w:rsidRPr="007C6D7D" w:rsidRDefault="002B2859" w:rsidP="002B2859">
            <w:pPr>
              <w:spacing w:before="240" w:line="264" w:lineRule="auto"/>
              <w:jc w:val="center"/>
              <w:outlineLvl w:val="2"/>
              <w:rPr>
                <w:rFonts w:eastAsia="Times New Roman" w:cs="Times New Roman"/>
                <w:bCs/>
                <w:szCs w:val="28"/>
              </w:rPr>
            </w:pPr>
            <w:r w:rsidRPr="002B2859">
              <w:rPr>
                <w:rFonts w:eastAsia="Times New Roman" w:cs="Times New Roman"/>
                <w:bCs/>
                <w:szCs w:val="28"/>
              </w:rPr>
              <w:t>Số:</w:t>
            </w:r>
            <w:r w:rsidR="005D2735">
              <w:rPr>
                <w:rFonts w:eastAsia="Times New Roman" w:cs="Times New Roman"/>
                <w:bCs/>
                <w:szCs w:val="28"/>
                <w:lang w:val="vi-VN"/>
              </w:rPr>
              <w:t xml:space="preserve"> </w:t>
            </w:r>
            <w:r w:rsidR="007C6D7D">
              <w:rPr>
                <w:rFonts w:eastAsia="Times New Roman" w:cs="Times New Roman"/>
                <w:bCs/>
                <w:szCs w:val="28"/>
              </w:rPr>
              <w:t xml:space="preserve">      </w:t>
            </w:r>
            <w:r w:rsidRPr="002B2859">
              <w:rPr>
                <w:rFonts w:eastAsia="Times New Roman" w:cs="Times New Roman"/>
                <w:bCs/>
                <w:szCs w:val="28"/>
              </w:rPr>
              <w:t>/BC-</w:t>
            </w:r>
            <w:r w:rsidR="00FA76F8">
              <w:rPr>
                <w:rFonts w:eastAsia="Times New Roman" w:cs="Times New Roman"/>
                <w:bCs/>
                <w:szCs w:val="28"/>
              </w:rPr>
              <w:t>BCA</w:t>
            </w:r>
          </w:p>
        </w:tc>
        <w:tc>
          <w:tcPr>
            <w:tcW w:w="6096" w:type="dxa"/>
          </w:tcPr>
          <w:p w14:paraId="1FC62391" w14:textId="0FEEA6A2" w:rsidR="002B2859" w:rsidRPr="002B2859" w:rsidRDefault="002B2859" w:rsidP="002B2859">
            <w:pPr>
              <w:spacing w:before="240" w:line="264" w:lineRule="auto"/>
              <w:jc w:val="center"/>
              <w:outlineLvl w:val="2"/>
              <w:rPr>
                <w:rFonts w:eastAsia="Times New Roman" w:cs="Times New Roman"/>
                <w:bCs/>
                <w:i/>
                <w:szCs w:val="28"/>
              </w:rPr>
            </w:pPr>
            <w:r w:rsidRPr="002B2859">
              <w:rPr>
                <w:rFonts w:eastAsia="Times New Roman" w:cs="Times New Roman"/>
                <w:bCs/>
                <w:i/>
                <w:szCs w:val="28"/>
              </w:rPr>
              <w:t>Hà Nội, ngày</w:t>
            </w:r>
            <w:r w:rsidR="002405CC">
              <w:rPr>
                <w:rFonts w:eastAsia="Times New Roman" w:cs="Times New Roman"/>
                <w:bCs/>
                <w:i/>
                <w:szCs w:val="28"/>
                <w:lang w:val="vi-VN"/>
              </w:rPr>
              <w:t xml:space="preserve"> </w:t>
            </w:r>
            <w:r w:rsidR="005D2735">
              <w:rPr>
                <w:rFonts w:eastAsia="Times New Roman" w:cs="Times New Roman"/>
                <w:bCs/>
                <w:i/>
                <w:szCs w:val="28"/>
                <w:lang w:val="vi-VN"/>
              </w:rPr>
              <w:t>26</w:t>
            </w:r>
            <w:r w:rsidR="002405CC">
              <w:rPr>
                <w:rFonts w:eastAsia="Times New Roman" w:cs="Times New Roman"/>
                <w:bCs/>
                <w:i/>
                <w:szCs w:val="28"/>
                <w:lang w:val="vi-VN"/>
              </w:rPr>
              <w:t xml:space="preserve"> </w:t>
            </w:r>
            <w:r w:rsidRPr="002B2859">
              <w:rPr>
                <w:rFonts w:eastAsia="Times New Roman" w:cs="Times New Roman"/>
                <w:bCs/>
                <w:i/>
                <w:szCs w:val="28"/>
              </w:rPr>
              <w:t>tháng</w:t>
            </w:r>
            <w:r w:rsidR="002405CC">
              <w:rPr>
                <w:rFonts w:eastAsia="Times New Roman" w:cs="Times New Roman"/>
                <w:bCs/>
                <w:i/>
                <w:szCs w:val="28"/>
                <w:lang w:val="vi-VN"/>
              </w:rPr>
              <w:t xml:space="preserve"> 8 </w:t>
            </w:r>
            <w:r w:rsidRPr="002B2859">
              <w:rPr>
                <w:rFonts w:eastAsia="Times New Roman" w:cs="Times New Roman"/>
                <w:bCs/>
                <w:i/>
                <w:szCs w:val="28"/>
              </w:rPr>
              <w:t>năm</w:t>
            </w:r>
            <w:r w:rsidR="001702EF">
              <w:rPr>
                <w:rFonts w:eastAsia="Times New Roman" w:cs="Times New Roman"/>
                <w:bCs/>
                <w:i/>
                <w:szCs w:val="28"/>
              </w:rPr>
              <w:t xml:space="preserve"> 2026</w:t>
            </w:r>
          </w:p>
        </w:tc>
      </w:tr>
    </w:tbl>
    <w:p w14:paraId="6CA6FFF0" w14:textId="77777777" w:rsidR="009C25B1" w:rsidRDefault="009C25B1" w:rsidP="00842D21">
      <w:pPr>
        <w:spacing w:line="264" w:lineRule="auto"/>
        <w:ind w:firstLine="720"/>
        <w:jc w:val="both"/>
        <w:outlineLvl w:val="2"/>
        <w:rPr>
          <w:rFonts w:eastAsia="Times New Roman" w:cs="Times New Roman"/>
          <w:b/>
          <w:bCs/>
          <w:szCs w:val="28"/>
        </w:rPr>
      </w:pPr>
    </w:p>
    <w:p w14:paraId="5DB58CC0" w14:textId="77777777" w:rsidR="002B2859" w:rsidRDefault="00F52BB9" w:rsidP="002B2859">
      <w:pPr>
        <w:spacing w:before="0" w:after="0" w:line="240" w:lineRule="auto"/>
        <w:ind w:firstLine="720"/>
        <w:jc w:val="center"/>
        <w:outlineLvl w:val="2"/>
        <w:rPr>
          <w:rFonts w:eastAsia="Times New Roman" w:cs="Times New Roman"/>
          <w:b/>
          <w:bCs/>
          <w:szCs w:val="28"/>
        </w:rPr>
      </w:pPr>
      <w:r>
        <w:rPr>
          <w:rFonts w:eastAsia="Times New Roman" w:cs="Times New Roman"/>
          <w:b/>
          <w:bCs/>
          <w:szCs w:val="28"/>
        </w:rPr>
        <w:t xml:space="preserve">BÁO CÁO </w:t>
      </w:r>
    </w:p>
    <w:p w14:paraId="18E5979D" w14:textId="77777777" w:rsidR="002B2859" w:rsidRDefault="002B2859" w:rsidP="002B2859">
      <w:pPr>
        <w:spacing w:before="0" w:after="0" w:line="240" w:lineRule="auto"/>
        <w:ind w:firstLine="720"/>
        <w:jc w:val="center"/>
        <w:outlineLvl w:val="2"/>
        <w:rPr>
          <w:rFonts w:eastAsia="Times New Roman" w:cs="Times New Roman"/>
          <w:b/>
          <w:bCs/>
          <w:szCs w:val="28"/>
        </w:rPr>
      </w:pPr>
      <w:r>
        <w:rPr>
          <w:rFonts w:eastAsia="Times New Roman" w:cs="Times New Roman"/>
          <w:b/>
          <w:bCs/>
          <w:szCs w:val="28"/>
        </w:rPr>
        <w:t>T</w:t>
      </w:r>
      <w:r w:rsidR="00F52BB9">
        <w:rPr>
          <w:rFonts w:eastAsia="Times New Roman" w:cs="Times New Roman"/>
          <w:b/>
          <w:bCs/>
          <w:szCs w:val="28"/>
        </w:rPr>
        <w:t>ổng kết thi hành pháp luật Nghị định 91/2020/NĐ-CP</w:t>
      </w:r>
    </w:p>
    <w:p w14:paraId="3AF63129" w14:textId="7A6C5F86" w:rsidR="00F52BB9" w:rsidRDefault="00F52BB9" w:rsidP="009E2D91">
      <w:pPr>
        <w:spacing w:before="240" w:after="60" w:line="276" w:lineRule="auto"/>
        <w:ind w:firstLine="720"/>
        <w:jc w:val="both"/>
        <w:outlineLvl w:val="2"/>
        <w:rPr>
          <w:rFonts w:eastAsia="Times New Roman" w:cs="Times New Roman"/>
          <w:bCs/>
          <w:szCs w:val="28"/>
        </w:rPr>
      </w:pPr>
      <w:r>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5E229E6B" wp14:editId="71244BB4">
                <wp:simplePos x="0" y="0"/>
                <wp:positionH relativeFrom="column">
                  <wp:posOffset>1942465</wp:posOffset>
                </wp:positionH>
                <wp:positionV relativeFrom="paragraph">
                  <wp:posOffset>14444</wp:posOffset>
                </wp:positionV>
                <wp:extent cx="2504661" cy="0"/>
                <wp:effectExtent l="0" t="0" r="29210" b="19050"/>
                <wp:wrapNone/>
                <wp:docPr id="3" name="Straight Connector 3"/>
                <wp:cNvGraphicFramePr/>
                <a:graphic xmlns:a="http://schemas.openxmlformats.org/drawingml/2006/main">
                  <a:graphicData uri="http://schemas.microsoft.com/office/word/2010/wordprocessingShape">
                    <wps:wsp>
                      <wps:cNvCnPr/>
                      <wps:spPr>
                        <a:xfrm flipV="1">
                          <a:off x="0" y="0"/>
                          <a:ext cx="25046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C65626"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95pt,1.15pt" to="350.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" strokecolor="#5b9bd5 [3204]" strokeweight=".5pt">
                <v:stroke joinstyle="miter"/>
              </v:line>
            </w:pict>
          </mc:Fallback>
        </mc:AlternateContent>
      </w:r>
      <w:r>
        <w:rPr>
          <w:rFonts w:eastAsia="Times New Roman" w:cs="Times New Roman"/>
          <w:bCs/>
          <w:szCs w:val="28"/>
        </w:rPr>
        <w:t xml:space="preserve">Thực hiện quy định của Luật Ban hành văn bản quy phạm pháp luật, Bộ Công an đã chủ trì, phối hợp các </w:t>
      </w:r>
      <w:r w:rsidR="00471590">
        <w:rPr>
          <w:rFonts w:eastAsia="Times New Roman" w:cs="Times New Roman"/>
          <w:bCs/>
          <w:szCs w:val="28"/>
        </w:rPr>
        <w:t>b</w:t>
      </w:r>
      <w:r>
        <w:rPr>
          <w:rFonts w:eastAsia="Times New Roman" w:cs="Times New Roman"/>
          <w:bCs/>
          <w:szCs w:val="28"/>
        </w:rPr>
        <w:t xml:space="preserve">ộ, cơ quan ngang </w:t>
      </w:r>
      <w:r w:rsidR="00471590">
        <w:rPr>
          <w:rFonts w:eastAsia="Times New Roman" w:cs="Times New Roman"/>
          <w:bCs/>
          <w:szCs w:val="28"/>
        </w:rPr>
        <w:t>b</w:t>
      </w:r>
      <w:r>
        <w:rPr>
          <w:rFonts w:eastAsia="Times New Roman" w:cs="Times New Roman"/>
          <w:bCs/>
          <w:szCs w:val="28"/>
        </w:rPr>
        <w:t xml:space="preserve">ộ và các </w:t>
      </w:r>
      <w:r w:rsidR="00471590">
        <w:rPr>
          <w:rFonts w:eastAsia="Times New Roman" w:cs="Times New Roman"/>
          <w:bCs/>
          <w:szCs w:val="28"/>
        </w:rPr>
        <w:t>d</w:t>
      </w:r>
      <w:r>
        <w:rPr>
          <w:rFonts w:eastAsia="Times New Roman" w:cs="Times New Roman"/>
          <w:bCs/>
          <w:szCs w:val="28"/>
        </w:rPr>
        <w:t>oanh nghiệp</w:t>
      </w:r>
      <w:r w:rsidR="00471590">
        <w:rPr>
          <w:rFonts w:eastAsia="Times New Roman" w:cs="Times New Roman"/>
          <w:bCs/>
          <w:szCs w:val="28"/>
          <w:lang w:val="vi-VN"/>
        </w:rPr>
        <w:t xml:space="preserve"> </w:t>
      </w:r>
      <w:r w:rsidR="00695D9D">
        <w:rPr>
          <w:rFonts w:eastAsia="Times New Roman" w:cs="Times New Roman"/>
          <w:bCs/>
          <w:szCs w:val="28"/>
        </w:rPr>
        <w:t>viễn thông</w:t>
      </w:r>
      <w:r>
        <w:rPr>
          <w:rFonts w:eastAsia="Times New Roman" w:cs="Times New Roman"/>
          <w:bCs/>
          <w:szCs w:val="28"/>
        </w:rPr>
        <w:t xml:space="preserve"> tiến hành tổng kết thi hành Nghị định 91/2020/NĐ-CP ngày 14/8/2020 của Chính phủ về Chống tin nhắn rác, thư điện tử rác, cuộc gọi rác (sau đây gọi</w:t>
      </w:r>
      <w:r w:rsidR="00695D9D">
        <w:rPr>
          <w:rFonts w:eastAsia="Times New Roman" w:cs="Times New Roman"/>
          <w:bCs/>
          <w:szCs w:val="28"/>
        </w:rPr>
        <w:t xml:space="preserve"> tắt là Nghị định);</w:t>
      </w:r>
      <w:r>
        <w:rPr>
          <w:rFonts w:eastAsia="Times New Roman" w:cs="Times New Roman"/>
          <w:bCs/>
          <w:szCs w:val="28"/>
        </w:rPr>
        <w:t xml:space="preserve"> </w:t>
      </w:r>
      <w:r w:rsidR="00695D9D">
        <w:rPr>
          <w:rFonts w:eastAsia="Times New Roman" w:cs="Times New Roman"/>
          <w:bCs/>
          <w:szCs w:val="28"/>
        </w:rPr>
        <w:t>k</w:t>
      </w:r>
      <w:r>
        <w:rPr>
          <w:rFonts w:eastAsia="Times New Roman" w:cs="Times New Roman"/>
          <w:bCs/>
          <w:szCs w:val="28"/>
        </w:rPr>
        <w:t>ết quả như sau:</w:t>
      </w:r>
      <w:r w:rsidR="00A03B35">
        <w:rPr>
          <w:rFonts w:eastAsia="Times New Roman" w:cs="Times New Roman"/>
          <w:bCs/>
          <w:szCs w:val="28"/>
        </w:rPr>
        <w:t xml:space="preserve"> </w:t>
      </w:r>
    </w:p>
    <w:p w14:paraId="11C8C48B" w14:textId="77777777" w:rsidR="00F335C7" w:rsidRPr="00F335C7" w:rsidRDefault="00F335C7" w:rsidP="009E2D91">
      <w:pPr>
        <w:spacing w:before="60" w:after="60" w:line="276" w:lineRule="auto"/>
        <w:ind w:firstLine="720"/>
        <w:jc w:val="both"/>
        <w:outlineLvl w:val="2"/>
        <w:rPr>
          <w:rFonts w:eastAsia="Times New Roman" w:cs="Times New Roman"/>
          <w:b/>
          <w:bCs/>
          <w:szCs w:val="28"/>
        </w:rPr>
      </w:pPr>
      <w:r w:rsidRPr="00F335C7">
        <w:rPr>
          <w:rFonts w:eastAsia="Times New Roman" w:cs="Times New Roman"/>
          <w:b/>
          <w:bCs/>
          <w:szCs w:val="28"/>
        </w:rPr>
        <w:t>I. CÔNG TÁC TỔ CHỨC TRIỂN KHAI NGHỊ ĐỊNH</w:t>
      </w:r>
    </w:p>
    <w:p w14:paraId="5E28C962" w14:textId="77777777" w:rsidR="00F335C7" w:rsidRPr="00F335C7" w:rsidRDefault="00F335C7" w:rsidP="009E2D91">
      <w:pPr>
        <w:spacing w:before="60" w:after="60" w:line="276" w:lineRule="auto"/>
        <w:ind w:firstLine="720"/>
        <w:jc w:val="both"/>
        <w:outlineLvl w:val="2"/>
        <w:rPr>
          <w:rFonts w:eastAsia="Times New Roman" w:cs="Times New Roman"/>
          <w:b/>
          <w:bCs/>
          <w:szCs w:val="28"/>
        </w:rPr>
      </w:pPr>
      <w:r w:rsidRPr="00F335C7">
        <w:rPr>
          <w:rFonts w:eastAsia="Times New Roman" w:cs="Times New Roman"/>
          <w:b/>
          <w:bCs/>
          <w:szCs w:val="28"/>
        </w:rPr>
        <w:t>1. Công tác chỉ đạo, hướng dẫn triển khai</w:t>
      </w:r>
    </w:p>
    <w:p w14:paraId="5DC299FA" w14:textId="2F8E2725" w:rsidR="00F335C7" w:rsidRPr="00F335C7" w:rsidRDefault="00F335C7" w:rsidP="009E2D91">
      <w:pPr>
        <w:spacing w:before="60" w:after="60" w:line="276" w:lineRule="auto"/>
        <w:ind w:firstLine="720"/>
        <w:jc w:val="both"/>
        <w:outlineLvl w:val="2"/>
        <w:rPr>
          <w:rFonts w:eastAsia="Times New Roman" w:cs="Times New Roman"/>
          <w:bCs/>
          <w:szCs w:val="28"/>
        </w:rPr>
      </w:pPr>
      <w:r w:rsidRPr="00F335C7">
        <w:rPr>
          <w:rFonts w:eastAsia="Times New Roman" w:cs="Times New Roman"/>
          <w:bCs/>
          <w:szCs w:val="28"/>
        </w:rPr>
        <w:t xml:space="preserve">Ngay sau khi Nghị định được ban hành, các bộ, ngành, địa phương và doanh nghiệp viễn thông đã chủ động xây dựng kế hoạch, tổ chức quán triệt và thực hiện các quy định của Nghị định theo chức năng, nhiệm vụ được giao. Công tác triển khai được thực hiện đồng bộ từ Trung ương đến địa phương, bảo đảm thống </w:t>
      </w:r>
      <w:r w:rsidRPr="002330E8">
        <w:rPr>
          <w:rFonts w:eastAsia="Times New Roman" w:cs="Times New Roman"/>
          <w:bCs/>
          <w:spacing w:val="-4"/>
          <w:szCs w:val="28"/>
        </w:rPr>
        <w:t>nhất trong nhận thức và tổ chức thực hiện, từng bước đưa các quy định của Nghị định vào thực tiễn quản lý nhà nước và hoạt động sản xuất, kinh doanh của doanh nghiệp.</w:t>
      </w:r>
    </w:p>
    <w:p w14:paraId="0D9A02CF" w14:textId="643DF1DC" w:rsidR="00F335C7" w:rsidRPr="00F335C7" w:rsidRDefault="00F335C7" w:rsidP="009E2D91">
      <w:pPr>
        <w:spacing w:before="60" w:after="60" w:line="276" w:lineRule="auto"/>
        <w:ind w:firstLine="720"/>
        <w:jc w:val="both"/>
        <w:outlineLvl w:val="2"/>
        <w:rPr>
          <w:rFonts w:eastAsia="Times New Roman" w:cs="Times New Roman"/>
          <w:bCs/>
          <w:szCs w:val="28"/>
        </w:rPr>
      </w:pPr>
      <w:r w:rsidRPr="00F335C7">
        <w:rPr>
          <w:rFonts w:eastAsia="Times New Roman" w:cs="Times New Roman"/>
          <w:bCs/>
          <w:szCs w:val="28"/>
        </w:rPr>
        <w:t xml:space="preserve">Để cụ thể hóa các quy định của Nghị định, ngày 13/12/2021, Bộ Thông tin và Truyền thông (nay là Bộ Khoa học và Công nghệ) đã ban hành Thông tư số 22/2021/TT-BTTTT quy định chi tiết một số điều của Nghị định, tạo cơ sở pháp lý cho việc triển khai thống nhất các quy định về quản lý tin nhắn rác, thư điện tử rác và cuộc gọi rác trên phạm vi toàn quốc. Trong quá trình thực hiện, cơ quan được giao chủ trì </w:t>
      </w:r>
      <w:r w:rsidRPr="00EA5C13">
        <w:rPr>
          <w:rFonts w:eastAsia="Times New Roman" w:cs="Times New Roman"/>
          <w:bCs/>
          <w:i/>
          <w:szCs w:val="28"/>
        </w:rPr>
        <w:t>(trước đây là Cục An toàn thông tin thuộc Bộ Thông tin và Truyền thông, nay chức năng được chuyển giao cho Cục An ninh mạng và phòng, chống tội phạm sử dụng công nghệ cao thuộc Bộ Công an)</w:t>
      </w:r>
      <w:r w:rsidRPr="00F335C7">
        <w:rPr>
          <w:rFonts w:eastAsia="Times New Roman" w:cs="Times New Roman"/>
          <w:bCs/>
          <w:szCs w:val="28"/>
        </w:rPr>
        <w:t xml:space="preserve"> đã ban hành các văn bản hướng dẫn, đôn đốc, giải đáp vướng mắc và hướng dẫn doanh nghiệp triển khai các biện pháp kỹ thuật, nghiệp vụ phù hợp với thực tiễn.</w:t>
      </w:r>
    </w:p>
    <w:p w14:paraId="686A83C2" w14:textId="6DDEF937" w:rsidR="00F335C7" w:rsidRPr="00F52BB9" w:rsidRDefault="00F335C7" w:rsidP="009E2D91">
      <w:pPr>
        <w:spacing w:before="60" w:after="60" w:line="276" w:lineRule="auto"/>
        <w:ind w:firstLine="720"/>
        <w:jc w:val="both"/>
        <w:outlineLvl w:val="2"/>
        <w:rPr>
          <w:rFonts w:eastAsia="Times New Roman" w:cs="Times New Roman"/>
          <w:bCs/>
          <w:szCs w:val="28"/>
        </w:rPr>
      </w:pPr>
      <w:r w:rsidRPr="00F335C7">
        <w:rPr>
          <w:rFonts w:eastAsia="Times New Roman" w:cs="Times New Roman"/>
          <w:bCs/>
          <w:szCs w:val="28"/>
        </w:rPr>
        <w:t xml:space="preserve">Các bộ, ngành và địa phương cũng đã chủ động ban hành kế hoạch triển khai, phân công rõ trách nhiệm cho từng cơ quan, đơn vị; đồng thời </w:t>
      </w:r>
      <w:r w:rsidR="00850404">
        <w:rPr>
          <w:rFonts w:eastAsia="Times New Roman" w:cs="Times New Roman"/>
          <w:bCs/>
          <w:szCs w:val="28"/>
        </w:rPr>
        <w:t>đẩy</w:t>
      </w:r>
      <w:r w:rsidR="00850404">
        <w:rPr>
          <w:rFonts w:eastAsia="Times New Roman" w:cs="Times New Roman"/>
          <w:bCs/>
          <w:szCs w:val="28"/>
          <w:lang w:val="vi-VN"/>
        </w:rPr>
        <w:t xml:space="preserve"> mạnh </w:t>
      </w:r>
      <w:r w:rsidRPr="00F335C7">
        <w:rPr>
          <w:rFonts w:eastAsia="Times New Roman" w:cs="Times New Roman"/>
          <w:bCs/>
          <w:szCs w:val="28"/>
        </w:rPr>
        <w:t xml:space="preserve">tuyên truyền, phổ biến pháp luật, tập huấn nghiệp </w:t>
      </w:r>
      <w:r w:rsidR="00850404">
        <w:rPr>
          <w:rFonts w:eastAsia="Times New Roman" w:cs="Times New Roman"/>
          <w:bCs/>
          <w:szCs w:val="28"/>
        </w:rPr>
        <w:t>vụ</w:t>
      </w:r>
      <w:r w:rsidR="00850404">
        <w:rPr>
          <w:rFonts w:eastAsia="Times New Roman" w:cs="Times New Roman"/>
          <w:bCs/>
          <w:szCs w:val="28"/>
          <w:lang w:val="vi-VN"/>
        </w:rPr>
        <w:t xml:space="preserve">, </w:t>
      </w:r>
      <w:r w:rsidRPr="00F335C7">
        <w:rPr>
          <w:rFonts w:eastAsia="Times New Roman" w:cs="Times New Roman"/>
          <w:bCs/>
          <w:szCs w:val="28"/>
        </w:rPr>
        <w:t xml:space="preserve">hướng dẫn doanh nghiệp, người dân thực hiện các quy định của Nghị định. Công tác thanh tra, kiểm tra và </w:t>
      </w:r>
      <w:r w:rsidRPr="00FC791B">
        <w:rPr>
          <w:rFonts w:eastAsia="Times New Roman" w:cs="Times New Roman"/>
          <w:bCs/>
          <w:spacing w:val="-4"/>
          <w:szCs w:val="28"/>
        </w:rPr>
        <w:t>đôn đốc việc tổ chức thực hiện được duy trì thường xuyên, góp phần bảo đảm các quy định của Nghị định được triển khai đồng bộ và thống nhất trên phạm vi cả nước.</w:t>
      </w:r>
    </w:p>
    <w:p w14:paraId="594D8B08" w14:textId="05FAF9E0"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 xml:space="preserve">Bên cạnh đó, cơ chế phối hợp giữa cơ quan quản lý nhà nước, doanh nghiệp viễn thông và các cơ quan thực thi pháp luật từng bước được hình </w:t>
      </w:r>
      <w:r w:rsidR="00850404">
        <w:rPr>
          <w:rFonts w:cs="Times New Roman"/>
          <w:szCs w:val="28"/>
        </w:rPr>
        <w:t>thành</w:t>
      </w:r>
      <w:r w:rsidR="00850404">
        <w:rPr>
          <w:rFonts w:cs="Times New Roman"/>
          <w:szCs w:val="28"/>
          <w:lang w:val="vi-VN"/>
        </w:rPr>
        <w:t xml:space="preserve">, </w:t>
      </w:r>
      <w:r w:rsidRPr="00AF1E5F">
        <w:rPr>
          <w:rFonts w:cs="Times New Roman"/>
          <w:szCs w:val="28"/>
        </w:rPr>
        <w:t xml:space="preserve">hoàn </w:t>
      </w:r>
      <w:r w:rsidRPr="00AF1E5F">
        <w:rPr>
          <w:rFonts w:cs="Times New Roman"/>
          <w:szCs w:val="28"/>
        </w:rPr>
        <w:lastRenderedPageBreak/>
        <w:t>thiện. Các bộ, ngành đã tăng cường trao đổi thông tin, phối hợp xử lý các vụ việc phát sinh; doanh nghiệp viễn thông chủ động phối hợp với cơ quan quản lý trong việc triển khai các giải pháp kỹ thuật, cung cấp thông tin, xác minh và xử lý các trường hợp vi phạm theo quy định của pháp luật. Qua đó, từng bước xây dựng cơ chế quản lý thống nhất, kết hợp chặt chẽ giữa quản lý nhà nước, giải pháp kỹ thuật của doanh nghiệp và sự tham gia giám sát của người sử dụng.</w:t>
      </w:r>
    </w:p>
    <w:p w14:paraId="0EDB9EC8" w14:textId="6DD07306" w:rsidR="00AF1E5F" w:rsidRDefault="00AF1E5F" w:rsidP="009E2D91">
      <w:pPr>
        <w:spacing w:before="60" w:after="60" w:line="276" w:lineRule="auto"/>
        <w:ind w:firstLine="720"/>
        <w:jc w:val="both"/>
        <w:rPr>
          <w:rFonts w:cs="Times New Roman"/>
          <w:szCs w:val="28"/>
        </w:rPr>
      </w:pPr>
      <w:r w:rsidRPr="00AF1E5F">
        <w:rPr>
          <w:rFonts w:cs="Times New Roman"/>
          <w:szCs w:val="28"/>
        </w:rPr>
        <w:t xml:space="preserve">Nhìn chung, công tác chỉ đạo, hướng dẫn triển khai Nghị định số 91/2020/NĐ-CP được thực hiện đồng bộ, kịp thời và thống nhất trên phạm vi toàn quốc. Việc ban hành đầy đủ các văn bản hướng dẫn, thiết lập cơ chế phối </w:t>
      </w:r>
      <w:r w:rsidR="00471590">
        <w:rPr>
          <w:rFonts w:cs="Times New Roman"/>
          <w:szCs w:val="28"/>
        </w:rPr>
        <w:t>hợp</w:t>
      </w:r>
      <w:r w:rsidR="00471590">
        <w:rPr>
          <w:rFonts w:cs="Times New Roman"/>
          <w:szCs w:val="28"/>
          <w:lang w:val="vi-VN"/>
        </w:rPr>
        <w:t xml:space="preserve">, </w:t>
      </w:r>
      <w:r w:rsidRPr="00AF1E5F">
        <w:rPr>
          <w:rFonts w:cs="Times New Roman"/>
          <w:szCs w:val="28"/>
        </w:rPr>
        <w:t xml:space="preserve">tổ chức triển khai nghiêm túc tại các bộ, ngành, địa </w:t>
      </w:r>
      <w:r w:rsidR="00471590">
        <w:rPr>
          <w:rFonts w:cs="Times New Roman"/>
          <w:szCs w:val="28"/>
        </w:rPr>
        <w:t>phương</w:t>
      </w:r>
      <w:r w:rsidR="00471590">
        <w:rPr>
          <w:rFonts w:cs="Times New Roman"/>
          <w:szCs w:val="28"/>
          <w:lang w:val="vi-VN"/>
        </w:rPr>
        <w:t xml:space="preserve"> và </w:t>
      </w:r>
      <w:r w:rsidRPr="00AF1E5F">
        <w:rPr>
          <w:rFonts w:cs="Times New Roman"/>
          <w:szCs w:val="28"/>
        </w:rPr>
        <w:t xml:space="preserve">doanh nghiệp viễn thông đã tạo nền tảng quan trọng để các quy định của Nghị định đi vào thực tiễn, làm cơ sở cho việc triển khai đồng bộ các giải pháp quản lý, kỹ </w:t>
      </w:r>
      <w:r w:rsidR="00471590">
        <w:rPr>
          <w:rFonts w:cs="Times New Roman"/>
          <w:szCs w:val="28"/>
        </w:rPr>
        <w:t>thuật</w:t>
      </w:r>
      <w:r w:rsidR="00471590">
        <w:rPr>
          <w:rFonts w:cs="Times New Roman"/>
          <w:szCs w:val="28"/>
          <w:lang w:val="vi-VN"/>
        </w:rPr>
        <w:t xml:space="preserve">, </w:t>
      </w:r>
      <w:r w:rsidRPr="00AF1E5F">
        <w:rPr>
          <w:rFonts w:cs="Times New Roman"/>
          <w:szCs w:val="28"/>
        </w:rPr>
        <w:t xml:space="preserve">nghiệp vụ, góp phần nâng cao hiệu lực, hiệu quả công tác phòng, chống tin nhắn rác, thư điện tử </w:t>
      </w:r>
      <w:r w:rsidR="00850404">
        <w:rPr>
          <w:rFonts w:cs="Times New Roman"/>
          <w:szCs w:val="28"/>
        </w:rPr>
        <w:t>rác</w:t>
      </w:r>
      <w:r w:rsidR="00850404">
        <w:rPr>
          <w:rFonts w:cs="Times New Roman"/>
          <w:szCs w:val="28"/>
          <w:lang w:val="vi-VN"/>
        </w:rPr>
        <w:t xml:space="preserve">, </w:t>
      </w:r>
      <w:r w:rsidRPr="00AF1E5F">
        <w:rPr>
          <w:rFonts w:cs="Times New Roman"/>
          <w:szCs w:val="28"/>
        </w:rPr>
        <w:t>cuộc gọi rác trong thời gian qua.</w:t>
      </w:r>
    </w:p>
    <w:p w14:paraId="1A670F36" w14:textId="77777777" w:rsidR="00AF1E5F" w:rsidRPr="00AF1E5F" w:rsidRDefault="00AF1E5F" w:rsidP="009E2D91">
      <w:pPr>
        <w:spacing w:before="60" w:after="60" w:line="276" w:lineRule="auto"/>
        <w:ind w:firstLine="720"/>
        <w:jc w:val="both"/>
        <w:rPr>
          <w:rFonts w:cs="Times New Roman"/>
          <w:b/>
          <w:szCs w:val="28"/>
        </w:rPr>
      </w:pPr>
      <w:r w:rsidRPr="00AF1E5F">
        <w:rPr>
          <w:rFonts w:cs="Times New Roman"/>
          <w:b/>
          <w:szCs w:val="28"/>
        </w:rPr>
        <w:t>2. Xây dựng cơ chế và hạ tầng phục vụ triển khai Nghị định</w:t>
      </w:r>
    </w:p>
    <w:p w14:paraId="7EBF5910" w14:textId="77CF9E4D"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 xml:space="preserve">Để bảo đảm các quy định của Nghị định số 91/2020/NĐ-CP được triển khai thống nhất, hiệu quả trên phạm vi toàn quốc, cùng với việc hoàn thiện hệ thống văn bản hướng dẫn thi hành, cơ quan quản lý nhà nước đã từng bước xây dựng và đưa vào vận hành hệ thống cơ chế quản lý, cơ sở dữ liệu và hạ tầng kỹ thuật phục vụ công tác phòng, chống tin nhắn rác, thư điện tử </w:t>
      </w:r>
      <w:r w:rsidR="00850404">
        <w:rPr>
          <w:rFonts w:cs="Times New Roman"/>
          <w:szCs w:val="28"/>
        </w:rPr>
        <w:t>rác</w:t>
      </w:r>
      <w:r w:rsidR="00850404">
        <w:rPr>
          <w:rFonts w:cs="Times New Roman"/>
          <w:szCs w:val="28"/>
          <w:lang w:val="vi-VN"/>
        </w:rPr>
        <w:t xml:space="preserve">, </w:t>
      </w:r>
      <w:r w:rsidRPr="00AF1E5F">
        <w:rPr>
          <w:rFonts w:cs="Times New Roman"/>
          <w:szCs w:val="28"/>
        </w:rPr>
        <w:t>cuộc gọi rác. Việc hình thành đồng bộ các hệ thống này đã tạo nền tảng quan trọng cho công tác quản lý nhà nước theo hướng tập trung, dựa trên dữ liệu và ứng dụng công nghệ.</w:t>
      </w:r>
    </w:p>
    <w:p w14:paraId="0DC8C1D6" w14:textId="4B688F7A"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 xml:space="preserve">Trọng tâm là xây dựng và vận hành </w:t>
      </w:r>
      <w:r w:rsidRPr="00AF1E5F">
        <w:rPr>
          <w:rFonts w:cs="Times New Roman"/>
          <w:b/>
          <w:szCs w:val="28"/>
        </w:rPr>
        <w:t>Hệ thống tiếp nhận phản ánh qua đầu số 5656/156, Hệ thống Danh sách không quảng cáo (DoNotCall)</w:t>
      </w:r>
      <w:r w:rsidRPr="00AF1E5F">
        <w:rPr>
          <w:rFonts w:cs="Times New Roman"/>
          <w:szCs w:val="28"/>
        </w:rPr>
        <w:t xml:space="preserve"> và </w:t>
      </w:r>
      <w:r w:rsidRPr="00AF1E5F">
        <w:rPr>
          <w:rFonts w:cs="Times New Roman"/>
          <w:b/>
          <w:szCs w:val="28"/>
        </w:rPr>
        <w:t>Hệ thống quản lý tên định danh (Brandname)</w:t>
      </w:r>
      <w:r w:rsidRPr="00AF1E5F">
        <w:rPr>
          <w:rFonts w:cs="Times New Roman"/>
          <w:szCs w:val="28"/>
        </w:rPr>
        <w:t>. Các hệ thống này được thiết kế theo hướng kết nối, chia sẻ dữ liệu giữa cơ quan quản lý nhà nước và các doanh nghiệp viễn thông, bảo đảm tiếp nhận, xử lý phản ánh của người sử dụng; hỗ trợ doanh nghiệp trong việc đối soát dữ liệu, quản lý hoạt động quảng cáo và phục vụ công tác thanh tra, kiểm tra, xử lý vi phạm theo quy định.</w:t>
      </w:r>
    </w:p>
    <w:p w14:paraId="69C0EE81" w14:textId="78EE29DB"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 xml:space="preserve">Bên cạnh đó, cơ quan quản lý nhà nước đã xây dựng cơ chế kết nối, trao đổi và chia sẻ dữ liệu với các doanh nghiệp viễn thông nhằm hình thành cơ sở dữ liệu tập trung phục vụ công tác quản lý. Chế độ báo cáo định kỳ, cơ chế phối hợp xử lý phản ánh, xác minh thông </w:t>
      </w:r>
      <w:r w:rsidR="00850404">
        <w:rPr>
          <w:rFonts w:cs="Times New Roman"/>
          <w:szCs w:val="28"/>
        </w:rPr>
        <w:t>tin</w:t>
      </w:r>
      <w:r w:rsidR="00850404">
        <w:rPr>
          <w:rFonts w:cs="Times New Roman"/>
          <w:szCs w:val="28"/>
          <w:lang w:val="vi-VN"/>
        </w:rPr>
        <w:t xml:space="preserve">, </w:t>
      </w:r>
      <w:r w:rsidRPr="00AF1E5F">
        <w:rPr>
          <w:rFonts w:cs="Times New Roman"/>
          <w:szCs w:val="28"/>
        </w:rPr>
        <w:t>cung cấp dữ liệu giữa các cơ quan quản lý nhà nước, doanh nghiệp viễn thông và các cơ quan thực thi pháp luật từng bước được hoàn thiện, góp phần nâng cao hiệu quả phối hợp trong phát hiện, ngăn chặn và xử lý các hành vi vi phạm.</w:t>
      </w:r>
    </w:p>
    <w:p w14:paraId="298ABACF" w14:textId="33AB35D0" w:rsidR="00AF1E5F" w:rsidRPr="00A84C46" w:rsidRDefault="00AF1E5F" w:rsidP="009E2D91">
      <w:pPr>
        <w:spacing w:before="60" w:after="60" w:line="276" w:lineRule="auto"/>
        <w:ind w:firstLine="720"/>
        <w:jc w:val="both"/>
        <w:rPr>
          <w:rFonts w:cs="Times New Roman"/>
          <w:szCs w:val="28"/>
          <w:lang w:val="vi-VN"/>
        </w:rPr>
      </w:pPr>
      <w:r w:rsidRPr="00AF1E5F">
        <w:rPr>
          <w:rFonts w:cs="Times New Roman"/>
          <w:szCs w:val="28"/>
        </w:rPr>
        <w:t xml:space="preserve">Song song với việc xây dựng hạ tầng quản lý tập trung, các doanh nghiệp viễn thông đã chủ động đầu tư, nâng cấp hệ thống kỹ thuật, bao gồm các hệ thống </w:t>
      </w:r>
      <w:r w:rsidRPr="00AF1E5F">
        <w:rPr>
          <w:rFonts w:cs="Times New Roman"/>
          <w:szCs w:val="28"/>
        </w:rPr>
        <w:lastRenderedPageBreak/>
        <w:t>giám sát lưu lượng, quản lý thuê bao, quản lý tên định danh, đối soát Danh sách không quảng cáo và các công cụ hỗ trợ phát hiện các dấu hiệu bất thường trên mạng lưới. Việc ứng dụng các công nghệ phân tích dữ liệu, trí tuệ nhân tạo và tự động hóa từng bước được triển khai nhằm nâng cao năng lực giám sát và hỗ trợ quá trình thực hiện các quy định của Nghị định.</w:t>
      </w:r>
      <w:r w:rsidR="00A84C46">
        <w:rPr>
          <w:rFonts w:cs="Times New Roman"/>
          <w:szCs w:val="28"/>
          <w:lang w:val="vi-VN"/>
        </w:rPr>
        <w:t xml:space="preserve"> </w:t>
      </w:r>
      <w:r w:rsidR="00A84C46" w:rsidRPr="00AF1E5F">
        <w:rPr>
          <w:rFonts w:cs="Times New Roman"/>
          <w:szCs w:val="28"/>
        </w:rPr>
        <w:t xml:space="preserve">Các hệ thống quản lý tập trung và cơ chế phối hợp giữa cơ quan quản lý nhà nước với doanh nghiệp viễn thông đã góp phần nâng cao năng lực quản lý, tạo cơ sở cho việc triển khai hiệu quả các giải pháp phát hiện, ngăn chặn và xử lý tin nhắn rác, thư điện tử </w:t>
      </w:r>
      <w:r w:rsidR="00A84C46">
        <w:rPr>
          <w:rFonts w:cs="Times New Roman"/>
          <w:szCs w:val="28"/>
        </w:rPr>
        <w:t>rác</w:t>
      </w:r>
      <w:r w:rsidR="00A84C46">
        <w:rPr>
          <w:rFonts w:cs="Times New Roman"/>
          <w:szCs w:val="28"/>
          <w:lang w:val="vi-VN"/>
        </w:rPr>
        <w:t xml:space="preserve">, </w:t>
      </w:r>
      <w:r w:rsidR="00A84C46" w:rsidRPr="00AF1E5F">
        <w:rPr>
          <w:rFonts w:cs="Times New Roman"/>
          <w:szCs w:val="28"/>
        </w:rPr>
        <w:t>cuộc gọi rác trong giai đoạn tiếp theo.</w:t>
      </w:r>
    </w:p>
    <w:p w14:paraId="48B8C7F3" w14:textId="733DEA7E" w:rsidR="00AF1E5F" w:rsidRPr="00AF1E5F" w:rsidRDefault="00AF1E5F" w:rsidP="009E2D91">
      <w:pPr>
        <w:spacing w:before="60" w:after="60" w:line="276" w:lineRule="auto"/>
        <w:ind w:firstLine="720"/>
        <w:jc w:val="both"/>
        <w:rPr>
          <w:rFonts w:cs="Times New Roman"/>
          <w:b/>
          <w:szCs w:val="28"/>
        </w:rPr>
      </w:pPr>
      <w:r w:rsidRPr="00AF1E5F">
        <w:rPr>
          <w:rFonts w:cs="Times New Roman"/>
          <w:b/>
          <w:szCs w:val="28"/>
        </w:rPr>
        <w:t xml:space="preserve">3. </w:t>
      </w:r>
      <w:r w:rsidR="00A84C46">
        <w:rPr>
          <w:rFonts w:cs="Times New Roman"/>
          <w:b/>
          <w:szCs w:val="28"/>
        </w:rPr>
        <w:t>Thực</w:t>
      </w:r>
      <w:r w:rsidR="00A84C46">
        <w:rPr>
          <w:rFonts w:cs="Times New Roman"/>
          <w:b/>
          <w:szCs w:val="28"/>
          <w:lang w:val="vi-VN"/>
        </w:rPr>
        <w:t xml:space="preserve"> hiện Nghị định </w:t>
      </w:r>
      <w:r w:rsidRPr="00AF1E5F">
        <w:rPr>
          <w:rFonts w:cs="Times New Roman"/>
          <w:b/>
          <w:szCs w:val="28"/>
        </w:rPr>
        <w:t>tại các doanh nghiệp viễn thông</w:t>
      </w:r>
    </w:p>
    <w:p w14:paraId="73DB7EEE" w14:textId="3ED887FF" w:rsidR="00AF1E5F" w:rsidRPr="00AF1E5F" w:rsidRDefault="00A84C46" w:rsidP="009E2D91">
      <w:pPr>
        <w:spacing w:before="60" w:after="60" w:line="276" w:lineRule="auto"/>
        <w:ind w:firstLine="720"/>
        <w:jc w:val="both"/>
        <w:rPr>
          <w:rFonts w:cs="Times New Roman"/>
          <w:szCs w:val="28"/>
        </w:rPr>
      </w:pPr>
      <w:r>
        <w:rPr>
          <w:rFonts w:cs="Times New Roman"/>
          <w:szCs w:val="28"/>
        </w:rPr>
        <w:t>C</w:t>
      </w:r>
      <w:r w:rsidR="00AF1E5F" w:rsidRPr="00AF1E5F">
        <w:rPr>
          <w:rFonts w:cs="Times New Roman"/>
          <w:szCs w:val="28"/>
        </w:rPr>
        <w:t xml:space="preserve">ác doanh nghiệp viễn thông đã chủ động xây dựng kế hoạch, ban hành quy trình nội bộ và bố trí nguồn lực để tổ chức triển khai đồng bộ các quy định của Nghị định trên toàn hệ </w:t>
      </w:r>
      <w:r>
        <w:rPr>
          <w:rFonts w:cs="Times New Roman"/>
          <w:szCs w:val="28"/>
        </w:rPr>
        <w:t>thống</w:t>
      </w:r>
      <w:r>
        <w:rPr>
          <w:rFonts w:cs="Times New Roman"/>
          <w:szCs w:val="28"/>
          <w:lang w:val="vi-VN"/>
        </w:rPr>
        <w:t>,</w:t>
      </w:r>
      <w:r w:rsidR="00AF1E5F" w:rsidRPr="00AF1E5F">
        <w:rPr>
          <w:rFonts w:cs="Times New Roman"/>
          <w:szCs w:val="28"/>
        </w:rPr>
        <w:t xml:space="preserve"> thống nhất từ khâu quản lý thuê bao, quản lý hoạt động quảng cáo, quản lý tên định danh đến công tác tiếp nhận, xử lý phản ánh và phối hợp với cơ quan quản lý nhà nước trong phòng, chống tin nhắn rác, thư điện tử rác và cuộc gọi rác.</w:t>
      </w:r>
    </w:p>
    <w:p w14:paraId="46A15F81" w14:textId="77777777"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Các doanh nghiệp đã rà soát, hoàn thiện quy trình quản lý nghiệp vụ; phân công rõ trách nhiệm giữa các đơn vị chuyên môn; đồng thời ban hành quy trình nội bộ về quản lý thuê bao, quản lý tên định danh, quản lý hoạt động quảng cáo và xử lý các trường hợp vi phạm theo quy định của Nghị định. Công tác đào tạo, tập huấn và phổ biến quy định pháp luật cho cán bộ, nhân viên được triển khai thường xuyên nhằm bảo đảm việc thực hiện thống nhất trong toàn hệ thống.</w:t>
      </w:r>
    </w:p>
    <w:p w14:paraId="37D9B932" w14:textId="3416587C"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 xml:space="preserve">Song song với việc hoàn thiện quy trình quản lý, các doanh nghiệp đã đầu tư, nâng cấp hạ tầng kỹ thuật phục vụ triển khai Nghị định; xây dựng các hệ thống quản lý thuê bao, quản lý tên định danh, quản lý hoạt động quảng cáo, kết nối với Hệ thống tiếp nhận phản ánh qua đầu số 5656/156 và Danh sách không quảng cáo (DoNotCall); đồng thời từng bước ứng dụng các công nghệ phân tích dữ liệu, trí tuệ nhân tạo và tự động hóa nhằm hỗ trợ công tác giám sát, phát </w:t>
      </w:r>
      <w:r w:rsidR="00A84C46">
        <w:rPr>
          <w:rFonts w:cs="Times New Roman"/>
          <w:szCs w:val="28"/>
        </w:rPr>
        <w:t>hiện</w:t>
      </w:r>
      <w:r w:rsidR="00A84C46">
        <w:rPr>
          <w:rFonts w:cs="Times New Roman"/>
          <w:szCs w:val="28"/>
          <w:lang w:val="vi-VN"/>
        </w:rPr>
        <w:t xml:space="preserve">, </w:t>
      </w:r>
      <w:r w:rsidRPr="00AF1E5F">
        <w:rPr>
          <w:rFonts w:cs="Times New Roman"/>
          <w:szCs w:val="28"/>
        </w:rPr>
        <w:t>xử lý các hành vi vi phạm theo quy định.</w:t>
      </w:r>
    </w:p>
    <w:p w14:paraId="36A28B21" w14:textId="584D53C7"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Các doanh nghiệp cũng thực hiện nghiêm chế độ báo cáo, cung cấp thông tin và phối hợp với cơ quan quản lý nhà nước; chủ động rà soát, xác minh thông tin, xử lý phản ánh của người sử dụng và phối hợp thực hiện các yêu cầu thanh tra, kiểm tra, điều tra theo quy định của pháp luật. Cơ chế phối hợp giữa doanh nghiệp viễn thông với cơ quan quản lý nhà nước và các cơ quan thực thi pháp luật từng bước được chuẩn hóa, góp phần nâng cao hiệu quả tổ chức thực hiện Nghị định trên phạm vi toàn quốc.</w:t>
      </w:r>
    </w:p>
    <w:p w14:paraId="14C05445" w14:textId="7CD037A4" w:rsidR="00AF1E5F" w:rsidRDefault="00AF1E5F" w:rsidP="009E2D91">
      <w:pPr>
        <w:spacing w:before="60" w:after="60" w:line="276" w:lineRule="auto"/>
        <w:ind w:firstLine="720"/>
        <w:jc w:val="both"/>
        <w:rPr>
          <w:rFonts w:cs="Times New Roman"/>
          <w:szCs w:val="28"/>
        </w:rPr>
      </w:pPr>
      <w:r w:rsidRPr="00AF1E5F">
        <w:rPr>
          <w:rFonts w:cs="Times New Roman"/>
          <w:szCs w:val="28"/>
        </w:rPr>
        <w:t xml:space="preserve">Nhìn chung, các doanh nghiệp viễn thông đã triển khai nghiêm túc và đồng bộ các quy định của Nghị định số 91/2020/NĐ-CP; từng bước hoàn thiện cả về tổ </w:t>
      </w:r>
      <w:r w:rsidRPr="00AF1E5F">
        <w:rPr>
          <w:rFonts w:cs="Times New Roman"/>
          <w:szCs w:val="28"/>
        </w:rPr>
        <w:lastRenderedPageBreak/>
        <w:t>chức, quy trình và hạ tầng kỹ thuật, tạo nền tảng quan trọng cho việc triển khai các giải pháp phòng, chống tin nhắn rác, thư điện tử rác và cuộc gọi rác. Việc chủ động đầu tư nguồn lực, nâng cao năng lực quản trị và tăng cường phối hợp với cơ quan quản lý nhà nước đã góp phần bảo đảm các quy định của Nghị định được thực hiện thống nhất, hiệu quả trong ngành viễn thông.</w:t>
      </w:r>
    </w:p>
    <w:p w14:paraId="316DA865" w14:textId="338B68F3" w:rsidR="00AF1E5F" w:rsidRPr="00AF1E5F" w:rsidRDefault="00AF1E5F" w:rsidP="009E2D91">
      <w:pPr>
        <w:keepNext/>
        <w:spacing w:before="60" w:after="60" w:line="276" w:lineRule="auto"/>
        <w:ind w:firstLine="720"/>
        <w:jc w:val="both"/>
        <w:rPr>
          <w:rFonts w:cs="Times New Roman"/>
          <w:b/>
          <w:szCs w:val="28"/>
        </w:rPr>
      </w:pPr>
      <w:r w:rsidRPr="00AF1E5F">
        <w:rPr>
          <w:rFonts w:cs="Times New Roman"/>
          <w:b/>
          <w:szCs w:val="28"/>
        </w:rPr>
        <w:t xml:space="preserve">4. Công tác phối hợp giữa các cơ quan, đơn vị </w:t>
      </w:r>
    </w:p>
    <w:p w14:paraId="56E1EF8D" w14:textId="0645F87D" w:rsidR="00AF1E5F" w:rsidRPr="00AF1E5F" w:rsidRDefault="00AF1E5F" w:rsidP="009E2D91">
      <w:pPr>
        <w:keepNext/>
        <w:spacing w:before="60" w:after="60" w:line="276" w:lineRule="auto"/>
        <w:ind w:firstLine="720"/>
        <w:jc w:val="both"/>
        <w:rPr>
          <w:rFonts w:cs="Times New Roman"/>
          <w:szCs w:val="28"/>
        </w:rPr>
      </w:pPr>
      <w:r w:rsidRPr="00AF1E5F">
        <w:rPr>
          <w:rFonts w:cs="Times New Roman"/>
          <w:szCs w:val="28"/>
        </w:rPr>
        <w:t xml:space="preserve">Một trong những kết quả nổi bật trong quá trình triển khai Nghị định số 91/2020/NĐ-CP là từng bước hình thành cơ chế phối hợp thống nhất giữa cơ quan quản lý nhà nước, doanh nghiệp viễn thông và các cơ quan thực thi pháp luật trong công tác phòng, chống tin nhắn rác, thư điện tử rác và cuộc gọi rác. </w:t>
      </w:r>
    </w:p>
    <w:p w14:paraId="34AFCB4A" w14:textId="2FFABD95" w:rsidR="00AF1E5F" w:rsidRPr="00AF1E5F" w:rsidRDefault="00A00A35" w:rsidP="009E2D91">
      <w:pPr>
        <w:spacing w:before="60" w:after="60" w:line="276" w:lineRule="auto"/>
        <w:ind w:firstLine="720"/>
        <w:jc w:val="both"/>
        <w:rPr>
          <w:rFonts w:cs="Times New Roman"/>
          <w:szCs w:val="28"/>
        </w:rPr>
      </w:pPr>
      <w:r>
        <w:rPr>
          <w:rFonts w:cs="Times New Roman"/>
          <w:szCs w:val="28"/>
        </w:rPr>
        <w:t>C</w:t>
      </w:r>
      <w:r w:rsidR="00AF1E5F" w:rsidRPr="00AF1E5F">
        <w:rPr>
          <w:rFonts w:cs="Times New Roman"/>
          <w:szCs w:val="28"/>
        </w:rPr>
        <w:t xml:space="preserve">ác bộ, </w:t>
      </w:r>
      <w:r>
        <w:rPr>
          <w:rFonts w:cs="Times New Roman"/>
          <w:szCs w:val="28"/>
        </w:rPr>
        <w:t>ngành</w:t>
      </w:r>
      <w:r>
        <w:rPr>
          <w:rFonts w:cs="Times New Roman"/>
          <w:szCs w:val="28"/>
          <w:lang w:val="vi-VN"/>
        </w:rPr>
        <w:t xml:space="preserve">, </w:t>
      </w:r>
      <w:r w:rsidR="00AF1E5F" w:rsidRPr="00AF1E5F">
        <w:rPr>
          <w:rFonts w:cs="Times New Roman"/>
          <w:szCs w:val="28"/>
        </w:rPr>
        <w:t>địa phương đã duy trì cơ chế phối hợp thường xuyên trong công tác thông tin, hướng dẫn nghiệp vụ, kiểm tra việc thực hiện và xử lý các vụ việc phát sinh. Các doanh nghiệp viễn thông chủ động phối hợp với cơ quan quản lý nhà nước trong việc cung cấp thông tin, xác minh thuê bao, triển khai các yêu cầu kỹ thuật, thực hiện chế độ báo cáo và xử lý các trường hợp vi phạm theo quy định. Đồng thời, lực lượng Công an và các cơ quan chức năng đã tăng cường phối hợp với cơ quan quản lý chuyên ngành và doanh nghiệp viễn thông trong phát hiện, điều tra, xử lý các hành vi lợi dụng dịch vụ viễn thông vi phạm pháp luật.</w:t>
      </w:r>
    </w:p>
    <w:p w14:paraId="5716B245" w14:textId="52BD05E6"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Bên cạnh cơ chế phối hợp về nghiệp vụ, việc kết nối, chia sẻ dữ liệu giữa cơ quan quản lý nhà nước và doanh nghiệp viễn thông từng bước được tăng cường thông qua các hệ thống quản lý tập trung, tạo điều kiện phục vụ tiếp nhận phản ánh, xác minh thông tin, thanh tra, kiểm tra và xử lý vi phạm. Việc khai thác hiệu quả các cơ sở dữ liệu và hệ thống dùng chung đã góp phần nâng cao tính chủ động trong công tác quản lý, giảm thời gian xử lý vụ việc và nâng cao hiệu quả phối hợp giữa các cơ quan, đơn vị có liên quan.</w:t>
      </w:r>
    </w:p>
    <w:p w14:paraId="1CC1D97C" w14:textId="77777777" w:rsidR="00AF1E5F" w:rsidRDefault="00AF1E5F" w:rsidP="009E2D91">
      <w:pPr>
        <w:spacing w:before="60" w:after="60" w:line="276" w:lineRule="auto"/>
        <w:ind w:firstLine="720"/>
        <w:jc w:val="both"/>
        <w:rPr>
          <w:rFonts w:cs="Times New Roman"/>
          <w:szCs w:val="28"/>
        </w:rPr>
      </w:pPr>
      <w:r w:rsidRPr="00AF1E5F">
        <w:rPr>
          <w:rFonts w:cs="Times New Roman"/>
          <w:szCs w:val="28"/>
        </w:rPr>
        <w:t>Thông qua quá trình triển khai Nghị định, cơ chế phối hợp liên ngành trong công tác phòng, chống tin nhắn rác, thư điện tử rác và cuộc gọi rác từng bước được hoàn thiện, bảo đảm sự gắn kết giữa công tác xây dựng chính sách, tổ chức thực hiện, thanh tra, kiểm tra và đấu tranh phòng, chống tội phạm. Đây là một trong những yếu tố quan trọng góp phần nâng cao hiệu lực, hiệu quả quản lý nhà nước, đồng thời tạo nền tảng để tiếp tục hoàn thiện cơ chế phối hợp trong quá trình xây dựng và triển khai Nghị định thay thế Nghị định số 91/2020/NĐ-CP.</w:t>
      </w:r>
    </w:p>
    <w:p w14:paraId="53C12A69" w14:textId="77777777" w:rsidR="00AF1E5F" w:rsidRPr="00AF1E5F" w:rsidRDefault="00AF1E5F" w:rsidP="009E2D91">
      <w:pPr>
        <w:spacing w:before="60" w:after="60" w:line="276" w:lineRule="auto"/>
        <w:ind w:firstLine="720"/>
        <w:jc w:val="both"/>
        <w:rPr>
          <w:rFonts w:cs="Times New Roman"/>
          <w:b/>
          <w:szCs w:val="28"/>
        </w:rPr>
      </w:pPr>
      <w:r w:rsidRPr="00AF1E5F">
        <w:rPr>
          <w:rFonts w:cs="Times New Roman"/>
          <w:b/>
          <w:szCs w:val="28"/>
        </w:rPr>
        <w:t>5. Đánh giá chung về công tác tổ chức triển khai Nghị định</w:t>
      </w:r>
    </w:p>
    <w:p w14:paraId="3484D91C" w14:textId="3E806AF6" w:rsidR="00AF1E5F" w:rsidRPr="00AF1E5F" w:rsidRDefault="00AF1E5F" w:rsidP="009E2D91">
      <w:pPr>
        <w:spacing w:before="60" w:after="60" w:line="276" w:lineRule="auto"/>
        <w:ind w:firstLine="720"/>
        <w:jc w:val="both"/>
        <w:rPr>
          <w:rFonts w:cs="Times New Roman"/>
          <w:szCs w:val="28"/>
        </w:rPr>
      </w:pPr>
      <w:r w:rsidRPr="00AF1E5F">
        <w:rPr>
          <w:rFonts w:cs="Times New Roman"/>
          <w:szCs w:val="28"/>
        </w:rPr>
        <w:t xml:space="preserve">Qua hơn 05 năm, có thể khẳng định Nghị định số 91/2020/NĐ-CP đã được triển khai đồng bộ, thống nhất và nghiêm túc từ Trung ương đến địa phương. Hệ thống văn bản hướng dẫn thi hành được ban hành tương đối đầy đủ; cơ chế chỉ đạo, điều hành và phân công trách nhiệm giữa các bộ, ngành, địa phương, doanh nghiệp viễn thông từng bước được hoàn thiện; công tác tuyên truyền, phổ biến </w:t>
      </w:r>
      <w:r w:rsidRPr="00AF1E5F">
        <w:rPr>
          <w:rFonts w:cs="Times New Roman"/>
          <w:szCs w:val="28"/>
        </w:rPr>
        <w:lastRenderedPageBreak/>
        <w:t>pháp luật, hướng dẫn nghiệp vụ và kiểm tra, đôn đốc được duy trì thường xuyên, tạo điều kiện để các quy định của Nghị định đi vào thực tiễn.</w:t>
      </w:r>
    </w:p>
    <w:p w14:paraId="2CBB6218" w14:textId="646E6252" w:rsidR="00AF1E5F" w:rsidRPr="00AF1E5F" w:rsidRDefault="00A00A35" w:rsidP="009E2D91">
      <w:pPr>
        <w:spacing w:before="60" w:after="60" w:line="276" w:lineRule="auto"/>
        <w:ind w:firstLine="720"/>
        <w:jc w:val="both"/>
        <w:rPr>
          <w:rFonts w:cs="Times New Roman"/>
          <w:szCs w:val="28"/>
        </w:rPr>
      </w:pPr>
      <w:r>
        <w:rPr>
          <w:rFonts w:cs="Times New Roman"/>
          <w:szCs w:val="28"/>
        </w:rPr>
        <w:t>C</w:t>
      </w:r>
      <w:r w:rsidR="00AF1E5F" w:rsidRPr="00AF1E5F">
        <w:rPr>
          <w:rFonts w:cs="Times New Roman"/>
          <w:szCs w:val="28"/>
        </w:rPr>
        <w:t>ơ quan quản lý nhà nước đã từng bước hình thành cơ chế quản lý tập trung trên cơ sở ứng dụng công nghệ và dữ liệu; các doanh nghiệp viễn thông chủ động đầu tư hạ tầng kỹ thuật, hoàn thiện quy trình quản lý, nâng cao năng lực tổ chức thực hiện và tăng cường phối hợp với cơ quan quản lý nhà nước. Đồng thời, cơ chế phối hợp giữa cơ quan quản lý, doanh nghiệp viễn thông và cơ quan thực thi pháp luật ngày càng được tăng cường, tạo sự gắn kết giữa xây dựng chính sách, tổ chức thực hiện, thanh tra, kiểm tra và đấu tranh, xử lý vi phạm.</w:t>
      </w:r>
      <w:r>
        <w:rPr>
          <w:rFonts w:cs="Times New Roman"/>
          <w:szCs w:val="28"/>
          <w:lang w:val="vi-VN"/>
        </w:rPr>
        <w:t xml:space="preserve"> </w:t>
      </w:r>
      <w:r w:rsidR="00AF1E5F" w:rsidRPr="00AF1E5F">
        <w:rPr>
          <w:rFonts w:cs="Times New Roman"/>
          <w:szCs w:val="28"/>
        </w:rPr>
        <w:t>Nhìn chung, Nghị định số 91/2020/NĐ-CP đã tạo</w:t>
      </w:r>
      <w:r>
        <w:rPr>
          <w:rFonts w:cs="Times New Roman"/>
          <w:szCs w:val="28"/>
          <w:lang w:val="vi-VN"/>
        </w:rPr>
        <w:t xml:space="preserve"> hành lang</w:t>
      </w:r>
      <w:r w:rsidR="00AF1E5F" w:rsidRPr="00AF1E5F">
        <w:rPr>
          <w:rFonts w:cs="Times New Roman"/>
          <w:szCs w:val="28"/>
        </w:rPr>
        <w:t xml:space="preserve"> pháp lý, </w:t>
      </w:r>
      <w:r>
        <w:rPr>
          <w:rFonts w:cs="Times New Roman"/>
          <w:szCs w:val="28"/>
        </w:rPr>
        <w:t>xây</w:t>
      </w:r>
      <w:r>
        <w:rPr>
          <w:rFonts w:cs="Times New Roman"/>
          <w:szCs w:val="28"/>
          <w:lang w:val="vi-VN"/>
        </w:rPr>
        <w:t xml:space="preserve"> dựng lực lượng </w:t>
      </w:r>
      <w:r w:rsidR="00AF1E5F" w:rsidRPr="00AF1E5F">
        <w:rPr>
          <w:rFonts w:cs="Times New Roman"/>
          <w:szCs w:val="28"/>
        </w:rPr>
        <w:t xml:space="preserve">và kỹ thuật tương đối đồng bộ cho công tác phòng, chống tin nhắn rác, thư điện tử </w:t>
      </w:r>
      <w:r>
        <w:rPr>
          <w:rFonts w:cs="Times New Roman"/>
          <w:szCs w:val="28"/>
        </w:rPr>
        <w:t>rác</w:t>
      </w:r>
      <w:r>
        <w:rPr>
          <w:rFonts w:cs="Times New Roman"/>
          <w:szCs w:val="28"/>
          <w:lang w:val="vi-VN"/>
        </w:rPr>
        <w:t xml:space="preserve">, </w:t>
      </w:r>
      <w:r w:rsidR="00AF1E5F" w:rsidRPr="00AF1E5F">
        <w:rPr>
          <w:rFonts w:cs="Times New Roman"/>
          <w:szCs w:val="28"/>
        </w:rPr>
        <w:t xml:space="preserve">cuộc gọi </w:t>
      </w:r>
      <w:r>
        <w:rPr>
          <w:rFonts w:cs="Times New Roman"/>
          <w:szCs w:val="28"/>
        </w:rPr>
        <w:t>rác</w:t>
      </w:r>
      <w:r>
        <w:rPr>
          <w:rFonts w:cs="Times New Roman"/>
          <w:szCs w:val="28"/>
          <w:lang w:val="vi-VN"/>
        </w:rPr>
        <w:t>.</w:t>
      </w:r>
      <w:r w:rsidR="00AF1E5F" w:rsidRPr="00AF1E5F">
        <w:rPr>
          <w:rFonts w:cs="Times New Roman"/>
          <w:szCs w:val="28"/>
        </w:rPr>
        <w:t xml:space="preserve"> </w:t>
      </w:r>
    </w:p>
    <w:p w14:paraId="2BAF0691" w14:textId="435351AB" w:rsidR="00355746" w:rsidRDefault="00355746" w:rsidP="009E2D91">
      <w:pPr>
        <w:spacing w:before="60" w:after="60" w:line="276" w:lineRule="auto"/>
        <w:ind w:firstLine="720"/>
        <w:jc w:val="both"/>
        <w:rPr>
          <w:rFonts w:cs="Times New Roman"/>
          <w:szCs w:val="28"/>
        </w:rPr>
      </w:pPr>
      <w:r w:rsidRPr="00355746">
        <w:rPr>
          <w:rFonts w:cs="Times New Roman"/>
          <w:szCs w:val="28"/>
        </w:rPr>
        <w:t xml:space="preserve">Tuy nhiên, cùng với sự phát triển nhanh của công nghệ số và sự thay đổi trong phương thức hoạt động của các đối tượng vi phạm, hành vi phát tán tin nhắn rác, thư điện tử rác và cuộc gọi rác không còn chỉ dừng ở hoạt động quảng cáo trái phép mà ngày càng bị lợi dụng để thực hiện các hành vi lừa đảo, giả mạo, chiếm đoạt tài sản và nhiều loại tội phạm sử dụng công nghệ cao khác. Điều đó đặt ra yêu cầu phải tiếp tục hoàn thiện mô hình quản lý theo hướng không chỉ kiểm soát hoạt động quảng </w:t>
      </w:r>
      <w:r w:rsidR="00A00A35">
        <w:rPr>
          <w:rFonts w:cs="Times New Roman"/>
          <w:szCs w:val="28"/>
        </w:rPr>
        <w:t>cáo</w:t>
      </w:r>
      <w:r w:rsidR="00A00A35">
        <w:rPr>
          <w:rFonts w:cs="Times New Roman"/>
          <w:szCs w:val="28"/>
          <w:lang w:val="vi-VN"/>
        </w:rPr>
        <w:t>, lừa đảo</w:t>
      </w:r>
      <w:r w:rsidRPr="00355746">
        <w:rPr>
          <w:rFonts w:cs="Times New Roman"/>
          <w:szCs w:val="28"/>
        </w:rPr>
        <w:t xml:space="preserve"> qua viễn thông mà còn góp phần bảo đảm an ninh mạng, an ninh quốc gia, trật tự, an toàn xã hội trong môi trường số.</w:t>
      </w:r>
    </w:p>
    <w:p w14:paraId="749BA5F7" w14:textId="77777777" w:rsidR="00711ACE" w:rsidRPr="00711ACE" w:rsidRDefault="00711ACE" w:rsidP="009E2D91">
      <w:pPr>
        <w:spacing w:before="60" w:after="60" w:line="276" w:lineRule="auto"/>
        <w:ind w:firstLine="720"/>
        <w:jc w:val="both"/>
        <w:rPr>
          <w:rFonts w:cs="Times New Roman"/>
          <w:b/>
          <w:szCs w:val="28"/>
        </w:rPr>
      </w:pPr>
      <w:r>
        <w:rPr>
          <w:rFonts w:cs="Times New Roman"/>
          <w:b/>
          <w:szCs w:val="28"/>
        </w:rPr>
        <w:t xml:space="preserve">II. </w:t>
      </w:r>
      <w:r w:rsidRPr="00711ACE">
        <w:rPr>
          <w:rFonts w:cs="Times New Roman"/>
          <w:b/>
          <w:szCs w:val="28"/>
        </w:rPr>
        <w:t>KẾT QUẢ TRIỂN KHAI</w:t>
      </w:r>
    </w:p>
    <w:p w14:paraId="123AE4E7" w14:textId="0EC08631" w:rsidR="00D23612" w:rsidRDefault="00D23612" w:rsidP="009E2D91">
      <w:pPr>
        <w:spacing w:before="60" w:after="60" w:line="276" w:lineRule="auto"/>
        <w:ind w:firstLine="720"/>
        <w:jc w:val="both"/>
        <w:rPr>
          <w:rFonts w:cs="Times New Roman"/>
          <w:b/>
          <w:szCs w:val="28"/>
        </w:rPr>
      </w:pPr>
      <w:r>
        <w:rPr>
          <w:rFonts w:cs="Times New Roman"/>
          <w:b/>
          <w:szCs w:val="28"/>
        </w:rPr>
        <w:t xml:space="preserve">1. </w:t>
      </w:r>
      <w:r w:rsidRPr="00D23612">
        <w:rPr>
          <w:rFonts w:cs="Times New Roman"/>
          <w:b/>
          <w:szCs w:val="28"/>
        </w:rPr>
        <w:t xml:space="preserve">Kết quả </w:t>
      </w:r>
      <w:r w:rsidR="00A00A35">
        <w:rPr>
          <w:rFonts w:cs="Times New Roman"/>
          <w:b/>
          <w:szCs w:val="28"/>
        </w:rPr>
        <w:t>thực</w:t>
      </w:r>
      <w:r w:rsidR="00A00A35">
        <w:rPr>
          <w:rFonts w:cs="Times New Roman"/>
          <w:b/>
          <w:szCs w:val="28"/>
          <w:lang w:val="vi-VN"/>
        </w:rPr>
        <w:t xml:space="preserve"> hiện </w:t>
      </w:r>
      <w:r w:rsidRPr="00D23612">
        <w:rPr>
          <w:rFonts w:cs="Times New Roman"/>
          <w:b/>
          <w:szCs w:val="28"/>
        </w:rPr>
        <w:t>các nhiệm vụ quản lý nhà nước và thực hiện trách nhiệm của các chủ thể theo Nghị định số 91/2020/NĐ-CP</w:t>
      </w:r>
    </w:p>
    <w:p w14:paraId="786C223E" w14:textId="77777777" w:rsidR="00D23612" w:rsidRPr="00D23612" w:rsidRDefault="00D23612" w:rsidP="009E2D91">
      <w:pPr>
        <w:spacing w:before="60" w:after="60" w:line="276" w:lineRule="auto"/>
        <w:ind w:firstLine="720"/>
        <w:jc w:val="both"/>
        <w:rPr>
          <w:rFonts w:cs="Times New Roman"/>
          <w:i/>
          <w:szCs w:val="28"/>
        </w:rPr>
      </w:pPr>
      <w:r w:rsidRPr="00D23612">
        <w:rPr>
          <w:rFonts w:cs="Times New Roman"/>
          <w:i/>
          <w:szCs w:val="28"/>
        </w:rPr>
        <w:t>1.1. Kết quả xây dựng, triển khai các hệ thống phục vụ phòng, chống tin nhắn rác, thư điện tử rác, cuộc gọi rác</w:t>
      </w:r>
    </w:p>
    <w:p w14:paraId="676AAACB"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Thực hiện quy định tại khoản 1 Điều 4 Nghị định số 91/2020/NĐ-CP, Bộ Thông tin và Truyền thông (nay là Bộ Khoa học và Công nghệ, sau đó chuyển giao chức năng, nhiệm vụ về Bộ Công an theo quy định của Chính phủ) đã chỉ đạo xây dựng, vận hành các hệ thống kỹ thuật phục vụ công tác quản lý nhà nước về phòng, chống tin nhắn rác, thư điện tử rác, cuộc gọi rác.</w:t>
      </w:r>
    </w:p>
    <w:p w14:paraId="02271AC5"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 xml:space="preserve">Các hệ thống được triển khai bao gồm Hệ thống tiếp nhận phản ánh của người sử dụng qua đầu số 5656 và Cổng thông tin tiếp nhận phản ánh; Hệ thống quản lý Danh sách không quảng cáo; Hệ thống quản lý tên định danh quốc gia; Hệ thống tiếp nhận, tổng hợp báo cáo của doanh nghiệp viễn thông; các công cụ hỗ trợ giám </w:t>
      </w:r>
      <w:r w:rsidRPr="00452535">
        <w:rPr>
          <w:rFonts w:cs="Times New Roman"/>
          <w:spacing w:val="-4"/>
          <w:szCs w:val="28"/>
        </w:rPr>
        <w:t>sát, phân tích dữ liệu phục vụ phát hiện thuê bao có dấu hiệu phát tán tin nhắn rác, thực hiện cuộc gọi rác và các hành vi vi phạm quy định về quảng cáo qua mạng viễn thông.</w:t>
      </w:r>
    </w:p>
    <w:p w14:paraId="313AB60F"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lastRenderedPageBreak/>
        <w:t>Việc đưa các hệ thống này vào vận hành đã từng bước hình thành hạ tầng kỹ thuật phục vụ quản lý tập trung, giúp nâng cao hiệu quả tiếp nhận phản ánh, giám sát, cảnh báo, điều phối xử lý và hỗ trợ doanh nghiệp triển khai các biện pháp kỹ thuật ngăn chặn từ sớm các hành vi phát tán tin nhắn rác, cuộc gọi rác.</w:t>
      </w:r>
    </w:p>
    <w:p w14:paraId="346723A9" w14:textId="77777777" w:rsidR="00D23612" w:rsidRPr="00D23612" w:rsidRDefault="00D23612" w:rsidP="009E2D91">
      <w:pPr>
        <w:spacing w:before="60" w:after="60" w:line="276" w:lineRule="auto"/>
        <w:ind w:firstLine="720"/>
        <w:jc w:val="both"/>
        <w:rPr>
          <w:rFonts w:cs="Times New Roman"/>
          <w:i/>
          <w:szCs w:val="28"/>
        </w:rPr>
      </w:pPr>
      <w:r w:rsidRPr="00D23612">
        <w:rPr>
          <w:rFonts w:cs="Times New Roman"/>
          <w:i/>
          <w:szCs w:val="28"/>
        </w:rPr>
        <w:t>1.2. Kết quả giám sát hoạt động quảng cáo qua mạng viễn thông</w:t>
      </w:r>
    </w:p>
    <w:p w14:paraId="73CFDC70"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Thực hiện khoản 5 Điều 4 Nghị định số 91/2020/NĐ-CP, cơ quan quản lý nhà nước đã thường xuyên tổ chức giám sát việc cung cấp dịch vụ quảng cáo qua tin nhắn, thư điện tử và cuộc gọi điện thoại.</w:t>
      </w:r>
    </w:p>
    <w:p w14:paraId="0848B0EC" w14:textId="77777777" w:rsidR="00D23612" w:rsidRPr="00D23612" w:rsidRDefault="00D23612" w:rsidP="009E2D91">
      <w:pPr>
        <w:keepNext/>
        <w:spacing w:before="60" w:after="60" w:line="276" w:lineRule="auto"/>
        <w:ind w:firstLine="720"/>
        <w:jc w:val="both"/>
        <w:rPr>
          <w:rFonts w:cs="Times New Roman"/>
          <w:szCs w:val="28"/>
        </w:rPr>
      </w:pPr>
      <w:r w:rsidRPr="00D23612">
        <w:rPr>
          <w:rFonts w:cs="Times New Roman"/>
          <w:szCs w:val="28"/>
        </w:rPr>
        <w:t>Thông qua hệ thống tiếp nhận phản ánh của người dân, báo cáo định kỳ của doanh nghiệp và hoạt động thanh tra, kiểm tra, cơ quan quản lý đã kịp thời phát hiện các hành vi vi phạm như phát tán tin nhắn quảng cáo không đúng quy định, thực hiện cuộc gọi quảng cáo khi chưa được sự đồng ý của người sử dụng, sử dụng tên định danh không đúng mục đích hoặc giả mạo tên định danh để thực hiện hành vi lừa đảo.</w:t>
      </w:r>
    </w:p>
    <w:p w14:paraId="67B80781"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Kết quả giám sát là cơ sở quan trọng để yêu cầu doanh nghiệp triển khai các biện pháp ngăn chặn, cảnh báo, xử lý vi phạm và hoàn thiện cơ chế quản lý trong từng giai đoạn.</w:t>
      </w:r>
    </w:p>
    <w:p w14:paraId="1A04BB6E" w14:textId="77777777" w:rsidR="00D23612" w:rsidRPr="00D23612" w:rsidRDefault="00D23612" w:rsidP="009E2D91">
      <w:pPr>
        <w:spacing w:before="60" w:after="60" w:line="276" w:lineRule="auto"/>
        <w:ind w:firstLine="720"/>
        <w:jc w:val="both"/>
        <w:rPr>
          <w:rFonts w:cs="Times New Roman"/>
          <w:i/>
          <w:szCs w:val="28"/>
        </w:rPr>
      </w:pPr>
      <w:r w:rsidRPr="00D23612">
        <w:rPr>
          <w:rFonts w:cs="Times New Roman"/>
          <w:i/>
          <w:szCs w:val="28"/>
        </w:rPr>
        <w:t>1.3. Công tác phối hợp trong nước và quốc tế</w:t>
      </w:r>
    </w:p>
    <w:p w14:paraId="42971D17"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Thực hiện khoản 7 Điều 4 Nghị định số 91/2020/NĐ-CP, cơ quan quản lý nhà nước đã duy trì cơ chế phối hợp thường xuyên với các doanh nghiệp viễn thông, doanh nghiệp Internet, các bộ, ngành, địa phương và lực lượng Công an trong công tác phòng, chống tin nhắn rác, thư điện tử rác, cuộc gọi rác.</w:t>
      </w:r>
    </w:p>
    <w:p w14:paraId="3A43C2B0"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Trong quá trình triển khai, các doanh nghiệp đã thực hiện chế độ báo cáo định kỳ, chia sẻ thông tin, phối hợp xác minh, ngăn chặn các thuê bao phát tán tin nhắn rác, khóa tên định danh vi phạm, xử lý các đầu số, tài khoản có dấu hiệu bị lợi dụng để thực hiện hành vi vi phạm pháp luật.</w:t>
      </w:r>
    </w:p>
    <w:p w14:paraId="5490B0C7"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Bên cạnh đó, cơ quan quản lý nhà nước cũng nghiên cứu kinh nghiệm quốc tế, tham khảo các tiêu chuẩn, khuyến nghị của Liên minh Viễn thông quốc tế (ITU) và các tổ chức quốc tế có liên quan nhằm từng bước hoàn thiện cơ chế quản lý phù hợp với xu hướng phát triển của dịch vụ viễn thông và Internet.</w:t>
      </w:r>
    </w:p>
    <w:p w14:paraId="4DDAB023" w14:textId="77777777" w:rsidR="00D23612" w:rsidRPr="00D23612" w:rsidRDefault="00D23612" w:rsidP="009E2D91">
      <w:pPr>
        <w:spacing w:before="60" w:after="60" w:line="276" w:lineRule="auto"/>
        <w:ind w:firstLine="720"/>
        <w:jc w:val="both"/>
        <w:rPr>
          <w:rFonts w:cs="Times New Roman"/>
          <w:i/>
          <w:szCs w:val="28"/>
        </w:rPr>
      </w:pPr>
      <w:r w:rsidRPr="00D23612">
        <w:rPr>
          <w:rFonts w:cs="Times New Roman"/>
          <w:i/>
          <w:szCs w:val="28"/>
        </w:rPr>
        <w:t>1.4. Kết quả thực hiện trách nhiệm của doanh nghiệp viễn thông, doanh nghiệp Internet</w:t>
      </w:r>
    </w:p>
    <w:p w14:paraId="59A4137E"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Qua tổng kết cho thấy các doanh nghiệp viễn thông cơ bản đã triển khai đầy đủ các trách nhiệm được giao tại Điều 9 Nghị định số 91/2020/NĐ-CP.</w:t>
      </w:r>
    </w:p>
    <w:p w14:paraId="068CAE61"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 xml:space="preserve">Các doanh nghiệp đã xây dựng quy trình tiếp nhận và xử lý yêu cầu của cơ quan quản lý nhà nước; thực hiện lưu trữ thông tin đăng ký quảng cáo, thông tin từ chối quảng cáo, thông tin xác nhận từ chối theo quy định; triển khai các biện </w:t>
      </w:r>
      <w:r w:rsidRPr="00D23612">
        <w:rPr>
          <w:rFonts w:cs="Times New Roman"/>
          <w:szCs w:val="28"/>
        </w:rPr>
        <w:lastRenderedPageBreak/>
        <w:t>pháp kỹ thuật nhằm phát hiện, ngăn chặn tin nhắn rác, cuộc gọi rác; thực hiện khóa, chặn hoặc thu hồi tài nguyên viễn thông khi có yêu cầu của cơ quan có thẩm quyền; đồng thời phối hợp cung cấp thông tin phục vụ công tác thanh tra, kiểm tra, điều tra và xử lý vi phạm.</w:t>
      </w:r>
    </w:p>
    <w:p w14:paraId="5E0A7E67"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Việc thực hiện trách nhiệm của doanh nghiệp đã góp phần nâng cao hiệu quả quản lý nhà nước, đồng thời giảm đáng kể số lượng tin nhắn rác, cuộc gọi rác phát sinh trên mạng viễn thông.</w:t>
      </w:r>
    </w:p>
    <w:p w14:paraId="53A013FA" w14:textId="77777777" w:rsidR="00D23612" w:rsidRPr="00D23612" w:rsidRDefault="00D23612" w:rsidP="009E2D91">
      <w:pPr>
        <w:spacing w:before="60" w:after="60" w:line="276" w:lineRule="auto"/>
        <w:ind w:firstLine="720"/>
        <w:jc w:val="both"/>
        <w:rPr>
          <w:rFonts w:cs="Times New Roman"/>
          <w:i/>
          <w:szCs w:val="28"/>
        </w:rPr>
      </w:pPr>
      <w:r w:rsidRPr="00D23612">
        <w:rPr>
          <w:rFonts w:cs="Times New Roman"/>
          <w:i/>
          <w:szCs w:val="28"/>
        </w:rPr>
        <w:t>1.5. Kết quả thực hiện đối với thư điện tử quảng cáo</w:t>
      </w:r>
    </w:p>
    <w:p w14:paraId="3F2B4080"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Việc triển khai các quy định về thư điện tử quảng cáo được các doanh nghiệp cung cấp dịch vụ thư điện tử thực hiện thông qua việc áp dụng các biện pháp kỹ thuật để nhận diện, phân loại, lọc và ngăn chặn thư điện tử rác; tiếp nhận phản ánh của người sử dụng; phối hợp với cơ quan quản lý nhà nước xử lý các trường hợp phát tán thư điện tử vi phạm.</w:t>
      </w:r>
    </w:p>
    <w:p w14:paraId="795650CE"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 xml:space="preserve">Trong giai đoạn tổng kết, do xu hướng người sử dụng chuyển mạnh sang các nền tảng OTT và mạng xã hội, số lượng quảng cáo thông qua thư điện tử có xu hướng giảm, tuy nhiên các hành vi lợi dụng thư điện tử để giả mạo tổ chức, cá </w:t>
      </w:r>
      <w:r w:rsidRPr="00FC791B">
        <w:rPr>
          <w:rFonts w:cs="Times New Roman"/>
          <w:spacing w:val="-4"/>
          <w:szCs w:val="28"/>
        </w:rPr>
        <w:t>nhân nhằm lừa đảo vẫn diễn biến phức tạp. Vì vậy, các doanh nghiệp tiếp tục duy trì các giải pháp kỹ thuật và phối hợp xử lý theo yêu cầu của cơ quan quản lý nhà nước.</w:t>
      </w:r>
    </w:p>
    <w:p w14:paraId="7F66D4A9" w14:textId="77777777" w:rsidR="00D23612" w:rsidRPr="00FC791B" w:rsidRDefault="00D23612" w:rsidP="009E2D91">
      <w:pPr>
        <w:spacing w:before="60" w:after="60" w:line="276" w:lineRule="auto"/>
        <w:ind w:firstLine="720"/>
        <w:jc w:val="both"/>
        <w:rPr>
          <w:rFonts w:cs="Times New Roman"/>
          <w:i/>
          <w:spacing w:val="-4"/>
          <w:szCs w:val="28"/>
        </w:rPr>
      </w:pPr>
      <w:r w:rsidRPr="00FC791B">
        <w:rPr>
          <w:rFonts w:cs="Times New Roman"/>
          <w:i/>
          <w:spacing w:val="-4"/>
          <w:szCs w:val="28"/>
        </w:rPr>
        <w:t>1.6. Kết quả xây dựng và vận hành Hệ thống quản lý tên định danh quốc gia</w:t>
      </w:r>
    </w:p>
    <w:p w14:paraId="26F951E7"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Thực hiện Điều 22 Nghị định số 91/2020/NĐ-CP, Hệ thống quản lý tên định danh quốc gia đã được xây dựng, đưa vào vận hành, phục vụ việc tiếp nhận, thẩm định, cấp, gia hạn, sửa đổi, thu hồi Giấy chứng nhận đăng ký tên định danh và quản lý thống nhất trên phạm vi toàn quốc.</w:t>
      </w:r>
    </w:p>
    <w:p w14:paraId="45C7E428"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Đến hết năm 2025, Hệ thống đã quản lý 83.249 tên định danh được cấp cho các cơ quan, tổ chức, doanh nghiệp theo quy định, góp phần nâng cao tính minh bạch trong hoạt động gửi tin nhắn quảng cáo, chăm sóc khách hàng và xác định nguồn phát tin nhắn.</w:t>
      </w:r>
    </w:p>
    <w:p w14:paraId="2088B92F"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Hệ thống cũng hỗ trợ cơ quan quản lý nhà nước phát hiện, xử lý các trường hợp giả mạo tên định danh, sử dụng tên định danh sai mục đích hoặc vi phạm quy định của pháp luật.</w:t>
      </w:r>
    </w:p>
    <w:p w14:paraId="38351412" w14:textId="77777777" w:rsidR="00D23612" w:rsidRPr="00D23612" w:rsidRDefault="00D23612" w:rsidP="009E2D91">
      <w:pPr>
        <w:spacing w:before="60" w:after="60" w:line="276" w:lineRule="auto"/>
        <w:ind w:firstLine="720"/>
        <w:jc w:val="both"/>
        <w:rPr>
          <w:rFonts w:cs="Times New Roman"/>
          <w:i/>
          <w:szCs w:val="28"/>
        </w:rPr>
      </w:pPr>
      <w:r w:rsidRPr="00D23612">
        <w:rPr>
          <w:rFonts w:cs="Times New Roman"/>
          <w:i/>
          <w:szCs w:val="28"/>
        </w:rPr>
        <w:t>1.7. Kết quả đăng ký, cấp Giấy chứng nhận đăng ký tên định danh</w:t>
      </w:r>
    </w:p>
    <w:p w14:paraId="674FC1C4"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 xml:space="preserve">Việc tiếp nhận, thẩm định và cấp Giấy chứng nhận đăng ký tên định danh </w:t>
      </w:r>
      <w:r w:rsidRPr="00A00A35">
        <w:rPr>
          <w:rFonts w:cs="Times New Roman"/>
          <w:spacing w:val="-2"/>
          <w:szCs w:val="28"/>
        </w:rPr>
        <w:t>được thực hiện theo đúng trình tự, thủ tục quy định tại Nghị định số 91/2020/NĐ-CP,</w:t>
      </w:r>
      <w:r w:rsidRPr="00D23612">
        <w:rPr>
          <w:rFonts w:cs="Times New Roman"/>
          <w:szCs w:val="28"/>
        </w:rPr>
        <w:t xml:space="preserve"> góp phần tạo điều kiện thuận lợi cho doanh nghiệp triển khai hoạt động quảng cáo, chăm sóc khách hàng và giao dịch điện tử.</w:t>
      </w:r>
    </w:p>
    <w:p w14:paraId="79C96420" w14:textId="77777777"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 xml:space="preserve">Thông qua quá trình cấp và quản lý tên định danh, cơ quan quản lý nhà nước đã tăng cường kiểm soát việc sử dụng tên định danh đúng mục đích, kịp thời </w:t>
      </w:r>
      <w:r w:rsidRPr="00D23612">
        <w:rPr>
          <w:rFonts w:cs="Times New Roman"/>
          <w:szCs w:val="28"/>
        </w:rPr>
        <w:lastRenderedPageBreak/>
        <w:t>phát hiện, thu hồi các tên định danh được sử dụng để phát tán tin nhắn rác, thực hiện cuộc gọi rác hoặc phục vụ hành vi vi phạm pháp luật.</w:t>
      </w:r>
    </w:p>
    <w:p w14:paraId="3E131D5B" w14:textId="0AE8C951" w:rsidR="00D23612" w:rsidRPr="00D23612" w:rsidRDefault="00D23612" w:rsidP="009E2D91">
      <w:pPr>
        <w:spacing w:before="60" w:after="60" w:line="276" w:lineRule="auto"/>
        <w:ind w:firstLine="720"/>
        <w:jc w:val="both"/>
        <w:rPr>
          <w:rFonts w:cs="Times New Roman"/>
          <w:szCs w:val="28"/>
        </w:rPr>
      </w:pPr>
      <w:r w:rsidRPr="00D23612">
        <w:rPr>
          <w:rFonts w:cs="Times New Roman"/>
          <w:szCs w:val="28"/>
        </w:rPr>
        <w:t>Qua tổng kết cho thấy, các quy định của Nghị định số 91/2020/NĐ-CP không chỉ tạo cơ sở pháp lý để ngăn chặn tin nhắn rác, thư điện tử rác và cuộc gọi rác, mà còn từng bước hình thành hệ thống quản lý nhà nước đồng bộ từ khâu tiếp nhận phản ánh, giám sát, quản lý tên định danh, quản lý hoạt động quảng cáo đến phối hợp giữa cơ quan quản lý nhà nước và doanh nghiệp. Các hệ thống kỹ thuật và cơ chế phối hợp đã trở thành công cụ quan trọng hỗ trợ phát hiện, ngăn chặn các hành vi giả mạo, lừa đảo, sử dụng hạ tầng viễn thông để thực hiện hành vi vi phạm pháp luật, góp phần bảo đảm an ninh, an toàn không gian mạng và giữ gìn trật tự, an toàn xã hội. Đây cũng là cơ sở thực tiễn quan trọng để tiếp tục hoàn thiện khung pháp lý trong Nghị định thay thế theo hướng tăng cường khả năng giám sát, định danh và phối hợp xử lý trên môi trường số.</w:t>
      </w:r>
    </w:p>
    <w:p w14:paraId="7E59FE1A" w14:textId="77777777" w:rsidR="006A4EEF" w:rsidRDefault="00D23612" w:rsidP="009E2D91">
      <w:pPr>
        <w:spacing w:before="60" w:after="60" w:line="276" w:lineRule="auto"/>
        <w:ind w:firstLine="720"/>
        <w:jc w:val="both"/>
        <w:rPr>
          <w:rFonts w:cs="Times New Roman"/>
          <w:b/>
          <w:szCs w:val="28"/>
        </w:rPr>
      </w:pPr>
      <w:r>
        <w:rPr>
          <w:rFonts w:cs="Times New Roman"/>
          <w:b/>
          <w:szCs w:val="28"/>
        </w:rPr>
        <w:t>2</w:t>
      </w:r>
      <w:r w:rsidR="006A4EEF">
        <w:rPr>
          <w:rFonts w:cs="Times New Roman"/>
          <w:b/>
          <w:szCs w:val="28"/>
        </w:rPr>
        <w:t>. Kết quả phát hiện và xử lý tin nhắn rác, cuộc gọi rác</w:t>
      </w:r>
    </w:p>
    <w:p w14:paraId="5D7627AD" w14:textId="77777777" w:rsidR="006A4EEF" w:rsidRPr="006A4EEF" w:rsidRDefault="006A4EEF" w:rsidP="009E2D91">
      <w:pPr>
        <w:spacing w:before="60" w:after="60" w:line="276" w:lineRule="auto"/>
        <w:ind w:firstLine="720"/>
        <w:jc w:val="both"/>
        <w:rPr>
          <w:rFonts w:cs="Times New Roman"/>
          <w:szCs w:val="28"/>
        </w:rPr>
      </w:pPr>
      <w:r w:rsidRPr="006A4EEF">
        <w:rPr>
          <w:rFonts w:cs="Times New Roman"/>
          <w:szCs w:val="28"/>
        </w:rPr>
        <w:t>Sau hơn 05 năm triển khai Nghị định số 91/2020/NĐ-CP, các doanh nghiệp viễn thông đã đầu tư, nâng cấp và từng bước hoàn thiện hệ thống kỹ thuật phục vụ phát hiện, giám sát và xử lý tin nhắn rác, cuộc gọi rác trên phạm vi toàn quốc. Việc triển khai đồng bộ các giải pháp kỹ thuật kết hợp với cơ chế tiếp nhận phản ánh của người sử dụng đã góp phần nâng cao hiệu quả phát hiện, xử lý thuê bao vi phạm, từng bước chuyển từ phương thức xử lý thụ động sang chủ động phát hiện, ngăn chặn ngay trên mạng lưới.</w:t>
      </w:r>
    </w:p>
    <w:p w14:paraId="18DCF7FC" w14:textId="77777777" w:rsidR="006A4EEF" w:rsidRPr="00036B5D" w:rsidRDefault="00036B5D" w:rsidP="009E2D91">
      <w:pPr>
        <w:spacing w:before="60" w:after="60" w:line="276" w:lineRule="auto"/>
        <w:ind w:firstLine="720"/>
        <w:jc w:val="both"/>
        <w:rPr>
          <w:rFonts w:cs="Times New Roman"/>
          <w:i/>
          <w:szCs w:val="28"/>
        </w:rPr>
      </w:pPr>
      <w:r w:rsidRPr="00036B5D">
        <w:rPr>
          <w:rFonts w:cs="Times New Roman"/>
          <w:i/>
          <w:szCs w:val="28"/>
        </w:rPr>
        <w:t>2</w:t>
      </w:r>
      <w:r w:rsidR="006A4EEF" w:rsidRPr="00036B5D">
        <w:rPr>
          <w:rFonts w:cs="Times New Roman"/>
          <w:i/>
          <w:szCs w:val="28"/>
        </w:rPr>
        <w:t>.1. Kết quả phát hiện thuê bao phát tán tin nhắn rác, cuộc gọi rác</w:t>
      </w:r>
    </w:p>
    <w:p w14:paraId="702233BE" w14:textId="72A86958" w:rsidR="006A4EEF" w:rsidRPr="006A4EEF" w:rsidRDefault="006A4EEF" w:rsidP="009E2D91">
      <w:pPr>
        <w:spacing w:before="60" w:after="60" w:line="276" w:lineRule="auto"/>
        <w:ind w:firstLine="720"/>
        <w:jc w:val="both"/>
        <w:rPr>
          <w:rFonts w:cs="Times New Roman"/>
          <w:szCs w:val="28"/>
        </w:rPr>
      </w:pPr>
      <w:r w:rsidRPr="006A4EEF">
        <w:rPr>
          <w:rFonts w:cs="Times New Roman"/>
          <w:szCs w:val="28"/>
        </w:rPr>
        <w:t>Trong giai đoạn 2020</w:t>
      </w:r>
      <w:r w:rsidR="00BB4FF9">
        <w:rPr>
          <w:rFonts w:cs="Times New Roman"/>
          <w:szCs w:val="28"/>
          <w:lang w:val="vi-VN"/>
        </w:rPr>
        <w:t xml:space="preserve"> - </w:t>
      </w:r>
      <w:r w:rsidRPr="006A4EEF">
        <w:rPr>
          <w:rFonts w:cs="Times New Roman"/>
          <w:szCs w:val="28"/>
        </w:rPr>
        <w:t xml:space="preserve">2025, hệ thống tiếp nhận phản ánh qua đầu số 5656/156 đã ghi nhận </w:t>
      </w:r>
      <w:r w:rsidRPr="006A4EEF">
        <w:rPr>
          <w:rFonts w:cs="Times New Roman"/>
          <w:b/>
          <w:szCs w:val="28"/>
        </w:rPr>
        <w:t>1.780.391</w:t>
      </w:r>
      <w:r w:rsidRPr="006A4EEF">
        <w:rPr>
          <w:rFonts w:cs="Times New Roman"/>
          <w:szCs w:val="28"/>
        </w:rPr>
        <w:t xml:space="preserve"> thuê bao bị người sử dụng phản ánh có dấu hiệu phát tán tin nhắn rác, cuộc gọi rác, trong đó số lượng phản ánh tăng từ </w:t>
      </w:r>
      <w:r w:rsidRPr="006A4EEF">
        <w:rPr>
          <w:rFonts w:cs="Times New Roman"/>
          <w:b/>
          <w:szCs w:val="28"/>
        </w:rPr>
        <w:t>46.992</w:t>
      </w:r>
      <w:r w:rsidRPr="006A4EEF">
        <w:rPr>
          <w:rFonts w:cs="Times New Roman"/>
          <w:szCs w:val="28"/>
        </w:rPr>
        <w:t xml:space="preserve"> thuê bao năm 2020 lên </w:t>
      </w:r>
      <w:r w:rsidRPr="006A4EEF">
        <w:rPr>
          <w:rFonts w:cs="Times New Roman"/>
          <w:b/>
          <w:szCs w:val="28"/>
        </w:rPr>
        <w:t>446.594</w:t>
      </w:r>
      <w:r w:rsidRPr="006A4EEF">
        <w:rPr>
          <w:rFonts w:cs="Times New Roman"/>
          <w:szCs w:val="28"/>
        </w:rPr>
        <w:t xml:space="preserve"> thuê bao năm 2023, </w:t>
      </w:r>
      <w:r w:rsidRPr="006A4EEF">
        <w:rPr>
          <w:rFonts w:cs="Times New Roman"/>
          <w:b/>
          <w:szCs w:val="28"/>
        </w:rPr>
        <w:t>420.935</w:t>
      </w:r>
      <w:r w:rsidRPr="006A4EEF">
        <w:rPr>
          <w:rFonts w:cs="Times New Roman"/>
          <w:szCs w:val="28"/>
        </w:rPr>
        <w:t xml:space="preserve"> thuê bao năm 2024 và </w:t>
      </w:r>
      <w:r w:rsidRPr="006A4EEF">
        <w:rPr>
          <w:rFonts w:cs="Times New Roman"/>
          <w:b/>
          <w:szCs w:val="28"/>
        </w:rPr>
        <w:t>375.961</w:t>
      </w:r>
      <w:r w:rsidRPr="006A4EEF">
        <w:rPr>
          <w:rFonts w:cs="Times New Roman"/>
          <w:szCs w:val="28"/>
        </w:rPr>
        <w:t xml:space="preserve"> thuê bao năm 2025.</w:t>
      </w:r>
    </w:p>
    <w:p w14:paraId="6B27FEE0" w14:textId="0FB5B903" w:rsidR="006A4EEF" w:rsidRPr="006A4EEF" w:rsidRDefault="006A4EEF" w:rsidP="009E2D91">
      <w:pPr>
        <w:spacing w:before="60" w:after="60" w:line="276" w:lineRule="auto"/>
        <w:ind w:firstLine="720"/>
        <w:jc w:val="both"/>
        <w:rPr>
          <w:rFonts w:cs="Times New Roman"/>
          <w:szCs w:val="28"/>
        </w:rPr>
      </w:pPr>
      <w:r w:rsidRPr="006A4EEF">
        <w:rPr>
          <w:rFonts w:cs="Times New Roman"/>
          <w:szCs w:val="28"/>
        </w:rPr>
        <w:t>Song song với việc tiếp nhận phản ánh của người dân, các doanh nghiệp viễn thông đã chủ động áp dụng các giải pháp kỹ thuật để giám sát, phân tích lưu lượng và phát hiện thuê bao có dấu hiệu phát tán tin nhắn rác, cuộc gọi rác. Kết quả, trong giai đoạn 2020</w:t>
      </w:r>
      <w:r w:rsidR="00BB4FF9">
        <w:rPr>
          <w:rFonts w:cs="Times New Roman"/>
          <w:szCs w:val="28"/>
          <w:lang w:val="vi-VN"/>
        </w:rPr>
        <w:t xml:space="preserve"> - </w:t>
      </w:r>
      <w:r w:rsidRPr="006A4EEF">
        <w:rPr>
          <w:rFonts w:cs="Times New Roman"/>
          <w:szCs w:val="28"/>
        </w:rPr>
        <w:t xml:space="preserve">2025 đã phát hiện </w:t>
      </w:r>
      <w:r w:rsidRPr="006A4EEF">
        <w:rPr>
          <w:rFonts w:cs="Times New Roman"/>
          <w:b/>
          <w:szCs w:val="28"/>
        </w:rPr>
        <w:t>30.868.664</w:t>
      </w:r>
      <w:r w:rsidRPr="006A4EEF">
        <w:rPr>
          <w:rFonts w:cs="Times New Roman"/>
          <w:szCs w:val="28"/>
        </w:rPr>
        <w:t xml:space="preserve"> thuê bao nghi ngờ thông qua cơ chế đặt ngưỡng tần suất và các giải pháp kỹ thuật; số lượng thuê bao được phát hiện tăng từ </w:t>
      </w:r>
      <w:r w:rsidRPr="006A4EEF">
        <w:rPr>
          <w:rFonts w:cs="Times New Roman"/>
          <w:b/>
          <w:szCs w:val="28"/>
        </w:rPr>
        <w:t>325.648</w:t>
      </w:r>
      <w:r w:rsidRPr="006A4EEF">
        <w:rPr>
          <w:rFonts w:cs="Times New Roman"/>
          <w:szCs w:val="28"/>
        </w:rPr>
        <w:t xml:space="preserve"> thuê bao năm 2020 lên </w:t>
      </w:r>
      <w:r w:rsidRPr="006A4EEF">
        <w:rPr>
          <w:rFonts w:cs="Times New Roman"/>
          <w:b/>
          <w:szCs w:val="28"/>
        </w:rPr>
        <w:t>15.247.076</w:t>
      </w:r>
      <w:r w:rsidRPr="006A4EEF">
        <w:rPr>
          <w:rFonts w:cs="Times New Roman"/>
          <w:szCs w:val="28"/>
        </w:rPr>
        <w:t xml:space="preserve"> thuê bao năm 2025, tăng gần </w:t>
      </w:r>
      <w:r w:rsidRPr="006A4EEF">
        <w:rPr>
          <w:rFonts w:cs="Times New Roman"/>
          <w:b/>
          <w:szCs w:val="28"/>
        </w:rPr>
        <w:t>47</w:t>
      </w:r>
      <w:r w:rsidRPr="006A4EEF">
        <w:rPr>
          <w:rFonts w:cs="Times New Roman"/>
          <w:szCs w:val="28"/>
        </w:rPr>
        <w:t xml:space="preserve"> lần so với năm đầu triển khai Nghị định.</w:t>
      </w:r>
    </w:p>
    <w:p w14:paraId="7869C524" w14:textId="77777777" w:rsidR="006A4EEF" w:rsidRDefault="006A4EEF" w:rsidP="009E2D91">
      <w:pPr>
        <w:spacing w:before="60" w:after="60" w:line="276" w:lineRule="auto"/>
        <w:ind w:firstLine="720"/>
        <w:jc w:val="both"/>
        <w:rPr>
          <w:rFonts w:cs="Times New Roman"/>
          <w:szCs w:val="28"/>
        </w:rPr>
      </w:pPr>
      <w:r w:rsidRPr="006A4EEF">
        <w:rPr>
          <w:rFonts w:cs="Times New Roman"/>
          <w:szCs w:val="28"/>
        </w:rPr>
        <w:t xml:space="preserve">Kết quả trên cho thấy năng lực phát hiện chủ động của các doanh nghiệp viễn thông đã được nâng cao rõ rệt, từng bước hình thành cơ chế giám sát tự động trên cơ sở phân tích dữ liệu và hành vi sử dụng dịch vụ, giảm phụ thuộc vào phản </w:t>
      </w:r>
      <w:r w:rsidRPr="006A4EEF">
        <w:rPr>
          <w:rFonts w:cs="Times New Roman"/>
          <w:szCs w:val="28"/>
        </w:rPr>
        <w:lastRenderedPageBreak/>
        <w:t>ánh của người sử dụng, góp phần phát hiện sớm và ngăn chặn các hành vi phát tán tin nhắn rác, cuộc gọi rác ngay từ khi mới phát sinh.</w:t>
      </w:r>
    </w:p>
    <w:p w14:paraId="0CBCFA54" w14:textId="77777777" w:rsidR="006A4EEF" w:rsidRPr="00036B5D" w:rsidRDefault="00036B5D" w:rsidP="009E2D91">
      <w:pPr>
        <w:keepNext/>
        <w:spacing w:before="60" w:after="60" w:line="276" w:lineRule="auto"/>
        <w:ind w:firstLine="720"/>
        <w:jc w:val="both"/>
        <w:rPr>
          <w:rFonts w:cs="Times New Roman"/>
          <w:i/>
          <w:szCs w:val="28"/>
        </w:rPr>
      </w:pPr>
      <w:r w:rsidRPr="00036B5D">
        <w:rPr>
          <w:rFonts w:cs="Times New Roman"/>
          <w:i/>
          <w:szCs w:val="28"/>
        </w:rPr>
        <w:t>2</w:t>
      </w:r>
      <w:r w:rsidR="006A4EEF" w:rsidRPr="00036B5D">
        <w:rPr>
          <w:rFonts w:cs="Times New Roman"/>
          <w:i/>
          <w:szCs w:val="28"/>
        </w:rPr>
        <w:t>.2. Kết quả xử lý đối với thuê bao vi phạm</w:t>
      </w:r>
    </w:p>
    <w:p w14:paraId="48DC32EB" w14:textId="662176C7" w:rsidR="006A4EEF" w:rsidRDefault="006A4EEF" w:rsidP="009E2D91">
      <w:pPr>
        <w:spacing w:before="60" w:after="60" w:line="276" w:lineRule="auto"/>
        <w:ind w:firstLine="720"/>
        <w:jc w:val="both"/>
        <w:rPr>
          <w:rFonts w:cs="Times New Roman"/>
          <w:szCs w:val="28"/>
        </w:rPr>
      </w:pPr>
      <w:r w:rsidRPr="006A4EEF">
        <w:rPr>
          <w:rFonts w:cs="Times New Roman"/>
          <w:szCs w:val="28"/>
        </w:rPr>
        <w:t>Trên cơ sở kết quả phát hiện và xác minh, các doanh nghiệp viễn thông đã áp dụng các biện pháp xử lý theo quy định của Nghị định số 91/2020/NĐ-CP. Trong giai đoạn 2020</w:t>
      </w:r>
      <w:r w:rsidR="00BB4FF9">
        <w:rPr>
          <w:rFonts w:cs="Times New Roman"/>
          <w:szCs w:val="28"/>
          <w:lang w:val="vi-VN"/>
        </w:rPr>
        <w:t xml:space="preserve"> - </w:t>
      </w:r>
      <w:r w:rsidRPr="006A4EEF">
        <w:rPr>
          <w:rFonts w:cs="Times New Roman"/>
          <w:szCs w:val="28"/>
        </w:rPr>
        <w:t>2025, tổng số thuê bao xử lý, gồm:</w:t>
      </w:r>
    </w:p>
    <w:tbl>
      <w:tblPr>
        <w:tblStyle w:val="TableGrid"/>
        <w:tblW w:w="6941" w:type="dxa"/>
        <w:jc w:val="center"/>
        <w:tblLook w:val="04A0" w:firstRow="1" w:lastRow="0" w:firstColumn="1" w:lastColumn="0" w:noHBand="0" w:noVBand="1"/>
      </w:tblPr>
      <w:tblGrid>
        <w:gridCol w:w="3539"/>
        <w:gridCol w:w="3402"/>
      </w:tblGrid>
      <w:tr w:rsidR="00A826BD" w:rsidRPr="00A826BD" w14:paraId="23EA159C" w14:textId="77777777" w:rsidTr="00A826BD">
        <w:trPr>
          <w:jc w:val="center"/>
        </w:trPr>
        <w:tc>
          <w:tcPr>
            <w:tcW w:w="3539" w:type="dxa"/>
            <w:vAlign w:val="center"/>
          </w:tcPr>
          <w:p w14:paraId="429A495F" w14:textId="77777777" w:rsidR="00A826BD" w:rsidRPr="006A4EEF" w:rsidRDefault="00A826BD" w:rsidP="00154928">
            <w:pPr>
              <w:keepNext/>
              <w:spacing w:line="276" w:lineRule="auto"/>
              <w:jc w:val="both"/>
              <w:rPr>
                <w:rFonts w:eastAsia="Times New Roman" w:cs="Times New Roman"/>
                <w:b/>
                <w:bCs/>
                <w:sz w:val="26"/>
                <w:szCs w:val="26"/>
              </w:rPr>
            </w:pPr>
            <w:r w:rsidRPr="006A4EEF">
              <w:rPr>
                <w:rFonts w:eastAsia="Times New Roman" w:cs="Times New Roman"/>
                <w:b/>
                <w:bCs/>
                <w:sz w:val="26"/>
                <w:szCs w:val="26"/>
              </w:rPr>
              <w:t>Biện pháp xử lý</w:t>
            </w:r>
          </w:p>
        </w:tc>
        <w:tc>
          <w:tcPr>
            <w:tcW w:w="3402" w:type="dxa"/>
            <w:vAlign w:val="center"/>
          </w:tcPr>
          <w:p w14:paraId="33FD9FD9" w14:textId="77777777" w:rsidR="00A826BD" w:rsidRPr="006A4EEF" w:rsidRDefault="00A826BD" w:rsidP="00154928">
            <w:pPr>
              <w:keepNext/>
              <w:spacing w:line="276" w:lineRule="auto"/>
              <w:jc w:val="both"/>
              <w:rPr>
                <w:rFonts w:eastAsia="Times New Roman" w:cs="Times New Roman"/>
                <w:b/>
                <w:bCs/>
                <w:sz w:val="26"/>
                <w:szCs w:val="26"/>
              </w:rPr>
            </w:pPr>
            <w:r w:rsidRPr="006A4EEF">
              <w:rPr>
                <w:rFonts w:eastAsia="Times New Roman" w:cs="Times New Roman"/>
                <w:b/>
                <w:bCs/>
                <w:sz w:val="26"/>
                <w:szCs w:val="26"/>
              </w:rPr>
              <w:t>Số lượng thuê bao</w:t>
            </w:r>
          </w:p>
        </w:tc>
      </w:tr>
      <w:tr w:rsidR="00A826BD" w:rsidRPr="00A826BD" w14:paraId="31D3D351" w14:textId="77777777" w:rsidTr="00A826BD">
        <w:trPr>
          <w:jc w:val="center"/>
        </w:trPr>
        <w:tc>
          <w:tcPr>
            <w:tcW w:w="3539" w:type="dxa"/>
            <w:vAlign w:val="center"/>
          </w:tcPr>
          <w:p w14:paraId="664BC9FA" w14:textId="77777777" w:rsidR="00A826BD" w:rsidRPr="006A4EEF" w:rsidRDefault="00A826BD" w:rsidP="00154928">
            <w:pPr>
              <w:keepNext/>
              <w:spacing w:line="276" w:lineRule="auto"/>
              <w:jc w:val="both"/>
              <w:rPr>
                <w:rFonts w:eastAsia="Times New Roman" w:cs="Times New Roman"/>
                <w:sz w:val="26"/>
                <w:szCs w:val="26"/>
              </w:rPr>
            </w:pPr>
            <w:r w:rsidRPr="006A4EEF">
              <w:rPr>
                <w:rFonts w:eastAsia="Times New Roman" w:cs="Times New Roman"/>
                <w:sz w:val="26"/>
                <w:szCs w:val="26"/>
              </w:rPr>
              <w:t>Khóa một chiều</w:t>
            </w:r>
          </w:p>
        </w:tc>
        <w:tc>
          <w:tcPr>
            <w:tcW w:w="3402" w:type="dxa"/>
            <w:vAlign w:val="center"/>
          </w:tcPr>
          <w:p w14:paraId="04906087" w14:textId="77777777" w:rsidR="00A826BD" w:rsidRPr="006A4EEF" w:rsidRDefault="00A826BD" w:rsidP="00154928">
            <w:pPr>
              <w:keepNext/>
              <w:spacing w:line="276" w:lineRule="auto"/>
              <w:jc w:val="both"/>
              <w:rPr>
                <w:rFonts w:eastAsia="Times New Roman" w:cs="Times New Roman"/>
                <w:sz w:val="26"/>
                <w:szCs w:val="26"/>
              </w:rPr>
            </w:pPr>
            <w:r w:rsidRPr="006A4EEF">
              <w:rPr>
                <w:rFonts w:eastAsia="Times New Roman" w:cs="Times New Roman"/>
                <w:b/>
                <w:bCs/>
                <w:sz w:val="26"/>
                <w:szCs w:val="26"/>
              </w:rPr>
              <w:t>720.230</w:t>
            </w:r>
          </w:p>
        </w:tc>
      </w:tr>
      <w:tr w:rsidR="00A826BD" w:rsidRPr="00A826BD" w14:paraId="0F5B392E" w14:textId="77777777" w:rsidTr="00A826BD">
        <w:trPr>
          <w:jc w:val="center"/>
        </w:trPr>
        <w:tc>
          <w:tcPr>
            <w:tcW w:w="3539" w:type="dxa"/>
            <w:vAlign w:val="center"/>
          </w:tcPr>
          <w:p w14:paraId="265E8DB7" w14:textId="77777777" w:rsidR="00A826BD" w:rsidRPr="006A4EEF" w:rsidRDefault="00A826BD" w:rsidP="00154928">
            <w:pPr>
              <w:keepNext/>
              <w:spacing w:line="276" w:lineRule="auto"/>
              <w:jc w:val="both"/>
              <w:rPr>
                <w:rFonts w:eastAsia="Times New Roman" w:cs="Times New Roman"/>
                <w:sz w:val="26"/>
                <w:szCs w:val="26"/>
              </w:rPr>
            </w:pPr>
            <w:r w:rsidRPr="006A4EEF">
              <w:rPr>
                <w:rFonts w:eastAsia="Times New Roman" w:cs="Times New Roman"/>
                <w:sz w:val="26"/>
                <w:szCs w:val="26"/>
              </w:rPr>
              <w:t>Khóa hai chiều</w:t>
            </w:r>
          </w:p>
        </w:tc>
        <w:tc>
          <w:tcPr>
            <w:tcW w:w="3402" w:type="dxa"/>
            <w:vAlign w:val="center"/>
          </w:tcPr>
          <w:p w14:paraId="146F5D4E" w14:textId="77777777" w:rsidR="00A826BD" w:rsidRPr="006A4EEF" w:rsidRDefault="00A826BD" w:rsidP="00154928">
            <w:pPr>
              <w:keepNext/>
              <w:spacing w:line="276" w:lineRule="auto"/>
              <w:jc w:val="both"/>
              <w:rPr>
                <w:rFonts w:eastAsia="Times New Roman" w:cs="Times New Roman"/>
                <w:sz w:val="26"/>
                <w:szCs w:val="26"/>
              </w:rPr>
            </w:pPr>
            <w:r w:rsidRPr="006A4EEF">
              <w:rPr>
                <w:rFonts w:eastAsia="Times New Roman" w:cs="Times New Roman"/>
                <w:b/>
                <w:bCs/>
                <w:sz w:val="26"/>
                <w:szCs w:val="26"/>
              </w:rPr>
              <w:t>3.131.662</w:t>
            </w:r>
          </w:p>
        </w:tc>
      </w:tr>
      <w:tr w:rsidR="00A826BD" w:rsidRPr="00A826BD" w14:paraId="2D974D1F" w14:textId="77777777" w:rsidTr="00A826BD">
        <w:trPr>
          <w:jc w:val="center"/>
        </w:trPr>
        <w:tc>
          <w:tcPr>
            <w:tcW w:w="3539" w:type="dxa"/>
            <w:vAlign w:val="center"/>
          </w:tcPr>
          <w:p w14:paraId="39AD43E5" w14:textId="77777777" w:rsidR="00A826BD" w:rsidRPr="006A4EEF" w:rsidRDefault="00A826BD" w:rsidP="00154928">
            <w:pPr>
              <w:keepNext/>
              <w:spacing w:line="276" w:lineRule="auto"/>
              <w:jc w:val="both"/>
              <w:rPr>
                <w:rFonts w:eastAsia="Times New Roman" w:cs="Times New Roman"/>
                <w:sz w:val="26"/>
                <w:szCs w:val="26"/>
              </w:rPr>
            </w:pPr>
            <w:r w:rsidRPr="006A4EEF">
              <w:rPr>
                <w:rFonts w:eastAsia="Times New Roman" w:cs="Times New Roman"/>
                <w:sz w:val="26"/>
                <w:szCs w:val="26"/>
              </w:rPr>
              <w:t>Thu hồi, hủy bỏ số thuê bao</w:t>
            </w:r>
          </w:p>
        </w:tc>
        <w:tc>
          <w:tcPr>
            <w:tcW w:w="3402" w:type="dxa"/>
            <w:vAlign w:val="center"/>
          </w:tcPr>
          <w:p w14:paraId="47128C25" w14:textId="77777777" w:rsidR="00A826BD" w:rsidRPr="006A4EEF" w:rsidRDefault="00A826BD" w:rsidP="00154928">
            <w:pPr>
              <w:keepNext/>
              <w:spacing w:line="276" w:lineRule="auto"/>
              <w:jc w:val="both"/>
              <w:rPr>
                <w:rFonts w:eastAsia="Times New Roman" w:cs="Times New Roman"/>
                <w:sz w:val="26"/>
                <w:szCs w:val="26"/>
              </w:rPr>
            </w:pPr>
            <w:r w:rsidRPr="006A4EEF">
              <w:rPr>
                <w:rFonts w:eastAsia="Times New Roman" w:cs="Times New Roman"/>
                <w:b/>
                <w:bCs/>
                <w:sz w:val="26"/>
                <w:szCs w:val="26"/>
              </w:rPr>
              <w:t>548.064</w:t>
            </w:r>
          </w:p>
        </w:tc>
      </w:tr>
    </w:tbl>
    <w:p w14:paraId="20766466" w14:textId="77777777" w:rsidR="006A4EEF" w:rsidRDefault="004B48A5" w:rsidP="009E2D91">
      <w:pPr>
        <w:spacing w:before="60" w:after="60" w:line="276" w:lineRule="auto"/>
        <w:ind w:firstLine="720"/>
        <w:jc w:val="both"/>
        <w:rPr>
          <w:rFonts w:cs="Times New Roman"/>
          <w:szCs w:val="28"/>
        </w:rPr>
      </w:pPr>
      <w:r w:rsidRPr="004B48A5">
        <w:rPr>
          <w:rFonts w:cs="Times New Roman"/>
          <w:szCs w:val="28"/>
        </w:rPr>
        <w:t>Đáng chú ý, số lượng thuê bao bị khóa hai chiều và thu hồi tăng mạnh từ năm 2023, phản ánh việc các doanh nghiệp đã tăng cường áp dụng các biện pháp xử lý quyết liệt đối với thuê bao phát tán tin nhắn rác, cuộc gọi rác; đồng thời cho thấy hiệu quả của việc kết hợp giữa hệ thống phát hiện chủ động, phản ánh của người sử dụng và công tác phối hợp giữa cơ quan quản lý nhà nước với doanh nghiệp viễn thông trong xử lý vi phạm.</w:t>
      </w:r>
      <w:r>
        <w:rPr>
          <w:rFonts w:cs="Times New Roman"/>
          <w:szCs w:val="28"/>
        </w:rPr>
        <w:t xml:space="preserve"> </w:t>
      </w:r>
    </w:p>
    <w:tbl>
      <w:tblPr>
        <w:tblStyle w:val="TableGrid"/>
        <w:tblW w:w="9634" w:type="dxa"/>
        <w:jc w:val="center"/>
        <w:tblLook w:val="04A0" w:firstRow="1" w:lastRow="0" w:firstColumn="1" w:lastColumn="0" w:noHBand="0" w:noVBand="1"/>
      </w:tblPr>
      <w:tblGrid>
        <w:gridCol w:w="6091"/>
        <w:gridCol w:w="3543"/>
      </w:tblGrid>
      <w:tr w:rsidR="00A826BD" w14:paraId="58597EEE" w14:textId="77777777" w:rsidTr="00A826BD">
        <w:trPr>
          <w:jc w:val="center"/>
        </w:trPr>
        <w:tc>
          <w:tcPr>
            <w:tcW w:w="6091" w:type="dxa"/>
            <w:vAlign w:val="center"/>
          </w:tcPr>
          <w:p w14:paraId="78F65120" w14:textId="021510D8" w:rsidR="00A826BD" w:rsidRPr="00A00A35" w:rsidRDefault="00A00A35" w:rsidP="009E2D91">
            <w:pPr>
              <w:spacing w:line="276" w:lineRule="auto"/>
              <w:jc w:val="center"/>
              <w:rPr>
                <w:rFonts w:eastAsia="Times New Roman" w:cs="Times New Roman"/>
                <w:b/>
                <w:bCs/>
                <w:sz w:val="26"/>
                <w:szCs w:val="26"/>
                <w:lang w:val="vi-VN"/>
              </w:rPr>
            </w:pPr>
            <w:r>
              <w:rPr>
                <w:rFonts w:eastAsia="Times New Roman" w:cs="Times New Roman"/>
                <w:b/>
                <w:bCs/>
                <w:sz w:val="26"/>
                <w:szCs w:val="26"/>
              </w:rPr>
              <w:t>Nội</w:t>
            </w:r>
            <w:r>
              <w:rPr>
                <w:rFonts w:eastAsia="Times New Roman" w:cs="Times New Roman"/>
                <w:b/>
                <w:bCs/>
                <w:sz w:val="26"/>
                <w:szCs w:val="26"/>
                <w:lang w:val="vi-VN"/>
              </w:rPr>
              <w:t xml:space="preserve"> dung</w:t>
            </w:r>
          </w:p>
        </w:tc>
        <w:tc>
          <w:tcPr>
            <w:tcW w:w="3543" w:type="dxa"/>
            <w:vAlign w:val="center"/>
          </w:tcPr>
          <w:p w14:paraId="1C93420C" w14:textId="77777777" w:rsidR="00A826BD" w:rsidRPr="006A4EEF" w:rsidRDefault="00A826BD" w:rsidP="009E2D91">
            <w:pPr>
              <w:spacing w:line="276" w:lineRule="auto"/>
              <w:jc w:val="center"/>
              <w:rPr>
                <w:rFonts w:eastAsia="Times New Roman" w:cs="Times New Roman"/>
                <w:b/>
                <w:bCs/>
                <w:sz w:val="26"/>
                <w:szCs w:val="26"/>
              </w:rPr>
            </w:pPr>
            <w:r w:rsidRPr="006A4EEF">
              <w:rPr>
                <w:rFonts w:eastAsia="Times New Roman" w:cs="Times New Roman"/>
                <w:b/>
                <w:bCs/>
                <w:sz w:val="26"/>
                <w:szCs w:val="26"/>
              </w:rPr>
              <w:t>Kết quả giai đoạn 2020–2025</w:t>
            </w:r>
          </w:p>
        </w:tc>
      </w:tr>
      <w:tr w:rsidR="00A826BD" w14:paraId="4AC31AA4" w14:textId="77777777" w:rsidTr="00A826BD">
        <w:trPr>
          <w:jc w:val="center"/>
        </w:trPr>
        <w:tc>
          <w:tcPr>
            <w:tcW w:w="6091" w:type="dxa"/>
            <w:vAlign w:val="center"/>
          </w:tcPr>
          <w:p w14:paraId="7C674F9E"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Thuê bao bị người dân phản ánh qua đầu số 5656/156</w:t>
            </w:r>
          </w:p>
        </w:tc>
        <w:tc>
          <w:tcPr>
            <w:tcW w:w="3543" w:type="dxa"/>
            <w:vAlign w:val="center"/>
          </w:tcPr>
          <w:p w14:paraId="22665477"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1.780.391</w:t>
            </w:r>
          </w:p>
        </w:tc>
      </w:tr>
      <w:tr w:rsidR="00A826BD" w14:paraId="088B28DB" w14:textId="77777777" w:rsidTr="00A826BD">
        <w:trPr>
          <w:jc w:val="center"/>
        </w:trPr>
        <w:tc>
          <w:tcPr>
            <w:tcW w:w="6091" w:type="dxa"/>
            <w:vAlign w:val="center"/>
          </w:tcPr>
          <w:p w14:paraId="39E1F55F"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Thuê bao nghi ngờ phát tán tin nhắn rác, cuộc gọi rác được phát hiện chủ động</w:t>
            </w:r>
          </w:p>
        </w:tc>
        <w:tc>
          <w:tcPr>
            <w:tcW w:w="3543" w:type="dxa"/>
            <w:vAlign w:val="center"/>
          </w:tcPr>
          <w:p w14:paraId="2C8F17A7"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30.868.664</w:t>
            </w:r>
          </w:p>
        </w:tc>
      </w:tr>
      <w:tr w:rsidR="00A826BD" w14:paraId="364EF2A7" w14:textId="77777777" w:rsidTr="00A826BD">
        <w:trPr>
          <w:jc w:val="center"/>
        </w:trPr>
        <w:tc>
          <w:tcPr>
            <w:tcW w:w="6091" w:type="dxa"/>
            <w:vAlign w:val="center"/>
          </w:tcPr>
          <w:p w14:paraId="5DAAFC19"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Thuê bao bị khóa một chiều</w:t>
            </w:r>
          </w:p>
        </w:tc>
        <w:tc>
          <w:tcPr>
            <w:tcW w:w="3543" w:type="dxa"/>
            <w:vAlign w:val="center"/>
          </w:tcPr>
          <w:p w14:paraId="0396412C"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720.230</w:t>
            </w:r>
          </w:p>
        </w:tc>
      </w:tr>
      <w:tr w:rsidR="00A826BD" w14:paraId="6D20917B" w14:textId="77777777" w:rsidTr="00A826BD">
        <w:trPr>
          <w:jc w:val="center"/>
        </w:trPr>
        <w:tc>
          <w:tcPr>
            <w:tcW w:w="6091" w:type="dxa"/>
            <w:vAlign w:val="center"/>
          </w:tcPr>
          <w:p w14:paraId="0DBFB6F4"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Thuê bao bị khóa hai chiều</w:t>
            </w:r>
          </w:p>
        </w:tc>
        <w:tc>
          <w:tcPr>
            <w:tcW w:w="3543" w:type="dxa"/>
            <w:vAlign w:val="center"/>
          </w:tcPr>
          <w:p w14:paraId="0EDA70A8"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3.131.662</w:t>
            </w:r>
          </w:p>
        </w:tc>
      </w:tr>
      <w:tr w:rsidR="00A826BD" w14:paraId="46BE90A5" w14:textId="77777777" w:rsidTr="00A826BD">
        <w:trPr>
          <w:jc w:val="center"/>
        </w:trPr>
        <w:tc>
          <w:tcPr>
            <w:tcW w:w="6091" w:type="dxa"/>
            <w:vAlign w:val="center"/>
          </w:tcPr>
          <w:p w14:paraId="1579FB38"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Thuê bao bị thu hồi</w:t>
            </w:r>
          </w:p>
        </w:tc>
        <w:tc>
          <w:tcPr>
            <w:tcW w:w="3543" w:type="dxa"/>
            <w:vAlign w:val="center"/>
          </w:tcPr>
          <w:p w14:paraId="03A75D9A"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548.064</w:t>
            </w:r>
          </w:p>
        </w:tc>
      </w:tr>
      <w:tr w:rsidR="00A826BD" w14:paraId="3BA35E52" w14:textId="77777777" w:rsidTr="00A826BD">
        <w:trPr>
          <w:jc w:val="center"/>
        </w:trPr>
        <w:tc>
          <w:tcPr>
            <w:tcW w:w="6091" w:type="dxa"/>
            <w:vAlign w:val="center"/>
          </w:tcPr>
          <w:p w14:paraId="17BFF085"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Thuê bao đăng ký Danh sách không quảng cáo (DoNotCall)</w:t>
            </w:r>
          </w:p>
        </w:tc>
        <w:tc>
          <w:tcPr>
            <w:tcW w:w="3543" w:type="dxa"/>
            <w:vAlign w:val="center"/>
          </w:tcPr>
          <w:p w14:paraId="397AEB58"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9.473.100</w:t>
            </w:r>
          </w:p>
        </w:tc>
      </w:tr>
      <w:tr w:rsidR="00A826BD" w14:paraId="73212341" w14:textId="77777777" w:rsidTr="00A826BD">
        <w:trPr>
          <w:jc w:val="center"/>
        </w:trPr>
        <w:tc>
          <w:tcPr>
            <w:tcW w:w="6091" w:type="dxa"/>
            <w:vAlign w:val="center"/>
          </w:tcPr>
          <w:p w14:paraId="056630FB"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Tổ chức, cá nhân vi phạm quy định về DoNotCall</w:t>
            </w:r>
          </w:p>
        </w:tc>
        <w:tc>
          <w:tcPr>
            <w:tcW w:w="3543" w:type="dxa"/>
            <w:vAlign w:val="center"/>
          </w:tcPr>
          <w:p w14:paraId="3C71C1B5"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82</w:t>
            </w:r>
          </w:p>
        </w:tc>
      </w:tr>
      <w:tr w:rsidR="00A826BD" w14:paraId="5C253EB5" w14:textId="77777777" w:rsidTr="00A826BD">
        <w:trPr>
          <w:jc w:val="center"/>
        </w:trPr>
        <w:tc>
          <w:tcPr>
            <w:tcW w:w="6091" w:type="dxa"/>
            <w:vAlign w:val="center"/>
          </w:tcPr>
          <w:p w14:paraId="59526109"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Tên định danh (Brandname) đã được cấp</w:t>
            </w:r>
          </w:p>
        </w:tc>
        <w:tc>
          <w:tcPr>
            <w:tcW w:w="3543" w:type="dxa"/>
            <w:vAlign w:val="center"/>
          </w:tcPr>
          <w:p w14:paraId="486169D0"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83.249</w:t>
            </w:r>
          </w:p>
        </w:tc>
      </w:tr>
      <w:tr w:rsidR="00A826BD" w14:paraId="70B56E8F" w14:textId="77777777" w:rsidTr="00A826BD">
        <w:trPr>
          <w:jc w:val="center"/>
        </w:trPr>
        <w:tc>
          <w:tcPr>
            <w:tcW w:w="6091" w:type="dxa"/>
            <w:vAlign w:val="center"/>
          </w:tcPr>
          <w:p w14:paraId="1BE3800C"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Tên định danh bị thu hồi</w:t>
            </w:r>
          </w:p>
        </w:tc>
        <w:tc>
          <w:tcPr>
            <w:tcW w:w="3543" w:type="dxa"/>
            <w:vAlign w:val="center"/>
          </w:tcPr>
          <w:p w14:paraId="01B3FB1E"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1.200</w:t>
            </w:r>
          </w:p>
        </w:tc>
      </w:tr>
      <w:tr w:rsidR="00A826BD" w14:paraId="47D79E68" w14:textId="77777777" w:rsidTr="00A826BD">
        <w:trPr>
          <w:jc w:val="center"/>
        </w:trPr>
        <w:tc>
          <w:tcPr>
            <w:tcW w:w="6091" w:type="dxa"/>
            <w:vAlign w:val="center"/>
          </w:tcPr>
          <w:p w14:paraId="7B5F5AC9"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Hệ thống kỹ thuật chống, chặn tin nhắn rác, thư điện tử rác, cuộc gọi rác được triển khai</w:t>
            </w:r>
          </w:p>
        </w:tc>
        <w:tc>
          <w:tcPr>
            <w:tcW w:w="3543" w:type="dxa"/>
            <w:vAlign w:val="center"/>
          </w:tcPr>
          <w:p w14:paraId="142AC516"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13</w:t>
            </w:r>
          </w:p>
        </w:tc>
      </w:tr>
      <w:tr w:rsidR="00A826BD" w14:paraId="3E9B13A9" w14:textId="77777777" w:rsidTr="00A826BD">
        <w:trPr>
          <w:jc w:val="center"/>
        </w:trPr>
        <w:tc>
          <w:tcPr>
            <w:tcW w:w="6091" w:type="dxa"/>
            <w:vAlign w:val="center"/>
          </w:tcPr>
          <w:p w14:paraId="35E4C536" w14:textId="77777777" w:rsidR="00A826BD" w:rsidRPr="006A4EEF" w:rsidRDefault="00A826BD" w:rsidP="009E2D91">
            <w:pPr>
              <w:spacing w:line="276" w:lineRule="auto"/>
              <w:rPr>
                <w:rFonts w:eastAsia="Times New Roman" w:cs="Times New Roman"/>
                <w:sz w:val="26"/>
                <w:szCs w:val="26"/>
              </w:rPr>
            </w:pPr>
            <w:r w:rsidRPr="006A4EEF">
              <w:rPr>
                <w:rFonts w:eastAsia="Times New Roman" w:cs="Times New Roman"/>
                <w:sz w:val="26"/>
                <w:szCs w:val="26"/>
              </w:rPr>
              <w:t>Hệ thống, công cụ phát tán tin nhắn rác, thư điện tử rác, cuộc gọi rác bị phát hiện, xử lý</w:t>
            </w:r>
          </w:p>
        </w:tc>
        <w:tc>
          <w:tcPr>
            <w:tcW w:w="3543" w:type="dxa"/>
            <w:vAlign w:val="center"/>
          </w:tcPr>
          <w:p w14:paraId="246E82C2" w14:textId="77777777" w:rsidR="00A826BD" w:rsidRPr="006A4EEF" w:rsidRDefault="00A826BD" w:rsidP="009E2D91">
            <w:pPr>
              <w:spacing w:line="276" w:lineRule="auto"/>
              <w:jc w:val="center"/>
              <w:rPr>
                <w:rFonts w:eastAsia="Times New Roman" w:cs="Times New Roman"/>
                <w:sz w:val="26"/>
                <w:szCs w:val="26"/>
              </w:rPr>
            </w:pPr>
            <w:r w:rsidRPr="006A4EEF">
              <w:rPr>
                <w:rFonts w:eastAsia="Times New Roman" w:cs="Times New Roman"/>
                <w:b/>
                <w:bCs/>
                <w:sz w:val="26"/>
                <w:szCs w:val="26"/>
              </w:rPr>
              <w:t>41</w:t>
            </w:r>
          </w:p>
        </w:tc>
      </w:tr>
    </w:tbl>
    <w:p w14:paraId="5E4E034C" w14:textId="77777777" w:rsidR="004B48A5" w:rsidRDefault="00036B5D" w:rsidP="009E2D91">
      <w:pPr>
        <w:spacing w:before="60" w:after="60" w:line="276" w:lineRule="auto"/>
        <w:ind w:firstLine="720"/>
        <w:jc w:val="both"/>
        <w:rPr>
          <w:rFonts w:cs="Times New Roman"/>
          <w:b/>
          <w:szCs w:val="28"/>
        </w:rPr>
      </w:pPr>
      <w:r>
        <w:rPr>
          <w:rFonts w:cs="Times New Roman"/>
          <w:b/>
          <w:szCs w:val="28"/>
        </w:rPr>
        <w:t>3</w:t>
      </w:r>
      <w:r w:rsidR="004B48A5" w:rsidRPr="004B48A5">
        <w:rPr>
          <w:rFonts w:cs="Times New Roman"/>
          <w:b/>
          <w:szCs w:val="28"/>
        </w:rPr>
        <w:t>.</w:t>
      </w:r>
      <w:r w:rsidR="004B48A5">
        <w:rPr>
          <w:rFonts w:cs="Times New Roman"/>
          <w:b/>
          <w:szCs w:val="28"/>
        </w:rPr>
        <w:t xml:space="preserve"> </w:t>
      </w:r>
      <w:r w:rsidR="004B48A5" w:rsidRPr="004B48A5">
        <w:rPr>
          <w:rFonts w:cs="Times New Roman"/>
          <w:b/>
          <w:szCs w:val="28"/>
        </w:rPr>
        <w:t xml:space="preserve">Kết quả quản lý hoạt động quảng cáo </w:t>
      </w:r>
      <w:r w:rsidR="004B48A5">
        <w:rPr>
          <w:rFonts w:cs="Times New Roman"/>
          <w:b/>
          <w:szCs w:val="28"/>
        </w:rPr>
        <w:t>và tên định danh</w:t>
      </w:r>
    </w:p>
    <w:p w14:paraId="71E170B2" w14:textId="77777777" w:rsidR="004B48A5" w:rsidRPr="00036B5D" w:rsidRDefault="00036B5D" w:rsidP="009E2D91">
      <w:pPr>
        <w:spacing w:before="60" w:after="60" w:line="276" w:lineRule="auto"/>
        <w:ind w:firstLine="720"/>
        <w:jc w:val="both"/>
        <w:rPr>
          <w:rFonts w:cs="Times New Roman"/>
          <w:i/>
          <w:szCs w:val="28"/>
        </w:rPr>
      </w:pPr>
      <w:r w:rsidRPr="00036B5D">
        <w:rPr>
          <w:rFonts w:cs="Times New Roman"/>
          <w:i/>
          <w:szCs w:val="28"/>
        </w:rPr>
        <w:t>3</w:t>
      </w:r>
      <w:r w:rsidR="004B48A5" w:rsidRPr="00036B5D">
        <w:rPr>
          <w:rFonts w:cs="Times New Roman"/>
          <w:i/>
          <w:szCs w:val="28"/>
        </w:rPr>
        <w:t>.1. Hoạt động quản lý quảng cáo qua tin nhắn, cuộc gọi</w:t>
      </w:r>
    </w:p>
    <w:p w14:paraId="70AD40B1" w14:textId="5284EFD0" w:rsidR="004B48A5" w:rsidRPr="004B48A5" w:rsidRDefault="004B48A5" w:rsidP="009E2D91">
      <w:pPr>
        <w:spacing w:before="60" w:after="60" w:line="276" w:lineRule="auto"/>
        <w:ind w:firstLine="720"/>
        <w:jc w:val="both"/>
        <w:rPr>
          <w:rFonts w:cs="Times New Roman"/>
          <w:szCs w:val="28"/>
        </w:rPr>
      </w:pPr>
      <w:r w:rsidRPr="004B48A5">
        <w:rPr>
          <w:rFonts w:cs="Times New Roman"/>
          <w:szCs w:val="28"/>
        </w:rPr>
        <w:t xml:space="preserve">Sau hơn 05 năm triển khai Nghị định số 91/2020/NĐ-CP, hoạt động quảng cáo bằng tin nhắn và cuộc gọi từng bước đi vào nề nếp; các doanh nghiệp viễn thông đã </w:t>
      </w:r>
      <w:r w:rsidR="00A00A35">
        <w:rPr>
          <w:rFonts w:cs="Times New Roman"/>
          <w:szCs w:val="28"/>
        </w:rPr>
        <w:t>thực</w:t>
      </w:r>
      <w:r w:rsidR="00A00A35">
        <w:rPr>
          <w:rFonts w:cs="Times New Roman"/>
          <w:szCs w:val="28"/>
          <w:lang w:val="vi-VN"/>
        </w:rPr>
        <w:t xml:space="preserve"> hiện </w:t>
      </w:r>
      <w:r w:rsidRPr="004B48A5">
        <w:rPr>
          <w:rFonts w:cs="Times New Roman"/>
          <w:szCs w:val="28"/>
        </w:rPr>
        <w:t xml:space="preserve">các quy định về nhận diện tin nhắn quảng cáo, quyền từ chối nhận quảng cáo của người sử dụng và kiểm soát hoạt động quảng cáo trên mạng viễn thông. Đến nay, 100% tin nhắn quảng cáo được gắn nhãn theo quy định, hiển </w:t>
      </w:r>
      <w:r w:rsidRPr="004B48A5">
        <w:rPr>
          <w:rFonts w:cs="Times New Roman"/>
          <w:szCs w:val="28"/>
        </w:rPr>
        <w:lastRenderedPageBreak/>
        <w:t xml:space="preserve">thị đầy đủ thông tin nhận </w:t>
      </w:r>
      <w:r w:rsidR="00845B99">
        <w:rPr>
          <w:rFonts w:cs="Times New Roman"/>
          <w:szCs w:val="28"/>
        </w:rPr>
        <w:t>diện</w:t>
      </w:r>
      <w:r w:rsidR="00845B99">
        <w:rPr>
          <w:rFonts w:cs="Times New Roman"/>
          <w:szCs w:val="28"/>
          <w:lang w:val="vi-VN"/>
        </w:rPr>
        <w:t xml:space="preserve">, </w:t>
      </w:r>
      <w:r w:rsidRPr="004B48A5">
        <w:rPr>
          <w:rFonts w:cs="Times New Roman"/>
          <w:szCs w:val="28"/>
        </w:rPr>
        <w:t>hướng dẫn từ chối nhận quảng cáo, góp phần nâng cao tính minh bạch và bảo đảm quyền lựa chọn của người sử dụng.</w:t>
      </w:r>
    </w:p>
    <w:p w14:paraId="4197B306" w14:textId="77777777" w:rsidR="00E055DE" w:rsidRDefault="004B48A5" w:rsidP="009E2D91">
      <w:pPr>
        <w:spacing w:before="60" w:after="60" w:line="276" w:lineRule="auto"/>
        <w:ind w:firstLine="720"/>
        <w:jc w:val="both"/>
        <w:rPr>
          <w:rFonts w:cs="Times New Roman"/>
          <w:szCs w:val="28"/>
        </w:rPr>
      </w:pPr>
      <w:r w:rsidRPr="004B48A5">
        <w:rPr>
          <w:rFonts w:cs="Times New Roman"/>
          <w:szCs w:val="28"/>
        </w:rPr>
        <w:t xml:space="preserve">Việc triển khai Danh sách không quảng cáo (DoNotCall) theo quy định tại Nghị định số 91/2020/NĐ-CP đã tạo cơ chế để người sử dụng chủ động từ chối nhận </w:t>
      </w:r>
      <w:r w:rsidRPr="002330E8">
        <w:rPr>
          <w:rFonts w:cs="Times New Roman"/>
          <w:spacing w:val="-4"/>
          <w:szCs w:val="28"/>
        </w:rPr>
        <w:t>tin nhắn quảng cáo, cuộc gọi quảng cáo, đồng thời hỗ trợ các doanh nghiệp viễn thông và cơ quan quản lý nhà nước kiểm soát hoạt động quảng cáo trên mạng viễn thông.</w:t>
      </w:r>
    </w:p>
    <w:p w14:paraId="73BBB63B" w14:textId="631CD800" w:rsidR="00E055DE" w:rsidRPr="00A00A35" w:rsidRDefault="00E055DE" w:rsidP="009E2D91">
      <w:pPr>
        <w:spacing w:before="60" w:after="60" w:line="276" w:lineRule="auto"/>
        <w:ind w:firstLine="720"/>
        <w:jc w:val="both"/>
        <w:rPr>
          <w:rFonts w:cs="Times New Roman"/>
          <w:szCs w:val="28"/>
          <w:lang w:val="vi-VN"/>
        </w:rPr>
      </w:pPr>
      <w:r w:rsidRPr="004B48A5">
        <w:rPr>
          <w:rFonts w:cs="Times New Roman"/>
          <w:szCs w:val="28"/>
        </w:rPr>
        <w:t xml:space="preserve">Cùng với đó, Danh sách không quảng cáo (DoNotCall) được các doanh nghiệp viễn thông triển khai thống nhất trên toàn quốc. Đến hết năm 2025, đã có </w:t>
      </w:r>
      <w:r w:rsidRPr="004B48A5">
        <w:rPr>
          <w:rFonts w:cs="Times New Roman"/>
          <w:b/>
          <w:szCs w:val="28"/>
        </w:rPr>
        <w:t>9.473.100</w:t>
      </w:r>
      <w:r w:rsidRPr="004B48A5">
        <w:rPr>
          <w:rFonts w:cs="Times New Roman"/>
          <w:szCs w:val="28"/>
        </w:rPr>
        <w:t xml:space="preserve"> thuê bao đăng ký vào Danh sách không quảng cáo; tăng từ </w:t>
      </w:r>
      <w:r w:rsidRPr="004B48A5">
        <w:rPr>
          <w:rFonts w:cs="Times New Roman"/>
          <w:b/>
          <w:szCs w:val="28"/>
        </w:rPr>
        <w:t>190.389</w:t>
      </w:r>
      <w:r w:rsidRPr="004B48A5">
        <w:rPr>
          <w:rFonts w:cs="Times New Roman"/>
          <w:szCs w:val="28"/>
        </w:rPr>
        <w:t xml:space="preserve"> thuê bao năm 2020 lên </w:t>
      </w:r>
      <w:r w:rsidRPr="004B48A5">
        <w:rPr>
          <w:rFonts w:cs="Times New Roman"/>
          <w:b/>
          <w:szCs w:val="28"/>
        </w:rPr>
        <w:t>6.240.441</w:t>
      </w:r>
      <w:r w:rsidRPr="004B48A5">
        <w:rPr>
          <w:rFonts w:cs="Times New Roman"/>
          <w:szCs w:val="28"/>
        </w:rPr>
        <w:t xml:space="preserve"> thuê bao đăng ký trong năm 2025, cho thấy mức độ quan tâm và </w:t>
      </w:r>
      <w:r w:rsidRPr="00BC648C">
        <w:rPr>
          <w:rFonts w:cs="Times New Roman"/>
          <w:spacing w:val="-6"/>
          <w:szCs w:val="28"/>
        </w:rPr>
        <w:t xml:space="preserve">nhận thức của người sử dụng về quyền từ chối nhận quảng cáo ngày càng được nâng </w:t>
      </w:r>
      <w:r w:rsidR="00A00A35" w:rsidRPr="00BC648C">
        <w:rPr>
          <w:rFonts w:cs="Times New Roman"/>
          <w:spacing w:val="-6"/>
          <w:szCs w:val="28"/>
        </w:rPr>
        <w:t>cao</w:t>
      </w:r>
      <w:r w:rsidR="00A00A35" w:rsidRPr="00BC648C">
        <w:rPr>
          <w:rFonts w:cs="Times New Roman"/>
          <w:spacing w:val="-6"/>
          <w:szCs w:val="28"/>
          <w:lang w:val="vi-VN"/>
        </w:rPr>
        <w:t>.</w:t>
      </w:r>
    </w:p>
    <w:p w14:paraId="034AF976" w14:textId="74E671C2" w:rsidR="00E055DE" w:rsidRPr="004B48A5" w:rsidRDefault="004B48A5" w:rsidP="009E2D91">
      <w:pPr>
        <w:spacing w:before="60" w:after="60" w:line="276" w:lineRule="auto"/>
        <w:ind w:firstLine="720"/>
        <w:jc w:val="both"/>
        <w:rPr>
          <w:rFonts w:cs="Times New Roman"/>
          <w:szCs w:val="28"/>
        </w:rPr>
      </w:pPr>
      <w:r w:rsidRPr="004B48A5">
        <w:rPr>
          <w:rFonts w:cs="Times New Roman"/>
          <w:szCs w:val="28"/>
        </w:rPr>
        <w:t xml:space="preserve">Để bảo đảm quyền lợi của người sử dụng, các doanh nghiệp viễn thông đã thực hiện kết nối, đồng bộ dữ liệu với Hệ thống Danh sách không quảng cáo quốc gia và áp dụng các giải pháp kỹ thuật nhằm đối soát, ngăn chặn việc gửi tin nhắn, cuộc gọi quảng cáo đến các thuê bao đã đăng ký từ chối nhận quảng cáo. </w:t>
      </w:r>
      <w:r w:rsidR="00E055DE" w:rsidRPr="004B48A5">
        <w:rPr>
          <w:rFonts w:cs="Times New Roman"/>
          <w:szCs w:val="28"/>
        </w:rPr>
        <w:t>Trong giai đoạn 2020</w:t>
      </w:r>
      <w:r w:rsidR="00294481">
        <w:rPr>
          <w:rFonts w:cs="Times New Roman"/>
          <w:szCs w:val="28"/>
          <w:lang w:val="vi-VN"/>
        </w:rPr>
        <w:t xml:space="preserve"> - </w:t>
      </w:r>
      <w:r w:rsidR="00E055DE" w:rsidRPr="004B48A5">
        <w:rPr>
          <w:rFonts w:cs="Times New Roman"/>
          <w:szCs w:val="28"/>
        </w:rPr>
        <w:t xml:space="preserve">2025, cơ quan quản lý nhà nước đã phát hiện </w:t>
      </w:r>
      <w:r w:rsidR="00E055DE" w:rsidRPr="00E055DE">
        <w:rPr>
          <w:rFonts w:cs="Times New Roman"/>
          <w:b/>
          <w:szCs w:val="28"/>
        </w:rPr>
        <w:t>82</w:t>
      </w:r>
      <w:r w:rsidR="00E055DE" w:rsidRPr="004B48A5">
        <w:rPr>
          <w:rFonts w:cs="Times New Roman"/>
          <w:szCs w:val="28"/>
        </w:rPr>
        <w:t xml:space="preserve"> tổ chức, cá nhân vi phạm quy định về gửi tin nhắn, cuộc gọi quảng cáo đến thuê bao thuộc Danh sách không quảng cáo và thực hiện xử lý theo quy định.</w:t>
      </w:r>
    </w:p>
    <w:p w14:paraId="6E50D970" w14:textId="77777777" w:rsidR="004B48A5" w:rsidRDefault="004B48A5" w:rsidP="009E2D91">
      <w:pPr>
        <w:spacing w:before="60" w:after="60" w:line="276" w:lineRule="auto"/>
        <w:ind w:firstLine="720"/>
        <w:jc w:val="both"/>
        <w:rPr>
          <w:rFonts w:cs="Times New Roman"/>
          <w:szCs w:val="28"/>
        </w:rPr>
      </w:pPr>
      <w:r w:rsidRPr="004B48A5">
        <w:rPr>
          <w:rFonts w:cs="Times New Roman"/>
          <w:szCs w:val="28"/>
        </w:rPr>
        <w:t xml:space="preserve">Kết quả trên cho thấy Danh sách </w:t>
      </w:r>
      <w:r>
        <w:rPr>
          <w:rFonts w:cs="Times New Roman"/>
          <w:szCs w:val="28"/>
        </w:rPr>
        <w:t>DoNotCall</w:t>
      </w:r>
      <w:r w:rsidRPr="004B48A5">
        <w:rPr>
          <w:rFonts w:cs="Times New Roman"/>
          <w:szCs w:val="28"/>
        </w:rPr>
        <w:t xml:space="preserve"> đã trở thành một trong những công cụ quan trọng trong công tác quản lý hoạt động quảng cáo bằng tin nhắn, cuộc gọi; góp phần bảo đảm quyền lựa chọn của người sử dụng, nâng cao ý thức tuân thủ của tổ chức, doanh nghiệp và từng bước hạn chế tình trạng quảng cáo không mong muốn trên mạng viễn thông.</w:t>
      </w:r>
      <w:r w:rsidR="002112DE">
        <w:rPr>
          <w:rFonts w:cs="Times New Roman"/>
          <w:szCs w:val="28"/>
        </w:rPr>
        <w:t xml:space="preserve"> Dưới đây là bảng thống kê số lượng Thuê bao đăng ký DoNotCall theo từng năm:</w:t>
      </w:r>
    </w:p>
    <w:tbl>
      <w:tblPr>
        <w:tblStyle w:val="TableGrid"/>
        <w:tblW w:w="0" w:type="auto"/>
        <w:jc w:val="center"/>
        <w:tblLook w:val="04A0" w:firstRow="1" w:lastRow="0" w:firstColumn="1" w:lastColumn="0" w:noHBand="0" w:noVBand="1"/>
      </w:tblPr>
      <w:tblGrid>
        <w:gridCol w:w="2263"/>
        <w:gridCol w:w="3686"/>
      </w:tblGrid>
      <w:tr w:rsidR="00A826BD" w14:paraId="23544E2B" w14:textId="77777777" w:rsidTr="00A826BD">
        <w:trPr>
          <w:jc w:val="center"/>
        </w:trPr>
        <w:tc>
          <w:tcPr>
            <w:tcW w:w="2263" w:type="dxa"/>
            <w:vAlign w:val="center"/>
          </w:tcPr>
          <w:p w14:paraId="2EB29906" w14:textId="77777777" w:rsidR="00A826BD" w:rsidRPr="00F32127" w:rsidRDefault="00A826BD" w:rsidP="009E2D91">
            <w:pPr>
              <w:spacing w:line="276" w:lineRule="auto"/>
              <w:jc w:val="center"/>
              <w:rPr>
                <w:rFonts w:eastAsia="Times New Roman" w:cs="Times New Roman"/>
                <w:b/>
                <w:bCs/>
                <w:sz w:val="24"/>
                <w:szCs w:val="24"/>
              </w:rPr>
            </w:pPr>
            <w:r w:rsidRPr="00F32127">
              <w:rPr>
                <w:rFonts w:eastAsia="Times New Roman" w:cs="Times New Roman"/>
                <w:b/>
                <w:bCs/>
                <w:sz w:val="24"/>
                <w:szCs w:val="24"/>
              </w:rPr>
              <w:t>Năm</w:t>
            </w:r>
          </w:p>
        </w:tc>
        <w:tc>
          <w:tcPr>
            <w:tcW w:w="3686" w:type="dxa"/>
            <w:vAlign w:val="center"/>
          </w:tcPr>
          <w:p w14:paraId="14A544FD" w14:textId="77777777" w:rsidR="00A826BD" w:rsidRPr="00F32127" w:rsidRDefault="00A826BD" w:rsidP="009E2D91">
            <w:pPr>
              <w:spacing w:line="276" w:lineRule="auto"/>
              <w:jc w:val="center"/>
              <w:rPr>
                <w:rFonts w:eastAsia="Times New Roman" w:cs="Times New Roman"/>
                <w:b/>
                <w:bCs/>
                <w:sz w:val="24"/>
                <w:szCs w:val="24"/>
              </w:rPr>
            </w:pPr>
            <w:r w:rsidRPr="00F32127">
              <w:rPr>
                <w:rFonts w:eastAsia="Times New Roman" w:cs="Times New Roman"/>
                <w:b/>
                <w:bCs/>
                <w:sz w:val="24"/>
                <w:szCs w:val="24"/>
              </w:rPr>
              <w:t>Thuê bao DoNotCall</w:t>
            </w:r>
          </w:p>
        </w:tc>
      </w:tr>
      <w:tr w:rsidR="00A826BD" w14:paraId="112FB1F8" w14:textId="77777777" w:rsidTr="00A826BD">
        <w:trPr>
          <w:jc w:val="center"/>
        </w:trPr>
        <w:tc>
          <w:tcPr>
            <w:tcW w:w="2263" w:type="dxa"/>
            <w:vAlign w:val="center"/>
          </w:tcPr>
          <w:p w14:paraId="74477A32"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2020</w:t>
            </w:r>
          </w:p>
        </w:tc>
        <w:tc>
          <w:tcPr>
            <w:tcW w:w="3686" w:type="dxa"/>
            <w:vAlign w:val="center"/>
          </w:tcPr>
          <w:p w14:paraId="7527C14E"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190.389</w:t>
            </w:r>
          </w:p>
        </w:tc>
      </w:tr>
      <w:tr w:rsidR="00A826BD" w14:paraId="16012EB9" w14:textId="77777777" w:rsidTr="00A826BD">
        <w:trPr>
          <w:jc w:val="center"/>
        </w:trPr>
        <w:tc>
          <w:tcPr>
            <w:tcW w:w="2263" w:type="dxa"/>
            <w:vAlign w:val="center"/>
          </w:tcPr>
          <w:p w14:paraId="6DCB2878"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2021</w:t>
            </w:r>
          </w:p>
        </w:tc>
        <w:tc>
          <w:tcPr>
            <w:tcW w:w="3686" w:type="dxa"/>
            <w:vAlign w:val="center"/>
          </w:tcPr>
          <w:p w14:paraId="25DC7855"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308.951</w:t>
            </w:r>
          </w:p>
        </w:tc>
      </w:tr>
      <w:tr w:rsidR="00A826BD" w14:paraId="525AE531" w14:textId="77777777" w:rsidTr="00A826BD">
        <w:trPr>
          <w:jc w:val="center"/>
        </w:trPr>
        <w:tc>
          <w:tcPr>
            <w:tcW w:w="2263" w:type="dxa"/>
            <w:vAlign w:val="center"/>
          </w:tcPr>
          <w:p w14:paraId="466A1A84"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2022</w:t>
            </w:r>
          </w:p>
        </w:tc>
        <w:tc>
          <w:tcPr>
            <w:tcW w:w="3686" w:type="dxa"/>
            <w:vAlign w:val="center"/>
          </w:tcPr>
          <w:p w14:paraId="6F881357"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451.304</w:t>
            </w:r>
          </w:p>
        </w:tc>
      </w:tr>
      <w:tr w:rsidR="00A826BD" w14:paraId="2D7E1837" w14:textId="77777777" w:rsidTr="00A826BD">
        <w:trPr>
          <w:jc w:val="center"/>
        </w:trPr>
        <w:tc>
          <w:tcPr>
            <w:tcW w:w="2263" w:type="dxa"/>
            <w:vAlign w:val="center"/>
          </w:tcPr>
          <w:p w14:paraId="04177AEC"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2023</w:t>
            </w:r>
          </w:p>
        </w:tc>
        <w:tc>
          <w:tcPr>
            <w:tcW w:w="3686" w:type="dxa"/>
            <w:vAlign w:val="center"/>
          </w:tcPr>
          <w:p w14:paraId="13D3555A"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996.512</w:t>
            </w:r>
          </w:p>
        </w:tc>
      </w:tr>
      <w:tr w:rsidR="00A826BD" w14:paraId="24576486" w14:textId="77777777" w:rsidTr="00A826BD">
        <w:trPr>
          <w:jc w:val="center"/>
        </w:trPr>
        <w:tc>
          <w:tcPr>
            <w:tcW w:w="2263" w:type="dxa"/>
            <w:vAlign w:val="center"/>
          </w:tcPr>
          <w:p w14:paraId="5973CA80"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2024</w:t>
            </w:r>
          </w:p>
        </w:tc>
        <w:tc>
          <w:tcPr>
            <w:tcW w:w="3686" w:type="dxa"/>
            <w:vAlign w:val="center"/>
          </w:tcPr>
          <w:p w14:paraId="4A2C6625" w14:textId="77777777" w:rsidR="00A826BD" w:rsidRPr="00F32127" w:rsidRDefault="00A826BD" w:rsidP="009E2D91">
            <w:pPr>
              <w:spacing w:line="276" w:lineRule="auto"/>
              <w:jc w:val="center"/>
              <w:rPr>
                <w:rFonts w:eastAsia="Times New Roman" w:cs="Times New Roman"/>
                <w:sz w:val="24"/>
                <w:szCs w:val="24"/>
              </w:rPr>
            </w:pPr>
            <w:r w:rsidRPr="00F32127">
              <w:rPr>
                <w:rFonts w:eastAsia="Times New Roman" w:cs="Times New Roman"/>
                <w:sz w:val="24"/>
                <w:szCs w:val="24"/>
              </w:rPr>
              <w:t>1.285.503</w:t>
            </w:r>
          </w:p>
        </w:tc>
      </w:tr>
      <w:tr w:rsidR="00A00A35" w14:paraId="32E4D551" w14:textId="77777777" w:rsidTr="00A826BD">
        <w:trPr>
          <w:jc w:val="center"/>
        </w:trPr>
        <w:tc>
          <w:tcPr>
            <w:tcW w:w="2263" w:type="dxa"/>
            <w:vAlign w:val="center"/>
          </w:tcPr>
          <w:p w14:paraId="152CAA40" w14:textId="62BDF5DB" w:rsidR="00A00A35" w:rsidRPr="00F32127" w:rsidRDefault="00A00A35" w:rsidP="009E2D91">
            <w:pPr>
              <w:spacing w:line="276" w:lineRule="auto"/>
              <w:jc w:val="center"/>
              <w:rPr>
                <w:rFonts w:eastAsia="Times New Roman" w:cs="Times New Roman"/>
                <w:sz w:val="24"/>
                <w:szCs w:val="24"/>
              </w:rPr>
            </w:pPr>
            <w:r>
              <w:rPr>
                <w:rFonts w:eastAsia="Times New Roman" w:cs="Times New Roman"/>
                <w:sz w:val="24"/>
                <w:szCs w:val="24"/>
              </w:rPr>
              <w:t>2025</w:t>
            </w:r>
          </w:p>
        </w:tc>
        <w:tc>
          <w:tcPr>
            <w:tcW w:w="3686" w:type="dxa"/>
            <w:vAlign w:val="center"/>
          </w:tcPr>
          <w:p w14:paraId="6D8C1A96" w14:textId="15B14292" w:rsidR="00A00A35" w:rsidRPr="00A00A35" w:rsidRDefault="00A00A35" w:rsidP="009E2D91">
            <w:pPr>
              <w:spacing w:line="276" w:lineRule="auto"/>
              <w:jc w:val="center"/>
              <w:rPr>
                <w:rFonts w:eastAsia="Times New Roman" w:cs="Times New Roman"/>
                <w:sz w:val="24"/>
                <w:szCs w:val="24"/>
                <w:lang w:val="vi-VN"/>
              </w:rPr>
            </w:pPr>
            <w:r>
              <w:rPr>
                <w:rFonts w:eastAsia="Times New Roman" w:cs="Times New Roman"/>
                <w:sz w:val="24"/>
                <w:szCs w:val="24"/>
              </w:rPr>
              <w:t>6</w:t>
            </w:r>
            <w:r>
              <w:rPr>
                <w:rFonts w:eastAsia="Times New Roman" w:cs="Times New Roman"/>
                <w:sz w:val="24"/>
                <w:szCs w:val="24"/>
                <w:lang w:val="vi-VN"/>
              </w:rPr>
              <w:t>.240.441</w:t>
            </w:r>
          </w:p>
        </w:tc>
      </w:tr>
    </w:tbl>
    <w:p w14:paraId="47B81C4E" w14:textId="77777777" w:rsidR="004B48A5" w:rsidRPr="00036B5D" w:rsidRDefault="00036B5D" w:rsidP="009E2D91">
      <w:pPr>
        <w:spacing w:before="60" w:after="60" w:line="276" w:lineRule="auto"/>
        <w:ind w:firstLine="720"/>
        <w:jc w:val="both"/>
        <w:rPr>
          <w:rFonts w:cs="Times New Roman"/>
          <w:i/>
          <w:szCs w:val="28"/>
        </w:rPr>
      </w:pPr>
      <w:r w:rsidRPr="00036B5D">
        <w:rPr>
          <w:rFonts w:cs="Times New Roman"/>
          <w:i/>
          <w:szCs w:val="28"/>
        </w:rPr>
        <w:t>3</w:t>
      </w:r>
      <w:r w:rsidR="004B48A5" w:rsidRPr="00036B5D">
        <w:rPr>
          <w:rFonts w:cs="Times New Roman"/>
          <w:i/>
          <w:szCs w:val="28"/>
        </w:rPr>
        <w:t>.</w:t>
      </w:r>
      <w:r w:rsidR="00E055DE" w:rsidRPr="00036B5D">
        <w:rPr>
          <w:rFonts w:cs="Times New Roman"/>
          <w:i/>
          <w:szCs w:val="28"/>
        </w:rPr>
        <w:t>2</w:t>
      </w:r>
      <w:r w:rsidR="004B48A5" w:rsidRPr="00036B5D">
        <w:rPr>
          <w:rFonts w:cs="Times New Roman"/>
          <w:i/>
          <w:szCs w:val="28"/>
        </w:rPr>
        <w:t>. Hoạt động quản lý tên định danh</w:t>
      </w:r>
    </w:p>
    <w:p w14:paraId="7D22BBF1" w14:textId="0810B597" w:rsidR="004B48A5" w:rsidRPr="004B48A5" w:rsidRDefault="004B48A5" w:rsidP="009E2D91">
      <w:pPr>
        <w:spacing w:before="60" w:after="60" w:line="276" w:lineRule="auto"/>
        <w:ind w:firstLine="720"/>
        <w:jc w:val="both"/>
        <w:rPr>
          <w:rFonts w:cs="Times New Roman"/>
          <w:szCs w:val="28"/>
        </w:rPr>
      </w:pPr>
      <w:r w:rsidRPr="004B48A5">
        <w:rPr>
          <w:rFonts w:cs="Times New Roman"/>
          <w:szCs w:val="28"/>
        </w:rPr>
        <w:t xml:space="preserve">Đối với hoạt động quản lý tên định danh (Brandname), đến hết năm 2025 đã cấp </w:t>
      </w:r>
      <w:r w:rsidRPr="004B48A5">
        <w:rPr>
          <w:rFonts w:cs="Times New Roman"/>
          <w:b/>
          <w:szCs w:val="28"/>
        </w:rPr>
        <w:t>83.249</w:t>
      </w:r>
      <w:r w:rsidRPr="004B48A5">
        <w:rPr>
          <w:rFonts w:cs="Times New Roman"/>
          <w:szCs w:val="28"/>
        </w:rPr>
        <w:t xml:space="preserve"> tên định danh phục vụ hoạt động nhắn tin, gọi điện của các tổ chức, doanh nghiệp; đồng thời thu hồi khoảng </w:t>
      </w:r>
      <w:r w:rsidRPr="004B48A5">
        <w:rPr>
          <w:rFonts w:cs="Times New Roman"/>
          <w:b/>
          <w:szCs w:val="28"/>
        </w:rPr>
        <w:t>1.200</w:t>
      </w:r>
      <w:r w:rsidRPr="004B48A5">
        <w:rPr>
          <w:rFonts w:cs="Times New Roman"/>
          <w:szCs w:val="28"/>
        </w:rPr>
        <w:t xml:space="preserve"> tên định danh vi phạm trong giai đoạn 2021</w:t>
      </w:r>
      <w:r w:rsidR="00294481">
        <w:rPr>
          <w:rFonts w:cs="Times New Roman"/>
          <w:szCs w:val="28"/>
          <w:lang w:val="vi-VN"/>
        </w:rPr>
        <w:t xml:space="preserve"> - </w:t>
      </w:r>
      <w:r w:rsidRPr="004B48A5">
        <w:rPr>
          <w:rFonts w:cs="Times New Roman"/>
          <w:szCs w:val="28"/>
        </w:rPr>
        <w:t xml:space="preserve">2024. Kết quả trên cho thấy cơ chế quản lý hoạt động quảng cáo bằng tin nhắn, cuộc gọi và quản lý tên định danh theo Nghị định số 91/2020/NĐ-CP đã </w:t>
      </w:r>
      <w:r w:rsidRPr="004B48A5">
        <w:rPr>
          <w:rFonts w:cs="Times New Roman"/>
          <w:szCs w:val="28"/>
        </w:rPr>
        <w:lastRenderedPageBreak/>
        <w:t>từng bước phát huy hiệu quả, góp phần nâng cao tính minh bạch của hoạt động quảng cáo, bảo vệ quyền và lợi ích hợp pháp của người sử dụng, đồng thời hạn chế việc lợi dụng hoạt động quảng cáo để phát tán tin nhắn rác, cuộc gọi rác.</w:t>
      </w:r>
    </w:p>
    <w:p w14:paraId="2E55A8DD" w14:textId="77777777" w:rsidR="00F32127" w:rsidRPr="00F32127" w:rsidRDefault="00036B5D" w:rsidP="009E2D91">
      <w:pPr>
        <w:keepNext/>
        <w:spacing w:before="60" w:after="60" w:line="276" w:lineRule="auto"/>
        <w:ind w:firstLine="720"/>
        <w:jc w:val="both"/>
        <w:rPr>
          <w:rFonts w:cs="Times New Roman"/>
          <w:b/>
          <w:szCs w:val="28"/>
        </w:rPr>
      </w:pPr>
      <w:r>
        <w:rPr>
          <w:rFonts w:cs="Times New Roman"/>
          <w:b/>
          <w:szCs w:val="28"/>
        </w:rPr>
        <w:t>4</w:t>
      </w:r>
      <w:r w:rsidR="00F32127" w:rsidRPr="00F32127">
        <w:rPr>
          <w:rFonts w:cs="Times New Roman"/>
          <w:b/>
          <w:szCs w:val="28"/>
        </w:rPr>
        <w:t>. Công tác thanh tra, kiểm tra và xử lý vi phạm</w:t>
      </w:r>
    </w:p>
    <w:p w14:paraId="273BF1F7" w14:textId="264262C8" w:rsidR="00F32127" w:rsidRPr="00F32127" w:rsidRDefault="00F32127" w:rsidP="009E2D91">
      <w:pPr>
        <w:spacing w:before="60" w:after="60" w:line="276" w:lineRule="auto"/>
        <w:ind w:firstLine="720"/>
        <w:jc w:val="both"/>
        <w:rPr>
          <w:rFonts w:cs="Times New Roman"/>
          <w:szCs w:val="28"/>
        </w:rPr>
      </w:pPr>
      <w:r w:rsidRPr="00F32127">
        <w:rPr>
          <w:rFonts w:cs="Times New Roman"/>
          <w:szCs w:val="28"/>
        </w:rPr>
        <w:t xml:space="preserve">Công tác thanh tra, kiểm tra và xử lý vi phạm trong lĩnh vực phòng, chống tin nhắn rác, thư điện tử </w:t>
      </w:r>
      <w:r w:rsidR="00A00A35">
        <w:rPr>
          <w:rFonts w:cs="Times New Roman"/>
          <w:szCs w:val="28"/>
        </w:rPr>
        <w:t>rác</w:t>
      </w:r>
      <w:r w:rsidR="00A00A35">
        <w:rPr>
          <w:rFonts w:cs="Times New Roman"/>
          <w:szCs w:val="28"/>
          <w:lang w:val="vi-VN"/>
        </w:rPr>
        <w:t xml:space="preserve">, </w:t>
      </w:r>
      <w:r w:rsidRPr="00F32127">
        <w:rPr>
          <w:rFonts w:cs="Times New Roman"/>
          <w:szCs w:val="28"/>
        </w:rPr>
        <w:t>cuộc gọi rác được các cơ quan quản lý nhà nước triển khai thường xuyên trên cơ sở dữ liệu phản ánh của người sử dụng qua đầu số 5656/156</w:t>
      </w:r>
      <w:r w:rsidR="00A00A35">
        <w:rPr>
          <w:rFonts w:cs="Times New Roman"/>
          <w:szCs w:val="28"/>
          <w:lang w:val="vi-VN"/>
        </w:rPr>
        <w:t xml:space="preserve"> và </w:t>
      </w:r>
      <w:r w:rsidRPr="00F32127">
        <w:rPr>
          <w:rFonts w:cs="Times New Roman"/>
          <w:szCs w:val="28"/>
        </w:rPr>
        <w:t>kết quả giám sát của doanh nghiệp viễn thông. Qua đó đã kịp thời phát hiện, xử lý nhiều tổ chức, doanh nghiệp và đối tượng có hành vi vi phạm quy định về quảng cáo qua tin nhắn, cuộc gọi và lợi dụng hạ tầng viễn thông để thực hiện hành vi vi phạm pháp luật.</w:t>
      </w:r>
    </w:p>
    <w:p w14:paraId="41BE55BD" w14:textId="3BE6DB42" w:rsidR="00F32127" w:rsidRPr="00F32127" w:rsidRDefault="00F32127" w:rsidP="009E2D91">
      <w:pPr>
        <w:spacing w:before="60" w:after="60" w:line="276" w:lineRule="auto"/>
        <w:ind w:firstLine="720"/>
        <w:jc w:val="both"/>
        <w:rPr>
          <w:rFonts w:cs="Times New Roman"/>
          <w:szCs w:val="28"/>
        </w:rPr>
      </w:pPr>
      <w:r w:rsidRPr="00F32127">
        <w:rPr>
          <w:rFonts w:cs="Times New Roman"/>
          <w:szCs w:val="28"/>
        </w:rPr>
        <w:t>Trong giai đoạn 2020</w:t>
      </w:r>
      <w:r w:rsidR="00294481">
        <w:rPr>
          <w:rFonts w:cs="Times New Roman"/>
          <w:szCs w:val="28"/>
          <w:lang w:val="vi-VN"/>
        </w:rPr>
        <w:t xml:space="preserve"> - </w:t>
      </w:r>
      <w:r w:rsidRPr="00F32127">
        <w:rPr>
          <w:rFonts w:cs="Times New Roman"/>
          <w:szCs w:val="28"/>
        </w:rPr>
        <w:t xml:space="preserve">2025, căn cứ dữ liệu phản ánh của người sử dụng qua đầu số 5656, cơ quan quản lý nhà nước đã làm việc với </w:t>
      </w:r>
      <w:r w:rsidRPr="00E055DE">
        <w:rPr>
          <w:rFonts w:cs="Times New Roman"/>
          <w:b/>
          <w:szCs w:val="28"/>
        </w:rPr>
        <w:t>40</w:t>
      </w:r>
      <w:r w:rsidRPr="00F32127">
        <w:rPr>
          <w:rFonts w:cs="Times New Roman"/>
          <w:szCs w:val="28"/>
        </w:rPr>
        <w:t xml:space="preserve"> doanh nghiệp có tên định danh bị phản ánh phát tán tin nhắn </w:t>
      </w:r>
      <w:r w:rsidR="00A95ABC">
        <w:rPr>
          <w:rFonts w:cs="Times New Roman"/>
          <w:szCs w:val="28"/>
        </w:rPr>
        <w:t>rác</w:t>
      </w:r>
      <w:r w:rsidR="00A95ABC">
        <w:rPr>
          <w:rFonts w:cs="Times New Roman"/>
          <w:szCs w:val="28"/>
          <w:lang w:val="vi-VN"/>
        </w:rPr>
        <w:t>,</w:t>
      </w:r>
      <w:r w:rsidRPr="00F32127">
        <w:rPr>
          <w:rFonts w:cs="Times New Roman"/>
          <w:szCs w:val="28"/>
        </w:rPr>
        <w:t xml:space="preserve"> phát hiện </w:t>
      </w:r>
      <w:r w:rsidRPr="00E055DE">
        <w:rPr>
          <w:rFonts w:cs="Times New Roman"/>
          <w:b/>
          <w:szCs w:val="28"/>
        </w:rPr>
        <w:t>32</w:t>
      </w:r>
      <w:r w:rsidRPr="00F32127">
        <w:rPr>
          <w:rFonts w:cs="Times New Roman"/>
          <w:szCs w:val="28"/>
        </w:rPr>
        <w:t xml:space="preserve"> doanh nghiệp có hành vi vi phạm quy định của Nghị định số 91/2020/NĐ-</w:t>
      </w:r>
      <w:r w:rsidR="00A95ABC">
        <w:rPr>
          <w:rFonts w:cs="Times New Roman"/>
          <w:szCs w:val="28"/>
        </w:rPr>
        <w:t>CP</w:t>
      </w:r>
      <w:r w:rsidR="00A95ABC">
        <w:rPr>
          <w:rFonts w:cs="Times New Roman"/>
          <w:szCs w:val="28"/>
          <w:lang w:val="vi-VN"/>
        </w:rPr>
        <w:t>,</w:t>
      </w:r>
      <w:r w:rsidRPr="00F32127">
        <w:rPr>
          <w:rFonts w:cs="Times New Roman"/>
          <w:szCs w:val="28"/>
        </w:rPr>
        <w:t xml:space="preserve"> </w:t>
      </w:r>
      <w:r w:rsidR="00A95ABC">
        <w:rPr>
          <w:rFonts w:cs="Times New Roman"/>
          <w:szCs w:val="28"/>
        </w:rPr>
        <w:t>qua</w:t>
      </w:r>
      <w:r w:rsidR="00A95ABC">
        <w:rPr>
          <w:rFonts w:cs="Times New Roman"/>
          <w:szCs w:val="28"/>
          <w:lang w:val="vi-VN"/>
        </w:rPr>
        <w:t xml:space="preserve"> đó </w:t>
      </w:r>
      <w:r w:rsidRPr="00F32127">
        <w:rPr>
          <w:rFonts w:cs="Times New Roman"/>
          <w:szCs w:val="28"/>
        </w:rPr>
        <w:t>thu hồi 06 tên định danh sử dụng để phát tán tin nhắn rác, cuộc gọi rác.</w:t>
      </w:r>
    </w:p>
    <w:p w14:paraId="257B05E7" w14:textId="77777777" w:rsidR="00B40F9F" w:rsidRPr="00B40F9F" w:rsidRDefault="00036B5D" w:rsidP="009E2D91">
      <w:pPr>
        <w:keepNext/>
        <w:spacing w:before="60" w:after="60" w:line="276" w:lineRule="auto"/>
        <w:ind w:firstLine="720"/>
        <w:jc w:val="both"/>
        <w:rPr>
          <w:rFonts w:cs="Times New Roman"/>
          <w:b/>
          <w:szCs w:val="28"/>
        </w:rPr>
      </w:pPr>
      <w:r>
        <w:rPr>
          <w:rFonts w:cs="Times New Roman"/>
          <w:b/>
          <w:szCs w:val="28"/>
        </w:rPr>
        <w:t>5</w:t>
      </w:r>
      <w:r w:rsidR="00B40F9F" w:rsidRPr="00B40F9F">
        <w:rPr>
          <w:rFonts w:cs="Times New Roman"/>
          <w:b/>
          <w:szCs w:val="28"/>
        </w:rPr>
        <w:t>. Công tác giám sát, điều phối ngăn chặn phát tán thư điện tử rác</w:t>
      </w:r>
    </w:p>
    <w:p w14:paraId="7B9E4814" w14:textId="32F8A007" w:rsidR="00B40F9F" w:rsidRPr="00B40F9F" w:rsidRDefault="00B40F9F" w:rsidP="009E2D91">
      <w:pPr>
        <w:keepNext/>
        <w:spacing w:before="60" w:after="60" w:line="276" w:lineRule="auto"/>
        <w:ind w:firstLine="720"/>
        <w:jc w:val="both"/>
        <w:rPr>
          <w:rFonts w:cs="Times New Roman"/>
          <w:szCs w:val="28"/>
        </w:rPr>
      </w:pPr>
      <w:r w:rsidRPr="00B40F9F">
        <w:rPr>
          <w:rFonts w:cs="Times New Roman"/>
          <w:szCs w:val="28"/>
        </w:rPr>
        <w:t xml:space="preserve">Bên cạnh công tác phòng, chống tin nhắn rác và cuộc gọi rác, cơ quan quản lý nhà nước cũng duy trì thường xuyên hoạt động giám sát, phát hiện và điều phối xử lý các nguồn phát tán thư điện tử rác trên không gian mạng. Theo quy định tại Nghị định số 91/2020/NĐ-CP, cơ quan quản lý có trách nhiệm xây dựng, cập nhật và công khai Danh sách đen địa chỉ IP, tên miền phát tán thư điện tử rác; đồng thời </w:t>
      </w:r>
      <w:r w:rsidR="00A95ABC">
        <w:rPr>
          <w:rFonts w:cs="Times New Roman"/>
          <w:szCs w:val="28"/>
        </w:rPr>
        <w:t>yêu</w:t>
      </w:r>
      <w:r w:rsidR="00A95ABC">
        <w:rPr>
          <w:rFonts w:cs="Times New Roman"/>
          <w:szCs w:val="28"/>
          <w:lang w:val="vi-VN"/>
        </w:rPr>
        <w:t xml:space="preserve"> cầu </w:t>
      </w:r>
      <w:r w:rsidRPr="00B40F9F">
        <w:rPr>
          <w:rFonts w:cs="Times New Roman"/>
          <w:szCs w:val="28"/>
        </w:rPr>
        <w:t>các doanh nghiệp cung cấp dịch vụ viễn thông, Internet chặn lọc, xử lý đối với các địa chỉ IP, tên miền thuộc danh sách này.</w:t>
      </w:r>
    </w:p>
    <w:p w14:paraId="02402D51" w14:textId="3A60B276" w:rsidR="00B40F9F" w:rsidRPr="00B40F9F" w:rsidRDefault="00A95ABC" w:rsidP="009E2D91">
      <w:pPr>
        <w:spacing w:before="60" w:after="60" w:line="276" w:lineRule="auto"/>
        <w:ind w:firstLine="720"/>
        <w:jc w:val="both"/>
        <w:rPr>
          <w:rFonts w:cs="Times New Roman"/>
          <w:szCs w:val="28"/>
        </w:rPr>
      </w:pPr>
      <w:r>
        <w:rPr>
          <w:rFonts w:cs="Times New Roman"/>
          <w:szCs w:val="28"/>
        </w:rPr>
        <w:t>C</w:t>
      </w:r>
      <w:r w:rsidR="00B40F9F" w:rsidRPr="00B40F9F">
        <w:rPr>
          <w:rFonts w:cs="Times New Roman"/>
          <w:szCs w:val="28"/>
        </w:rPr>
        <w:t>ơ quan chức năng đã xây dựng cơ chế giám sát thường xuyên đối với các nguồn phát tán thư điện tử rác, đồng thời tiếp nhận và chia sẻ thông tin từ nhiều tổ chức quốc tế có uy tín trong lĩnh vực an toàn thông tin như Kaspersky, Group-IB, F-Secure nhằm kịp thời phát hiện các máy chủ bị lợi dụng để phát tán thư rác, thư lừa đảo và mã độc. Dữ liệu sau khi xác minh được chuyển tới các doanh nghiệp viễn thông, Internet để triển khai các biện pháp chặn lọc, hạn chế phát tán trên hạ tầng mạng trong nước.</w:t>
      </w:r>
    </w:p>
    <w:p w14:paraId="73172E40" w14:textId="172284A6" w:rsidR="00B40F9F" w:rsidRDefault="00B40F9F" w:rsidP="009E2D91">
      <w:pPr>
        <w:spacing w:before="60" w:after="60" w:line="276" w:lineRule="auto"/>
        <w:ind w:firstLine="720"/>
        <w:jc w:val="both"/>
        <w:rPr>
          <w:rFonts w:cs="Times New Roman"/>
          <w:szCs w:val="28"/>
        </w:rPr>
      </w:pPr>
      <w:r w:rsidRPr="00B40F9F">
        <w:rPr>
          <w:rFonts w:cs="Times New Roman"/>
          <w:szCs w:val="28"/>
        </w:rPr>
        <w:t>Theo số liệu tổng hợp còn lưu giữ, số lượng địa chỉ IP máy chủ phát tán thư điện tử rác được cơ quan chức năng giám sát, ghi nhận và tiếp nhận từ các nguồn trong nước và quốc tế như sau:</w:t>
      </w:r>
    </w:p>
    <w:tbl>
      <w:tblPr>
        <w:tblStyle w:val="TableGrid"/>
        <w:tblW w:w="0" w:type="auto"/>
        <w:jc w:val="center"/>
        <w:tblLook w:val="04A0" w:firstRow="1" w:lastRow="0" w:firstColumn="1" w:lastColumn="0" w:noHBand="0" w:noVBand="1"/>
      </w:tblPr>
      <w:tblGrid>
        <w:gridCol w:w="1980"/>
        <w:gridCol w:w="3969"/>
      </w:tblGrid>
      <w:tr w:rsidR="00A95ABC" w14:paraId="36D4938C" w14:textId="77777777" w:rsidTr="00A95ABC">
        <w:trPr>
          <w:jc w:val="center"/>
        </w:trPr>
        <w:tc>
          <w:tcPr>
            <w:tcW w:w="1980" w:type="dxa"/>
          </w:tcPr>
          <w:p w14:paraId="01BEE29B" w14:textId="70C9B00B" w:rsidR="00A95ABC" w:rsidRPr="00A95ABC" w:rsidRDefault="00A95ABC" w:rsidP="00154928">
            <w:pPr>
              <w:keepNext/>
              <w:spacing w:line="276" w:lineRule="auto"/>
              <w:jc w:val="center"/>
              <w:rPr>
                <w:rFonts w:cs="Times New Roman"/>
                <w:b/>
                <w:bCs/>
                <w:szCs w:val="28"/>
              </w:rPr>
            </w:pPr>
            <w:r w:rsidRPr="00A95ABC">
              <w:rPr>
                <w:rFonts w:cs="Times New Roman"/>
                <w:b/>
                <w:bCs/>
                <w:szCs w:val="28"/>
              </w:rPr>
              <w:lastRenderedPageBreak/>
              <w:t>Năm</w:t>
            </w:r>
          </w:p>
        </w:tc>
        <w:tc>
          <w:tcPr>
            <w:tcW w:w="3969" w:type="dxa"/>
          </w:tcPr>
          <w:p w14:paraId="13080C82" w14:textId="5039B2E3" w:rsidR="00A95ABC" w:rsidRPr="00A95ABC" w:rsidRDefault="00A95ABC" w:rsidP="00154928">
            <w:pPr>
              <w:keepNext/>
              <w:spacing w:line="276" w:lineRule="auto"/>
              <w:jc w:val="center"/>
              <w:rPr>
                <w:rFonts w:cs="Times New Roman"/>
                <w:b/>
                <w:bCs/>
                <w:szCs w:val="28"/>
                <w:lang w:val="vi-VN"/>
              </w:rPr>
            </w:pPr>
            <w:r w:rsidRPr="00A95ABC">
              <w:rPr>
                <w:rFonts w:cs="Times New Roman"/>
                <w:b/>
                <w:bCs/>
                <w:szCs w:val="28"/>
              </w:rPr>
              <w:t>Số</w:t>
            </w:r>
            <w:r w:rsidRPr="00A95ABC">
              <w:rPr>
                <w:rFonts w:cs="Times New Roman"/>
                <w:b/>
                <w:bCs/>
                <w:szCs w:val="28"/>
                <w:lang w:val="vi-VN"/>
              </w:rPr>
              <w:t xml:space="preserve"> lượng địa chỉ IP máy chủ</w:t>
            </w:r>
          </w:p>
        </w:tc>
      </w:tr>
      <w:tr w:rsidR="00A95ABC" w14:paraId="7AAA8579" w14:textId="77777777" w:rsidTr="00A95ABC">
        <w:trPr>
          <w:jc w:val="center"/>
        </w:trPr>
        <w:tc>
          <w:tcPr>
            <w:tcW w:w="1980" w:type="dxa"/>
          </w:tcPr>
          <w:p w14:paraId="142D34CF" w14:textId="507A2A1B" w:rsidR="00A95ABC" w:rsidRDefault="00A95ABC" w:rsidP="00154928">
            <w:pPr>
              <w:keepNext/>
              <w:spacing w:line="276" w:lineRule="auto"/>
              <w:jc w:val="center"/>
              <w:rPr>
                <w:rFonts w:cs="Times New Roman"/>
                <w:szCs w:val="28"/>
              </w:rPr>
            </w:pPr>
            <w:r>
              <w:rPr>
                <w:rFonts w:cs="Times New Roman"/>
                <w:szCs w:val="28"/>
              </w:rPr>
              <w:t>2022</w:t>
            </w:r>
          </w:p>
        </w:tc>
        <w:tc>
          <w:tcPr>
            <w:tcW w:w="3969" w:type="dxa"/>
          </w:tcPr>
          <w:p w14:paraId="254F9F99" w14:textId="47D5E56A" w:rsidR="00A95ABC" w:rsidRDefault="00A95ABC" w:rsidP="00154928">
            <w:pPr>
              <w:keepNext/>
              <w:spacing w:line="276" w:lineRule="auto"/>
              <w:jc w:val="center"/>
              <w:rPr>
                <w:rFonts w:cs="Times New Roman"/>
                <w:szCs w:val="28"/>
              </w:rPr>
            </w:pPr>
            <w:r w:rsidRPr="0060532F">
              <w:rPr>
                <w:rFonts w:cs="Times New Roman"/>
                <w:color w:val="000000" w:themeColor="text1"/>
                <w:szCs w:val="28"/>
              </w:rPr>
              <w:t>99.962</w:t>
            </w:r>
          </w:p>
        </w:tc>
      </w:tr>
      <w:tr w:rsidR="00A95ABC" w14:paraId="44FDA267" w14:textId="77777777" w:rsidTr="00A95ABC">
        <w:trPr>
          <w:jc w:val="center"/>
        </w:trPr>
        <w:tc>
          <w:tcPr>
            <w:tcW w:w="1980" w:type="dxa"/>
          </w:tcPr>
          <w:p w14:paraId="7ACF6B70" w14:textId="292CB8B5" w:rsidR="00A95ABC" w:rsidRDefault="00A95ABC" w:rsidP="00154928">
            <w:pPr>
              <w:keepNext/>
              <w:spacing w:line="276" w:lineRule="auto"/>
              <w:jc w:val="center"/>
              <w:rPr>
                <w:rFonts w:cs="Times New Roman"/>
                <w:szCs w:val="28"/>
              </w:rPr>
            </w:pPr>
            <w:r>
              <w:rPr>
                <w:rFonts w:cs="Times New Roman"/>
                <w:szCs w:val="28"/>
              </w:rPr>
              <w:t>2023</w:t>
            </w:r>
          </w:p>
        </w:tc>
        <w:tc>
          <w:tcPr>
            <w:tcW w:w="3969" w:type="dxa"/>
          </w:tcPr>
          <w:p w14:paraId="0259AAE4" w14:textId="2C121827" w:rsidR="00A95ABC" w:rsidRDefault="00A95ABC" w:rsidP="00154928">
            <w:pPr>
              <w:keepNext/>
              <w:spacing w:line="276" w:lineRule="auto"/>
              <w:jc w:val="center"/>
              <w:rPr>
                <w:rFonts w:cs="Times New Roman"/>
                <w:szCs w:val="28"/>
              </w:rPr>
            </w:pPr>
            <w:r w:rsidRPr="0060532F">
              <w:rPr>
                <w:rFonts w:cs="Times New Roman"/>
                <w:color w:val="000000" w:themeColor="text1"/>
                <w:szCs w:val="28"/>
              </w:rPr>
              <w:t>42.653</w:t>
            </w:r>
          </w:p>
        </w:tc>
      </w:tr>
      <w:tr w:rsidR="00A95ABC" w14:paraId="7C738B18" w14:textId="77777777" w:rsidTr="00A95ABC">
        <w:trPr>
          <w:jc w:val="center"/>
        </w:trPr>
        <w:tc>
          <w:tcPr>
            <w:tcW w:w="1980" w:type="dxa"/>
          </w:tcPr>
          <w:p w14:paraId="514C1E63" w14:textId="2E77D2BB" w:rsidR="00A95ABC" w:rsidRDefault="00A95ABC" w:rsidP="00154928">
            <w:pPr>
              <w:keepNext/>
              <w:spacing w:line="276" w:lineRule="auto"/>
              <w:jc w:val="center"/>
              <w:rPr>
                <w:rFonts w:cs="Times New Roman"/>
                <w:szCs w:val="28"/>
              </w:rPr>
            </w:pPr>
            <w:r>
              <w:rPr>
                <w:rFonts w:cs="Times New Roman"/>
                <w:szCs w:val="28"/>
              </w:rPr>
              <w:t>2024</w:t>
            </w:r>
          </w:p>
        </w:tc>
        <w:tc>
          <w:tcPr>
            <w:tcW w:w="3969" w:type="dxa"/>
          </w:tcPr>
          <w:p w14:paraId="7036AC0E" w14:textId="703D1E6B" w:rsidR="00A95ABC" w:rsidRDefault="00A95ABC" w:rsidP="00154928">
            <w:pPr>
              <w:keepNext/>
              <w:spacing w:line="276" w:lineRule="auto"/>
              <w:jc w:val="center"/>
              <w:rPr>
                <w:rFonts w:cs="Times New Roman"/>
                <w:szCs w:val="28"/>
              </w:rPr>
            </w:pPr>
            <w:r w:rsidRPr="0060532F">
              <w:rPr>
                <w:rFonts w:cs="Times New Roman"/>
                <w:color w:val="000000" w:themeColor="text1"/>
                <w:szCs w:val="28"/>
              </w:rPr>
              <w:t>41.739</w:t>
            </w:r>
          </w:p>
        </w:tc>
      </w:tr>
      <w:tr w:rsidR="00A95ABC" w14:paraId="42CDA44E" w14:textId="77777777" w:rsidTr="00A95ABC">
        <w:trPr>
          <w:jc w:val="center"/>
        </w:trPr>
        <w:tc>
          <w:tcPr>
            <w:tcW w:w="1980" w:type="dxa"/>
          </w:tcPr>
          <w:p w14:paraId="77AC1B37" w14:textId="16DFA8F6" w:rsidR="00A95ABC" w:rsidRPr="00A95ABC" w:rsidRDefault="00A95ABC" w:rsidP="00154928">
            <w:pPr>
              <w:keepNext/>
              <w:spacing w:line="276" w:lineRule="auto"/>
              <w:jc w:val="center"/>
              <w:rPr>
                <w:rFonts w:cs="Times New Roman"/>
                <w:szCs w:val="28"/>
                <w:lang w:val="vi-VN"/>
              </w:rPr>
            </w:pPr>
            <w:r>
              <w:rPr>
                <w:rFonts w:cs="Times New Roman"/>
                <w:szCs w:val="28"/>
              </w:rPr>
              <w:t>Tháng</w:t>
            </w:r>
            <w:r>
              <w:rPr>
                <w:rFonts w:cs="Times New Roman"/>
                <w:szCs w:val="28"/>
                <w:lang w:val="vi-VN"/>
              </w:rPr>
              <w:t xml:space="preserve"> 1/2025</w:t>
            </w:r>
          </w:p>
        </w:tc>
        <w:tc>
          <w:tcPr>
            <w:tcW w:w="3969" w:type="dxa"/>
          </w:tcPr>
          <w:p w14:paraId="209D04CB" w14:textId="48BCE89B" w:rsidR="00A95ABC" w:rsidRDefault="00A95ABC" w:rsidP="00154928">
            <w:pPr>
              <w:keepNext/>
              <w:spacing w:line="276" w:lineRule="auto"/>
              <w:jc w:val="center"/>
              <w:rPr>
                <w:rFonts w:cs="Times New Roman"/>
                <w:szCs w:val="28"/>
              </w:rPr>
            </w:pPr>
            <w:r w:rsidRPr="0060532F">
              <w:rPr>
                <w:rFonts w:cs="Times New Roman"/>
                <w:color w:val="000000" w:themeColor="text1"/>
                <w:szCs w:val="28"/>
              </w:rPr>
              <w:t>3.538</w:t>
            </w:r>
          </w:p>
        </w:tc>
      </w:tr>
      <w:tr w:rsidR="00A95ABC" w14:paraId="718E351E" w14:textId="77777777" w:rsidTr="00A95ABC">
        <w:trPr>
          <w:jc w:val="center"/>
        </w:trPr>
        <w:tc>
          <w:tcPr>
            <w:tcW w:w="1980" w:type="dxa"/>
          </w:tcPr>
          <w:p w14:paraId="0E79637C" w14:textId="455476FA" w:rsidR="00A95ABC" w:rsidRPr="00A95ABC" w:rsidRDefault="00A95ABC" w:rsidP="00154928">
            <w:pPr>
              <w:keepNext/>
              <w:spacing w:line="276" w:lineRule="auto"/>
              <w:jc w:val="center"/>
              <w:rPr>
                <w:rFonts w:cs="Times New Roman"/>
                <w:szCs w:val="28"/>
                <w:lang w:val="vi-VN"/>
              </w:rPr>
            </w:pPr>
            <w:r>
              <w:rPr>
                <w:rFonts w:cs="Times New Roman"/>
                <w:szCs w:val="28"/>
              </w:rPr>
              <w:t>Tháng</w:t>
            </w:r>
            <w:r>
              <w:rPr>
                <w:rFonts w:cs="Times New Roman"/>
                <w:szCs w:val="28"/>
                <w:lang w:val="vi-VN"/>
              </w:rPr>
              <w:t xml:space="preserve"> 2/2025</w:t>
            </w:r>
          </w:p>
        </w:tc>
        <w:tc>
          <w:tcPr>
            <w:tcW w:w="3969" w:type="dxa"/>
          </w:tcPr>
          <w:p w14:paraId="61EA38B4" w14:textId="0FC2D9E5" w:rsidR="00A95ABC" w:rsidRDefault="00A95ABC" w:rsidP="00154928">
            <w:pPr>
              <w:keepNext/>
              <w:spacing w:line="276" w:lineRule="auto"/>
              <w:jc w:val="center"/>
              <w:rPr>
                <w:rFonts w:cs="Times New Roman"/>
                <w:szCs w:val="28"/>
              </w:rPr>
            </w:pPr>
            <w:r w:rsidRPr="0060532F">
              <w:rPr>
                <w:rFonts w:cs="Times New Roman"/>
                <w:color w:val="000000" w:themeColor="text1"/>
                <w:szCs w:val="28"/>
              </w:rPr>
              <w:t>2.365</w:t>
            </w:r>
          </w:p>
        </w:tc>
      </w:tr>
    </w:tbl>
    <w:p w14:paraId="7D553CB8" w14:textId="3B9BB874" w:rsidR="00B40F9F" w:rsidRDefault="00B40F9F" w:rsidP="009E2D91">
      <w:pPr>
        <w:spacing w:before="60" w:after="60" w:line="276" w:lineRule="auto"/>
        <w:ind w:firstLine="720"/>
        <w:jc w:val="both"/>
        <w:rPr>
          <w:rFonts w:cs="Times New Roman"/>
          <w:szCs w:val="28"/>
        </w:rPr>
      </w:pPr>
      <w:r w:rsidRPr="00B40F9F">
        <w:rPr>
          <w:rFonts w:cs="Times New Roman"/>
          <w:szCs w:val="28"/>
        </w:rPr>
        <w:t xml:space="preserve">So với tin nhắn rác và cuộc gọi rác, thư điện tử rác hiện không còn là hình thức gây ảnh hưởng phổ biến đối với người sử dụng cá nhân do hầu hết các nhà cung cấp dịch vụ thư điện tử lớn (Google, Microsoft, Yahoo...) đã </w:t>
      </w:r>
      <w:r w:rsidR="00757317">
        <w:rPr>
          <w:rFonts w:cs="Times New Roman"/>
          <w:szCs w:val="28"/>
        </w:rPr>
        <w:t>áp</w:t>
      </w:r>
      <w:r w:rsidR="00757317">
        <w:rPr>
          <w:rFonts w:cs="Times New Roman"/>
          <w:szCs w:val="28"/>
          <w:lang w:val="vi-VN"/>
        </w:rPr>
        <w:t xml:space="preserve"> dụng </w:t>
      </w:r>
      <w:r w:rsidRPr="00B40F9F">
        <w:rPr>
          <w:rFonts w:cs="Times New Roman"/>
          <w:szCs w:val="28"/>
        </w:rPr>
        <w:t>các công nghệ lọc thư rác hiện đại. Tuy nhiên, thư điện tử rác vẫn là phương thức chủ yếu được các nhóm tấn công mạng sử dụng để phát tán mã độc, thực hiện tấn công lừa đảo (phishing), đánh cắp thông tin và xâm nhập hệ thống thông tin của cơ quan, doanh nghiệp. Vì vậy, việc tiếp tục duy trì cơ chế giám sát, chia sẻ danh sách đen địa chỉ IP/tên miền phát tán thư điện tử rác và điều phối ngăn chặn giữa cơ quan quản lý nhà nước với các doanh nghiệp viễn thông, Internet vẫn là yêu cầu cần thiết trong giai đoạn tới nhằm bảo đảm an toàn, an ninh mạng quốc gia.</w:t>
      </w:r>
    </w:p>
    <w:p w14:paraId="4A075A53" w14:textId="77777777" w:rsidR="008E408D" w:rsidRDefault="00036B5D" w:rsidP="009E2D91">
      <w:pPr>
        <w:spacing w:before="60" w:after="60" w:line="276" w:lineRule="auto"/>
        <w:ind w:firstLine="720"/>
        <w:jc w:val="both"/>
        <w:rPr>
          <w:rFonts w:cs="Times New Roman"/>
          <w:b/>
          <w:szCs w:val="28"/>
        </w:rPr>
      </w:pPr>
      <w:r>
        <w:rPr>
          <w:rFonts w:cs="Times New Roman"/>
          <w:b/>
          <w:szCs w:val="28"/>
        </w:rPr>
        <w:t>6</w:t>
      </w:r>
      <w:r w:rsidR="008E408D" w:rsidRPr="00F00218">
        <w:rPr>
          <w:rFonts w:cs="Times New Roman"/>
          <w:b/>
          <w:szCs w:val="28"/>
        </w:rPr>
        <w:t xml:space="preserve">. </w:t>
      </w:r>
      <w:r w:rsidR="00F32127">
        <w:rPr>
          <w:rFonts w:cs="Times New Roman"/>
          <w:b/>
          <w:szCs w:val="28"/>
        </w:rPr>
        <w:t>Kết quả đấu tranh với các hành vi lợi dụng hạ tầng viễn thông để thực hiện hành vi vi phạm pháp luật</w:t>
      </w:r>
      <w:r w:rsidR="008E408D" w:rsidRPr="00F00218">
        <w:rPr>
          <w:rFonts w:cs="Times New Roman"/>
          <w:b/>
          <w:szCs w:val="28"/>
        </w:rPr>
        <w:t xml:space="preserve"> </w:t>
      </w:r>
    </w:p>
    <w:p w14:paraId="1721092E" w14:textId="625B1401" w:rsidR="00F32127" w:rsidRPr="00846CD5" w:rsidRDefault="00F32127" w:rsidP="009E2D91">
      <w:pPr>
        <w:spacing w:before="60" w:after="60" w:line="276" w:lineRule="auto"/>
        <w:ind w:firstLine="720"/>
        <w:jc w:val="both"/>
        <w:rPr>
          <w:rFonts w:cs="Times New Roman"/>
          <w:szCs w:val="28"/>
        </w:rPr>
      </w:pPr>
      <w:r w:rsidRPr="00F32127">
        <w:rPr>
          <w:rFonts w:cs="Times New Roman"/>
          <w:szCs w:val="28"/>
        </w:rPr>
        <w:t>Trong giai đoạn 2020</w:t>
      </w:r>
      <w:r w:rsidR="00294481">
        <w:rPr>
          <w:rFonts w:cs="Times New Roman"/>
          <w:szCs w:val="28"/>
          <w:lang w:val="vi-VN"/>
        </w:rPr>
        <w:t xml:space="preserve"> - </w:t>
      </w:r>
      <w:r w:rsidRPr="00F32127">
        <w:rPr>
          <w:rFonts w:cs="Times New Roman"/>
          <w:szCs w:val="28"/>
        </w:rPr>
        <w:t xml:space="preserve">2025, lực lượng Công an, cơ quan quản lý nhà </w:t>
      </w:r>
      <w:r w:rsidR="00757317">
        <w:rPr>
          <w:rFonts w:cs="Times New Roman"/>
          <w:szCs w:val="28"/>
        </w:rPr>
        <w:t>nước</w:t>
      </w:r>
      <w:r w:rsidR="00757317">
        <w:rPr>
          <w:rFonts w:cs="Times New Roman"/>
          <w:szCs w:val="28"/>
          <w:lang w:val="vi-VN"/>
        </w:rPr>
        <w:t xml:space="preserve">, </w:t>
      </w:r>
      <w:r w:rsidRPr="00F32127">
        <w:rPr>
          <w:rFonts w:cs="Times New Roman"/>
          <w:szCs w:val="28"/>
        </w:rPr>
        <w:t xml:space="preserve">doanh nghiệp viễn thông đã tăng cường phối hợp trong công tác phát hiện, điều </w:t>
      </w:r>
      <w:r w:rsidR="00757317">
        <w:rPr>
          <w:rFonts w:cs="Times New Roman"/>
          <w:szCs w:val="28"/>
        </w:rPr>
        <w:t>tra</w:t>
      </w:r>
      <w:r w:rsidR="00757317">
        <w:rPr>
          <w:rFonts w:cs="Times New Roman"/>
          <w:szCs w:val="28"/>
          <w:lang w:val="vi-VN"/>
        </w:rPr>
        <w:t xml:space="preserve">, </w:t>
      </w:r>
      <w:r w:rsidRPr="00F32127">
        <w:rPr>
          <w:rFonts w:cs="Times New Roman"/>
          <w:szCs w:val="28"/>
        </w:rPr>
        <w:t>xử lý các hành vi lợi dụng dịch vụ viễn thông để phát tán tin nhắn rác, cuộc gọi rác và thực hiện các hành vi vi phạm pháp luật. Qua công tác đấu tranh đã phát hiện, xử lý nhiều vụ việc, đường dây có tổ chức, góp phần bảo đảm an ninh, an toàn mạng viễn thông và phòng ngừa tội phạm sử dụng công nghệ</w:t>
      </w:r>
      <w:r w:rsidR="00846CD5">
        <w:rPr>
          <w:rFonts w:cs="Times New Roman"/>
          <w:szCs w:val="28"/>
        </w:rPr>
        <w:t xml:space="preserve"> cao, điển hình như: </w:t>
      </w:r>
      <w:r w:rsidR="00846CD5" w:rsidRPr="00846CD5">
        <w:rPr>
          <w:rFonts w:cs="Times New Roman"/>
          <w:b/>
          <w:szCs w:val="28"/>
          <w:vertAlign w:val="superscript"/>
        </w:rPr>
        <w:t>(1)</w:t>
      </w:r>
      <w:r w:rsidR="00846CD5">
        <w:rPr>
          <w:rFonts w:cs="Times New Roman"/>
          <w:szCs w:val="28"/>
        </w:rPr>
        <w:t xml:space="preserve">tại </w:t>
      </w:r>
      <w:r w:rsidRPr="00846CD5">
        <w:rPr>
          <w:rFonts w:cs="Times New Roman"/>
          <w:szCs w:val="28"/>
        </w:rPr>
        <w:t xml:space="preserve">Bắc Ninh: Phát hiện </w:t>
      </w:r>
      <w:r w:rsidRPr="00846CD5">
        <w:rPr>
          <w:rFonts w:cs="Times New Roman"/>
          <w:b/>
          <w:szCs w:val="28"/>
        </w:rPr>
        <w:t>04</w:t>
      </w:r>
      <w:r w:rsidRPr="00846CD5">
        <w:rPr>
          <w:rFonts w:cs="Times New Roman"/>
          <w:szCs w:val="28"/>
        </w:rPr>
        <w:t xml:space="preserve"> vụ việc, </w:t>
      </w:r>
      <w:r w:rsidR="00757317" w:rsidRPr="00846CD5">
        <w:rPr>
          <w:rFonts w:cs="Times New Roman"/>
          <w:szCs w:val="28"/>
        </w:rPr>
        <w:t xml:space="preserve">khởi tố </w:t>
      </w:r>
      <w:r w:rsidR="00757317" w:rsidRPr="00846CD5">
        <w:rPr>
          <w:rFonts w:cs="Times New Roman"/>
          <w:b/>
          <w:szCs w:val="28"/>
        </w:rPr>
        <w:t>04</w:t>
      </w:r>
      <w:r w:rsidR="00757317" w:rsidRPr="00846CD5">
        <w:rPr>
          <w:rFonts w:cs="Times New Roman"/>
          <w:szCs w:val="28"/>
        </w:rPr>
        <w:t xml:space="preserve"> đối tượng</w:t>
      </w:r>
      <w:r w:rsidRPr="00846CD5">
        <w:rPr>
          <w:rFonts w:cs="Times New Roman"/>
          <w:szCs w:val="28"/>
        </w:rPr>
        <w:t xml:space="preserve">; xử phạt hành chính </w:t>
      </w:r>
      <w:r w:rsidRPr="00846CD5">
        <w:rPr>
          <w:rFonts w:cs="Times New Roman"/>
          <w:b/>
          <w:szCs w:val="28"/>
        </w:rPr>
        <w:t>03</w:t>
      </w:r>
      <w:r w:rsidRPr="00846CD5">
        <w:rPr>
          <w:rFonts w:cs="Times New Roman"/>
          <w:szCs w:val="28"/>
        </w:rPr>
        <w:t xml:space="preserve"> đối tượng với tổng số tiền </w:t>
      </w:r>
      <w:r w:rsidRPr="00846CD5">
        <w:rPr>
          <w:rFonts w:cs="Times New Roman"/>
          <w:b/>
          <w:szCs w:val="28"/>
        </w:rPr>
        <w:t>52,5</w:t>
      </w:r>
      <w:r w:rsidRPr="00846CD5">
        <w:rPr>
          <w:rFonts w:cs="Times New Roman"/>
          <w:szCs w:val="28"/>
        </w:rPr>
        <w:t xml:space="preserve"> triệu đồng; </w:t>
      </w:r>
      <w:r w:rsidR="00846CD5" w:rsidRPr="00846CD5">
        <w:rPr>
          <w:rFonts w:cs="Times New Roman"/>
          <w:b/>
          <w:szCs w:val="28"/>
          <w:vertAlign w:val="superscript"/>
        </w:rPr>
        <w:t>(2)</w:t>
      </w:r>
      <w:r w:rsidRPr="00846CD5">
        <w:rPr>
          <w:rFonts w:cs="Times New Roman"/>
          <w:szCs w:val="28"/>
        </w:rPr>
        <w:t>Đà Nẵ</w:t>
      </w:r>
      <w:r w:rsidR="00846CD5">
        <w:rPr>
          <w:rFonts w:cs="Times New Roman"/>
          <w:szCs w:val="28"/>
        </w:rPr>
        <w:t>ng: x</w:t>
      </w:r>
      <w:r w:rsidRPr="00846CD5">
        <w:rPr>
          <w:rFonts w:cs="Times New Roman"/>
          <w:szCs w:val="28"/>
        </w:rPr>
        <w:t xml:space="preserve">ử lý </w:t>
      </w:r>
      <w:r w:rsidRPr="00846CD5">
        <w:rPr>
          <w:rFonts w:cs="Times New Roman"/>
          <w:b/>
          <w:szCs w:val="28"/>
        </w:rPr>
        <w:t>660</w:t>
      </w:r>
      <w:r w:rsidRPr="00846CD5">
        <w:rPr>
          <w:rFonts w:cs="Times New Roman"/>
          <w:szCs w:val="28"/>
        </w:rPr>
        <w:t xml:space="preserve"> trường hợp; gọi hỏi, răn đe </w:t>
      </w:r>
      <w:r w:rsidRPr="00846CD5">
        <w:rPr>
          <w:rFonts w:cs="Times New Roman"/>
          <w:b/>
          <w:szCs w:val="28"/>
        </w:rPr>
        <w:t>514</w:t>
      </w:r>
      <w:r w:rsidRPr="00846CD5">
        <w:rPr>
          <w:rFonts w:cs="Times New Roman"/>
          <w:szCs w:val="28"/>
        </w:rPr>
        <w:t xml:space="preserve"> trường hợp; xử phạt hành chính </w:t>
      </w:r>
      <w:r w:rsidRPr="00846CD5">
        <w:rPr>
          <w:rFonts w:cs="Times New Roman"/>
          <w:b/>
          <w:szCs w:val="28"/>
        </w:rPr>
        <w:t>145</w:t>
      </w:r>
      <w:r w:rsidRPr="00846CD5">
        <w:rPr>
          <w:rFonts w:cs="Times New Roman"/>
          <w:szCs w:val="28"/>
        </w:rPr>
        <w:t xml:space="preserve"> trường hợp với tổng số tiền </w:t>
      </w:r>
      <w:r w:rsidRPr="00846CD5">
        <w:rPr>
          <w:rFonts w:cs="Times New Roman"/>
          <w:b/>
          <w:szCs w:val="28"/>
        </w:rPr>
        <w:t>711,6</w:t>
      </w:r>
      <w:r w:rsidRPr="00846CD5">
        <w:rPr>
          <w:rFonts w:cs="Times New Roman"/>
          <w:szCs w:val="28"/>
        </w:rPr>
        <w:t xml:space="preserve"> triệu đồng; xử lý hình sự 01 vụ/02 bị can; </w:t>
      </w:r>
      <w:r w:rsidR="00846CD5" w:rsidRPr="00846CD5">
        <w:rPr>
          <w:rFonts w:cs="Times New Roman"/>
          <w:b/>
          <w:szCs w:val="28"/>
          <w:vertAlign w:val="superscript"/>
        </w:rPr>
        <w:t>(3)</w:t>
      </w:r>
      <w:r w:rsidRPr="00846CD5">
        <w:rPr>
          <w:rFonts w:cs="Times New Roman"/>
          <w:szCs w:val="28"/>
        </w:rPr>
        <w:t>Cục C03: Giai đoạn 2022</w:t>
      </w:r>
      <w:r w:rsidR="00294481">
        <w:rPr>
          <w:rFonts w:cs="Times New Roman"/>
          <w:szCs w:val="28"/>
          <w:lang w:val="vi-VN"/>
        </w:rPr>
        <w:t xml:space="preserve"> - </w:t>
      </w:r>
      <w:r w:rsidRPr="00846CD5">
        <w:rPr>
          <w:rFonts w:cs="Times New Roman"/>
          <w:szCs w:val="28"/>
        </w:rPr>
        <w:t xml:space="preserve">2023 phát hiện </w:t>
      </w:r>
      <w:r w:rsidRPr="00846CD5">
        <w:rPr>
          <w:rFonts w:cs="Times New Roman"/>
          <w:b/>
          <w:szCs w:val="28"/>
        </w:rPr>
        <w:t>23</w:t>
      </w:r>
      <w:r w:rsidRPr="00846CD5">
        <w:rPr>
          <w:rFonts w:cs="Times New Roman"/>
          <w:szCs w:val="28"/>
        </w:rPr>
        <w:t xml:space="preserve"> trường hợp, xử phạt trên </w:t>
      </w:r>
      <w:r w:rsidRPr="00846CD5">
        <w:rPr>
          <w:rFonts w:cs="Times New Roman"/>
          <w:b/>
          <w:szCs w:val="28"/>
        </w:rPr>
        <w:t>1,8</w:t>
      </w:r>
      <w:r w:rsidRPr="00846CD5">
        <w:rPr>
          <w:rFonts w:cs="Times New Roman"/>
          <w:szCs w:val="28"/>
        </w:rPr>
        <w:t xml:space="preserve"> tỷ đồng, chuyển </w:t>
      </w:r>
      <w:r w:rsidRPr="00846CD5">
        <w:rPr>
          <w:rFonts w:cs="Times New Roman"/>
          <w:b/>
          <w:szCs w:val="28"/>
        </w:rPr>
        <w:t>05</w:t>
      </w:r>
      <w:r w:rsidRPr="00846CD5">
        <w:rPr>
          <w:rFonts w:cs="Times New Roman"/>
          <w:szCs w:val="28"/>
        </w:rPr>
        <w:t xml:space="preserve"> vụ việc có dấu hiệu hình sự; năm 2024 triệt phá 04 đường dây giả mạo Voice Brandname, khởi tố </w:t>
      </w:r>
      <w:r w:rsidRPr="00846CD5">
        <w:rPr>
          <w:rFonts w:cs="Times New Roman"/>
          <w:b/>
          <w:szCs w:val="28"/>
        </w:rPr>
        <w:t>19</w:t>
      </w:r>
      <w:r w:rsidRPr="00846CD5">
        <w:rPr>
          <w:rFonts w:cs="Times New Roman"/>
          <w:szCs w:val="28"/>
        </w:rPr>
        <w:t xml:space="preserve"> bị </w:t>
      </w:r>
      <w:r w:rsidR="00846CD5">
        <w:rPr>
          <w:rFonts w:cs="Times New Roman"/>
          <w:szCs w:val="28"/>
        </w:rPr>
        <w:t xml:space="preserve">can; </w:t>
      </w:r>
      <w:r w:rsidR="00846CD5" w:rsidRPr="004A688F">
        <w:rPr>
          <w:rFonts w:cs="Times New Roman"/>
          <w:b/>
          <w:szCs w:val="28"/>
          <w:vertAlign w:val="superscript"/>
        </w:rPr>
        <w:t>(4)</w:t>
      </w:r>
      <w:r w:rsidR="004A688F">
        <w:rPr>
          <w:rFonts w:cs="Times New Roman"/>
          <w:szCs w:val="28"/>
        </w:rPr>
        <w:t>t</w:t>
      </w:r>
      <w:r w:rsidR="00846CD5" w:rsidRPr="00846CD5">
        <w:rPr>
          <w:rFonts w:cs="Times New Roman"/>
          <w:szCs w:val="28"/>
        </w:rPr>
        <w:t xml:space="preserve">ại Hà Tĩnh, lực lượng Công an đã triệt phá đường dây lừa đảo quy mô lớn sử dụng SIM rác, tài khoản ảo để thực hiện hành vi phạm tội dưới hình thức tuyển cộng tác viên bán hàng online, qua đó lừa đảo khoảng </w:t>
      </w:r>
      <w:r w:rsidR="00846CD5" w:rsidRPr="00846CD5">
        <w:rPr>
          <w:rFonts w:cs="Times New Roman"/>
          <w:b/>
          <w:szCs w:val="28"/>
        </w:rPr>
        <w:t>5.000</w:t>
      </w:r>
      <w:r w:rsidR="00846CD5" w:rsidRPr="00846CD5">
        <w:rPr>
          <w:rFonts w:cs="Times New Roman"/>
          <w:szCs w:val="28"/>
        </w:rPr>
        <w:t xml:space="preserve"> bị hại với tổng số tiền chiếm đoạt trên </w:t>
      </w:r>
      <w:r w:rsidR="00846CD5" w:rsidRPr="00846CD5">
        <w:rPr>
          <w:rFonts w:cs="Times New Roman"/>
          <w:b/>
          <w:szCs w:val="28"/>
        </w:rPr>
        <w:t>100</w:t>
      </w:r>
      <w:r w:rsidR="00846CD5" w:rsidRPr="00846CD5">
        <w:rPr>
          <w:rFonts w:cs="Times New Roman"/>
          <w:szCs w:val="28"/>
        </w:rPr>
        <w:t xml:space="preserve"> tỷ đồng; đồng thời phát hiện nhiều vụ việc khác như sử dụng SIM rác giả danh cán bộ cơ quan nhà nước để lừa đảo doanh nghiệp, hay các đường dây đánh bạc, buôn bán pháo nổ liên tỉnh với giá trị giao dịch lên đến hàng nghìn tỷ đồ</w:t>
      </w:r>
      <w:r w:rsidR="00846CD5">
        <w:rPr>
          <w:rFonts w:cs="Times New Roman"/>
          <w:szCs w:val="28"/>
        </w:rPr>
        <w:t xml:space="preserve">ng; </w:t>
      </w:r>
      <w:r w:rsidR="00846CD5" w:rsidRPr="004A688F">
        <w:rPr>
          <w:rFonts w:cs="Times New Roman"/>
          <w:b/>
          <w:szCs w:val="28"/>
          <w:vertAlign w:val="superscript"/>
        </w:rPr>
        <w:t>(5)</w:t>
      </w:r>
      <w:r w:rsidR="004A688F">
        <w:rPr>
          <w:rFonts w:cs="Times New Roman"/>
          <w:szCs w:val="28"/>
        </w:rPr>
        <w:t>t</w:t>
      </w:r>
      <w:r w:rsidR="00846CD5" w:rsidRPr="00846CD5">
        <w:rPr>
          <w:rFonts w:cs="Times New Roman"/>
          <w:szCs w:val="28"/>
        </w:rPr>
        <w:t xml:space="preserve">ại Lạng Sơn, cơ quan Công an đã phát hiện, khởi tố hàng trăm vụ việc liên quan đến tin nhắn rác, cuộc gọi rác; đáng chú </w:t>
      </w:r>
      <w:r w:rsidR="00846CD5" w:rsidRPr="00846CD5">
        <w:rPr>
          <w:rFonts w:cs="Times New Roman"/>
          <w:szCs w:val="28"/>
        </w:rPr>
        <w:lastRenderedPageBreak/>
        <w:t>ý xuất hiện thủ đoạn của các đối tượng người nước ngoài thu thập dữ liệu nhạy cảm, sử dụng SIM rác gửi tin nhắn tống tiền qua nền tảng MMS, yêu cầu nạn nhân chuyển tiền điện tử (USDT), nếu không sẽ phát tán thông tin lên mạng xã hội, thể hiện xu hướng tội phạm xuyên biên giới, sử dụng công nghệ cao, gây hậu quả nghiêm trọng.</w:t>
      </w:r>
    </w:p>
    <w:p w14:paraId="6969FA2F" w14:textId="468B4D01" w:rsidR="008E408D" w:rsidRDefault="00846CD5" w:rsidP="009E2D91">
      <w:pPr>
        <w:spacing w:before="60" w:after="60" w:line="276" w:lineRule="auto"/>
        <w:ind w:firstLine="720"/>
        <w:jc w:val="both"/>
        <w:rPr>
          <w:rFonts w:cs="Times New Roman"/>
          <w:szCs w:val="28"/>
        </w:rPr>
      </w:pPr>
      <w:r>
        <w:rPr>
          <w:rFonts w:cs="Times New Roman"/>
          <w:szCs w:val="28"/>
        </w:rPr>
        <w:t xml:space="preserve">Đáng chú ý, </w:t>
      </w:r>
      <w:r w:rsidR="008E408D" w:rsidRPr="008E408D">
        <w:rPr>
          <w:rFonts w:cs="Times New Roman"/>
          <w:szCs w:val="28"/>
        </w:rPr>
        <w:t>các hành vi sử dụng SIM “rác”, SIM đăng ký thông tin không chính xác hoặc sử dụng thông tin cá nhân bị thu thập trái phép để phục vụ hoạt động lừa đảo chiếm đoạt tài sản, phát tán tin nhắn rác, cuộc gọi rác, tổ chức đánh bạc, cá độ và các hành vi vi phạm pháp luật khác. Các đối tượng thường sử dụng thiết bị công nghệ cao như trạm BTS giả, thiết bị Simbox, công nghệ VoIP, OTT xuyên biên giới để phát tán tin nhắn, cuộc gọi với số lượng lớn, giả mạo thương hiệu (brandname), giả danh cơ quan nhà nước, tổ chức tài chính nhằm tạo lòng tin và dẫn dụ người bị hại.</w:t>
      </w:r>
    </w:p>
    <w:p w14:paraId="21AFBA10" w14:textId="77777777" w:rsidR="00355746" w:rsidRPr="008E408D" w:rsidRDefault="00355746" w:rsidP="009E2D91">
      <w:pPr>
        <w:spacing w:before="60" w:after="60" w:line="276" w:lineRule="auto"/>
        <w:ind w:firstLine="720"/>
        <w:jc w:val="both"/>
        <w:rPr>
          <w:rFonts w:cs="Times New Roman"/>
          <w:szCs w:val="28"/>
        </w:rPr>
      </w:pPr>
      <w:r w:rsidRPr="00355746">
        <w:rPr>
          <w:rFonts w:cs="Times New Roman"/>
          <w:szCs w:val="28"/>
        </w:rPr>
        <w:t>Thực tiễn đấu tranh trong thời gian qua cho thấy, tin nhắn rác, thư điện tử rác và cuộc gọi rác đã chuyển từ hành vi vi phạm hành chính trong lĩnh vực quảng cáo sang trở thành phương tiện, công cụ phục vụ các loại tội phạm sử dụng công nghệ cao, đặc biệt là tội phạm lừa đảo chiếm đoạt tài sản trên không gian mạng. Đây là sự thay đổi căn bản về tính chất của hành vi vi phạm, đòi hỏi công tác quản lý nhà nước phải được tiếp cận từ góc độ bảo đảm an ninh, an toàn xã hội bên cạnh yêu cầu quản lý hoạt động quảng cáo.</w:t>
      </w:r>
    </w:p>
    <w:p w14:paraId="6D81BB3F" w14:textId="77777777" w:rsidR="00846CD5" w:rsidRDefault="00846CD5" w:rsidP="009E2D91">
      <w:pPr>
        <w:spacing w:before="60" w:after="60" w:line="276" w:lineRule="auto"/>
        <w:ind w:firstLine="720"/>
        <w:jc w:val="both"/>
        <w:rPr>
          <w:rFonts w:cs="Times New Roman"/>
          <w:b/>
          <w:szCs w:val="28"/>
        </w:rPr>
      </w:pPr>
      <w:r>
        <w:rPr>
          <w:rFonts w:cs="Times New Roman"/>
          <w:b/>
          <w:szCs w:val="28"/>
        </w:rPr>
        <w:t>III. ĐÁNH GIÁ CHUNG</w:t>
      </w:r>
    </w:p>
    <w:p w14:paraId="24F94C03" w14:textId="77777777" w:rsidR="00846CD5" w:rsidRPr="00F77BA4" w:rsidRDefault="00846CD5" w:rsidP="009E2D91">
      <w:pPr>
        <w:spacing w:before="60" w:after="60" w:line="276" w:lineRule="auto"/>
        <w:ind w:firstLine="720"/>
        <w:jc w:val="both"/>
        <w:rPr>
          <w:rFonts w:cs="Times New Roman"/>
          <w:b/>
          <w:szCs w:val="28"/>
        </w:rPr>
      </w:pPr>
      <w:r w:rsidRPr="00F77BA4">
        <w:rPr>
          <w:rFonts w:cs="Times New Roman"/>
          <w:b/>
          <w:szCs w:val="28"/>
        </w:rPr>
        <w:t>1. Về tình hình thực hiện Nghị định số 91/2020/NĐ-CP</w:t>
      </w:r>
    </w:p>
    <w:p w14:paraId="0AE5C6C4" w14:textId="50B68044"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Sau hơn 05 năm triển khai, Nghị định số 91/2020/NĐ-CP đã cơ bản hoàn thành mục tiêu đề ra trong việc thiết lập hành lang pháp lý cho công tác phòng, chống tin nhắn rác, thư điện tử rác và cuộc gọi rác; hình thành cơ chế phối hợp giữa cơ quan quản lý nhà nước, doanh nghiệp viễn thông và người sử dụng trong phát hiện, ngăn chặn, xử lý các hành vi vi phạm. Nghị định đã góp phần nâng cao hiệu lực, hiệu quả quản lý nhà nước đối với hoạt động quảng cáo qua mạng viễn thông, đồng thời tạo nền tảng quan trọng cho công tác phòng ngừa, đấu tranh với các hành vi lợi dụng hạ tầng viễn thông để thực hiện hành vi vi phạm pháp luật.</w:t>
      </w:r>
    </w:p>
    <w:p w14:paraId="7AAF9DB0" w14:textId="4920137E" w:rsidR="00757317" w:rsidRDefault="00846CD5" w:rsidP="009E2D91">
      <w:pPr>
        <w:spacing w:before="60" w:after="60" w:line="276" w:lineRule="auto"/>
        <w:ind w:firstLine="720"/>
        <w:jc w:val="both"/>
        <w:rPr>
          <w:rFonts w:cs="Times New Roman"/>
          <w:szCs w:val="28"/>
        </w:rPr>
      </w:pPr>
      <w:r w:rsidRPr="00846CD5">
        <w:rPr>
          <w:rFonts w:cs="Times New Roman"/>
          <w:szCs w:val="28"/>
        </w:rPr>
        <w:t>Các kết quả đạt được trong giai đoạn 2020</w:t>
      </w:r>
      <w:r w:rsidR="00294481">
        <w:rPr>
          <w:rFonts w:cs="Times New Roman"/>
          <w:szCs w:val="28"/>
          <w:lang w:val="vi-VN"/>
        </w:rPr>
        <w:t xml:space="preserve"> - </w:t>
      </w:r>
      <w:r w:rsidRPr="00846CD5">
        <w:rPr>
          <w:rFonts w:cs="Times New Roman"/>
          <w:szCs w:val="28"/>
        </w:rPr>
        <w:t xml:space="preserve">2025 đã phản ánh rõ hiệu quả của Nghị định. </w:t>
      </w:r>
      <w:r w:rsidRPr="00E055DE">
        <w:rPr>
          <w:rFonts w:cs="Times New Roman"/>
          <w:szCs w:val="28"/>
        </w:rPr>
        <w:t xml:space="preserve">Hệ thống tiếp nhận phản ánh qua đầu số 5656/156 đã tiếp nhận phản ánh đối với 1.780.391 thuê bao có dấu hiệu phát tán tin nhắn rác, cuộc gọi rác; các doanh nghiệp viễn thông đã chủ động phát hiện 30.868.664 thuê bao nghi ngờ thông qua các hệ thống kỹ thuật; áp dụng các biện pháp khóa hoặc thu hồi đối với trên 4,39 triệu lượt thuê bao vi phạm; xây dựng cơ sở dữ liệu gồm 83.249 tên định danh (Brandname) và 9.473.100 thuê bao đăng ký Danh sách không quảng cáo (DoNotCall). </w:t>
      </w:r>
      <w:r w:rsidRPr="00846CD5">
        <w:rPr>
          <w:rFonts w:cs="Times New Roman"/>
          <w:szCs w:val="28"/>
        </w:rPr>
        <w:t xml:space="preserve">Những kết quả này cho thấy cơ chế quản lý theo Nghị </w:t>
      </w:r>
      <w:r w:rsidRPr="00846CD5">
        <w:rPr>
          <w:rFonts w:cs="Times New Roman"/>
          <w:szCs w:val="28"/>
        </w:rPr>
        <w:lastRenderedPageBreak/>
        <w:t>định số 91/2020/NĐ-CP đã từng bước phát huy hiệu quả, góp phần làm giảm tình trạng phát tán tin nhắn rác, cuộc gọi rác trên hạ tầng viễn thông truyền thống, nâng cao nhận thức của người dân và doanh nghiệp trong việc tuân thủ quy định của pháp luật.</w:t>
      </w:r>
      <w:r w:rsidR="00E23502">
        <w:rPr>
          <w:rFonts w:cs="Times New Roman"/>
          <w:szCs w:val="28"/>
        </w:rPr>
        <w:t xml:space="preserve"> </w:t>
      </w:r>
    </w:p>
    <w:p w14:paraId="2C06FF1B" w14:textId="0463909E"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Tuy nhiên, cùng với sự phát triển mạnh mẽ của công nghệ số và quá trình chuyển đổi số quốc gia, phương thức phát tán tin nhắn rác, cuộc gọi rác và các hành vi lừa đảo trên không gian mạng đã có sự thay đổi căn bản. Nếu như giai đoạn đầu triển khai Nghị định, các hành vi vi phạm chủ yếu sử dụng thuê bao di động truyền thống thì hiện nay đã chuyển dịch mạnh sang dịch vụ viễn thông cơ bản trên Internet, dịch vụ thoại qua giao thức Internet (VoIP), SIP Trunk, tổng đài ảo và các nền tảng xuyên biên giới. Tin nhắn rác, cuộc gọi rác không còn chỉ nhằm mục đích quảng cáo mà đã trở thành công cụ để thực hiện các hành vi giả mạo cơ quan, tổ chức, lừa đảo chiếm đoạt tài sản, phát tán mã độc, thu thập trái phép dữ liệu cá nhân và nhiều loại tội phạm sử dụng công nghệ cao khác.</w:t>
      </w:r>
    </w:p>
    <w:p w14:paraId="2375879A" w14:textId="77777777" w:rsidR="00846CD5" w:rsidRDefault="00846CD5" w:rsidP="009E2D91">
      <w:pPr>
        <w:spacing w:before="60" w:after="60" w:line="276" w:lineRule="auto"/>
        <w:ind w:firstLine="720"/>
        <w:jc w:val="both"/>
        <w:rPr>
          <w:rFonts w:cs="Times New Roman"/>
          <w:szCs w:val="28"/>
        </w:rPr>
      </w:pPr>
      <w:r w:rsidRPr="00846CD5">
        <w:rPr>
          <w:rFonts w:cs="Times New Roman"/>
          <w:szCs w:val="28"/>
        </w:rPr>
        <w:t>Thực tiễn triển khai tại các bộ, ngành, địa phương cũng cho thấy mô hình quản lý hiện hành đã bộc lộ một số hạn chế trước sự thay đổi nhanh chóng của công nghệ và phương thức hoạt động của các đối tượng vi phạm. Nhiều loại hình dịch vụ mới, đặc biệt là các nền tảng xuyên biên giới, dịch vụ viễn thông cơ bản trên Internet, dịch vụ thoại IP và các công nghệ ứng dụng trí tuệ nhân tạo chưa được điều chỉnh đầy đủ trong Nghị định số 91/2020/NĐ-CP, gây khó khăn cho công tác quản lý, thanh tra, kiểm tra, điều tra và xử lý vi phạm. Đây là những vấn đề mới phát sinh từ thực tiễn, đồng thời là căn cứ quan trọng để nghiên cứu, xây dựng Nghị định thay thế Nghị định số 91/2020/NĐ-CP, bảo đảm phù hợp với hệ thống pháp luật hiện hành và yêu cầu quản lý nhà nước trong tình hình mới.</w:t>
      </w:r>
    </w:p>
    <w:p w14:paraId="6EDFDBC9" w14:textId="77777777" w:rsidR="0053645B" w:rsidRPr="0053645B" w:rsidRDefault="0053645B" w:rsidP="009E2D91">
      <w:pPr>
        <w:spacing w:before="60" w:after="60" w:line="276" w:lineRule="auto"/>
        <w:ind w:firstLine="720"/>
        <w:jc w:val="both"/>
        <w:rPr>
          <w:rFonts w:cs="Times New Roman"/>
          <w:b/>
          <w:szCs w:val="28"/>
        </w:rPr>
      </w:pPr>
      <w:r w:rsidRPr="0053645B">
        <w:rPr>
          <w:rFonts w:cs="Times New Roman"/>
          <w:b/>
          <w:szCs w:val="28"/>
        </w:rPr>
        <w:t>2. Đánh giá sự phù hợp của Nghị định số 91/2020/NĐ-CP với hệ thống pháp luật hiện hành</w:t>
      </w:r>
    </w:p>
    <w:p w14:paraId="783AC0EC" w14:textId="7B5E601E" w:rsidR="0053645B" w:rsidRPr="00294481" w:rsidRDefault="00757317" w:rsidP="009E2D91">
      <w:pPr>
        <w:spacing w:before="60" w:after="60" w:line="276" w:lineRule="auto"/>
        <w:ind w:firstLine="720"/>
        <w:jc w:val="both"/>
        <w:rPr>
          <w:rFonts w:cs="Times New Roman"/>
          <w:szCs w:val="28"/>
          <w:lang w:val="vi-VN"/>
        </w:rPr>
      </w:pPr>
      <w:r>
        <w:rPr>
          <w:rFonts w:cs="Times New Roman"/>
          <w:szCs w:val="28"/>
        </w:rPr>
        <w:t>Hiện</w:t>
      </w:r>
      <w:r>
        <w:rPr>
          <w:rFonts w:cs="Times New Roman"/>
          <w:szCs w:val="28"/>
          <w:lang w:val="vi-VN"/>
        </w:rPr>
        <w:t xml:space="preserve"> nay</w:t>
      </w:r>
      <w:r w:rsidR="0053645B" w:rsidRPr="0053645B">
        <w:rPr>
          <w:rFonts w:cs="Times New Roman"/>
          <w:szCs w:val="28"/>
        </w:rPr>
        <w:t xml:space="preserve">, hệ thống pháp luật điều chỉnh lĩnh vực viễn thông, giao dịch điện tử, dữ liệu và cải cách thủ tục hành chính đã có nhiều thay đổi quan trọng. Nhiều </w:t>
      </w:r>
      <w:r w:rsidR="00294481">
        <w:rPr>
          <w:rFonts w:cs="Times New Roman"/>
          <w:szCs w:val="28"/>
        </w:rPr>
        <w:t>văn</w:t>
      </w:r>
      <w:r w:rsidR="00294481">
        <w:rPr>
          <w:rFonts w:cs="Times New Roman"/>
          <w:szCs w:val="28"/>
          <w:lang w:val="vi-VN"/>
        </w:rPr>
        <w:t xml:space="preserve"> bản quy phạm pháp luật </w:t>
      </w:r>
      <w:r w:rsidR="0053645B" w:rsidRPr="0053645B">
        <w:rPr>
          <w:rFonts w:cs="Times New Roman"/>
          <w:szCs w:val="28"/>
        </w:rPr>
        <w:t>mới được ban hành với phạm vi điều chỉnh rộng hơn, quy định đầy đủ hơn đối với một số nội dung trước đây được quy định tại Nghị định số 91/2020/NĐ-CP.</w:t>
      </w:r>
      <w:r>
        <w:rPr>
          <w:rFonts w:cs="Times New Roman"/>
          <w:szCs w:val="28"/>
          <w:lang w:val="vi-VN"/>
        </w:rPr>
        <w:t xml:space="preserve"> </w:t>
      </w:r>
      <w:r w:rsidR="0053645B" w:rsidRPr="0053645B">
        <w:rPr>
          <w:rFonts w:cs="Times New Roman"/>
          <w:szCs w:val="28"/>
        </w:rPr>
        <w:t xml:space="preserve">Do đó, một số quy định của Nghị định số 91/2020/NĐ-CP không còn phù hợp hoặc cần được rà soát, cập nhật nhằm bảo đảm tính thống nhất, đồng bộ của hệ thống pháp </w:t>
      </w:r>
      <w:r w:rsidR="00294481">
        <w:rPr>
          <w:rFonts w:cs="Times New Roman"/>
          <w:szCs w:val="28"/>
        </w:rPr>
        <w:t>luật</w:t>
      </w:r>
      <w:r w:rsidR="00294481">
        <w:rPr>
          <w:rFonts w:cs="Times New Roman"/>
          <w:szCs w:val="28"/>
          <w:lang w:val="vi-VN"/>
        </w:rPr>
        <w:t>, cụ thể:</w:t>
      </w:r>
    </w:p>
    <w:p w14:paraId="01081FE4" w14:textId="2E7D6C3D" w:rsidR="0053645B" w:rsidRPr="0053645B" w:rsidRDefault="00294481" w:rsidP="009E2D91">
      <w:pPr>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Đối với Luật Viễn thông năm 2023</w:t>
      </w:r>
    </w:p>
    <w:p w14:paraId="5C87DF57" w14:textId="0BA9C54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Nghị định số 91/2020/NĐ-CP quy định trách nhiệm của doanh nghiệp cung cấp dịch vụ viễn thông trong việc lưu trữ thông tin, bảo đảm an toàn thông tin, phối hợp với cơ quan quản lý nhà nước, ngăn chặn tin nhắn rác, cuộc gọi rác và quản lý thông tin thuê bao.</w:t>
      </w:r>
      <w:r w:rsidR="00757317">
        <w:rPr>
          <w:rFonts w:cs="Times New Roman"/>
          <w:szCs w:val="28"/>
          <w:lang w:val="vi-VN"/>
        </w:rPr>
        <w:t xml:space="preserve"> </w:t>
      </w:r>
      <w:r w:rsidRPr="0053645B">
        <w:rPr>
          <w:rFonts w:cs="Times New Roman"/>
          <w:szCs w:val="28"/>
        </w:rPr>
        <w:t xml:space="preserve">Tuy nhiên, Luật Viễn thông năm 2023 đã quy định </w:t>
      </w:r>
      <w:r w:rsidRPr="0053645B">
        <w:rPr>
          <w:rFonts w:cs="Times New Roman"/>
          <w:szCs w:val="28"/>
        </w:rPr>
        <w:lastRenderedPageBreak/>
        <w:t>đầy đủ hơn về nguyên tắc bảo đảm bí mật thông tin của người sử dụng dịch vụ viễn thông; quyền và nghĩa vụ của doanh nghiệp viễn thông; trách nhiệm trong quản lý thuê bao, bảo đảm an toàn mạng lưới và chia sẻ cơ sở hạ tầng viễn thông.</w:t>
      </w:r>
    </w:p>
    <w:p w14:paraId="638FEBF3"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Do vậy, một số quy định tại Điều 9 Nghị định số 91/2020/NĐ-CP có nội dung giao thoa hoặc trùng lặp với Luật Viễn thông năm 2023, cần được rà soát để bảo đảm nguyên tắc văn bản dưới luật không quy định lặp lại hoặc khác với quy định của luật.</w:t>
      </w:r>
    </w:p>
    <w:p w14:paraId="235BBB9F" w14:textId="34FA3E62" w:rsidR="0053645B" w:rsidRPr="0053645B" w:rsidRDefault="00294481" w:rsidP="009E2D91">
      <w:pPr>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Đối với Luật Giao dịch điện tử năm 2023</w:t>
      </w:r>
    </w:p>
    <w:p w14:paraId="658807AC" w14:textId="64498473"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Nghị định số 91/2020/NĐ-CP quy định doanh nghiệp phải lưu trữ thông tin đăng ký quảng cáo, thông tin từ chối quảng cáo, dữ liệu liên quan đến quá trình gửi tin nhắn, thư điện tử quảng cáo và phối hợp cung cấp thông tin cho cơ quan nhà nước.</w:t>
      </w:r>
      <w:r w:rsidR="00757317">
        <w:rPr>
          <w:rFonts w:cs="Times New Roman"/>
          <w:szCs w:val="28"/>
          <w:lang w:val="vi-VN"/>
        </w:rPr>
        <w:t xml:space="preserve"> </w:t>
      </w:r>
      <w:r w:rsidRPr="0053645B">
        <w:rPr>
          <w:rFonts w:cs="Times New Roman"/>
          <w:szCs w:val="28"/>
        </w:rPr>
        <w:t>Trong khi đó, Luật Giao dịch điện tử năm 2023 đã thiết lập các nguyên tắc chung về tạo lập, lưu trữ, quản lý, khai thác và chia sẻ dữ liệu điện tử; xác định giá trị pháp lý của dữ liệu điện tử; trách nhiệm của cơ quan, tổ chức trong việc quản lý và bảo đảm an toàn dữ liệu.</w:t>
      </w:r>
    </w:p>
    <w:p w14:paraId="2E9B4D7E"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Vì vậy, các quy định về lưu trữ và quản lý dữ liệu tại khoản 7, khoản 9 và khoản 10 Điều 9 Nghị định số 91/2020/NĐ-CP cần được rà soát, điều chỉnh theo hướng dẫn chiếu hoặc thống nhất với quy định của Luật Giao dịch điện tử năm 2023, tránh chồng chéo và bảo đảm tính thống nhất của hệ thống pháp luật.</w:t>
      </w:r>
    </w:p>
    <w:p w14:paraId="16F8A5DB" w14:textId="558063E6" w:rsidR="0053645B" w:rsidRPr="0053645B" w:rsidRDefault="00294481" w:rsidP="009E2D91">
      <w:pPr>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Đối với các quy định về cải cách thủ tục hành chính</w:t>
      </w:r>
    </w:p>
    <w:p w14:paraId="7265C8AE" w14:textId="70DD7035"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Khi Nghị định số 91/2020/NĐ-CP được ban hành, việc thực hiện thủ tục đăng ký tên định danh chủ yếu dựa trên hồ sơ giấy và yêu cầu người dân, doanh nghiệp cung cấp nhiều thành phần hồ sơ để chứng minh thông tin.</w:t>
      </w:r>
      <w:r w:rsidR="00757317">
        <w:rPr>
          <w:rFonts w:cs="Times New Roman"/>
          <w:szCs w:val="28"/>
          <w:lang w:val="vi-VN"/>
        </w:rPr>
        <w:t xml:space="preserve"> </w:t>
      </w:r>
      <w:r w:rsidRPr="0053645B">
        <w:rPr>
          <w:rFonts w:cs="Times New Roman"/>
          <w:szCs w:val="28"/>
        </w:rPr>
        <w:t>Hiện nay, Chính phủ đã ban hành các quy định mới về cải cách thủ tục hành chính, khai thác và tái sử dụng dữ liệu trong các cơ sở dữ liệu quốc gia, chuyên ngành. Theo đó, nhiều thông tin của tổ chức, cá nhân đã được số hóa và được phép khai thác từ cơ sở dữ liệu dùng chung, không yêu cầu người dân, doanh nghiệp phải nộp lại hoặc kê khai lại khi thực hiện thủ tục hành chính.</w:t>
      </w:r>
    </w:p>
    <w:p w14:paraId="45D0B2B9"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Do vậy, các biểu mẫu và thành phần hồ sơ quy định tại Nghị định số 91/2020/NĐ-CP cần được rà soát, sửa đổi theo hướng cắt giảm giấy tờ, giảm yêu cầu kê khai thông tin đã có trong cơ sở dữ liệu quốc gia, phù hợp chủ trương chuyển đổi số và cải cách thủ tục hành chính của Chính phủ.</w:t>
      </w:r>
    </w:p>
    <w:p w14:paraId="72653241" w14:textId="638B82B0" w:rsidR="0053645B" w:rsidRPr="0053645B" w:rsidRDefault="00294481" w:rsidP="00154928">
      <w:pPr>
        <w:keepNext/>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Đối với phương thức thực hiện thủ tục hành chính</w:t>
      </w:r>
    </w:p>
    <w:p w14:paraId="25BBC731" w14:textId="1D9A2564" w:rsidR="0053645B" w:rsidRPr="0053645B" w:rsidRDefault="0053645B" w:rsidP="00154928">
      <w:pPr>
        <w:keepNext/>
        <w:spacing w:before="60" w:after="60" w:line="276" w:lineRule="auto"/>
        <w:ind w:firstLine="720"/>
        <w:jc w:val="both"/>
        <w:rPr>
          <w:rFonts w:cs="Times New Roman"/>
          <w:szCs w:val="28"/>
        </w:rPr>
      </w:pPr>
      <w:r w:rsidRPr="0053645B">
        <w:rPr>
          <w:rFonts w:cs="Times New Roman"/>
          <w:szCs w:val="28"/>
        </w:rPr>
        <w:t>Điều 25 Nghị định số 91/2020/NĐ-CP quy định các phương thức tiếp nhận hồ sơ đăng ký cấp tên định danh.</w:t>
      </w:r>
      <w:r w:rsidR="00757317">
        <w:rPr>
          <w:rFonts w:cs="Times New Roman"/>
          <w:szCs w:val="28"/>
          <w:lang w:val="vi-VN"/>
        </w:rPr>
        <w:t xml:space="preserve"> </w:t>
      </w:r>
      <w:r w:rsidRPr="0053645B">
        <w:rPr>
          <w:rFonts w:cs="Times New Roman"/>
          <w:szCs w:val="28"/>
        </w:rPr>
        <w:t>Tuy nhiên, Nghị định số 118/2025/NĐ-CP</w:t>
      </w:r>
      <w:r w:rsidR="00294481">
        <w:rPr>
          <w:rFonts w:cs="Times New Roman"/>
          <w:szCs w:val="28"/>
          <w:lang w:val="vi-VN"/>
        </w:rPr>
        <w:t xml:space="preserve"> về thực hiện</w:t>
      </w:r>
      <w:r w:rsidR="0020204B">
        <w:rPr>
          <w:rFonts w:cs="Times New Roman"/>
          <w:szCs w:val="28"/>
          <w:lang w:val="vi-VN"/>
        </w:rPr>
        <w:t xml:space="preserve"> thủ tục hành chính theo cơ chế một cửa, một cửa liên thông tại Bộ phận Một cửa và Cổng dịch vụ công quốc gia</w:t>
      </w:r>
      <w:r w:rsidRPr="0053645B">
        <w:rPr>
          <w:rFonts w:cs="Times New Roman"/>
          <w:szCs w:val="28"/>
        </w:rPr>
        <w:t xml:space="preserve"> đã quy định thống nhất phương thức tiếp nhận và giải quyết thủ tục hành chính trên phạm vi toàn quốc, bao gồm nộp trực </w:t>
      </w:r>
      <w:r w:rsidRPr="0053645B">
        <w:rPr>
          <w:rFonts w:cs="Times New Roman"/>
          <w:szCs w:val="28"/>
        </w:rPr>
        <w:lastRenderedPageBreak/>
        <w:t>tiếp tại Bộ phận Một cửa, thông qua dịch vụ bưu chính công ích, trực tuyến trên Cổng Dịch vụ công quốc gia hoặc thông qua Ứng dụng định danh quốc gia.</w:t>
      </w:r>
    </w:p>
    <w:p w14:paraId="2FD56F61"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Do đó, quy định về phương thức nộp hồ sơ trong Nghị định số 91/2020/NĐ-CP cần được sửa đổi theo hướng thống nhất với quy định chung về thủ tục hành chính, bảo đảm thuận lợi cho người dân, doanh nghiệp và phù hợp với tiến trình chuyển đổi số trong hoạt động quản lý nhà nước.</w:t>
      </w:r>
    </w:p>
    <w:p w14:paraId="752546FD" w14:textId="1BC2FF93" w:rsidR="0053645B" w:rsidRPr="0053645B" w:rsidRDefault="0020204B" w:rsidP="009E2D91">
      <w:pPr>
        <w:spacing w:before="60" w:after="60" w:line="276" w:lineRule="auto"/>
        <w:ind w:firstLine="720"/>
        <w:jc w:val="both"/>
        <w:rPr>
          <w:rFonts w:cs="Times New Roman"/>
          <w:szCs w:val="28"/>
        </w:rPr>
      </w:pPr>
      <w:r>
        <w:rPr>
          <w:rFonts w:cs="Times New Roman"/>
          <w:szCs w:val="28"/>
        </w:rPr>
        <w:t>Như</w:t>
      </w:r>
      <w:r>
        <w:rPr>
          <w:rFonts w:cs="Times New Roman"/>
          <w:szCs w:val="28"/>
          <w:lang w:val="vi-VN"/>
        </w:rPr>
        <w:t xml:space="preserve"> vậy, q</w:t>
      </w:r>
      <w:r w:rsidR="0053645B" w:rsidRPr="0053645B">
        <w:rPr>
          <w:rFonts w:cs="Times New Roman"/>
          <w:szCs w:val="28"/>
        </w:rPr>
        <w:t xml:space="preserve">ua rà soát cho thấy, một số </w:t>
      </w:r>
      <w:r w:rsidR="0053645B" w:rsidRPr="0020204B">
        <w:rPr>
          <w:rFonts w:cs="Times New Roman"/>
          <w:spacing w:val="-4"/>
          <w:szCs w:val="28"/>
        </w:rPr>
        <w:t>quy định</w:t>
      </w:r>
      <w:r w:rsidRPr="0020204B">
        <w:rPr>
          <w:rFonts w:cs="Times New Roman"/>
          <w:spacing w:val="-4"/>
          <w:szCs w:val="28"/>
          <w:lang w:val="vi-VN"/>
        </w:rPr>
        <w:t xml:space="preserve"> của Nghị định 91/2020/NĐ-CP</w:t>
      </w:r>
      <w:r w:rsidR="0053645B" w:rsidRPr="0053645B">
        <w:rPr>
          <w:rFonts w:cs="Times New Roman"/>
          <w:szCs w:val="28"/>
        </w:rPr>
        <w:t xml:space="preserve"> đã không còn </w:t>
      </w:r>
      <w:r w:rsidR="00757317">
        <w:rPr>
          <w:rFonts w:cs="Times New Roman"/>
          <w:szCs w:val="28"/>
        </w:rPr>
        <w:t>phù</w:t>
      </w:r>
      <w:r w:rsidR="00757317">
        <w:rPr>
          <w:rFonts w:cs="Times New Roman"/>
          <w:szCs w:val="28"/>
          <w:lang w:val="vi-VN"/>
        </w:rPr>
        <w:t xml:space="preserve"> hợp </w:t>
      </w:r>
      <w:r w:rsidR="0053645B" w:rsidRPr="0053645B">
        <w:rPr>
          <w:rFonts w:cs="Times New Roman"/>
          <w:szCs w:val="28"/>
        </w:rPr>
        <w:t>với hệ thống pháp luật hiện hành do đã được điều chỉnh, bổ sung hoặc thay thế bởi các luật và nghị định mới ban hành.</w:t>
      </w:r>
    </w:p>
    <w:p w14:paraId="322156EA" w14:textId="6256DCBC" w:rsidR="0053645B" w:rsidRDefault="0053645B" w:rsidP="009E2D91">
      <w:pPr>
        <w:spacing w:before="60" w:after="60" w:line="276" w:lineRule="auto"/>
        <w:ind w:firstLine="720"/>
        <w:jc w:val="both"/>
        <w:rPr>
          <w:rFonts w:cs="Times New Roman"/>
          <w:szCs w:val="28"/>
        </w:rPr>
      </w:pPr>
      <w:r w:rsidRPr="0053645B">
        <w:rPr>
          <w:rFonts w:cs="Times New Roman"/>
          <w:szCs w:val="28"/>
        </w:rPr>
        <w:t>Việc tồn tại các quy định có nội dung giao thoa, trùng lặp hoặc chưa cập nhật theo các văn bản quy phạm pháp luật mới làm giảm tính đồng bộ của hệ thống pháp luật, gây khó khăn</w:t>
      </w:r>
      <w:r w:rsidR="0020204B">
        <w:rPr>
          <w:rFonts w:cs="Times New Roman"/>
          <w:szCs w:val="28"/>
          <w:lang w:val="vi-VN"/>
        </w:rPr>
        <w:t xml:space="preserve"> vướng mắc</w:t>
      </w:r>
      <w:r w:rsidRPr="0053645B">
        <w:rPr>
          <w:rFonts w:cs="Times New Roman"/>
          <w:szCs w:val="28"/>
        </w:rPr>
        <w:t xml:space="preserve"> trong quá trình</w:t>
      </w:r>
      <w:r w:rsidR="0020204B">
        <w:rPr>
          <w:rFonts w:cs="Times New Roman"/>
          <w:szCs w:val="28"/>
          <w:lang w:val="vi-VN"/>
        </w:rPr>
        <w:t xml:space="preserve"> tổ chức</w:t>
      </w:r>
      <w:r w:rsidRPr="0053645B">
        <w:rPr>
          <w:rFonts w:cs="Times New Roman"/>
          <w:szCs w:val="28"/>
        </w:rPr>
        <w:t xml:space="preserve"> thực hiện. Đây là một trong những căn cứ quan trọng cho thấy cần thiết phải xây dựng Nghị định thay thế Nghị định số 91/2020/NĐ-CP nhằm bảo đảm tính thống nhất, đồng bộ, khả thi của hệ thống pháp luật và đáp ứng yêu cầu quản lý nhà nước trong bối cảnh mới.</w:t>
      </w:r>
    </w:p>
    <w:p w14:paraId="4410245A" w14:textId="77777777" w:rsidR="0053645B" w:rsidRPr="0053645B" w:rsidRDefault="0053645B" w:rsidP="009E2D91">
      <w:pPr>
        <w:keepNext/>
        <w:spacing w:before="60" w:after="60" w:line="276" w:lineRule="auto"/>
        <w:ind w:firstLine="720"/>
        <w:jc w:val="both"/>
        <w:rPr>
          <w:rFonts w:cs="Times New Roman"/>
          <w:b/>
          <w:szCs w:val="28"/>
        </w:rPr>
      </w:pPr>
      <w:r w:rsidRPr="0053645B">
        <w:rPr>
          <w:rFonts w:cs="Times New Roman"/>
          <w:b/>
          <w:szCs w:val="28"/>
        </w:rPr>
        <w:t>3. Những vấn đề mới phát sinh trong thực tiễn thi hành Nghị định và yêu cầu đặt ra đối với công tác quản lý nhà nước trong giai đoạn mới</w:t>
      </w:r>
    </w:p>
    <w:p w14:paraId="3A4F6644" w14:textId="1FEF5D83" w:rsidR="0053645B" w:rsidRPr="0053645B" w:rsidRDefault="0020204B" w:rsidP="009E2D91">
      <w:pPr>
        <w:keepNext/>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Xu hướng dịch chuyển hoạt động quảng cáo trái phép và lừa đảo sang nền tảng Internet</w:t>
      </w:r>
    </w:p>
    <w:p w14:paraId="03E27CB9" w14:textId="1884BBEE" w:rsidR="0053645B" w:rsidRPr="0053645B" w:rsidRDefault="0053645B" w:rsidP="009E2D91">
      <w:pPr>
        <w:keepNext/>
        <w:spacing w:before="60" w:after="60" w:line="276" w:lineRule="auto"/>
        <w:ind w:firstLine="720"/>
        <w:jc w:val="both"/>
        <w:rPr>
          <w:rFonts w:cs="Times New Roman"/>
          <w:szCs w:val="28"/>
        </w:rPr>
      </w:pPr>
      <w:r w:rsidRPr="0053645B">
        <w:rPr>
          <w:rFonts w:cs="Times New Roman"/>
          <w:szCs w:val="28"/>
        </w:rPr>
        <w:t xml:space="preserve">Trong giai đoạn đầu triển khai Nghị định số 91/2020/NĐ-CP, các hành vi phát tán tin nhắn rác, cuộc gọi rác chủ yếu được thực hiện thông qua hạ tầng viễn thông truyền thống với phương thức sử dụng SIM thuê bao di động để gửi tin nhắn quảng cáo hoặc thực hiện cuộc </w:t>
      </w:r>
      <w:r w:rsidR="00757317">
        <w:rPr>
          <w:rFonts w:cs="Times New Roman"/>
          <w:szCs w:val="28"/>
        </w:rPr>
        <w:t>gọi</w:t>
      </w:r>
      <w:r w:rsidR="00757317">
        <w:rPr>
          <w:rFonts w:cs="Times New Roman"/>
          <w:szCs w:val="28"/>
          <w:lang w:val="vi-VN"/>
        </w:rPr>
        <w:t xml:space="preserve">. </w:t>
      </w:r>
      <w:r w:rsidRPr="0053645B">
        <w:rPr>
          <w:rFonts w:cs="Times New Roman"/>
          <w:szCs w:val="28"/>
        </w:rPr>
        <w:t>Tuy nhiên, những năm gần đây, với sự phát triển mạnh mẽ của Internet băng rộng, điện toán đám mây và các nền tảng xuyên biên giới, phương thức thực hiện hành vi vi phạm đã có sự thay đổi đáng kể. Nhiều đối tượng chuyển sang sử dụng các nền tảng OTT, dịch vụ thoại trên nền giao thức Internet (VoIP), tổng đài ảo (Cloud PBX), SIP Trunk, cuộc gọi qua ứng dụng và các nền tảng nhắn tin xuyên biên giới để phát tán quảng cáo trái phép, giả mạo cơ quan, tổ chức hoặc thực hiện hành vi lừa đảo.</w:t>
      </w:r>
      <w:r w:rsidR="00757317">
        <w:rPr>
          <w:rFonts w:cs="Times New Roman"/>
          <w:szCs w:val="28"/>
          <w:lang w:val="vi-VN"/>
        </w:rPr>
        <w:t xml:space="preserve"> </w:t>
      </w:r>
      <w:r w:rsidRPr="0053645B">
        <w:rPr>
          <w:rFonts w:cs="Times New Roman"/>
          <w:szCs w:val="28"/>
        </w:rPr>
        <w:t>Xu hướng này làm giảm hiệu quả của các biện pháp quản lý được xây dựng chủ yếu đối với mạng viễn thông truyền thống theo Nghị định số 91/2020/NĐ-CP.</w:t>
      </w:r>
    </w:p>
    <w:p w14:paraId="22D77384" w14:textId="2DDB3171" w:rsidR="0053645B" w:rsidRPr="0053645B" w:rsidRDefault="0020204B" w:rsidP="009E2D91">
      <w:pPr>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Xuất hiện khoảng trống pháp lý đối với các nền tảng, dịch vụ mới</w:t>
      </w:r>
    </w:p>
    <w:p w14:paraId="01B1F6D3" w14:textId="7148B1A5"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Nghị định số 91/2020/NĐ-CP được xây dựng trong bối cảnh hoạt động quảng cáo chủ yếu thực hiện thông qua tin nhắn SMS, thư điện tử và cuộc gọi trên mạng viễn thông.</w:t>
      </w:r>
      <w:r w:rsidR="00757317">
        <w:rPr>
          <w:rFonts w:cs="Times New Roman"/>
          <w:szCs w:val="28"/>
          <w:lang w:val="vi-VN"/>
        </w:rPr>
        <w:t xml:space="preserve"> </w:t>
      </w:r>
      <w:r w:rsidRPr="0053645B">
        <w:rPr>
          <w:rFonts w:cs="Times New Roman"/>
          <w:szCs w:val="28"/>
        </w:rPr>
        <w:t xml:space="preserve">Đến nay, nhiều loại hình dịch vụ mới đã phát triển mạnh như </w:t>
      </w:r>
      <w:r w:rsidRPr="00FC791B">
        <w:rPr>
          <w:rFonts w:cs="Times New Roman"/>
          <w:spacing w:val="-4"/>
          <w:szCs w:val="28"/>
        </w:rPr>
        <w:t>OTT, VoIP, dịch vụ tổng đài trên nền điện toán đám mây, dịch vụ truyền thông hợp nhất, nền tảng nhắn tin xuyên biên giới và các dịch vụ tích hợp trí tuệ nhân tạo.</w:t>
      </w:r>
    </w:p>
    <w:p w14:paraId="2356B108"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lastRenderedPageBreak/>
        <w:t>Các loại hình dịch vụ này hiện chưa thuộc phạm vi điều chỉnh đầy đủ của Nghị định số 91/2020/NĐ-CP hoặc chưa có cơ chế quản lý phù hợp đối với việc cung cấp dịch vụ xuyên biên giới, dẫn đến khoảng trống pháp lý trong việc áp dụng các biện pháp ngăn chặn, xử lý vi phạm.</w:t>
      </w:r>
    </w:p>
    <w:p w14:paraId="4FD2321C" w14:textId="67825E33" w:rsidR="0053645B" w:rsidRPr="0053645B" w:rsidRDefault="0020204B" w:rsidP="009E2D91">
      <w:pPr>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Khó khăn trong công tác giám sát, xác minh và xử lý vi phạm</w:t>
      </w:r>
    </w:p>
    <w:p w14:paraId="22B1AEFA" w14:textId="39F84CA9"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Đối với mạng viễn thông truyền thống, doanh nghiệp viễn thông có khả năng quản lý thông tin thuê bao, ghi nhận lưu lượng, định danh người sử dụng và phối hợp với cơ quan quản lý nhà nước để xử lý các hành vi vi phạm.</w:t>
      </w:r>
      <w:r w:rsidR="00757317">
        <w:rPr>
          <w:rFonts w:cs="Times New Roman"/>
          <w:szCs w:val="28"/>
          <w:lang w:val="vi-VN"/>
        </w:rPr>
        <w:t xml:space="preserve"> </w:t>
      </w:r>
      <w:r w:rsidRPr="0053645B">
        <w:rPr>
          <w:rFonts w:cs="Times New Roman"/>
          <w:szCs w:val="28"/>
        </w:rPr>
        <w:t>Trong khi đó, nhiều nền tảng OTT và VoIP được cung cấp xuyên biên giới, sử dụng tài khoản không gắn với thông tin định danh hoặc được đăng ký bằng thông tin của tổ chức, cá nhân ở nước ngoài. Dữ liệu người sử dụng và máy chủ thường được đặt ngoài lãnh thổ Việt Nam, gây khó khăn cho việc thu thập chứng cứ điện tử, xác minh chủ thể vi phạm, yêu cầu cung cấp thông tin hoặc áp dụng các biện pháp ngăn chặn theo quy định của pháp luật Việt Nam.</w:t>
      </w:r>
    </w:p>
    <w:p w14:paraId="15927581" w14:textId="05A1B4A2"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Đồng thời, lợi dụng các công nghệ như tổng đài ảo, SIP Trunk, chuyển tiếp cuộc gọi, giả mạo số gọi, IP xoay, VPN, Proxy, điện toán đám mây... làm gia tăng mức độ ẩn danh, khiến công tác phát hiện và xử lý vi phạm ngày càng phức tạp.</w:t>
      </w:r>
    </w:p>
    <w:p w14:paraId="2EB290AF" w14:textId="010DEC8D" w:rsidR="0053645B" w:rsidRPr="0053645B" w:rsidRDefault="0053645B" w:rsidP="009E2D91">
      <w:pPr>
        <w:spacing w:before="60" w:after="60" w:line="276" w:lineRule="auto"/>
        <w:ind w:firstLine="720"/>
        <w:jc w:val="both"/>
        <w:rPr>
          <w:rFonts w:cs="Times New Roman"/>
          <w:i/>
          <w:szCs w:val="28"/>
        </w:rPr>
      </w:pPr>
      <w:r w:rsidRPr="0053645B">
        <w:rPr>
          <w:rFonts w:cs="Times New Roman"/>
          <w:i/>
          <w:szCs w:val="28"/>
        </w:rPr>
        <w:t xml:space="preserve"> </w:t>
      </w:r>
      <w:r w:rsidR="0020204B">
        <w:rPr>
          <w:rFonts w:cs="Times New Roman"/>
          <w:i/>
          <w:szCs w:val="28"/>
          <w:lang w:val="vi-VN"/>
        </w:rPr>
        <w:t xml:space="preserve">- </w:t>
      </w:r>
      <w:r w:rsidRPr="0053645B">
        <w:rPr>
          <w:rFonts w:cs="Times New Roman"/>
          <w:i/>
          <w:szCs w:val="28"/>
        </w:rPr>
        <w:t>Khó khăn trong việc áp dụng các biện pháp quản lý hiện hành</w:t>
      </w:r>
    </w:p>
    <w:p w14:paraId="31452678" w14:textId="0D8D190E"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 xml:space="preserve">Các biện pháp quản lý quy định tại Nghị định số 91/2020/NĐ-CP như chặn </w:t>
      </w:r>
      <w:r w:rsidRPr="0060532F">
        <w:rPr>
          <w:rFonts w:cs="Times New Roman"/>
          <w:spacing w:val="-4"/>
          <w:szCs w:val="28"/>
        </w:rPr>
        <w:t>thuê bao, thu hồi tên định danh, yêu cầu doanh nghiệp viễn thông ngăn chặn phát tán tin nhắn rác hoặc cuộc gọi rác phát huy hiệu quả đối với mạng viễn thông truyền thống.</w:t>
      </w:r>
      <w:r w:rsidR="00757317">
        <w:rPr>
          <w:rFonts w:cs="Times New Roman"/>
          <w:szCs w:val="28"/>
          <w:lang w:val="vi-VN"/>
        </w:rPr>
        <w:t xml:space="preserve"> </w:t>
      </w:r>
      <w:r w:rsidRPr="0053645B">
        <w:rPr>
          <w:rFonts w:cs="Times New Roman"/>
          <w:szCs w:val="28"/>
        </w:rPr>
        <w:t>Tuy nhiên, đối với các nền tảng OTT, VoIP và dịch vụ xuyên biên giới, cơ quan quản lý nhà nước chưa có đầy đủ cơ sở pháp lý để yêu cầu cung cấp thông tin định danh người sử dụng, thực hiện lưu trữ dữ liệu phục vụ điều tra, áp dụng biện pháp ngăn chặn theo thời gian thực hoặc yêu cầu doanh nghiệp cung cấp dịch vụ phối hợp xử lý tương tự như doanh nghiệp viễn thông trong nước.</w:t>
      </w:r>
    </w:p>
    <w:p w14:paraId="44E1962C" w14:textId="40742CB8"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 xml:space="preserve">Điều này dẫn đến hiệu quả quản lý đối với các loại hình dịch vụ mới còn hạn chế, trong khi các </w:t>
      </w:r>
      <w:r w:rsidR="00757317">
        <w:rPr>
          <w:rFonts w:cs="Times New Roman"/>
          <w:szCs w:val="28"/>
        </w:rPr>
        <w:t>hành</w:t>
      </w:r>
      <w:r w:rsidR="00757317">
        <w:rPr>
          <w:rFonts w:cs="Times New Roman"/>
          <w:szCs w:val="28"/>
          <w:lang w:val="vi-VN"/>
        </w:rPr>
        <w:t xml:space="preserve"> vi </w:t>
      </w:r>
      <w:r w:rsidRPr="0053645B">
        <w:rPr>
          <w:rFonts w:cs="Times New Roman"/>
          <w:szCs w:val="28"/>
        </w:rPr>
        <w:t>vi phạm có xu hướng chuyển dịch mạnh sang các nền tảng này để né tránh sự kiểm soát của cơ quan chức năng.</w:t>
      </w:r>
    </w:p>
    <w:p w14:paraId="1D4AE1E4" w14:textId="75677911" w:rsidR="0053645B" w:rsidRPr="0053645B" w:rsidRDefault="0020204B" w:rsidP="009E2D91">
      <w:pPr>
        <w:spacing w:before="60" w:after="60" w:line="276" w:lineRule="auto"/>
        <w:ind w:firstLine="720"/>
        <w:jc w:val="both"/>
        <w:rPr>
          <w:rFonts w:cs="Times New Roman"/>
          <w:i/>
          <w:szCs w:val="28"/>
        </w:rPr>
      </w:pPr>
      <w:r>
        <w:rPr>
          <w:rFonts w:cs="Times New Roman"/>
          <w:i/>
          <w:szCs w:val="28"/>
          <w:lang w:val="vi-VN"/>
        </w:rPr>
        <w:t xml:space="preserve">- </w:t>
      </w:r>
      <w:r w:rsidR="0053645B" w:rsidRPr="0053645B">
        <w:rPr>
          <w:rFonts w:cs="Times New Roman"/>
          <w:i/>
          <w:szCs w:val="28"/>
        </w:rPr>
        <w:t>Yêu cầu hoàn thiện cơ chế quản lý trong giai đoạn mới</w:t>
      </w:r>
    </w:p>
    <w:p w14:paraId="5CC89B61"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Thực tiễn trên cho thấy, việc phòng, chống tin nhắn rác, cuộc gọi rác và hành vi lợi dụng dịch vụ viễn thông để thực hiện hành vi vi phạm pháp luật không còn giới hạn trong phạm vi mạng viễn thông truyền thống mà đã mở rộng sang môi trường số, các nền tảng Internet và dịch vụ xuyên biên giới.</w:t>
      </w:r>
    </w:p>
    <w:p w14:paraId="16FDB0E2"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 xml:space="preserve">Do đó, việc xây dựng Nghị định thay thế cần mở rộng phạm vi điều chỉnh theo hướng bổ sung cơ chế quản lý phù hợp đối với các loại hình dịch vụ mới; hoàn thiện quy định về trách nhiệm phối hợp của doanh nghiệp cung cấp nền tảng số, dịch vụ Internet, dịch vụ viễn thông trên nền Internet; tăng cường yêu cầu về </w:t>
      </w:r>
      <w:r w:rsidRPr="0053645B">
        <w:rPr>
          <w:rFonts w:cs="Times New Roman"/>
          <w:szCs w:val="28"/>
        </w:rPr>
        <w:lastRenderedPageBreak/>
        <w:t>định danh, lưu trữ dữ liệu, chia sẻ thông tin phục vụ công tác phòng, chống vi phạm và bảo đảm an ninh, trật tự trên không gian mạng.</w:t>
      </w:r>
    </w:p>
    <w:p w14:paraId="1D777D02" w14:textId="53AB2EA4" w:rsidR="00846CD5" w:rsidRPr="0020204B" w:rsidRDefault="0053645B" w:rsidP="009E2D91">
      <w:pPr>
        <w:spacing w:before="60" w:after="60" w:line="276" w:lineRule="auto"/>
        <w:ind w:firstLine="720"/>
        <w:jc w:val="both"/>
        <w:rPr>
          <w:rFonts w:cs="Times New Roman"/>
          <w:b/>
          <w:szCs w:val="28"/>
          <w:lang w:val="vi-VN"/>
        </w:rPr>
      </w:pPr>
      <w:r>
        <w:rPr>
          <w:rFonts w:cs="Times New Roman"/>
          <w:b/>
          <w:szCs w:val="28"/>
        </w:rPr>
        <w:t>4</w:t>
      </w:r>
      <w:r w:rsidR="00846CD5" w:rsidRPr="00846CD5">
        <w:rPr>
          <w:rFonts w:cs="Times New Roman"/>
          <w:b/>
          <w:szCs w:val="28"/>
        </w:rPr>
        <w:t>. Tồn tại, hạn chế</w:t>
      </w:r>
      <w:r w:rsidR="0020204B">
        <w:rPr>
          <w:rFonts w:cs="Times New Roman"/>
          <w:b/>
          <w:szCs w:val="28"/>
          <w:lang w:val="vi-VN"/>
        </w:rPr>
        <w:t xml:space="preserve"> và nguyên nhân</w:t>
      </w:r>
    </w:p>
    <w:p w14:paraId="0C038454" w14:textId="11BE5837" w:rsidR="00846CD5" w:rsidRPr="00757317" w:rsidRDefault="00846CD5" w:rsidP="009E2D91">
      <w:pPr>
        <w:spacing w:before="60" w:after="60" w:line="276" w:lineRule="auto"/>
        <w:ind w:firstLine="720"/>
        <w:jc w:val="both"/>
        <w:rPr>
          <w:rFonts w:cs="Times New Roman"/>
          <w:szCs w:val="28"/>
          <w:lang w:val="vi-VN"/>
        </w:rPr>
      </w:pPr>
      <w:r w:rsidRPr="00846CD5">
        <w:rPr>
          <w:rFonts w:cs="Times New Roman"/>
          <w:szCs w:val="28"/>
        </w:rPr>
        <w:t xml:space="preserve">Bên cạnh những kết quả đạt được, quá trình triển khai Nghị định số 91/2020/NĐ-CP cũng bộc lộ nhiều tồn tại, hạn chế, cả về phạm vi điều chỉnh, cơ chế quản lý và tổ chức thực hiện. Các tồn tại này xuất phát </w:t>
      </w:r>
      <w:r w:rsidR="00757317">
        <w:rPr>
          <w:rFonts w:cs="Times New Roman"/>
          <w:szCs w:val="28"/>
        </w:rPr>
        <w:t>từ</w:t>
      </w:r>
      <w:r w:rsidRPr="00846CD5">
        <w:rPr>
          <w:rFonts w:cs="Times New Roman"/>
          <w:szCs w:val="28"/>
        </w:rPr>
        <w:t xml:space="preserve"> sự thay đổi nhanh chóng của công nghệ, mô hình kinh doanh dịch vụ viễn thông và phương thức hoạt động của các đối tượng vi </w:t>
      </w:r>
      <w:r w:rsidR="00757317">
        <w:rPr>
          <w:rFonts w:cs="Times New Roman"/>
          <w:szCs w:val="28"/>
        </w:rPr>
        <w:t>phạm</w:t>
      </w:r>
      <w:r w:rsidR="00757317">
        <w:rPr>
          <w:rFonts w:cs="Times New Roman"/>
          <w:szCs w:val="28"/>
          <w:lang w:val="vi-VN"/>
        </w:rPr>
        <w:t>.</w:t>
      </w:r>
    </w:p>
    <w:p w14:paraId="7DF852BE" w14:textId="17983F3D" w:rsidR="00846CD5" w:rsidRPr="00846CD5" w:rsidRDefault="00F86E25" w:rsidP="009E2D91">
      <w:pPr>
        <w:spacing w:before="60" w:after="60" w:line="276" w:lineRule="auto"/>
        <w:ind w:firstLine="720"/>
        <w:jc w:val="both"/>
        <w:rPr>
          <w:rFonts w:cs="Times New Roman"/>
          <w:i/>
          <w:szCs w:val="28"/>
        </w:rPr>
      </w:pPr>
      <w:r>
        <w:rPr>
          <w:rFonts w:cs="Times New Roman"/>
          <w:i/>
          <w:szCs w:val="28"/>
          <w:lang w:val="vi-VN"/>
        </w:rPr>
        <w:t xml:space="preserve">- </w:t>
      </w:r>
      <w:r w:rsidR="00846CD5" w:rsidRPr="00846CD5">
        <w:rPr>
          <w:rFonts w:cs="Times New Roman"/>
          <w:i/>
          <w:szCs w:val="28"/>
        </w:rPr>
        <w:t>Phạm vi điều chỉnh của Nghị định chưa theo kịp sự phát triển của công nghệ và dịch vụ viễn thông</w:t>
      </w:r>
    </w:p>
    <w:p w14:paraId="3A8B471F" w14:textId="17849230" w:rsidR="00846CD5" w:rsidRPr="00757317" w:rsidRDefault="00846CD5" w:rsidP="009E2D91">
      <w:pPr>
        <w:spacing w:before="60" w:after="60" w:line="276" w:lineRule="auto"/>
        <w:ind w:firstLine="720"/>
        <w:jc w:val="both"/>
        <w:rPr>
          <w:rFonts w:cs="Times New Roman"/>
          <w:szCs w:val="28"/>
          <w:lang w:val="vi-VN"/>
        </w:rPr>
      </w:pPr>
      <w:r w:rsidRPr="00846CD5">
        <w:rPr>
          <w:rFonts w:cs="Times New Roman"/>
          <w:szCs w:val="28"/>
        </w:rPr>
        <w:t xml:space="preserve">Nghị định số 91/2020/NĐ-CP được xây dựng trong bối cảnh các hành vi phát tán tin nhắn rác, cuộc gọi rác chủ yếu diễn ra trên hạ tầng viễn thông truyền thống. Tuy nhiên, thực tiễn hiện nay cho thấy các </w:t>
      </w:r>
      <w:r w:rsidR="00757317">
        <w:rPr>
          <w:rFonts w:cs="Times New Roman"/>
          <w:szCs w:val="28"/>
        </w:rPr>
        <w:t>hành</w:t>
      </w:r>
      <w:r w:rsidR="00757317">
        <w:rPr>
          <w:rFonts w:cs="Times New Roman"/>
          <w:szCs w:val="28"/>
          <w:lang w:val="vi-VN"/>
        </w:rPr>
        <w:t xml:space="preserve"> vi vi phạm </w:t>
      </w:r>
      <w:r w:rsidRPr="00846CD5">
        <w:rPr>
          <w:rFonts w:cs="Times New Roman"/>
          <w:szCs w:val="28"/>
        </w:rPr>
        <w:t xml:space="preserve">đã chuyển dịch </w:t>
      </w:r>
      <w:r w:rsidRPr="00935F56">
        <w:rPr>
          <w:rFonts w:cs="Times New Roman"/>
          <w:spacing w:val="-6"/>
          <w:szCs w:val="28"/>
        </w:rPr>
        <w:t xml:space="preserve">mạnh sang sử dụng dịch vụ viễn thông cơ bản trên Internet, dịch vụ thoại qua giao thức Internet (VoIP), hệ thống SIP Trunk, tổng đài ảo và các nền tảng xuyên biên </w:t>
      </w:r>
      <w:r w:rsidR="00757317" w:rsidRPr="00935F56">
        <w:rPr>
          <w:rFonts w:cs="Times New Roman"/>
          <w:spacing w:val="-6"/>
          <w:szCs w:val="28"/>
        </w:rPr>
        <w:t>giới</w:t>
      </w:r>
      <w:r w:rsidR="00757317" w:rsidRPr="00935F56">
        <w:rPr>
          <w:rFonts w:cs="Times New Roman"/>
          <w:spacing w:val="-6"/>
          <w:szCs w:val="28"/>
          <w:lang w:val="vi-VN"/>
        </w:rPr>
        <w:t>.</w:t>
      </w:r>
    </w:p>
    <w:p w14:paraId="4E648999" w14:textId="3F114187" w:rsidR="00846CD5" w:rsidRDefault="00F86E25" w:rsidP="009E2D91">
      <w:pPr>
        <w:keepNext/>
        <w:spacing w:before="60" w:after="60" w:line="276" w:lineRule="auto"/>
        <w:ind w:firstLine="720"/>
        <w:jc w:val="both"/>
        <w:rPr>
          <w:rFonts w:cs="Times New Roman"/>
          <w:i/>
          <w:szCs w:val="28"/>
        </w:rPr>
      </w:pPr>
      <w:r>
        <w:rPr>
          <w:rFonts w:cs="Times New Roman"/>
          <w:i/>
          <w:szCs w:val="28"/>
          <w:lang w:val="vi-VN"/>
        </w:rPr>
        <w:t xml:space="preserve">- </w:t>
      </w:r>
      <w:r w:rsidR="00846CD5" w:rsidRPr="00846CD5">
        <w:rPr>
          <w:rFonts w:cs="Times New Roman"/>
          <w:i/>
          <w:szCs w:val="28"/>
        </w:rPr>
        <w:t>Phương thức phát tán tin nhắn rác, cuộc gọi rác thay đổi nhanh, ứng dụng mạnh công nghệ số</w:t>
      </w:r>
    </w:p>
    <w:p w14:paraId="01FF902C" w14:textId="77777777" w:rsidR="00846CD5" w:rsidRPr="00846CD5" w:rsidRDefault="00846CD5" w:rsidP="009E2D91">
      <w:pPr>
        <w:keepNext/>
        <w:spacing w:before="60" w:after="60" w:line="276" w:lineRule="auto"/>
        <w:ind w:firstLine="720"/>
        <w:jc w:val="both"/>
        <w:rPr>
          <w:rFonts w:cs="Times New Roman"/>
          <w:szCs w:val="28"/>
        </w:rPr>
      </w:pPr>
      <w:r w:rsidRPr="00846CD5">
        <w:rPr>
          <w:rFonts w:cs="Times New Roman"/>
          <w:szCs w:val="28"/>
        </w:rPr>
        <w:t>Hoạt động phát tán tin nhắn rác, cuộc gọi rác không còn thực hiện theo phương thức đơn lẻ mà ngày càng được tổ chức chuyên nghiệp, quy mô lớn, có sự phân công vai trò giữa nhiều đối tượng và nhiều lớp trung gian. Các đối tượng thường xuyên thay đổi nội dung, tần suất phát tán, sử dụng trí tuệ nhân tạo (AI), hệ thống quay số tự động, công nghệ giả mạo số gọi (Caller ID Spoofing), VoIP, OTT, SIP Trunk và các thiết bị như Simbox, BTS giả để né tránh sự phát hiện của các hệ thống kỹ thuật.</w:t>
      </w:r>
    </w:p>
    <w:p w14:paraId="7C7A3834" w14:textId="052CD210" w:rsidR="00846CD5" w:rsidRPr="00846CD5" w:rsidRDefault="00980C6A" w:rsidP="009E2D91">
      <w:pPr>
        <w:spacing w:before="60" w:after="60" w:line="276" w:lineRule="auto"/>
        <w:ind w:firstLine="720"/>
        <w:jc w:val="both"/>
        <w:rPr>
          <w:rFonts w:cs="Times New Roman"/>
          <w:i/>
          <w:szCs w:val="28"/>
        </w:rPr>
      </w:pPr>
      <w:r>
        <w:rPr>
          <w:rFonts w:cs="Times New Roman"/>
          <w:i/>
          <w:szCs w:val="28"/>
          <w:lang w:val="vi-VN"/>
        </w:rPr>
        <w:t xml:space="preserve">- </w:t>
      </w:r>
      <w:r w:rsidR="00846CD5" w:rsidRPr="00846CD5">
        <w:rPr>
          <w:rFonts w:cs="Times New Roman"/>
          <w:i/>
          <w:szCs w:val="28"/>
        </w:rPr>
        <w:t>Công tác quản lý thông tin thuê bao và định danh vẫn còn những hạn chế</w:t>
      </w:r>
    </w:p>
    <w:p w14:paraId="77CB1AD9" w14:textId="77777777" w:rsidR="00846CD5" w:rsidRPr="00846CD5" w:rsidRDefault="00846CD5" w:rsidP="009E2D91">
      <w:pPr>
        <w:spacing w:before="60" w:after="60" w:line="276" w:lineRule="auto"/>
        <w:ind w:firstLine="720"/>
        <w:jc w:val="both"/>
        <w:rPr>
          <w:rFonts w:cs="Times New Roman"/>
          <w:szCs w:val="28"/>
        </w:rPr>
      </w:pPr>
      <w:r w:rsidRPr="00154928">
        <w:rPr>
          <w:rFonts w:cs="Times New Roman"/>
          <w:spacing w:val="-6"/>
          <w:szCs w:val="28"/>
        </w:rPr>
        <w:t xml:space="preserve">Mặc dù việc chuẩn hóa thông tin thuê bao đã đạt nhiều kết quả tích cực, song thực tế vẫn còn tình trạng mua bán, chuyển nhượng SIM sau khi đăng ký; sử dụng </w:t>
      </w:r>
      <w:r w:rsidRPr="00846CD5">
        <w:rPr>
          <w:rFonts w:cs="Times New Roman"/>
          <w:szCs w:val="28"/>
        </w:rPr>
        <w:t>thông tin cá nhân của người khác để đăng ký thuê bao; người đứng tên thuê bao không phải là người trực tiếp sử dụng dịch vụ.</w:t>
      </w:r>
    </w:p>
    <w:p w14:paraId="45D1EFB1" w14:textId="77777777"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 xml:space="preserve">Đối với hoạt động gọi điện từ tổ chức, doanh nghiệp, việc sử dụng số thuê bao thông thường, dịch vụ SIP Trunk hoặc tổng đài ảo nhưng chưa có cơ chế quản lý định danh thống nhất cũng gây khó khăn cho công tác xác minh nguồn phát sinh cuộc gọi, </w:t>
      </w:r>
      <w:r>
        <w:rPr>
          <w:rFonts w:cs="Times New Roman"/>
          <w:szCs w:val="28"/>
        </w:rPr>
        <w:t>t</w:t>
      </w:r>
      <w:r w:rsidRPr="00846CD5">
        <w:rPr>
          <w:rFonts w:cs="Times New Roman"/>
          <w:szCs w:val="28"/>
        </w:rPr>
        <w:t>ruy vết và xử lý vi phạm.</w:t>
      </w:r>
    </w:p>
    <w:p w14:paraId="21E532B1" w14:textId="4BD498EE" w:rsidR="00846CD5" w:rsidRPr="00980C6A" w:rsidRDefault="00980C6A" w:rsidP="009E2D91">
      <w:pPr>
        <w:spacing w:before="60" w:after="60" w:line="276" w:lineRule="auto"/>
        <w:ind w:firstLine="720"/>
        <w:jc w:val="both"/>
        <w:rPr>
          <w:rFonts w:cs="Times New Roman"/>
          <w:i/>
          <w:color w:val="000000" w:themeColor="text1"/>
          <w:spacing w:val="-4"/>
          <w:szCs w:val="28"/>
        </w:rPr>
      </w:pPr>
      <w:r w:rsidRPr="00980C6A">
        <w:rPr>
          <w:rFonts w:cs="Times New Roman"/>
          <w:i/>
          <w:color w:val="000000" w:themeColor="text1"/>
          <w:spacing w:val="-4"/>
          <w:szCs w:val="28"/>
          <w:lang w:val="vi-VN"/>
        </w:rPr>
        <w:t xml:space="preserve">- </w:t>
      </w:r>
      <w:r w:rsidR="00846CD5" w:rsidRPr="00980C6A">
        <w:rPr>
          <w:rFonts w:cs="Times New Roman"/>
          <w:i/>
          <w:color w:val="000000" w:themeColor="text1"/>
          <w:spacing w:val="-4"/>
          <w:szCs w:val="28"/>
        </w:rPr>
        <w:t>Hiệu quả quản lý đối với các nền tảng, dịch vụ xuyên biên giới còn hạn chế</w:t>
      </w:r>
    </w:p>
    <w:p w14:paraId="70D67E86" w14:textId="77777777" w:rsidR="00846CD5" w:rsidRPr="00980C6A" w:rsidRDefault="00846CD5" w:rsidP="009E2D91">
      <w:pPr>
        <w:spacing w:before="60" w:after="60" w:line="276" w:lineRule="auto"/>
        <w:ind w:firstLine="720"/>
        <w:jc w:val="both"/>
        <w:rPr>
          <w:rFonts w:cs="Times New Roman"/>
          <w:color w:val="000000" w:themeColor="text1"/>
          <w:szCs w:val="28"/>
        </w:rPr>
      </w:pPr>
      <w:r w:rsidRPr="00980C6A">
        <w:rPr>
          <w:rFonts w:cs="Times New Roman"/>
          <w:color w:val="000000" w:themeColor="text1"/>
          <w:szCs w:val="28"/>
        </w:rPr>
        <w:t>Một bộ phận đáng kể tin nhắn rác, cuộc gọi rác và các hành vi lừa đảo hiện nay được thực hiện thông qua các nền tảng, ứng dụng và dịch vụ xuyên biên giới không có hiện diện thương mại tại Việt Nam.</w:t>
      </w:r>
    </w:p>
    <w:p w14:paraId="6FC0CCCB" w14:textId="20E8F6EC" w:rsidR="00846CD5" w:rsidRPr="00980C6A" w:rsidRDefault="008F5D07" w:rsidP="009E2D91">
      <w:pPr>
        <w:spacing w:before="60" w:after="60" w:line="276" w:lineRule="auto"/>
        <w:ind w:firstLine="720"/>
        <w:jc w:val="both"/>
        <w:rPr>
          <w:rFonts w:cs="Times New Roman"/>
          <w:color w:val="000000" w:themeColor="text1"/>
          <w:szCs w:val="28"/>
          <w:lang w:val="vi-VN"/>
        </w:rPr>
      </w:pPr>
      <w:r w:rsidRPr="00980C6A">
        <w:rPr>
          <w:rFonts w:cs="Times New Roman"/>
          <w:color w:val="000000" w:themeColor="text1"/>
          <w:szCs w:val="28"/>
        </w:rPr>
        <w:lastRenderedPageBreak/>
        <w:t>Nghị</w:t>
      </w:r>
      <w:r w:rsidRPr="00980C6A">
        <w:rPr>
          <w:rFonts w:cs="Times New Roman"/>
          <w:color w:val="000000" w:themeColor="text1"/>
          <w:szCs w:val="28"/>
          <w:lang w:val="vi-VN"/>
        </w:rPr>
        <w:t xml:space="preserve"> định 91/2020/NĐ-CP được ban hành trong bối cảnh hoạt động cung cấp dịch vụ xuyên biên giới chưa phát triển mạnh như hiện nay, chưa có quy định cụ thể về trách nhiệm quản lý, phối hợp và thực hiện các biện pháp phòng, chống tin nhắn rác, cuộc gọi rác đối với các nền tảng, dịch vụ xuyên biên giới. Do đó, việc áp dụng các biện pháp quản lý, giám sát và xử lý đối với các hoạt động vi phạm trên các nền tảng </w:t>
      </w:r>
      <w:r w:rsidR="00C1512E" w:rsidRPr="00980C6A">
        <w:rPr>
          <w:rFonts w:cs="Times New Roman"/>
          <w:color w:val="000000" w:themeColor="text1"/>
          <w:szCs w:val="28"/>
          <w:lang w:val="vi-VN"/>
        </w:rPr>
        <w:t xml:space="preserve">này </w:t>
      </w:r>
      <w:r w:rsidRPr="00980C6A">
        <w:rPr>
          <w:rFonts w:cs="Times New Roman"/>
          <w:color w:val="000000" w:themeColor="text1"/>
          <w:szCs w:val="28"/>
          <w:lang w:val="vi-VN"/>
        </w:rPr>
        <w:t>còn gặp nhiều khó khăn.</w:t>
      </w:r>
    </w:p>
    <w:p w14:paraId="527D7A29" w14:textId="1D097D0B" w:rsidR="00846CD5" w:rsidRPr="008027F9" w:rsidRDefault="00980C6A" w:rsidP="009E2D91">
      <w:pPr>
        <w:keepNext/>
        <w:spacing w:before="60" w:after="60" w:line="276" w:lineRule="auto"/>
        <w:ind w:firstLine="720"/>
        <w:jc w:val="both"/>
        <w:rPr>
          <w:rFonts w:cs="Times New Roman"/>
          <w:i/>
          <w:szCs w:val="28"/>
        </w:rPr>
      </w:pPr>
      <w:r w:rsidRPr="008027F9">
        <w:rPr>
          <w:rFonts w:cs="Times New Roman"/>
          <w:i/>
          <w:szCs w:val="28"/>
          <w:lang w:val="vi-VN"/>
        </w:rPr>
        <w:t xml:space="preserve">- </w:t>
      </w:r>
      <w:r w:rsidR="00846CD5" w:rsidRPr="008027F9">
        <w:rPr>
          <w:rFonts w:cs="Times New Roman"/>
          <w:i/>
          <w:szCs w:val="28"/>
        </w:rPr>
        <w:t>Tin nhắn rác, cuộc gọi rác đã trở thành phương tiện của tội phạm công nghệ cao</w:t>
      </w:r>
    </w:p>
    <w:p w14:paraId="32C45ED2" w14:textId="77777777"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Qua thực tiễn đấu tranh của lực lượng Công an cho thấy tin nhắn rác, cuộc gọi rác hiện nay không còn đơn thuần là hành vi quảng cáo trái phép mà đã trở thành phương tiện, công cụ phục vụ nhiều loại tội phạm sử dụng công nghệ cao, đặc biệt là lừa đảo chiếm đoạt tài sản, giả mạo cơ quan nhà nước, tổ chức tín dụng, doanh nghiệp; phát tán mã độc; thu thập trái phép dữ liệu cá nhân; chiếm quyền sử dụng tài khoản và các hành vi vi phạm pháp luật khác.</w:t>
      </w:r>
    </w:p>
    <w:p w14:paraId="327675A8" w14:textId="77777777" w:rsidR="00846CD5" w:rsidRDefault="00846CD5" w:rsidP="009E2D91">
      <w:pPr>
        <w:spacing w:before="60" w:after="60" w:line="276" w:lineRule="auto"/>
        <w:ind w:firstLine="720"/>
        <w:jc w:val="both"/>
        <w:rPr>
          <w:rFonts w:cs="Times New Roman"/>
          <w:szCs w:val="28"/>
        </w:rPr>
      </w:pPr>
      <w:r w:rsidRPr="00846CD5">
        <w:rPr>
          <w:rFonts w:cs="Times New Roman"/>
          <w:szCs w:val="28"/>
        </w:rPr>
        <w:t>Sự thay đổi này đặt ra yêu cầu phải chuyển từ tư duy quản lý hoạt động quảng cáo đơn thuần sang tư duy quản lý nhằm phòng ngừa, phát hiện và ngăn chặn việc lợi dụng hạ tầng viễn thông để thực hiện hành vi vi phạm pháp luật, bảo đảm an ninh quốc gia, trật tự an toàn xã hội.</w:t>
      </w:r>
    </w:p>
    <w:p w14:paraId="7A149564" w14:textId="68FD6DAE" w:rsidR="00846CD5" w:rsidRPr="00980C6A" w:rsidRDefault="00846CD5" w:rsidP="009E2D91">
      <w:pPr>
        <w:spacing w:before="60" w:after="60" w:line="276" w:lineRule="auto"/>
        <w:ind w:firstLine="720"/>
        <w:jc w:val="both"/>
        <w:rPr>
          <w:rFonts w:cs="Times New Roman"/>
          <w:szCs w:val="28"/>
          <w:lang w:val="vi-VN"/>
        </w:rPr>
      </w:pPr>
      <w:r w:rsidRPr="00846CD5">
        <w:rPr>
          <w:rFonts w:cs="Times New Roman"/>
          <w:szCs w:val="28"/>
        </w:rPr>
        <w:t xml:space="preserve">Những tồn tại, hạn chế nêu trên xuất phát từ nhiều nguyên nhân khác </w:t>
      </w:r>
      <w:r w:rsidR="00980C6A">
        <w:rPr>
          <w:rFonts w:cs="Times New Roman"/>
          <w:szCs w:val="28"/>
        </w:rPr>
        <w:t>nhau</w:t>
      </w:r>
      <w:r w:rsidR="00980C6A">
        <w:rPr>
          <w:rFonts w:cs="Times New Roman"/>
          <w:szCs w:val="28"/>
          <w:lang w:val="vi-VN"/>
        </w:rPr>
        <w:t>.</w:t>
      </w:r>
    </w:p>
    <w:p w14:paraId="02B4058F" w14:textId="36A9E244" w:rsidR="00846CD5" w:rsidRPr="008027F9" w:rsidRDefault="00980C6A" w:rsidP="009E2D91">
      <w:pPr>
        <w:spacing w:before="60" w:after="60" w:line="276" w:lineRule="auto"/>
        <w:ind w:firstLine="720"/>
        <w:jc w:val="both"/>
        <w:rPr>
          <w:rFonts w:cs="Times New Roman"/>
          <w:szCs w:val="28"/>
          <w:lang w:val="vi-VN"/>
        </w:rPr>
      </w:pPr>
      <w:r>
        <w:rPr>
          <w:rFonts w:cs="Times New Roman"/>
          <w:i/>
          <w:szCs w:val="28"/>
          <w:lang w:val="vi-VN"/>
        </w:rPr>
        <w:t xml:space="preserve">- </w:t>
      </w:r>
      <w:r w:rsidR="00846CD5" w:rsidRPr="00846CD5">
        <w:rPr>
          <w:rFonts w:cs="Times New Roman"/>
          <w:i/>
          <w:szCs w:val="28"/>
        </w:rPr>
        <w:t xml:space="preserve">Nguyên nhân khách </w:t>
      </w:r>
      <w:r w:rsidR="008027F9">
        <w:rPr>
          <w:rFonts w:cs="Times New Roman"/>
          <w:i/>
          <w:szCs w:val="28"/>
        </w:rPr>
        <w:t>quan</w:t>
      </w:r>
      <w:r w:rsidR="008027F9">
        <w:rPr>
          <w:rFonts w:cs="Times New Roman"/>
          <w:i/>
          <w:szCs w:val="28"/>
          <w:lang w:val="vi-VN"/>
        </w:rPr>
        <w:t>:</w:t>
      </w:r>
    </w:p>
    <w:p w14:paraId="4F45E589" w14:textId="44094DBB"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 xml:space="preserve">Thứ nhất, sự phát triển nhanh của công nghệ số và quá trình chuyển đổi số đã làm thay đổi căn bản phương thức phát tán tin nhắn rác, cuộc gọi rác và thực hiện các hành vi </w:t>
      </w:r>
      <w:r w:rsidR="00533D39">
        <w:rPr>
          <w:rFonts w:cs="Times New Roman"/>
          <w:szCs w:val="28"/>
        </w:rPr>
        <w:t>vi</w:t>
      </w:r>
      <w:r w:rsidR="00533D39">
        <w:rPr>
          <w:rFonts w:cs="Times New Roman"/>
          <w:szCs w:val="28"/>
          <w:lang w:val="vi-VN"/>
        </w:rPr>
        <w:t xml:space="preserve"> phạm pháp luật</w:t>
      </w:r>
      <w:r w:rsidRPr="00846CD5">
        <w:rPr>
          <w:rFonts w:cs="Times New Roman"/>
          <w:szCs w:val="28"/>
        </w:rPr>
        <w:t xml:space="preserve">. </w:t>
      </w:r>
      <w:r w:rsidR="00533D39">
        <w:rPr>
          <w:rFonts w:cs="Times New Roman"/>
          <w:szCs w:val="28"/>
        </w:rPr>
        <w:t>T</w:t>
      </w:r>
      <w:r w:rsidRPr="00846CD5">
        <w:rPr>
          <w:rFonts w:cs="Times New Roman"/>
          <w:szCs w:val="28"/>
        </w:rPr>
        <w:t>hời điểm ban hành Nghị định số 91/2020/NĐ-CP, các hành vi vi phạm chủ yếu sử dụng hạ tầng viễn thông truyền thống thì hiện nay</w:t>
      </w:r>
      <w:r w:rsidR="00533D39">
        <w:rPr>
          <w:rFonts w:cs="Times New Roman"/>
          <w:szCs w:val="28"/>
          <w:lang w:val="vi-VN"/>
        </w:rPr>
        <w:t xml:space="preserve"> </w:t>
      </w:r>
      <w:r w:rsidRPr="00846CD5">
        <w:rPr>
          <w:rFonts w:cs="Times New Roman"/>
          <w:szCs w:val="28"/>
        </w:rPr>
        <w:t xml:space="preserve">đã chuyển sang sử dụng dịch vụ viễn thông cơ bản trên Internet, dịch vụ thoại qua giao thức Internet (VoIP), SIP Trunk, tổng đài ảo, trí tuệ nhân </w:t>
      </w:r>
      <w:r w:rsidRPr="00154928">
        <w:rPr>
          <w:rFonts w:cs="Times New Roman"/>
          <w:szCs w:val="28"/>
        </w:rPr>
        <w:t>tạo (AI), công nghệ giả mạo số gọi (Caller ID Spoofing), nền tảng OTT và các dịch vụ</w:t>
      </w:r>
      <w:r w:rsidRPr="00946644">
        <w:rPr>
          <w:rFonts w:cs="Times New Roman"/>
          <w:spacing w:val="-2"/>
          <w:szCs w:val="28"/>
        </w:rPr>
        <w:t xml:space="preserve"> xuyên biên giới để che giấu nguồn phát sinh và né tránh sự phát hiện của cơ quan chức năng.</w:t>
      </w:r>
    </w:p>
    <w:p w14:paraId="4783A784" w14:textId="23487757"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 xml:space="preserve">Thứ hai, </w:t>
      </w:r>
      <w:r w:rsidR="00533D39">
        <w:rPr>
          <w:rFonts w:cs="Times New Roman"/>
          <w:szCs w:val="28"/>
        </w:rPr>
        <w:t>hành</w:t>
      </w:r>
      <w:r w:rsidR="00533D39">
        <w:rPr>
          <w:rFonts w:cs="Times New Roman"/>
          <w:szCs w:val="28"/>
          <w:lang w:val="vi-VN"/>
        </w:rPr>
        <w:t xml:space="preserve"> vi </w:t>
      </w:r>
      <w:r w:rsidRPr="00846CD5">
        <w:rPr>
          <w:rFonts w:cs="Times New Roman"/>
          <w:szCs w:val="28"/>
        </w:rPr>
        <w:t>vi phạm ngày càng có tính tổ chức, chuyên nghiệp và xuyên quốc gia. Các đối tượng thường xuyên thay đổi phương thức hoạt động, sử dụng nhiều lớp trung gian, hạ tầng kỹ thuật đặt ở nước ngoài, kết hợp nhiều nền tảng và nhiều loại hình dịch vụ, gây khó khăn cho công tác xác minh, truy vết và xử lý vi phạm. Việc nhiều nền tảng, dịch vụ không có hiện diện thương mại tại Việt Nam cũng làm hạn chế hiệu quả của các biện pháp quản lý nhà nước.</w:t>
      </w:r>
    </w:p>
    <w:p w14:paraId="20BE4F44" w14:textId="50388D31" w:rsidR="00846CD5" w:rsidRPr="00533D39" w:rsidRDefault="00846CD5" w:rsidP="009E2D91">
      <w:pPr>
        <w:spacing w:before="60" w:after="60" w:line="276" w:lineRule="auto"/>
        <w:ind w:firstLine="720"/>
        <w:jc w:val="both"/>
        <w:rPr>
          <w:rFonts w:cs="Times New Roman"/>
          <w:szCs w:val="28"/>
          <w:lang w:val="vi-VN"/>
        </w:rPr>
      </w:pPr>
      <w:r w:rsidRPr="00846CD5">
        <w:rPr>
          <w:rFonts w:cs="Times New Roman"/>
          <w:szCs w:val="28"/>
        </w:rPr>
        <w:t xml:space="preserve">Thứ ba, </w:t>
      </w:r>
      <w:r w:rsidR="00533D39">
        <w:rPr>
          <w:rFonts w:cs="Times New Roman"/>
          <w:szCs w:val="28"/>
        </w:rPr>
        <w:t>sự</w:t>
      </w:r>
      <w:r w:rsidR="00533D39">
        <w:rPr>
          <w:rFonts w:cs="Times New Roman"/>
          <w:szCs w:val="28"/>
          <w:lang w:val="vi-VN"/>
        </w:rPr>
        <w:t xml:space="preserve"> thay đổi và phát triển của hệ thống pháp luật có liên quan. Trong quá trình triển khai Nghị định, hệ thống pháp luật về viễn thông, an ninh mạng, bảo vệ dữ liệu và xử lý vi phạm hành chính đã được sửa đổi, bổ sung nhiều nội </w:t>
      </w:r>
      <w:r w:rsidR="00533D39">
        <w:rPr>
          <w:rFonts w:cs="Times New Roman"/>
          <w:szCs w:val="28"/>
          <w:lang w:val="vi-VN"/>
        </w:rPr>
        <w:lastRenderedPageBreak/>
        <w:t xml:space="preserve">dung mới, do đó nhiều nội dung trong Nghị định 91/2020/NĐ-CP đến nay đã bộc lộ những điểm chưa phù hợp, thiếu tính đồng bộ, dẫn đến </w:t>
      </w:r>
      <w:r w:rsidR="00980C6A">
        <w:rPr>
          <w:rFonts w:cs="Times New Roman"/>
          <w:szCs w:val="28"/>
          <w:lang w:val="vi-VN"/>
        </w:rPr>
        <w:t xml:space="preserve">khó </w:t>
      </w:r>
      <w:r w:rsidR="00A577BD">
        <w:rPr>
          <w:rFonts w:cs="Times New Roman"/>
          <w:szCs w:val="28"/>
          <w:lang w:val="vi-VN"/>
        </w:rPr>
        <w:t xml:space="preserve">khăn, </w:t>
      </w:r>
      <w:r w:rsidR="00533D39">
        <w:rPr>
          <w:rFonts w:cs="Times New Roman"/>
          <w:szCs w:val="28"/>
          <w:lang w:val="vi-VN"/>
        </w:rPr>
        <w:t>vướng mắc trong quá trình tổ chức thực hiện.</w:t>
      </w:r>
    </w:p>
    <w:p w14:paraId="3FF3B527" w14:textId="61C5F54C" w:rsidR="00846CD5" w:rsidRPr="007E1107" w:rsidRDefault="001D241A" w:rsidP="009E2D91">
      <w:pPr>
        <w:spacing w:before="60" w:after="60" w:line="276" w:lineRule="auto"/>
        <w:ind w:firstLine="720"/>
        <w:jc w:val="both"/>
        <w:rPr>
          <w:rFonts w:cs="Times New Roman"/>
          <w:i/>
          <w:szCs w:val="28"/>
          <w:lang w:val="vi-VN"/>
        </w:rPr>
      </w:pPr>
      <w:r>
        <w:rPr>
          <w:rFonts w:cs="Times New Roman"/>
          <w:i/>
          <w:szCs w:val="28"/>
          <w:lang w:val="vi-VN"/>
        </w:rPr>
        <w:t xml:space="preserve">- </w:t>
      </w:r>
      <w:r w:rsidR="00846CD5" w:rsidRPr="00846CD5">
        <w:rPr>
          <w:rFonts w:cs="Times New Roman"/>
          <w:i/>
          <w:szCs w:val="28"/>
        </w:rPr>
        <w:t xml:space="preserve">Nguyên nhân chủ </w:t>
      </w:r>
      <w:r w:rsidR="007E1107">
        <w:rPr>
          <w:rFonts w:cs="Times New Roman"/>
          <w:i/>
          <w:szCs w:val="28"/>
        </w:rPr>
        <w:t>quan</w:t>
      </w:r>
      <w:r w:rsidR="007E1107">
        <w:rPr>
          <w:rFonts w:cs="Times New Roman"/>
          <w:i/>
          <w:szCs w:val="28"/>
          <w:lang w:val="vi-VN"/>
        </w:rPr>
        <w:t>:</w:t>
      </w:r>
    </w:p>
    <w:p w14:paraId="03795DA8" w14:textId="6435E957" w:rsidR="00846CD5" w:rsidRPr="002330E8" w:rsidRDefault="00846CD5" w:rsidP="009E2D91">
      <w:pPr>
        <w:spacing w:before="60" w:after="60" w:line="276" w:lineRule="auto"/>
        <w:ind w:firstLine="720"/>
        <w:jc w:val="both"/>
        <w:rPr>
          <w:rFonts w:cs="Times New Roman"/>
          <w:color w:val="FF0000"/>
          <w:szCs w:val="28"/>
        </w:rPr>
      </w:pPr>
      <w:r w:rsidRPr="00846CD5">
        <w:rPr>
          <w:rFonts w:cs="Times New Roman"/>
          <w:szCs w:val="28"/>
        </w:rPr>
        <w:t xml:space="preserve">Thứ nhất, phạm vi điều chỉnh của Nghị định số 91/2020/NĐ-CP chưa bao quát đầy đủ các loại hình dịch vụ và phương thức liên lạc mới. Nghị định chủ yếu điều chỉnh đối với tin nhắn, thư điện tử và cuộc gọi trên hạ tầng viễn thông truyền thống, trong khi chưa có quy định đầy đủ đối với dịch vụ viễn thông cơ bản trên Internet, VoIP, SIP Trunk, tổng đài ảo và các nền tảng xuyên biên giới. </w:t>
      </w:r>
    </w:p>
    <w:p w14:paraId="620AAA41" w14:textId="77777777"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Thứ hai, một số cơ chế quản lý hiện hành chưa đáp ứng yêu cầu thực tiễn. Công tác phát hiện và xử lý vi phạm hiện vẫn chủ yếu dựa trên phản ánh của người sử dụng và các tiêu chí định lượng, mang tính hậu kiểm nhiều hơn là chủ động phòng ngừa. Một số cơ chế về định danh, xác thực, lưu trữ dữ liệu, chia sẻ thông tin và phối hợp xử lý giữa các cơ quan, doanh nghiệp còn thiếu hoặc chưa đồng bộ, làm giảm hiệu quả phát hiện và xử lý vi phạm.</w:t>
      </w:r>
    </w:p>
    <w:p w14:paraId="4E32709B" w14:textId="77777777" w:rsidR="00846CD5" w:rsidRPr="00846CD5" w:rsidRDefault="00846CD5" w:rsidP="009E2D91">
      <w:pPr>
        <w:spacing w:before="60" w:after="60" w:line="276" w:lineRule="auto"/>
        <w:ind w:firstLine="720"/>
        <w:jc w:val="both"/>
        <w:rPr>
          <w:rFonts w:cs="Times New Roman"/>
          <w:szCs w:val="28"/>
        </w:rPr>
      </w:pPr>
      <w:r w:rsidRPr="00846CD5">
        <w:rPr>
          <w:rFonts w:cs="Times New Roman"/>
          <w:szCs w:val="28"/>
        </w:rPr>
        <w:t>Thứ ba, việc quản lý thông tin thuê bao và định danh người sử dụng mặc dù đã được tăng cường nhưng vẫn còn những hạn chế nhất định. Tình trạng chuyển nhượng, cho thuê, sử dụng lại SIM sau khi đăng ký hoặc người đứng tên thuê bao không phải là người trực tiếp sử dụng vẫn còn xảy ra, gây khó khăn cho công tác xác định chủ thể thực hiện hành vi vi phạm và truy cứu trách nhiệm khi có vụ việc phát sinh.</w:t>
      </w:r>
    </w:p>
    <w:p w14:paraId="0016C0DB" w14:textId="77777777" w:rsidR="00846CD5" w:rsidRDefault="00846CD5" w:rsidP="009E2D91">
      <w:pPr>
        <w:spacing w:before="60" w:after="60" w:line="276" w:lineRule="auto"/>
        <w:ind w:firstLine="720"/>
        <w:jc w:val="both"/>
        <w:rPr>
          <w:rFonts w:cs="Times New Roman"/>
          <w:szCs w:val="28"/>
        </w:rPr>
      </w:pPr>
      <w:r w:rsidRPr="00846CD5">
        <w:rPr>
          <w:rFonts w:cs="Times New Roman"/>
          <w:szCs w:val="28"/>
        </w:rPr>
        <w:t>Thứ tư, cơ chế phối hợp và chia sẻ dữ liệu giữa các cơ quan, doanh nghiệp và các nền tảng cung cấp dịch vụ chưa thực sự đồng bộ. Đặc biệt, việc yêu cầu các nền tảng xuyên biên giới phối hợp cung cấp thông tin, ngăn chặn hoặc xử lý tài khoản vi phạm còn gặp nhiều khó khăn do chưa có đầy đủ cơ sở pháp lý và cơ chế thực thi hiệu quả.</w:t>
      </w:r>
    </w:p>
    <w:p w14:paraId="03F13D2C" w14:textId="68486A20" w:rsidR="0053645B" w:rsidRPr="0053645B" w:rsidRDefault="001D241A" w:rsidP="009E2D91">
      <w:pPr>
        <w:keepNext/>
        <w:spacing w:before="60" w:after="60" w:line="276" w:lineRule="auto"/>
        <w:ind w:firstLine="720"/>
        <w:jc w:val="both"/>
        <w:rPr>
          <w:rFonts w:cs="Times New Roman"/>
          <w:b/>
          <w:szCs w:val="28"/>
        </w:rPr>
      </w:pPr>
      <w:r>
        <w:rPr>
          <w:rFonts w:cs="Times New Roman"/>
          <w:b/>
          <w:szCs w:val="28"/>
        </w:rPr>
        <w:t>5</w:t>
      </w:r>
      <w:r>
        <w:rPr>
          <w:rFonts w:cs="Times New Roman"/>
          <w:b/>
          <w:szCs w:val="28"/>
          <w:lang w:val="vi-VN"/>
        </w:rPr>
        <w:t xml:space="preserve">. </w:t>
      </w:r>
      <w:r w:rsidR="0053645B" w:rsidRPr="0053645B">
        <w:rPr>
          <w:rFonts w:cs="Times New Roman"/>
          <w:b/>
          <w:szCs w:val="28"/>
        </w:rPr>
        <w:t>Quan điểm, yêu cầu quản lý nhà nước trong giai đoạn mới</w:t>
      </w:r>
    </w:p>
    <w:p w14:paraId="58C46985" w14:textId="40B47FFB" w:rsidR="0053645B" w:rsidRPr="0053645B" w:rsidRDefault="0053645B" w:rsidP="009E2D91">
      <w:pPr>
        <w:keepNext/>
        <w:spacing w:before="60" w:after="60" w:line="276" w:lineRule="auto"/>
        <w:ind w:firstLine="720"/>
        <w:jc w:val="both"/>
        <w:rPr>
          <w:rFonts w:cs="Times New Roman"/>
          <w:szCs w:val="28"/>
        </w:rPr>
      </w:pPr>
      <w:r w:rsidRPr="0053645B">
        <w:rPr>
          <w:rFonts w:cs="Times New Roman"/>
          <w:szCs w:val="28"/>
        </w:rPr>
        <w:t xml:space="preserve">Thực tiễn hơn 05 năm triển </w:t>
      </w:r>
      <w:r w:rsidR="003942A5">
        <w:rPr>
          <w:rFonts w:cs="Times New Roman"/>
          <w:szCs w:val="28"/>
        </w:rPr>
        <w:t>khai</w:t>
      </w:r>
      <w:r w:rsidR="003942A5">
        <w:rPr>
          <w:rFonts w:cs="Times New Roman"/>
          <w:szCs w:val="28"/>
          <w:lang w:val="vi-VN"/>
        </w:rPr>
        <w:t xml:space="preserve">, </w:t>
      </w:r>
      <w:r w:rsidRPr="0053645B">
        <w:rPr>
          <w:rFonts w:cs="Times New Roman"/>
          <w:szCs w:val="28"/>
        </w:rPr>
        <w:t xml:space="preserve">Nghị định số 91/2020/NĐ-CP cho thấy công tác phòng, chống tin nhắn rác, thư điện tử rác và cuộc gọi rác không còn chỉ nhằm kiểm soát hoạt động quảng cáo qua mạng viễn thông như thời điểm ban hành Nghị định, mà đã trở thành một trong những công cụ quan trọng phục vụ phòng ngừa, phát hiện, ngăn chặn các hành vi lừa đảo, giả mạo, chiếm đoạt tài sản và các loại tội phạm sử dụng công nghệ cao trên không gian mạng. Do đó, yêu cầu quản lý nhà nước trong giai đoạn mới cần được tiếp cận theo hướng toàn diện hơn, gắn kết chặt chẽ giữa quản lý hoạt động viễn thông, Internet với nhiệm </w:t>
      </w:r>
      <w:r w:rsidRPr="0053645B">
        <w:rPr>
          <w:rFonts w:cs="Times New Roman"/>
          <w:szCs w:val="28"/>
        </w:rPr>
        <w:lastRenderedPageBreak/>
        <w:t>vụ bảo đảm an ninh mạng, bảo vệ dữ liệu, bảo vệ quyền và lợi ích hợp pháp của người dân, doanh nghiệp.</w:t>
      </w:r>
    </w:p>
    <w:p w14:paraId="02110515"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Quan điểm hoàn thiện chính sách, pháp luật cần chuyển mạnh từ phương thức quản lý chủ yếu dựa trên xử lý các hành vi vi phạm sau khi phát sinh sang mô hình quản lý chủ động, phòng ngừa từ sớm, phát hiện sớm và ngăn chặn ngay trên hạ tầng cung cấp dịch vụ thông qua việc tăng cường ứng dụng công nghệ số, phân tích dữ liệu lớn, trí tuệ nhân tạo và các giải pháp kỹ thuật hiện đại. Đồng thời, chuyển từ quản lý riêng đối với dịch vụ viễn thông truyền thống sang quản lý đồng bộ đối với toàn bộ hệ sinh thái cung cấp dịch vụ viễn thông, Internet và các nền tảng số có chức năng nhắn tin, gọi điện hoặc truyền tải thông tin điện tử.</w:t>
      </w:r>
    </w:p>
    <w:p w14:paraId="61FC97E5"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Cùng với đó, cần tiếp tục hoàn thiện cơ chế phân định rõ trách nhiệm của các cơ quan quản lý nhà nước, doanh nghiệp viễn thông, doanh nghiệp cung cấp dịch vụ Internet, doanh nghiệp cung cấp nền tảng số và các tổ chức, cá nhân có liên quan trong việc phòng ngừa, phát hiện, ngăn chặn và xử lý các hành vi phát tán tin nhắn rác, thư điện tử rác, cuộc gọi rác; nâng cao trách nhiệm của doanh nghiệp trong việc chủ động giám sát, phân tích lưu lượng, phát hiện bất thường, chia sẻ dữ liệu và phối hợp với cơ quan nhà nước có thẩm quyền trong quá trình xác minh, xử lý vi phạm.</w:t>
      </w:r>
    </w:p>
    <w:p w14:paraId="325C1EE9"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Việc hoàn thiện chính sách, pháp luật trong giai đoạn mới phải bảo đảm hài hòa giữa yêu cầu thúc đẩy phát triển kinh tế số, xã hội số với yêu cầu bảo đảm an ninh quốc gia, trật tự, an toàn xã hội; tạo môi trường viễn thông, Internet an toàn, lành mạnh, nâng cao niềm tin của người dân, doanh nghiệp đối với các dịch vụ số và góp phần thực hiện hiệu quả mục tiêu chuyển đổi số quốc gia.</w:t>
      </w:r>
    </w:p>
    <w:p w14:paraId="131A9EA6" w14:textId="02161E43" w:rsidR="0053645B" w:rsidRPr="0053645B" w:rsidRDefault="00B94875" w:rsidP="009E2D91">
      <w:pPr>
        <w:spacing w:before="60" w:after="60" w:line="276" w:lineRule="auto"/>
        <w:ind w:firstLine="720"/>
        <w:jc w:val="both"/>
        <w:rPr>
          <w:rFonts w:cs="Times New Roman"/>
          <w:b/>
          <w:szCs w:val="28"/>
        </w:rPr>
      </w:pPr>
      <w:r>
        <w:rPr>
          <w:rFonts w:cs="Times New Roman"/>
          <w:b/>
          <w:szCs w:val="28"/>
        </w:rPr>
        <w:t>6</w:t>
      </w:r>
      <w:r>
        <w:rPr>
          <w:rFonts w:cs="Times New Roman"/>
          <w:b/>
          <w:szCs w:val="28"/>
          <w:lang w:val="vi-VN"/>
        </w:rPr>
        <w:t xml:space="preserve">. </w:t>
      </w:r>
      <w:r w:rsidR="00A577BD">
        <w:rPr>
          <w:rFonts w:cs="Times New Roman"/>
          <w:b/>
          <w:szCs w:val="28"/>
          <w:lang w:val="vi-VN"/>
        </w:rPr>
        <w:t>K</w:t>
      </w:r>
      <w:r w:rsidR="0053645B" w:rsidRPr="0053645B">
        <w:rPr>
          <w:rFonts w:cs="Times New Roman"/>
          <w:b/>
          <w:szCs w:val="28"/>
        </w:rPr>
        <w:t>inh nghiệm quốc tế, cam kết quốc tế</w:t>
      </w:r>
      <w:r w:rsidR="003942A5">
        <w:rPr>
          <w:rFonts w:cs="Times New Roman"/>
          <w:b/>
          <w:szCs w:val="28"/>
          <w:lang w:val="vi-VN"/>
        </w:rPr>
        <w:t xml:space="preserve"> </w:t>
      </w:r>
      <w:r w:rsidR="0053645B" w:rsidRPr="0053645B">
        <w:rPr>
          <w:rFonts w:cs="Times New Roman"/>
          <w:b/>
          <w:szCs w:val="28"/>
        </w:rPr>
        <w:t>đối với Việt Nam</w:t>
      </w:r>
    </w:p>
    <w:p w14:paraId="14B09983"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Nhiều quốc gia đã yêu cầu doanh nghiệp viễn thông triển khai các giải pháp kỹ thuật để xác thực nguồn gốc cuộc gọi, nhận diện và cảnh báo cuộc gọi có dấu hiệu giả mạo; xây dựng cơ sở dữ liệu tập trung về số điện thoại, tên định danh và các nguồn phát tán thông tin rác; tăng cường trách nhiệm của doanh nghiệp trong việc chủ động phát hiện, ngăn chặn và chia sẻ thông tin với cơ quan quản lý nhà nước. Đồng thời, nhiều quốc gia cũng mở rộng phạm vi quản lý đối với các nền tảng số, dịch vụ thoại trên nền Internet, các dịch vụ xuyên biên giới và các mô hình truyền thông mới nhằm bảo đảm không tạo ra khoảng trống pháp lý để các đối tượng lợi dụng thực hiện hành vi vi phạm.</w:t>
      </w:r>
    </w:p>
    <w:p w14:paraId="09EF5581" w14:textId="773B10CD"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Trong quá trình nghiên cứu hoàn thiện chính sách, cơ quan chủ trì đã tham khảo các khuyến nghị, hướng dẫn và kinh nghiệm quản lý của Liên minh Viễn thông quốc tế (ITU), cũng như kinh nghiệm của nhiều quốc gia trong việc phòng, chống tin nhắn rác, cuộc gọi rác và phòng, chống lừa đảo trực tuyến nhằm bảo đảm tính phù hợp với xu hướng phát triển của công nghệ và dịch vụ viễn thông.</w:t>
      </w:r>
      <w:r w:rsidR="003942A5">
        <w:rPr>
          <w:rFonts w:cs="Times New Roman"/>
          <w:szCs w:val="28"/>
          <w:lang w:val="vi-VN"/>
        </w:rPr>
        <w:t xml:space="preserve"> </w:t>
      </w:r>
      <w:r w:rsidRPr="0053645B">
        <w:rPr>
          <w:rFonts w:cs="Times New Roman"/>
          <w:szCs w:val="28"/>
        </w:rPr>
        <w:lastRenderedPageBreak/>
        <w:t>Bên cạnh đó, việc xây dựng chính sách cũng được rà soát trên cơ sở các điều ước quốc tế và các cam kết quốc tế mà Việt Nam là thành viên liên quan đến viễn thông, thương mại điện tử, giao dịch điện tử, hợp tác phòng, chống tội phạm sử dụng công nghệ cao và bảo vệ quyền, lợi ích hợp pháp của người sử dụng dịch vụ. Nghị định phải bảo đảm phù hợp với các cam kết quốc tế, đồng thời đáp ứng yêu cầu quản lý nhà nước và điều kiện thực tiễn của Việt Nam.</w:t>
      </w:r>
    </w:p>
    <w:p w14:paraId="3DAFF87A" w14:textId="77777777" w:rsidR="0053645B" w:rsidRPr="0053645B" w:rsidRDefault="0053645B" w:rsidP="009E2D91">
      <w:pPr>
        <w:spacing w:before="60" w:after="60" w:line="276" w:lineRule="auto"/>
        <w:ind w:firstLine="720"/>
        <w:jc w:val="both"/>
        <w:rPr>
          <w:rFonts w:cs="Times New Roman"/>
          <w:szCs w:val="28"/>
        </w:rPr>
      </w:pPr>
      <w:r w:rsidRPr="0053645B">
        <w:rPr>
          <w:rFonts w:cs="Times New Roman"/>
          <w:szCs w:val="28"/>
        </w:rPr>
        <w:t>Từ kinh nghiệm quốc tế và thực tiễn trong nước cho thấy, việc hoàn thiện cơ chế quản lý theo hướng tăng cường trách nhiệm của doanh nghiệp, ứng dụng mạnh mẽ công nghệ trong phát hiện, ngăn chặn vi phạm, mở rộng phạm vi quản lý đối với các loại hình dịch vụ mới và đẩy mạnh chia sẻ dữ liệu giữa cơ quan quản lý nhà nước với doanh nghiệp là xu hướng tất yếu, phù hợp với yêu cầu quản lý trong giai đoạn chuyển đổi số.</w:t>
      </w:r>
    </w:p>
    <w:p w14:paraId="28B9D4AC" w14:textId="77777777" w:rsidR="00F335C7" w:rsidRPr="00F335C7" w:rsidRDefault="00355746" w:rsidP="009E2D91">
      <w:pPr>
        <w:spacing w:before="60" w:after="60" w:line="276" w:lineRule="auto"/>
        <w:ind w:firstLine="720"/>
        <w:jc w:val="both"/>
        <w:rPr>
          <w:rFonts w:cs="Times New Roman"/>
          <w:b/>
          <w:szCs w:val="28"/>
        </w:rPr>
      </w:pPr>
      <w:r>
        <w:rPr>
          <w:rFonts w:cs="Times New Roman"/>
          <w:b/>
          <w:szCs w:val="28"/>
        </w:rPr>
        <w:t>I</w:t>
      </w:r>
      <w:r w:rsidR="00F335C7" w:rsidRPr="00F335C7">
        <w:rPr>
          <w:rFonts w:cs="Times New Roman"/>
          <w:b/>
          <w:szCs w:val="28"/>
        </w:rPr>
        <w:t>V. KIẾN NGHỊ VỀ VIỆC HOÀN THIỆN CHÍNH SÁCH PHÁP LUẬT VÀ XÂY DỰNG NGHỊ ĐỊNH THAY THẾ NGHỊ ĐỊNH SỐ 91/2020/NĐ-CP</w:t>
      </w:r>
    </w:p>
    <w:p w14:paraId="7C20873F" w14:textId="77777777" w:rsidR="00763038" w:rsidRPr="00763038" w:rsidRDefault="00763038" w:rsidP="009E2D91">
      <w:pPr>
        <w:spacing w:before="60" w:after="60" w:line="276" w:lineRule="auto"/>
        <w:ind w:firstLine="720"/>
        <w:jc w:val="both"/>
        <w:rPr>
          <w:rFonts w:cs="Times New Roman"/>
          <w:b/>
          <w:szCs w:val="28"/>
        </w:rPr>
      </w:pPr>
      <w:r w:rsidRPr="00763038">
        <w:rPr>
          <w:rFonts w:cs="Times New Roman"/>
          <w:b/>
          <w:szCs w:val="28"/>
        </w:rPr>
        <w:t>1. Sự cần thiết hoàn thiện chính sách, pháp luật</w:t>
      </w:r>
    </w:p>
    <w:p w14:paraId="4169FCD1" w14:textId="77777777" w:rsidR="00325755" w:rsidRPr="00325755" w:rsidRDefault="00325755" w:rsidP="009E2D91">
      <w:pPr>
        <w:spacing w:before="60" w:after="60" w:line="276" w:lineRule="auto"/>
        <w:ind w:firstLine="720"/>
        <w:jc w:val="both"/>
        <w:rPr>
          <w:rFonts w:cs="Times New Roman"/>
          <w:szCs w:val="28"/>
        </w:rPr>
      </w:pPr>
      <w:r w:rsidRPr="00325755">
        <w:rPr>
          <w:rFonts w:cs="Times New Roman"/>
          <w:szCs w:val="28"/>
        </w:rPr>
        <w:t>Kết quả tổng kết thi hành cho thấy, Nghị định số 91/2020/NĐ-CP đã tạo cơ sở pháp lý quan trọng cho công tác phòng, chống tin nhắn rác, thư điện tử rác, cuộc gọi rác; góp phần nâng cao hiệu lực, hiệu quả quản lý nhà nước đối với hoạt động quảng cáo qua mạng viễn thông, bảo vệ quyền và lợi ích hợp pháp của người sử dụng dịch vụ, đồng thời từng bước hình thành cơ chế phối hợp giữa cơ quan quản lý nhà nước, doanh nghiệp cung cấp dịch vụ và người sử dụng trong phát hiện, ngăn chặn, xử lý hành vi vi phạm.</w:t>
      </w:r>
    </w:p>
    <w:p w14:paraId="265F3CF3" w14:textId="77777777" w:rsidR="00325755" w:rsidRPr="00325755" w:rsidRDefault="00325755" w:rsidP="009E2D91">
      <w:pPr>
        <w:spacing w:before="60" w:after="60" w:line="276" w:lineRule="auto"/>
        <w:ind w:firstLine="720"/>
        <w:jc w:val="both"/>
        <w:rPr>
          <w:rFonts w:cs="Times New Roman"/>
          <w:szCs w:val="28"/>
        </w:rPr>
      </w:pPr>
      <w:r w:rsidRPr="00325755">
        <w:rPr>
          <w:rFonts w:cs="Times New Roman"/>
          <w:szCs w:val="28"/>
        </w:rPr>
        <w:t>Tuy nhiên, sau hơn 05 năm triển khai thực hiện, bối cảnh pháp lý, công nghệ và thực tiễn quản lý nhà nước đã có nhiều thay đổi. Hệ thống pháp luật về viễn thông, dữ liệu, giao dịch điện tử, an ninh mạng và các lĩnh vực có liên quan đã được sửa đổi, bổ sung; nhiều loại hình dịch vụ viễn thông, Internet, nền tảng số và phương thức cung cấp dịch vụ mới phát sinh chưa được điều chỉnh đầy đủ trong Nghị định số 91/2020/NĐ-CP. Trong khi đó, các đối tượng vi phạm có xu hướng chuyển từ việc sử dụng các phương thức phát tán thông tin rác truyền thống sang lợi dụng nền tảng số, dịch vụ viễn thông trên Internet, công nghệ mới và các phương thức kỹ thuật khác để phát tán thông tin rác, giả mạo, lừa đảo, quảng cáo trái quy định và thực hiện các hành vi vi phạm pháp luật, gây khó khăn cho công tác phát hiện, xác định nguồn phát tán và xử lý.</w:t>
      </w:r>
    </w:p>
    <w:p w14:paraId="0FFB85E3" w14:textId="2E93C288" w:rsidR="00325755" w:rsidRPr="001C1E90" w:rsidRDefault="00293E6D" w:rsidP="009E2D91">
      <w:pPr>
        <w:spacing w:before="60" w:after="60" w:line="276" w:lineRule="auto"/>
        <w:ind w:firstLine="720"/>
        <w:jc w:val="both"/>
        <w:rPr>
          <w:rFonts w:cs="Times New Roman"/>
          <w:szCs w:val="28"/>
          <w:lang w:val="vi-VN"/>
        </w:rPr>
      </w:pPr>
      <w:r w:rsidRPr="00293E6D">
        <w:rPr>
          <w:rFonts w:cs="Times New Roman"/>
          <w:szCs w:val="28"/>
        </w:rPr>
        <w:t>Ngoài</w:t>
      </w:r>
      <w:r w:rsidRPr="00293E6D">
        <w:rPr>
          <w:rFonts w:cs="Times New Roman"/>
          <w:szCs w:val="28"/>
          <w:lang w:val="vi-VN"/>
        </w:rPr>
        <w:t xml:space="preserve"> ra, một số </w:t>
      </w:r>
      <w:r w:rsidR="00325755" w:rsidRPr="00293E6D">
        <w:rPr>
          <w:rFonts w:cs="Times New Roman"/>
          <w:szCs w:val="28"/>
        </w:rPr>
        <w:t>quy định của Nghị định 91/2020/NĐ-CP không còn đáp ứng đầy đủ yêu cầu quản lý trong tình hình mới; cơ</w:t>
      </w:r>
      <w:r w:rsidR="00325755" w:rsidRPr="00325755">
        <w:rPr>
          <w:rFonts w:cs="Times New Roman"/>
          <w:szCs w:val="28"/>
        </w:rPr>
        <w:t xml:space="preserve"> chế quản lý, trách nhiệm của các chủ thể tham gia cung cấp, sử dụng dịch vụ và cơ chế phối hợp xử lý cần tiếp tục được hoàn thiện. Đặc biệt, yêu cầu bảo đảm an ninh quốc gia, trật tự, an toàn </w:t>
      </w:r>
      <w:r w:rsidR="00325755" w:rsidRPr="00325755">
        <w:rPr>
          <w:rFonts w:cs="Times New Roman"/>
          <w:szCs w:val="28"/>
        </w:rPr>
        <w:lastRenderedPageBreak/>
        <w:t>xã hội, bảo vệ quyền và lợi ích hợp pháp của tổ chức, cá nhân và phòng, chống tội phạm sử dụng công nghệ cao ngày càng đặt ra yêu cầu cao hơn đối với công tác quản lý, giám sát và kiểm soát việc lợi dụng hạ tầng viễn thông, Internet để phát tán thông tin vi phạm pháp luật.</w:t>
      </w:r>
      <w:r>
        <w:rPr>
          <w:rFonts w:cs="Times New Roman"/>
          <w:szCs w:val="28"/>
          <w:lang w:val="vi-VN"/>
        </w:rPr>
        <w:t xml:space="preserve"> </w:t>
      </w:r>
      <w:r w:rsidR="00325755" w:rsidRPr="00325755">
        <w:rPr>
          <w:rFonts w:cs="Times New Roman"/>
          <w:szCs w:val="28"/>
        </w:rPr>
        <w:t>Do đó, việc hoàn thiện chính sách, pháp luật trong lĩnh vực này là cần thiết, nhằm khắc phục những bất cập, hạn chế của Nghị định 91/2020/NĐ-</w:t>
      </w:r>
      <w:r w:rsidR="001C1E90">
        <w:rPr>
          <w:rFonts w:cs="Times New Roman"/>
          <w:szCs w:val="28"/>
        </w:rPr>
        <w:t>CP</w:t>
      </w:r>
      <w:r w:rsidR="001C1E90">
        <w:rPr>
          <w:rFonts w:cs="Times New Roman"/>
          <w:szCs w:val="28"/>
          <w:lang w:val="vi-VN"/>
        </w:rPr>
        <w:t>.</w:t>
      </w:r>
    </w:p>
    <w:p w14:paraId="1D0FD7FF" w14:textId="711281FD" w:rsidR="00325755" w:rsidRPr="00325755" w:rsidRDefault="00325755" w:rsidP="009E2D91">
      <w:pPr>
        <w:spacing w:before="60" w:after="60" w:line="276" w:lineRule="auto"/>
        <w:ind w:firstLine="720"/>
        <w:jc w:val="both"/>
        <w:rPr>
          <w:rFonts w:cs="Times New Roman"/>
          <w:szCs w:val="28"/>
        </w:rPr>
      </w:pPr>
      <w:r w:rsidRPr="00325755">
        <w:rPr>
          <w:rFonts w:cs="Times New Roman"/>
          <w:szCs w:val="28"/>
        </w:rPr>
        <w:t>Định hướng hoàn thiện chính sách, pháp luật trong thời gian tới cần được thực hiện theo hướng kế thừa những quy định của Nghị định 91/2020/NĐ-CP còn phù hợp, đồng thời bổ sung, hoàn thiện các quy định để đáp ứng yêu cầu quản lý đối với các loại hình dịch vụ, công nghệ và phương thức phát tán thông tin mới phát sinh. Chính sách cần chuyển mạnh từ phương thức quản lý chủ yếu dựa trên việc xử lý vi phạm sau khi phát sinh sang phương thức quản lý chủ động, phòng ngừa, phát hiện</w:t>
      </w:r>
      <w:r w:rsidR="00A577BD">
        <w:rPr>
          <w:rFonts w:cs="Times New Roman"/>
          <w:szCs w:val="28"/>
          <w:lang w:val="vi-VN"/>
        </w:rPr>
        <w:t xml:space="preserve"> từ</w:t>
      </w:r>
      <w:r w:rsidRPr="00325755">
        <w:rPr>
          <w:rFonts w:cs="Times New Roman"/>
          <w:szCs w:val="28"/>
        </w:rPr>
        <w:t xml:space="preserve"> sớm và ngăn chặn ngay trên hạ tầng cung cấp dịch vụ, qua đó nâng cao hiệu quả phòng ngừa và hạn chế thiệt hại do các hành vi phát tán thông tin rác, giả mạo, lừa đảo và các hành vi vi phạm pháp luật gây ra.</w:t>
      </w:r>
      <w:r w:rsidR="00293E6D">
        <w:rPr>
          <w:rFonts w:cs="Times New Roman"/>
          <w:szCs w:val="28"/>
          <w:lang w:val="vi-VN"/>
        </w:rPr>
        <w:t xml:space="preserve"> </w:t>
      </w:r>
      <w:r w:rsidRPr="00325755">
        <w:rPr>
          <w:rFonts w:cs="Times New Roman"/>
          <w:szCs w:val="28"/>
        </w:rPr>
        <w:t>Đồng thời, cần tăng cường trách nhiệm của doanh nghiệp cung cấp dịch vụ viễn thông, Internet và các nền tảng, dịch vụ có liên quan trong việc chủ động phát hiện, ngăn chặn, xử lý và phối hợp xử lý các hành vi phát tán tin nhắn rác, thư điện tử rác, cuộc gọi rác và các hành vi lợi dụng hạ tầng viễn thông, Internet để thực hiện hành vi vi phạm pháp luật. Cùng với đó, tiếp tục hoàn thiện cơ chế phối hợp, chia sẻ thông tin giữa cơ quan quản lý nhà nước, doanh nghiệp và người sử dụng; xác định rõ trách nhiệm của từng chủ thể, bảo đảm việc phát hiện, xác minh, ngăn chặn và xử lý vi phạm được thực hiện kịp thời, thống nhất và hiệu quả.</w:t>
      </w:r>
    </w:p>
    <w:p w14:paraId="79BE80F3" w14:textId="77777777" w:rsidR="00325755" w:rsidRPr="00325755" w:rsidRDefault="00325755" w:rsidP="009E2D91">
      <w:pPr>
        <w:spacing w:before="60" w:after="60" w:line="276" w:lineRule="auto"/>
        <w:ind w:firstLine="720"/>
        <w:jc w:val="both"/>
        <w:rPr>
          <w:rFonts w:cs="Times New Roman"/>
          <w:szCs w:val="28"/>
        </w:rPr>
      </w:pPr>
      <w:r w:rsidRPr="00325755">
        <w:rPr>
          <w:rFonts w:cs="Times New Roman"/>
          <w:szCs w:val="28"/>
        </w:rPr>
        <w:t>Việc hoàn thiện chính sách cũng cần bảo đảm tính thống nhất, đồng bộ với các quy định pháp luật hiện hành, phù hợp với các điều ước quốc tế và cam kết quốc tế mà Việt Nam là thành viên; đồng thời bảo đảm quyền và lợi ích hợp pháp của tổ chức, cá nhân, quyền tiếp cận và sử dụng dịch vụ hợp pháp. Qua đó, tạo hành lang pháp lý đầy đủ, minh bạch, khả thi cho công tác quản lý nhà nước, góp phần xây dựng môi trường viễn thông, Internet an toàn, lành mạnh, nâng cao hiệu quả phòng ngừa, phát hiện, ngăn chặn các hành vi vi phạm pháp luật và phục vụ hiệu quả công tác bảo đảm an ninh quốc gia, trật tự, an toàn xã hội, phòng, chống tội phạm sử dụng công nghệ cao.</w:t>
      </w:r>
    </w:p>
    <w:p w14:paraId="571DA7D8" w14:textId="0DEC9655" w:rsidR="00325755" w:rsidRDefault="00325755" w:rsidP="009E2D91">
      <w:pPr>
        <w:spacing w:before="60" w:after="60" w:line="276" w:lineRule="auto"/>
        <w:ind w:firstLine="720"/>
        <w:jc w:val="both"/>
        <w:rPr>
          <w:rFonts w:cs="Times New Roman"/>
          <w:szCs w:val="28"/>
        </w:rPr>
      </w:pPr>
      <w:r w:rsidRPr="00325755">
        <w:rPr>
          <w:rFonts w:cs="Times New Roman"/>
          <w:szCs w:val="28"/>
        </w:rPr>
        <w:t>Từ những yêu cầu nêu trên, việc xây dựng Nghị định thay thế Nghị định số 91/2020/NĐ-CP là cần thiết, nhằm kịp thời thể chế hóa các yêu cầu quản lý mới, khắc phục những bất cập phát sinh trong thực tiễn, đồng thời tạo cơ sở pháp lý đồng bộ, thống nhất và phù hợp với sự phát triển của hạ tầng số, dịch vụ viễn thông, Internet và nền tảng số trong giai đoạn mới.</w:t>
      </w:r>
    </w:p>
    <w:p w14:paraId="17F67A4B" w14:textId="735320C9" w:rsidR="00763038" w:rsidRPr="008A4C94" w:rsidRDefault="00763038" w:rsidP="009E2D91">
      <w:pPr>
        <w:spacing w:before="60" w:after="60" w:line="276" w:lineRule="auto"/>
        <w:ind w:firstLine="720"/>
        <w:jc w:val="both"/>
        <w:rPr>
          <w:rFonts w:cs="Times New Roman"/>
          <w:szCs w:val="28"/>
          <w:lang w:val="vi-VN"/>
        </w:rPr>
      </w:pPr>
      <w:r w:rsidRPr="00763038">
        <w:rPr>
          <w:rFonts w:cs="Times New Roman"/>
          <w:szCs w:val="28"/>
        </w:rPr>
        <w:lastRenderedPageBreak/>
        <w:t xml:space="preserve">Qua rà soát cho thấy dự thảo Nghị định mới sửa đổi, bổ sung 24 điều, bổ sung mới 13 điều, </w:t>
      </w:r>
      <w:r w:rsidR="008A4C94" w:rsidRPr="008A4C94">
        <w:rPr>
          <w:rFonts w:cs="Times New Roman"/>
          <w:szCs w:val="28"/>
        </w:rPr>
        <w:t xml:space="preserve">tập trung vào 07 nhóm chính sách lớn, </w:t>
      </w:r>
      <w:r w:rsidR="008A4C94">
        <w:rPr>
          <w:rFonts w:cs="Times New Roman"/>
          <w:szCs w:val="28"/>
        </w:rPr>
        <w:t>gồm</w:t>
      </w:r>
      <w:r w:rsidR="008A4C94">
        <w:rPr>
          <w:rFonts w:cs="Times New Roman"/>
          <w:szCs w:val="28"/>
          <w:lang w:val="vi-VN"/>
        </w:rPr>
        <w:t>:</w:t>
      </w:r>
    </w:p>
    <w:p w14:paraId="0032633C" w14:textId="12FDD067" w:rsidR="008A4C94" w:rsidRPr="008A4C94" w:rsidRDefault="008A4C94" w:rsidP="009E2D91">
      <w:pPr>
        <w:spacing w:before="60" w:after="60" w:line="276" w:lineRule="auto"/>
        <w:ind w:firstLine="720"/>
        <w:jc w:val="both"/>
        <w:rPr>
          <w:rFonts w:cs="Times New Roman"/>
          <w:szCs w:val="28"/>
          <w:lang w:val="vi-VN"/>
        </w:rPr>
      </w:pPr>
      <w:r w:rsidRPr="008A4C94">
        <w:rPr>
          <w:rFonts w:cs="Times New Roman"/>
          <w:szCs w:val="28"/>
          <w:lang w:val="vi-VN"/>
        </w:rPr>
        <w:t>(1) Mở rộng phạm vi điều chỉnh và đối tượng áp dụng đối với các dịch vụ ứng dụng viễn thông trên Internet (OTT)</w:t>
      </w:r>
      <w:r>
        <w:rPr>
          <w:rFonts w:cs="Times New Roman"/>
          <w:szCs w:val="28"/>
          <w:lang w:val="vi-VN"/>
        </w:rPr>
        <w:t xml:space="preserve"> </w:t>
      </w:r>
      <w:r w:rsidRPr="008A4C94">
        <w:rPr>
          <w:rFonts w:cs="Times New Roman"/>
          <w:szCs w:val="28"/>
          <w:lang w:val="vi-VN"/>
        </w:rPr>
        <w:t>và các nền tảng cung cấp dịch vụ liên lạc xuyên biên giới tại Việt Nam.</w:t>
      </w:r>
    </w:p>
    <w:p w14:paraId="28159252" w14:textId="77777777" w:rsidR="008A4C94" w:rsidRPr="008A4C94" w:rsidRDefault="008A4C94" w:rsidP="009E2D91">
      <w:pPr>
        <w:spacing w:before="60" w:after="60" w:line="276" w:lineRule="auto"/>
        <w:ind w:firstLine="720"/>
        <w:jc w:val="both"/>
        <w:rPr>
          <w:rFonts w:cs="Times New Roman"/>
          <w:szCs w:val="28"/>
          <w:lang w:val="vi-VN"/>
        </w:rPr>
      </w:pPr>
      <w:r w:rsidRPr="008A4C94">
        <w:rPr>
          <w:rFonts w:cs="Times New Roman"/>
          <w:szCs w:val="28"/>
          <w:lang w:val="vi-VN"/>
        </w:rPr>
        <w:t>(2) Hoàn thiện hệ thống khái niệm, tiêu chí nhận diện tin nhắn rác, thư điện tử rác, cuộc gọi rác; bổ sung cơ sở pháp lý cho việc áp dụng các giải pháp công nghệ hiện đại phục vụ phát hiện, ngăn chặn và xử lý vi phạm.</w:t>
      </w:r>
    </w:p>
    <w:p w14:paraId="5E9B1CFE" w14:textId="77777777" w:rsidR="008A4C94" w:rsidRPr="008A4C94" w:rsidRDefault="008A4C94" w:rsidP="009E2D91">
      <w:pPr>
        <w:spacing w:before="60" w:after="60" w:line="276" w:lineRule="auto"/>
        <w:ind w:firstLine="720"/>
        <w:jc w:val="both"/>
        <w:rPr>
          <w:rFonts w:cs="Times New Roman"/>
          <w:szCs w:val="28"/>
          <w:lang w:val="vi-VN"/>
        </w:rPr>
      </w:pPr>
      <w:r w:rsidRPr="008A4C94">
        <w:rPr>
          <w:rFonts w:cs="Times New Roman"/>
          <w:szCs w:val="28"/>
          <w:lang w:val="vi-VN"/>
        </w:rPr>
        <w:t>(3) Hoàn thiện cơ chế tiếp nhận phản ánh, điều phối xử lý, chia sẻ dữ liệu và xây dựng Cổng thông tin quốc gia về chống tin nhắn rác, thư điện tử rác, cuộc gọi rác làm đầu mối quản lý tập trung.</w:t>
      </w:r>
    </w:p>
    <w:p w14:paraId="7FB43641" w14:textId="77777777" w:rsidR="008A4C94" w:rsidRPr="008A4C94" w:rsidRDefault="008A4C94" w:rsidP="009E2D91">
      <w:pPr>
        <w:spacing w:before="60" w:after="60" w:line="276" w:lineRule="auto"/>
        <w:ind w:firstLine="720"/>
        <w:jc w:val="both"/>
        <w:rPr>
          <w:rFonts w:cs="Times New Roman"/>
          <w:szCs w:val="28"/>
          <w:lang w:val="vi-VN"/>
        </w:rPr>
      </w:pPr>
      <w:r w:rsidRPr="008A4C94">
        <w:rPr>
          <w:rFonts w:cs="Times New Roman"/>
          <w:szCs w:val="28"/>
          <w:lang w:val="vi-VN"/>
        </w:rPr>
        <w:t>(4) Bổ sung trách nhiệm của doanh nghiệp viễn thông, doanh nghiệp Internet, doanh nghiệp OTT trong công tác định danh, xác thực người sử dụng, lưu trữ dữ liệu, cung cấp thông tin và phối hợp xử lý vi phạm.</w:t>
      </w:r>
    </w:p>
    <w:p w14:paraId="3F9250BA" w14:textId="77777777" w:rsidR="008A4C94" w:rsidRPr="008A4C94" w:rsidRDefault="008A4C94" w:rsidP="009E2D91">
      <w:pPr>
        <w:spacing w:before="60" w:after="60" w:line="276" w:lineRule="auto"/>
        <w:ind w:firstLine="720"/>
        <w:jc w:val="both"/>
        <w:rPr>
          <w:rFonts w:cs="Times New Roman"/>
          <w:szCs w:val="28"/>
          <w:lang w:val="vi-VN"/>
        </w:rPr>
      </w:pPr>
      <w:r w:rsidRPr="008A4C94">
        <w:rPr>
          <w:rFonts w:cs="Times New Roman"/>
          <w:szCs w:val="28"/>
          <w:lang w:val="vi-VN"/>
        </w:rPr>
        <w:t>(5) Hoàn thiện cơ chế quản lý Danh sách không quảng cáo (DoNotCall), quản lý tên định danh, hiển thị định danh cuộc gọi và tăng cường khả năng bảo vệ người sử dụng.</w:t>
      </w:r>
    </w:p>
    <w:p w14:paraId="6B2FC5CF" w14:textId="34B5B4C9" w:rsidR="008A4C94" w:rsidRPr="008A4C94" w:rsidRDefault="008A4C94" w:rsidP="009E2D91">
      <w:pPr>
        <w:spacing w:before="60" w:after="60" w:line="276" w:lineRule="auto"/>
        <w:ind w:firstLine="720"/>
        <w:jc w:val="both"/>
        <w:rPr>
          <w:rFonts w:cs="Times New Roman"/>
          <w:szCs w:val="28"/>
          <w:lang w:val="vi-VN"/>
        </w:rPr>
      </w:pPr>
      <w:r w:rsidRPr="008A4C94">
        <w:rPr>
          <w:rFonts w:cs="Times New Roman"/>
          <w:szCs w:val="28"/>
          <w:lang w:val="vi-VN"/>
        </w:rPr>
        <w:t>(6) Bổ sung quy định về phòng, chống tin nhắn rác, cuộc gọi rác trên nền tảng OTT</w:t>
      </w:r>
      <w:r>
        <w:rPr>
          <w:rFonts w:cs="Times New Roman"/>
          <w:szCs w:val="28"/>
          <w:lang w:val="vi-VN"/>
        </w:rPr>
        <w:t xml:space="preserve"> </w:t>
      </w:r>
      <w:r w:rsidRPr="008A4C94">
        <w:rPr>
          <w:rFonts w:cs="Times New Roman"/>
          <w:szCs w:val="28"/>
          <w:lang w:val="vi-VN"/>
        </w:rPr>
        <w:t>và các dịch vụ mới phát sinh trong quá trình chuyển đổi số.</w:t>
      </w:r>
    </w:p>
    <w:p w14:paraId="38D8BECA" w14:textId="22C49907" w:rsidR="008A4C94" w:rsidRPr="008A4C94" w:rsidRDefault="008A4C94" w:rsidP="009E2D91">
      <w:pPr>
        <w:spacing w:before="60" w:after="60" w:line="276" w:lineRule="auto"/>
        <w:ind w:firstLine="720"/>
        <w:jc w:val="both"/>
        <w:rPr>
          <w:rFonts w:cs="Times New Roman"/>
          <w:szCs w:val="28"/>
          <w:lang w:val="vi-VN"/>
        </w:rPr>
      </w:pPr>
      <w:r w:rsidRPr="008A4C94">
        <w:rPr>
          <w:rFonts w:cs="Times New Roman"/>
          <w:szCs w:val="28"/>
          <w:lang w:val="vi-VN"/>
        </w:rPr>
        <w:t>(7) Rà soát, cập nhật các quy định nhằm bảo đảm tính thống nhất, đồng bộ với các luật mới được ban hành và đáp ứng yêu cầu bảo đảm an ninh mạng, phòng chống tội phạm sử dụng công nghệ cao trong tình hình mới.</w:t>
      </w:r>
    </w:p>
    <w:p w14:paraId="65BE4438"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Những nội dung sửa đổi, bổ sung nêu trên không chỉ điều chỉnh một số quy định cụ thể mà còn làm thay đổi căn bản phạm vi điều chỉnh, phương thức quản lý và cơ chế tổ chức thực hiện của Nghị định số 91/2020/NĐ-CP, chuyển từ quản lý hoạt động quảng cáo qua mạng viễn thông sang quản lý tổng thể nhằm phòng ngừa, phát hiện và ngăn chặn việc lợi dụng hạ tầng viễn thông, Internet và nền tảng số để thực hiện các hành vi vi phạm pháp luật, đặc biệt là các hành vi lừa đảo trên không gian mạng.</w:t>
      </w:r>
    </w:p>
    <w:p w14:paraId="4F4C024B"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Vì vậy, việc xây dựng Nghị định thay thế Nghị định số 91/2020/NĐ-CP, thay cho phương án ban hành nghị định sửa đổi, bổ sung một số điều, là cần thiết và phù hợp với quy định của Luật Ban hành văn bản quy phạm pháp luật, bảo đảm tính thống nhất, đồng bộ của hệ thống pháp luật và đáp ứng yêu cầu quản lý nhà nước trong giai đoạn mới.</w:t>
      </w:r>
    </w:p>
    <w:p w14:paraId="3200CAF1" w14:textId="77777777" w:rsidR="00763038" w:rsidRPr="00763038" w:rsidRDefault="00763038" w:rsidP="009E2D91">
      <w:pPr>
        <w:spacing w:before="60" w:after="60" w:line="276" w:lineRule="auto"/>
        <w:ind w:firstLine="720"/>
        <w:jc w:val="both"/>
        <w:rPr>
          <w:rFonts w:cs="Times New Roman"/>
          <w:b/>
          <w:szCs w:val="28"/>
        </w:rPr>
      </w:pPr>
      <w:r>
        <w:rPr>
          <w:rFonts w:cs="Times New Roman"/>
          <w:b/>
          <w:szCs w:val="28"/>
        </w:rPr>
        <w:t xml:space="preserve">2. </w:t>
      </w:r>
      <w:r w:rsidRPr="00763038">
        <w:rPr>
          <w:rFonts w:cs="Times New Roman"/>
          <w:b/>
          <w:szCs w:val="28"/>
        </w:rPr>
        <w:t>Mục tiêu xây dựng Nghị định</w:t>
      </w:r>
    </w:p>
    <w:p w14:paraId="63765544"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Việc xây dựng Nghị định thay thế Nghị định số 91/2020/NĐ-CP nhằm đạt được các mục tiêu chủ yếu sau:</w:t>
      </w:r>
    </w:p>
    <w:p w14:paraId="4DB20A1D" w14:textId="6F08CE9C"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lastRenderedPageBreak/>
        <w:t xml:space="preserve">Thứ nhất, hoàn thiện khuôn khổ pháp lý về phòng, chống tin nhắn rác, thư điện tử rác và cuộc gọi rác theo hướng đồng bộ với Luật Viễn thông năm 2023, Luật Dữ liệu, Luật Giao dịch điện </w:t>
      </w:r>
      <w:r w:rsidR="003942A5">
        <w:rPr>
          <w:rFonts w:cs="Times New Roman"/>
          <w:szCs w:val="28"/>
        </w:rPr>
        <w:t>tử</w:t>
      </w:r>
      <w:r w:rsidR="003942A5">
        <w:rPr>
          <w:rFonts w:cs="Times New Roman"/>
          <w:szCs w:val="28"/>
          <w:lang w:val="vi-VN"/>
        </w:rPr>
        <w:t>, Luật An ninh mạng 2025</w:t>
      </w:r>
      <w:r w:rsidRPr="00763038">
        <w:rPr>
          <w:rFonts w:cs="Times New Roman"/>
          <w:szCs w:val="28"/>
        </w:rPr>
        <w:t xml:space="preserve"> và các văn bản quy phạm pháp luật có liên quan; khắc phục những bất cập, khoảng trống pháp lý phát sinh trong quá trình tổ chức thực hiện Nghị định số 91/2020/NĐ-CP.</w:t>
      </w:r>
    </w:p>
    <w:p w14:paraId="423AD067"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hai, mở rộng phạm vi quản lý nhà nước phù hợp với sự phát triển của công nghệ và dịch vụ viễn thông, Internet; bảo đảm quản lý hiệu quả đối với các loại hình dịch vụ mới, dịch vụ viễn thông trên nền Internet, nền tảng số, dịch vụ xuyên biên giới và các phương thức phát tán thông tin rác mới phát sinh trong thực tiễn.</w:t>
      </w:r>
    </w:p>
    <w:p w14:paraId="6559DF66"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ba, nâng cao hiệu quả phòng ngừa, phát hiện và ngăn chặn việc lợi dụng hạ tầng viễn thông, Internet và nền tảng số để phát tán thông tin rác, giả mạo, lừa đảo và các hành vi vi phạm pháp luật; góp phần bảo vệ quyền và lợi ích hợp pháp của người sử dụng dịch vụ, bảo đảm an ninh quốc gia, trật tự, an toàn xã hội.</w:t>
      </w:r>
    </w:p>
    <w:p w14:paraId="43DC400B"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tư, tăng cường trách nhiệm của doanh nghiệp cung cấp dịch vụ viễn thông, doanh nghiệp cung cấp dịch vụ Internet, doanh nghiệp cung cấp nền tảng số trong việc chủ động phát hiện, ngăn chặn, xử lý vi phạm; đồng thời hoàn thiện cơ chế phối hợp, chia sẻ dữ liệu giữa cơ quan quản lý nhà nước và doanh nghiệp để nâng cao hiệu quả quản lý.</w:t>
      </w:r>
    </w:p>
    <w:p w14:paraId="7391C6BA"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năm, đẩy mạnh ứng dụng khoa học, công nghệ, dữ liệu lớn, trí tuệ nhân tạo và các giải pháp kỹ thuật hiện đại trong hoạt động quản lý nhà nước; từng bước hình thành cơ chế quản lý dựa trên dữ liệu, quản lý theo rủi ro và phòng ngừa từ sớm đối với các hành vi lợi dụng hạ tầng viễn thông, Internet để thực hiện hành vi vi phạm pháp luật.</w:t>
      </w:r>
    </w:p>
    <w:p w14:paraId="3A81BA84" w14:textId="77777777" w:rsidR="00763038" w:rsidRPr="00763038" w:rsidRDefault="00763038" w:rsidP="009E2D91">
      <w:pPr>
        <w:spacing w:before="60" w:after="60" w:line="276" w:lineRule="auto"/>
        <w:ind w:firstLine="720"/>
        <w:jc w:val="both"/>
        <w:rPr>
          <w:rFonts w:cs="Times New Roman"/>
          <w:b/>
          <w:szCs w:val="28"/>
        </w:rPr>
      </w:pPr>
      <w:r w:rsidRPr="00763038">
        <w:rPr>
          <w:rFonts w:cs="Times New Roman"/>
          <w:b/>
          <w:szCs w:val="28"/>
        </w:rPr>
        <w:t>3. Các nhóm chính sách đề xuất</w:t>
      </w:r>
    </w:p>
    <w:p w14:paraId="1DDD37FE"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Trên cơ sở tổng kết thực tiễn thi hành Nghị định số 91/2020/NĐ-CP và yêu cầu quản lý nhà nước trong giai đoạn mới, dự thảo Nghị định tập trung hoàn thiện các nhóm chính sách chủ yếu sau:</w:t>
      </w:r>
    </w:p>
    <w:p w14:paraId="4AB9BD2D"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nhất, hoàn thiện phạm vi điều chỉnh và đối tượng áp dụng, bảo đảm bao quát đầy đủ các chủ thể tham gia cung cấp, sử dụng dịch vụ viễn thông, Internet và các nền tảng số có chức năng nhắn tin, gọi điện hoặc truyền tải thông tin điện tử; bổ sung quy định điều chỉnh đối với các loại hình dịch vụ và mô hình kinh doanh mới phát sinh trong thực tiễn.</w:t>
      </w:r>
    </w:p>
    <w:p w14:paraId="529B4023"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hai, hoàn thiện cơ chế quản lý đối với hoạt động phát tán tin nhắn rác, thư điện tử rác và cuộc gọi rác, tăng cường các biện pháp phòng ngừa, phát hiện và ngăn chặn ngay trên hạ tầng cung cấp dịch vụ; bổ sung các quy định về quản lý tên định danh, Voice Brandname, dịch vụ thoại trên nền Internet và các phương thức liên lạc mới có nguy cơ bị lợi dụng để thực hiện hành vi vi phạm pháp luật.</w:t>
      </w:r>
    </w:p>
    <w:p w14:paraId="28F861EC"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lastRenderedPageBreak/>
        <w:t>Thứ ba, hoàn thiện quy định về trách nhiệm của doanh nghiệp, yêu cầu doanh nghiệp chủ động triển khai các giải pháp kỹ thuật để giám sát, phát hiện, cảnh báo và ngăn chặn các hành vi phát tán thông tin rác; tăng cường trách nhiệm lưu trữ, cung cấp dữ liệu, phối hợp với cơ quan nhà nước có thẩm quyền trong quá trình thanh tra, kiểm tra, điều tra và xử lý vi phạm.</w:t>
      </w:r>
    </w:p>
    <w:p w14:paraId="5BD16117"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tư, hoàn thiện cơ chế quản lý dữ liệu và chia sẻ thông tin, xây dựng cơ chế kết nối, chia sẻ dữ liệu giữa cơ quan quản lý nhà nước với doanh nghiệp và giữa các doanh nghiệp với nhau; khai thác hiệu quả các cơ sở dữ liệu hiện có phục vụ công tác phát hiện, xác minh, xử lý các hành vi vi phạm.</w:t>
      </w:r>
    </w:p>
    <w:p w14:paraId="0A869EB4"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Thứ năm, hoàn thiện các quy định về thanh tra, kiểm tra, xử lý vi phạm và cơ chế phối hợp, nâng cao hiệu quả phối hợp giữa các bộ, ngành, địa phương và doanh nghiệp trong công tác phòng, chống tin nhắn rác, thư điện tử rác, cuộc gọi rác và đấu tranh phòng, chống tội phạm sử dụng công nghệ cao.</w:t>
      </w:r>
    </w:p>
    <w:p w14:paraId="69830FB8" w14:textId="77777777" w:rsidR="00763038" w:rsidRPr="00763038" w:rsidRDefault="00763038" w:rsidP="009E2D91">
      <w:pPr>
        <w:spacing w:before="60" w:after="60" w:line="276" w:lineRule="auto"/>
        <w:ind w:firstLine="720"/>
        <w:jc w:val="both"/>
        <w:rPr>
          <w:rFonts w:cs="Times New Roman"/>
          <w:b/>
          <w:szCs w:val="28"/>
        </w:rPr>
      </w:pPr>
      <w:r w:rsidRPr="00763038">
        <w:rPr>
          <w:rFonts w:cs="Times New Roman"/>
          <w:b/>
          <w:szCs w:val="28"/>
        </w:rPr>
        <w:t>4. Các giải pháp tổ chức thực hiện</w:t>
      </w:r>
    </w:p>
    <w:p w14:paraId="63FEE5C0"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Để bảo đảm Nghị định sau khi được ban hành được triển khai thống nhất, đồng bộ và hiệu quả, cần tập trung thực hiện các nhóm giải pháp chủ yếu sau:</w:t>
      </w:r>
    </w:p>
    <w:p w14:paraId="44C0E3C5"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Một là, tổ chức tuyên truyền, phổ biến và hướng dẫn thực hiện đầy đủ các quy định của Nghị định đến các cơ quan quản lý nhà nước, doanh nghiệp cung cấp dịch vụ viễn thông, Internet, các tổ chức, cá nhân có liên quan; nâng cao nhận thức của người dân về phòng, chống tin nhắn rác, thư điện tử rác, cuộc gọi rác và các hành vi lừa đảo trên không gian mạng.</w:t>
      </w:r>
    </w:p>
    <w:p w14:paraId="36EEE16C"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Hai là, xây dựng và hoàn thiện các hệ thống kỹ thuật, cơ sở dữ liệu và nền tảng số phục vụ công tác quản lý nhà nước; tăng cường ứng dụng trí tuệ nhân tạo, dữ liệu lớn và các công nghệ mới trong hoạt động giám sát, phân tích, cảnh báo, phát hiện và ngăn chặn hành vi vi phạm.</w:t>
      </w:r>
    </w:p>
    <w:p w14:paraId="054AB272"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 xml:space="preserve">Ba là, nâng cao năng lực của các doanh nghiệp cung cấp dịch vụ viễn thông, Internet và nền tảng số trong việc triển khai các biện pháp kỹ thuật phòng, chống </w:t>
      </w:r>
      <w:r w:rsidRPr="007E1107">
        <w:rPr>
          <w:rFonts w:cs="Times New Roman"/>
          <w:spacing w:val="-2"/>
          <w:szCs w:val="28"/>
        </w:rPr>
        <w:t xml:space="preserve">thông tin rác; thường xuyên rà soát, đánh giá rủi ro, phát hiện bất thường trên hạ </w:t>
      </w:r>
      <w:r w:rsidRPr="007E1107">
        <w:rPr>
          <w:rFonts w:cs="Times New Roman"/>
          <w:spacing w:val="-4"/>
          <w:szCs w:val="28"/>
        </w:rPr>
        <w:t>tầng mạng và chủ động phối hợp với cơ quan nhà nước trong quá trình xử lý vi phạm.</w:t>
      </w:r>
    </w:p>
    <w:p w14:paraId="1DAC7A76"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Bốn là, tăng cường công tác thanh tra, kiểm tra, giám sát việc chấp hành pháp luật; kịp thời phát hiện, xử lý nghiêm các tổ chức, cá nhân vi phạm; đồng thời thường xuyên đánh giá hiệu quả thi hành Nghị định để kịp thời nghiên cứu, đề xuất sửa đổi, bổ sung khi cần thiết.</w:t>
      </w:r>
    </w:p>
    <w:p w14:paraId="7CE2B96F"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Năm là, đẩy mạnh hợp tác quốc tế, chia sẻ thông tin và kinh nghiệm trong phòng, chống tin nhắn rác, thư điện tử rác, cuộc gọi rác, phòng, chống lừa đảo trực tuyến và tội phạm sử dụng công nghệ cao; nghiên cứu, tiếp thu có chọn lọc các mô hình quản lý tiên tiến, phù hợp với điều kiện thực tiễn của Việt Nam.</w:t>
      </w:r>
    </w:p>
    <w:p w14:paraId="20F0DCD9" w14:textId="77777777" w:rsidR="00763038" w:rsidRPr="00763038" w:rsidRDefault="00763038" w:rsidP="009E2D91">
      <w:pPr>
        <w:keepNext/>
        <w:spacing w:before="60" w:after="60" w:line="276" w:lineRule="auto"/>
        <w:ind w:firstLine="720"/>
        <w:jc w:val="both"/>
        <w:rPr>
          <w:rFonts w:cs="Times New Roman"/>
          <w:b/>
          <w:szCs w:val="28"/>
        </w:rPr>
      </w:pPr>
      <w:r w:rsidRPr="00763038">
        <w:rPr>
          <w:rFonts w:cs="Times New Roman"/>
          <w:b/>
          <w:szCs w:val="28"/>
        </w:rPr>
        <w:lastRenderedPageBreak/>
        <w:t>V. KẾT LUẬN VÀ KIẾN NGHỊ</w:t>
      </w:r>
    </w:p>
    <w:p w14:paraId="53553EAF" w14:textId="77777777" w:rsidR="00763038" w:rsidRPr="00763038" w:rsidRDefault="00763038" w:rsidP="009E2D91">
      <w:pPr>
        <w:keepNext/>
        <w:spacing w:before="60" w:after="60" w:line="276" w:lineRule="auto"/>
        <w:ind w:firstLine="720"/>
        <w:jc w:val="both"/>
        <w:rPr>
          <w:rFonts w:cs="Times New Roman"/>
          <w:b/>
          <w:szCs w:val="28"/>
        </w:rPr>
      </w:pPr>
      <w:r w:rsidRPr="00763038">
        <w:rPr>
          <w:rFonts w:cs="Times New Roman"/>
          <w:b/>
          <w:szCs w:val="28"/>
        </w:rPr>
        <w:t>1. Kết luận</w:t>
      </w:r>
    </w:p>
    <w:p w14:paraId="08528EDA"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Qua hơn 05 năm triển khai thực hiện, Nghị định số 91/2020/NĐ-CP đã phát huy hiệu quả tích cực, tạo cơ sở pháp lý quan trọng để triển khai đồng bộ các giải pháp phòng, chống tin nhắn rác, thư điện tử rác và cuộc gọi rác; nâng cao hiệu lực, hiệu quả quản lý nhà nước đối với hoạt động quảng cáo qua mạng viễn thông; góp phần bảo vệ quyền và lợi ích hợp pháp của người sử dụng dịch vụ, xây dựng môi trường viễn thông lành mạnh, an toàn và từng bước nâng cao ý thức chấp hành pháp luật của các tổ chức, cá nhân.</w:t>
      </w:r>
    </w:p>
    <w:p w14:paraId="623EFB6A"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Kết quả tổng kết cũng cho thấy các cơ chế quản lý được quy định tại Nghị định số 91/2020/NĐ-CP đã tạo nền tảng để các doanh nghiệp viễn thông chủ động triển khai nhiều giải pháp kỹ thuật, xây dựng cơ sở dữ liệu, hoàn thiện quy trình giám sát, phát hiện và ngăn chặn tin nhắn rác, thư điện tử rác, cuộc gọi rác, góp phần giảm đáng kể tình trạng phát tán thông tin rác trên mạng viễn thông truyền thống so với thời điểm trước khi Nghị định được ban hành.</w:t>
      </w:r>
    </w:p>
    <w:p w14:paraId="253FF085" w14:textId="3FEB3826"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 xml:space="preserve">Tuy nhiên, cùng với sự phát triển mạnh mẽ của công nghệ số, dịch vụ viễn thông trên nền Internet, nền tảng số và các mô hình kinh doanh mới, phương thức hoạt động của các đối tượng vi phạm cũng đã có sự thay đổi căn bản. Nếu như trước đây các hành vi vi phạm chủ yếu được thực hiện thông qua mạng viễn thông truyền thống thì hiện nay đã chuyển mạnh sang lợi dụng các nền tảng OTT, dịch vụ thoại trên Internet, dịch vụ Internet tốc độ cao, hạ tầng điện toán đám mây, dịch vụ xuyên biên giới và nhiều công nghệ mới để che giấu danh tính, phát tán </w:t>
      </w:r>
      <w:r w:rsidRPr="007E1107">
        <w:rPr>
          <w:rFonts w:cs="Times New Roman"/>
          <w:spacing w:val="-4"/>
          <w:szCs w:val="28"/>
        </w:rPr>
        <w:t>thông tin giả mạo, thực hiện hành vi lừa đảo và các hành vi vi phạm pháp luật khác.</w:t>
      </w:r>
    </w:p>
    <w:p w14:paraId="20FADE15" w14:textId="04A2265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 xml:space="preserve">Thực tiễn nêu trên đặt ra yêu cầu phải chuyển đổi tư duy quản lý nhà nước từ quản lý riêng đối với hoạt động quảng cáo bằng tin nhắn, thư điện tử và cuộc gọi sang quản lý tổng thể đối với việc lợi dụng hạ tầng viễn thông, Internet và nền tảng số để phát tán thông tin rác, giả mạo, lừa đảo và các hành vi vi phạm pháp luật. Theo đó, Nghị định không chỉ tiếp tục là công cụ phòng, chống tin nhắn rác, thư điện tử rác và cuộc gọi rác mà còn trở thành một trong những công cụ pháp lý quan trọng phục vụ công tác bảo </w:t>
      </w:r>
      <w:r w:rsidR="00293E6D">
        <w:rPr>
          <w:rFonts w:cs="Times New Roman"/>
          <w:szCs w:val="28"/>
        </w:rPr>
        <w:t>vệ</w:t>
      </w:r>
      <w:r w:rsidRPr="00763038">
        <w:rPr>
          <w:rFonts w:cs="Times New Roman"/>
          <w:szCs w:val="28"/>
        </w:rPr>
        <w:t xml:space="preserve"> an ninh quốc gia, </w:t>
      </w:r>
      <w:r w:rsidR="00293E6D">
        <w:rPr>
          <w:rFonts w:cs="Times New Roman"/>
          <w:szCs w:val="28"/>
        </w:rPr>
        <w:t>bảo</w:t>
      </w:r>
      <w:r w:rsidR="00293E6D">
        <w:rPr>
          <w:rFonts w:cs="Times New Roman"/>
          <w:szCs w:val="28"/>
          <w:lang w:val="vi-VN"/>
        </w:rPr>
        <w:t xml:space="preserve"> đảm </w:t>
      </w:r>
      <w:r w:rsidRPr="00763038">
        <w:rPr>
          <w:rFonts w:cs="Times New Roman"/>
          <w:szCs w:val="28"/>
        </w:rPr>
        <w:t>trật tự, an toàn xã hội, bảo vệ người dân trên không gian mạng và phòng, chống tội phạm sử dụng công nghệ cao.</w:t>
      </w:r>
    </w:p>
    <w:p w14:paraId="53269535" w14:textId="77777777" w:rsidR="00763038" w:rsidRPr="00763038" w:rsidRDefault="00763038" w:rsidP="009E2D91">
      <w:pPr>
        <w:spacing w:before="60" w:after="60" w:line="276" w:lineRule="auto"/>
        <w:ind w:firstLine="720"/>
        <w:jc w:val="both"/>
        <w:rPr>
          <w:rFonts w:cs="Times New Roman"/>
          <w:szCs w:val="28"/>
        </w:rPr>
      </w:pPr>
      <w:r w:rsidRPr="00763038">
        <w:rPr>
          <w:rFonts w:cs="Times New Roman"/>
          <w:szCs w:val="28"/>
        </w:rPr>
        <w:t xml:space="preserve">Việc xây dựng Nghị định thay thế Nghị định số 91/2020/NĐ-CP vì vậy không chỉ nhằm khắc phục những bất cập của các quy định hiện hành mà còn đáp ứng yêu cầu hoàn thiện thể chế, phù hợp với sự phát triển của khoa học, công nghệ và yêu cầu quản lý nhà nước trong giai đoạn chuyển đổi số; đồng thời tạo hành lang pháp lý đồng bộ, hiện đại, khả thi để nâng cao hiệu quả quản lý, tăng cường </w:t>
      </w:r>
      <w:r w:rsidRPr="00763038">
        <w:rPr>
          <w:rFonts w:cs="Times New Roman"/>
          <w:szCs w:val="28"/>
        </w:rPr>
        <w:lastRenderedPageBreak/>
        <w:t>trách nhiệm của doanh nghiệp, bảo vệ quyền và lợi ích hợp pháp của người dân, góp phần xây dựng không gian mạng Việt Nam an toàn, lành mạnh và bền vững.</w:t>
      </w:r>
    </w:p>
    <w:p w14:paraId="0A36FA55" w14:textId="77777777" w:rsidR="00F335C7" w:rsidRPr="00F335C7" w:rsidRDefault="000D5FF2" w:rsidP="009E2D91">
      <w:pPr>
        <w:spacing w:before="60" w:after="60" w:line="276" w:lineRule="auto"/>
        <w:ind w:firstLine="720"/>
        <w:jc w:val="both"/>
        <w:rPr>
          <w:rFonts w:cs="Times New Roman"/>
          <w:b/>
          <w:szCs w:val="28"/>
        </w:rPr>
      </w:pPr>
      <w:r>
        <w:rPr>
          <w:rFonts w:cs="Times New Roman"/>
          <w:b/>
          <w:szCs w:val="28"/>
        </w:rPr>
        <w:t>2</w:t>
      </w:r>
      <w:r w:rsidR="00F335C7" w:rsidRPr="00F335C7">
        <w:rPr>
          <w:rFonts w:cs="Times New Roman"/>
          <w:b/>
          <w:szCs w:val="28"/>
        </w:rPr>
        <w:t>. Kiến nghị</w:t>
      </w:r>
    </w:p>
    <w:p w14:paraId="7A2E4DD1" w14:textId="70320C39" w:rsidR="00F335C7" w:rsidRPr="00F335C7" w:rsidRDefault="00F335C7" w:rsidP="009E2D91">
      <w:pPr>
        <w:spacing w:before="60" w:after="60" w:line="276" w:lineRule="auto"/>
        <w:ind w:firstLine="720"/>
        <w:jc w:val="both"/>
        <w:rPr>
          <w:rFonts w:cs="Times New Roman"/>
          <w:szCs w:val="28"/>
        </w:rPr>
      </w:pPr>
      <w:r w:rsidRPr="00F335C7">
        <w:rPr>
          <w:rFonts w:cs="Times New Roman"/>
          <w:szCs w:val="28"/>
        </w:rPr>
        <w:t>Nghị định</w:t>
      </w:r>
      <w:r w:rsidR="00B1152C">
        <w:rPr>
          <w:rFonts w:cs="Times New Roman"/>
          <w:szCs w:val="28"/>
          <w:lang w:val="vi-VN"/>
        </w:rPr>
        <w:t xml:space="preserve"> số 91/2020/NĐ-CP</w:t>
      </w:r>
      <w:r w:rsidRPr="00F335C7">
        <w:rPr>
          <w:rFonts w:cs="Times New Roman"/>
          <w:szCs w:val="28"/>
        </w:rPr>
        <w:t xml:space="preserve"> đã hoàn thành vai trò là khuôn khổ pháp lý quan trọng trong công tác phòng, chống tin nhắn rác, thư điện tử rác và cuộc gọi rác trong giai đoạn vừa qua. Tuy nhiên, bối cảnh pháp lý, công nghệ và phương thức hoạt động của các đối tượng vi phạm đã có nhiều thay đổi căn bản; nhiều loại hình dịch vụ, phương thức liên lạc và mô hình kinh doanh mới đã phát sinh nhưng chưa được điều chỉnh đầy đủ trong Nghị định hiện hành.</w:t>
      </w:r>
    </w:p>
    <w:p w14:paraId="5D6C3AF1" w14:textId="719632BD" w:rsidR="00F335C7" w:rsidRPr="00F335C7" w:rsidRDefault="00F335C7" w:rsidP="009E2D91">
      <w:pPr>
        <w:spacing w:before="60" w:after="60" w:line="276" w:lineRule="auto"/>
        <w:ind w:firstLine="720"/>
        <w:jc w:val="both"/>
        <w:rPr>
          <w:rFonts w:cs="Times New Roman"/>
          <w:szCs w:val="28"/>
        </w:rPr>
      </w:pPr>
      <w:r w:rsidRPr="00F335C7">
        <w:rPr>
          <w:rFonts w:cs="Times New Roman"/>
          <w:szCs w:val="28"/>
        </w:rPr>
        <w:t xml:space="preserve">Trên cơ sở tổng hợp báo cáo của các bộ, ngành, địa phương, doanh nghiệp </w:t>
      </w:r>
      <w:r w:rsidRPr="00B1152C">
        <w:rPr>
          <w:rFonts w:cs="Times New Roman"/>
          <w:spacing w:val="-4"/>
          <w:szCs w:val="28"/>
        </w:rPr>
        <w:t>viễn thông và kết quả rà soát toàn diện các quy định của Nghị định số 91/2020/NĐ-CP</w:t>
      </w:r>
      <w:r w:rsidR="00B1152C">
        <w:rPr>
          <w:rFonts w:cs="Times New Roman"/>
          <w:spacing w:val="-4"/>
          <w:szCs w:val="28"/>
          <w:lang w:val="vi-VN"/>
        </w:rPr>
        <w:t xml:space="preserve"> </w:t>
      </w:r>
      <w:r w:rsidRPr="00F335C7">
        <w:rPr>
          <w:rFonts w:cs="Times New Roman"/>
          <w:szCs w:val="28"/>
        </w:rPr>
        <w:t xml:space="preserve">cho </w:t>
      </w:r>
      <w:r w:rsidR="00B1152C">
        <w:rPr>
          <w:rFonts w:cs="Times New Roman"/>
          <w:szCs w:val="28"/>
        </w:rPr>
        <w:t>thấy</w:t>
      </w:r>
      <w:r w:rsidR="00B1152C">
        <w:rPr>
          <w:rFonts w:cs="Times New Roman"/>
          <w:szCs w:val="28"/>
          <w:lang w:val="vi-VN"/>
        </w:rPr>
        <w:t xml:space="preserve">, </w:t>
      </w:r>
      <w:r w:rsidRPr="00F335C7">
        <w:rPr>
          <w:rFonts w:cs="Times New Roman"/>
          <w:szCs w:val="28"/>
        </w:rPr>
        <w:t xml:space="preserve">có </w:t>
      </w:r>
      <w:r w:rsidRPr="00F335C7">
        <w:rPr>
          <w:rFonts w:cs="Times New Roman"/>
          <w:b/>
          <w:szCs w:val="28"/>
        </w:rPr>
        <w:t>24</w:t>
      </w:r>
      <w:r w:rsidRPr="00F335C7">
        <w:rPr>
          <w:rFonts w:cs="Times New Roman"/>
          <w:szCs w:val="28"/>
        </w:rPr>
        <w:t xml:space="preserve"> điều</w:t>
      </w:r>
      <w:r w:rsidR="00340256">
        <w:rPr>
          <w:rFonts w:cs="Times New Roman"/>
          <w:szCs w:val="28"/>
          <w:lang w:val="vi-VN"/>
        </w:rPr>
        <w:t xml:space="preserve"> cần</w:t>
      </w:r>
      <w:r w:rsidRPr="00F335C7">
        <w:rPr>
          <w:rFonts w:cs="Times New Roman"/>
          <w:szCs w:val="28"/>
        </w:rPr>
        <w:t xml:space="preserve"> sửa đổi, bổ sung và </w:t>
      </w:r>
      <w:r w:rsidRPr="00F335C7">
        <w:rPr>
          <w:rFonts w:cs="Times New Roman"/>
          <w:b/>
          <w:szCs w:val="28"/>
        </w:rPr>
        <w:t xml:space="preserve">13 </w:t>
      </w:r>
      <w:r w:rsidRPr="00F335C7">
        <w:rPr>
          <w:rFonts w:cs="Times New Roman"/>
          <w:szCs w:val="28"/>
        </w:rPr>
        <w:t xml:space="preserve">điều </w:t>
      </w:r>
      <w:r w:rsidR="00340256">
        <w:rPr>
          <w:rFonts w:cs="Times New Roman"/>
          <w:szCs w:val="28"/>
        </w:rPr>
        <w:t>quy</w:t>
      </w:r>
      <w:r w:rsidR="00340256">
        <w:rPr>
          <w:rFonts w:cs="Times New Roman"/>
          <w:szCs w:val="28"/>
          <w:lang w:val="vi-VN"/>
        </w:rPr>
        <w:t xml:space="preserve"> định </w:t>
      </w:r>
      <w:r w:rsidRPr="00F335C7">
        <w:rPr>
          <w:rFonts w:cs="Times New Roman"/>
          <w:szCs w:val="28"/>
        </w:rPr>
        <w:t>mới, vượt quá một phần hai tổng số điều của Nghị định số 91/2020/NĐ-CP hiện hành.</w:t>
      </w:r>
    </w:p>
    <w:p w14:paraId="1C1E1EAC" w14:textId="77777777" w:rsidR="00F335C7" w:rsidRPr="00F335C7" w:rsidRDefault="00F335C7" w:rsidP="009E2D91">
      <w:pPr>
        <w:spacing w:before="60" w:after="60" w:line="276" w:lineRule="auto"/>
        <w:ind w:firstLine="720"/>
        <w:jc w:val="both"/>
        <w:rPr>
          <w:rFonts w:cs="Times New Roman"/>
          <w:szCs w:val="28"/>
        </w:rPr>
      </w:pPr>
      <w:r w:rsidRPr="00F335C7">
        <w:rPr>
          <w:rFonts w:cs="Times New Roman"/>
          <w:szCs w:val="28"/>
        </w:rPr>
        <w:t>Căn cứ điểm b khoản 4 Điều 8 Luật Ban hành văn bản quy phạm pháp luật năm 2025, trường hợp nội dung sửa đổi, bổ sung vượt quá một phần hai tổng số điều của văn bản quy phạm pháp luật hiện hành thì phải ban hành văn bản thay thế. Vì vậy, việc xây dựng Nghị định thay thế Nghị định số 91/2020/NĐ-CP là phù hợp với quy định của pháp</w:t>
      </w:r>
      <w:r>
        <w:rPr>
          <w:rFonts w:cs="Times New Roman"/>
          <w:szCs w:val="28"/>
        </w:rPr>
        <w:t xml:space="preserve"> </w:t>
      </w:r>
      <w:r w:rsidRPr="00F335C7">
        <w:rPr>
          <w:rFonts w:cs="Times New Roman"/>
          <w:szCs w:val="28"/>
        </w:rPr>
        <w:t>luật.</w:t>
      </w:r>
    </w:p>
    <w:p w14:paraId="4A8B6E45" w14:textId="77777777" w:rsidR="00F335C7" w:rsidRDefault="00F335C7" w:rsidP="009E2D91">
      <w:pPr>
        <w:spacing w:before="60" w:after="60" w:line="276" w:lineRule="auto"/>
        <w:ind w:firstLine="720"/>
        <w:jc w:val="both"/>
        <w:rPr>
          <w:rFonts w:cs="Times New Roman"/>
          <w:szCs w:val="28"/>
        </w:rPr>
      </w:pPr>
      <w:r w:rsidRPr="00F335C7">
        <w:rPr>
          <w:rFonts w:cs="Times New Roman"/>
          <w:szCs w:val="28"/>
        </w:rPr>
        <w:t>Việc ban hành Nghị định thay thế không chỉ nhằm bảo đảm yêu cầu kỹ thuật lập pháp mà còn đáp ứng yêu cầu thực tiễn quản lý nhà nước trong giai đoạn mới; tạo cơ sở pháp lý đầy đủ để quản lý các loại hình dịch vụ viễn thông mới, các nền tảng xuyên biên giới, hoạt động định danh điện tử, Voice Brandname, xác thực nguồn gọi, quản lý dữ liệu và tăng cường cơ chế phối hợp giữa các cơ quan quản lý nhà nước, doanh nghiệp viễn thông và các cơ quan thực thi pháp luật trong phòng, chống tin nhắn rác, thư điện tử rác, cuộc gọi rác và các hành vi lợi dụng hạ tầng viễn thông để thực hiện hành vi vi phạm pháp luật.</w:t>
      </w:r>
    </w:p>
    <w:p w14:paraId="62123956" w14:textId="77777777" w:rsidR="0014315B" w:rsidRPr="00F335C7" w:rsidRDefault="0014315B" w:rsidP="009E2D91">
      <w:pPr>
        <w:spacing w:before="60" w:after="60" w:line="276" w:lineRule="auto"/>
        <w:ind w:firstLine="720"/>
        <w:jc w:val="both"/>
        <w:rPr>
          <w:rFonts w:cs="Times New Roman"/>
          <w:szCs w:val="28"/>
        </w:rPr>
      </w:pPr>
      <w:r w:rsidRPr="0014315B">
        <w:rPr>
          <w:rFonts w:cs="Times New Roman"/>
          <w:szCs w:val="28"/>
        </w:rPr>
        <w:t>Trong bối cảnh hiện nay, Nghị định thay thế không chỉ nhằm hoàn thiện cơ chế quản lý hoạt động quảng cáo bằng phương tiện điện tử mà còn tạo lập khuôn khổ pháp lý đầy đủ để phòng ngừa, phát hiện và ngăn chặn việc lợi dụng dịch vụ viễn thông, dịch vụ viễn thông cơ bản trên Internet và các nền tảng số để thực hiện hành vi lừa đảo, chiếm đoạt tài sản và các loại tội phạm sử dụng công nghệ cao. Đây là yêu cầu cấp thiết nhằm bảo đảm an ninh quốc gia, trật tự, an toàn xã hội và bảo vệ quyền, lợi ích hợp pháp của người dân trong điều kiện phát triển mạnh mẽ của kinh tế số và xã hội số.</w:t>
      </w:r>
      <w:r>
        <w:rPr>
          <w:rFonts w:cs="Times New Roman"/>
          <w:szCs w:val="28"/>
        </w:rPr>
        <w:t xml:space="preserve"> </w:t>
      </w:r>
    </w:p>
    <w:p w14:paraId="702E8423" w14:textId="77777777" w:rsidR="00F335C7" w:rsidRPr="00F335C7" w:rsidRDefault="00F335C7" w:rsidP="009E2D91">
      <w:pPr>
        <w:spacing w:before="60" w:after="60" w:line="276" w:lineRule="auto"/>
        <w:ind w:firstLine="720"/>
        <w:jc w:val="both"/>
        <w:rPr>
          <w:rFonts w:cs="Times New Roman"/>
          <w:szCs w:val="28"/>
        </w:rPr>
      </w:pPr>
      <w:r w:rsidRPr="00F335C7">
        <w:rPr>
          <w:rFonts w:cs="Times New Roman"/>
          <w:szCs w:val="28"/>
        </w:rPr>
        <w:t xml:space="preserve">Đồng thời, việc ban hành Nghị định thay thế sẽ góp phần bảo đảm tính thống nhất, đồng bộ của hệ thống pháp luật; khắc phục những bất cập, vướng mắc phát sinh trong quá trình tổ chức thực hiện; nâng cao hiệu lực, hiệu quả quản lý nhà nước; bảo vệ tốt hơn quyền và lợi ích hợp pháp của người dân, doanh nghiệp; </w:t>
      </w:r>
      <w:r w:rsidRPr="00F335C7">
        <w:rPr>
          <w:rFonts w:cs="Times New Roman"/>
          <w:szCs w:val="28"/>
        </w:rPr>
        <w:lastRenderedPageBreak/>
        <w:t>giữ vững an ninh quốc gia, trật tự, an toàn xã hội và đáp ứng yêu cầu phát triển kinh tế số, xã hội số trong giai đoạn mới.</w:t>
      </w:r>
    </w:p>
    <w:p w14:paraId="43902222" w14:textId="77777777" w:rsidR="00F335C7" w:rsidRDefault="00F335C7" w:rsidP="009E2D91">
      <w:pPr>
        <w:spacing w:before="60" w:after="60" w:line="276" w:lineRule="auto"/>
        <w:ind w:firstLine="720"/>
        <w:jc w:val="both"/>
        <w:rPr>
          <w:rFonts w:cs="Times New Roman"/>
          <w:szCs w:val="28"/>
        </w:rPr>
      </w:pPr>
      <w:r w:rsidRPr="00F335C7">
        <w:rPr>
          <w:rFonts w:cs="Times New Roman"/>
          <w:szCs w:val="28"/>
        </w:rPr>
        <w:t xml:space="preserve">Trên cơ sở đó, Bộ Công an kính đề nghị Chính phủ xem xét, chấp thuận </w:t>
      </w:r>
      <w:r w:rsidRPr="00880E91">
        <w:rPr>
          <w:rFonts w:cs="Times New Roman"/>
          <w:spacing w:val="-4"/>
          <w:szCs w:val="28"/>
        </w:rPr>
        <w:t>chủ trương xây dựng và ban hành Nghị định thay thế Nghị định số 91/2020/NĐ-CP</w:t>
      </w:r>
      <w:r w:rsidRPr="00F335C7">
        <w:rPr>
          <w:rFonts w:cs="Times New Roman"/>
          <w:szCs w:val="28"/>
        </w:rPr>
        <w:t xml:space="preserve"> theo trình tự, thủ tục quy định của Luật Ban hành văn bản quy phạm pháp luật.</w:t>
      </w:r>
    </w:p>
    <w:p w14:paraId="0B7A5017" w14:textId="77777777" w:rsidR="008806B7" w:rsidRDefault="008806B7" w:rsidP="0089479B">
      <w:pPr>
        <w:spacing w:before="60" w:after="240" w:line="276" w:lineRule="auto"/>
        <w:ind w:firstLine="720"/>
        <w:jc w:val="both"/>
        <w:rPr>
          <w:rFonts w:cs="Times New Roman"/>
          <w:szCs w:val="28"/>
        </w:rPr>
      </w:pPr>
      <w:r w:rsidRPr="008806B7">
        <w:rPr>
          <w:rFonts w:cs="Times New Roman"/>
          <w:szCs w:val="28"/>
        </w:rPr>
        <w:t xml:space="preserve">Trên đây là Báo cáo kết quả tổng kết thi hành </w:t>
      </w:r>
      <w:r>
        <w:rPr>
          <w:rFonts w:cs="Times New Roman"/>
          <w:szCs w:val="28"/>
        </w:rPr>
        <w:t xml:space="preserve">Nghị định 91/2020/NĐ-CP </w:t>
      </w:r>
      <w:r w:rsidRPr="001C1E90">
        <w:rPr>
          <w:rFonts w:cs="Times New Roman"/>
          <w:spacing w:val="-2"/>
          <w:szCs w:val="28"/>
        </w:rPr>
        <w:t>ngày 14/8/2020 của Chính phủ về Chống tin nhắn rác, thư điện tử rác, cuộc gọi rác và kiến nghị, giải pháp trong</w:t>
      </w:r>
      <w:r w:rsidR="007B49E4" w:rsidRPr="001C1E90">
        <w:rPr>
          <w:rFonts w:cs="Times New Roman"/>
          <w:spacing w:val="-2"/>
          <w:szCs w:val="28"/>
        </w:rPr>
        <w:t xml:space="preserve"> việc xây dựng Nghị định thay thế</w:t>
      </w:r>
      <w:r w:rsidRPr="001C1E90">
        <w:rPr>
          <w:rFonts w:cs="Times New Roman"/>
          <w:spacing w:val="-2"/>
          <w:szCs w:val="28"/>
        </w:rPr>
        <w:t xml:space="preserve"> Nghị định này./.</w:t>
      </w:r>
    </w:p>
    <w:tbl>
      <w:tblPr>
        <w:tblW w:w="9671"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5122"/>
        <w:gridCol w:w="4549"/>
      </w:tblGrid>
      <w:tr w:rsidR="008806B7" w:rsidRPr="008806B7" w14:paraId="489D833A" w14:textId="77777777" w:rsidTr="009E2D91">
        <w:trPr>
          <w:trHeight w:val="2929"/>
        </w:trPr>
        <w:tc>
          <w:tcPr>
            <w:tcW w:w="5122" w:type="dxa"/>
          </w:tcPr>
          <w:p w14:paraId="6E5F3EBF" w14:textId="4450CACD" w:rsidR="008806B7" w:rsidRPr="00293E6D" w:rsidRDefault="008806B7" w:rsidP="009E2D91">
            <w:pPr>
              <w:spacing w:before="0" w:after="0" w:line="240" w:lineRule="auto"/>
              <w:jc w:val="both"/>
              <w:rPr>
                <w:rFonts w:eastAsia="Times New Roman" w:cs="Times New Roman"/>
                <w:color w:val="000000"/>
                <w:sz w:val="22"/>
                <w:lang w:val="en"/>
              </w:rPr>
            </w:pPr>
            <w:r w:rsidRPr="00293E6D">
              <w:rPr>
                <w:rFonts w:eastAsia="Times New Roman" w:cs="Times New Roman"/>
                <w:b/>
                <w:bCs/>
                <w:i/>
                <w:iCs/>
                <w:color w:val="000000"/>
                <w:sz w:val="22"/>
                <w:lang w:val="en"/>
              </w:rPr>
              <w:t>Nơi nhận</w:t>
            </w:r>
            <w:r w:rsidRPr="00293E6D">
              <w:rPr>
                <w:rFonts w:eastAsia="Times New Roman" w:cs="Times New Roman"/>
                <w:b/>
                <w:bCs/>
                <w:color w:val="000000"/>
                <w:sz w:val="22"/>
                <w:lang w:val="en"/>
              </w:rPr>
              <w:t>:</w:t>
            </w:r>
          </w:p>
          <w:p w14:paraId="56F70EA9" w14:textId="4DEC018D" w:rsidR="00A03B35" w:rsidRPr="00293E6D" w:rsidRDefault="00EA735B" w:rsidP="009E2D91">
            <w:pPr>
              <w:spacing w:before="0" w:after="0" w:line="240" w:lineRule="auto"/>
              <w:jc w:val="both"/>
              <w:rPr>
                <w:rFonts w:eastAsia="Times New Roman" w:cs="Times New Roman"/>
                <w:sz w:val="22"/>
                <w:lang w:val="en"/>
              </w:rPr>
            </w:pPr>
            <w:r w:rsidRPr="00EA735B">
              <w:rPr>
                <w:rFonts w:eastAsia="Times New Roman" w:cs="Times New Roman"/>
                <w:noProof/>
                <w:sz w:val="22"/>
                <w:lang w:val="en"/>
              </w:rPr>
              <mc:AlternateContent>
                <mc:Choice Requires="wps">
                  <w:drawing>
                    <wp:anchor distT="45720" distB="45720" distL="114300" distR="114300" simplePos="0" relativeHeight="251663360" behindDoc="0" locked="0" layoutInCell="1" allowOverlap="1" wp14:anchorId="73B515FE" wp14:editId="1A1AD3A4">
                      <wp:simplePos x="0" y="0"/>
                      <wp:positionH relativeFrom="column">
                        <wp:posOffset>2101586</wp:posOffset>
                      </wp:positionH>
                      <wp:positionV relativeFrom="paragraph">
                        <wp:posOffset>108585</wp:posOffset>
                      </wp:positionV>
                      <wp:extent cx="975600" cy="266400"/>
                      <wp:effectExtent l="0" t="0" r="1524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00" cy="266400"/>
                              </a:xfrm>
                              <a:prstGeom prst="rect">
                                <a:avLst/>
                              </a:prstGeom>
                              <a:noFill/>
                              <a:ln w="9525">
                                <a:solidFill>
                                  <a:schemeClr val="bg1"/>
                                </a:solidFill>
                                <a:miter lim="800000"/>
                                <a:headEnd/>
                                <a:tailEnd/>
                              </a:ln>
                            </wps:spPr>
                            <wps:txbx>
                              <w:txbxContent>
                                <w:p w14:paraId="1BB2DE1C" w14:textId="3D41076D" w:rsidR="00EA735B" w:rsidRPr="00EA735B" w:rsidRDefault="00EA735B" w:rsidP="00EA735B">
                                  <w:pPr>
                                    <w:spacing w:before="0" w:after="0" w:line="240" w:lineRule="auto"/>
                                    <w:jc w:val="both"/>
                                    <w:rPr>
                                      <w:rFonts w:eastAsia="Times New Roman" w:cs="Times New Roman"/>
                                      <w:color w:val="000000" w:themeColor="text1"/>
                                      <w:sz w:val="22"/>
                                      <w:lang w:val="en"/>
                                      <w14:textOutline w14:w="9525" w14:cap="rnd" w14:cmpd="sng" w14:algn="ctr">
                                        <w14:noFill/>
                                        <w14:prstDash w14:val="solid"/>
                                        <w14:bevel/>
                                      </w14:textOutline>
                                    </w:rPr>
                                  </w:pPr>
                                  <w:r w:rsidRPr="00EA735B">
                                    <w:rPr>
                                      <w:rFonts w:eastAsia="Times New Roman" w:cs="Times New Roman"/>
                                      <w:color w:val="000000" w:themeColor="text1"/>
                                      <w:sz w:val="22"/>
                                      <w:lang w:val="en"/>
                                      <w14:textOutline w14:w="9525" w14:cap="rnd" w14:cmpd="sng" w14:algn="ctr">
                                        <w14:noFill/>
                                        <w14:prstDash w14:val="solid"/>
                                        <w14:bevel/>
                                      </w14:textOutline>
                                    </w:rPr>
                                    <w:t>(để báo cáo);</w:t>
                                  </w:r>
                                </w:p>
                                <w:p w14:paraId="3EEABF66" w14:textId="09668676" w:rsidR="00EA735B" w:rsidRPr="00EA735B" w:rsidRDefault="00EA735B">
                                  <w:pPr>
                                    <w:rPr>
                                      <w:color w:val="000000" w:themeColor="text1"/>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B515FE" id="_x0000_t202" coordsize="21600,21600" o:spt="202" path="m,l,21600r21600,l21600,xe">
                      <v:stroke joinstyle="miter"/>
                      <v:path gradientshapeok="t" o:connecttype="rect"/>
                    </v:shapetype>
                    <v:shape id="Text Box 2" o:spid="_x0000_s1026" type="#_x0000_t202" style="position:absolute;left:0;text-align:left;margin-left:165.5pt;margin-top:8.55pt;width:76.8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" filled="f" strokecolor="white [3212]">
                      <v:textbox>
                        <w:txbxContent>
                          <w:p w14:paraId="1BB2DE1C" w14:textId="3D41076D" w:rsidR="00EA735B" w:rsidRPr="00EA735B" w:rsidRDefault="00EA735B" w:rsidP="00EA735B">
                            <w:pPr>
                              <w:spacing w:before="0" w:after="0" w:line="240" w:lineRule="auto"/>
                              <w:jc w:val="both"/>
                              <w:rPr>
                                <w:rFonts w:eastAsia="Times New Roman" w:cs="Times New Roman"/>
                                <w:color w:val="000000" w:themeColor="text1"/>
                                <w:sz w:val="22"/>
                                <w:lang w:val="en"/>
                                <w14:textOutline w14:w="9525" w14:cap="rnd" w14:cmpd="sng" w14:algn="ctr">
                                  <w14:noFill/>
                                  <w14:prstDash w14:val="solid"/>
                                  <w14:bevel/>
                                </w14:textOutline>
                              </w:rPr>
                            </w:pPr>
                            <w:r w:rsidRPr="00EA735B">
                              <w:rPr>
                                <w:rFonts w:eastAsia="Times New Roman" w:cs="Times New Roman"/>
                                <w:color w:val="000000" w:themeColor="text1"/>
                                <w:sz w:val="22"/>
                                <w:lang w:val="en"/>
                                <w14:textOutline w14:w="9525" w14:cap="rnd" w14:cmpd="sng" w14:algn="ctr">
                                  <w14:noFill/>
                                  <w14:prstDash w14:val="solid"/>
                                  <w14:bevel/>
                                </w14:textOutline>
                              </w:rPr>
                              <w:t>(để báo cáo);</w:t>
                            </w:r>
                          </w:p>
                          <w:p w14:paraId="3EEABF66" w14:textId="09668676" w:rsidR="00EA735B" w:rsidRPr="00EA735B" w:rsidRDefault="00EA735B">
                            <w:pPr>
                              <w:rPr>
                                <w:color w:val="000000" w:themeColor="text1"/>
                                <w14:textOutline w14:w="9525" w14:cap="rnd" w14:cmpd="sng" w14:algn="ctr">
                                  <w14:noFill/>
                                  <w14:prstDash w14:val="solid"/>
                                  <w14:bevel/>
                                </w14:textOutline>
                              </w:rPr>
                            </w:pPr>
                          </w:p>
                        </w:txbxContent>
                      </v:textbox>
                      <w10:wrap type="square"/>
                    </v:shape>
                  </w:pict>
                </mc:Fallback>
              </mc:AlternateContent>
            </w:r>
            <w:r>
              <w:rPr>
                <w:rFonts w:eastAsia="Times New Roman" w:cs="Times New Roman"/>
                <w:b/>
                <w:bCs/>
                <w:i/>
                <w:iCs/>
                <w:noProof/>
                <w:color w:val="000000"/>
                <w:sz w:val="22"/>
                <w:lang w:val="en"/>
              </w:rPr>
              <mc:AlternateContent>
                <mc:Choice Requires="wps">
                  <w:drawing>
                    <wp:anchor distT="0" distB="0" distL="114300" distR="114300" simplePos="0" relativeHeight="251664384" behindDoc="0" locked="0" layoutInCell="1" allowOverlap="1" wp14:anchorId="47C6408E" wp14:editId="3E84936D">
                      <wp:simplePos x="0" y="0"/>
                      <wp:positionH relativeFrom="column">
                        <wp:posOffset>2042795</wp:posOffset>
                      </wp:positionH>
                      <wp:positionV relativeFrom="paragraph">
                        <wp:posOffset>11430</wp:posOffset>
                      </wp:positionV>
                      <wp:extent cx="0" cy="432000"/>
                      <wp:effectExtent l="0" t="0" r="38100" b="25400"/>
                      <wp:wrapNone/>
                      <wp:docPr id="4" name="Straight Connector 4"/>
                      <wp:cNvGraphicFramePr/>
                      <a:graphic xmlns:a="http://schemas.openxmlformats.org/drawingml/2006/main">
                        <a:graphicData uri="http://schemas.microsoft.com/office/word/2010/wordprocessingShape">
                          <wps:wsp>
                            <wps:cNvCnPr/>
                            <wps:spPr>
                              <a:xfrm>
                                <a:off x="0" y="0"/>
                                <a:ext cx="0" cy="43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60C76"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85pt,.9pt" to="160.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" strokecolor="#5b9bd5 [3204]" strokeweight=".5pt">
                      <v:stroke joinstyle="miter"/>
                    </v:line>
                  </w:pict>
                </mc:Fallback>
              </mc:AlternateContent>
            </w:r>
            <w:r w:rsidR="00A03B35" w:rsidRPr="00293E6D">
              <w:rPr>
                <w:rFonts w:eastAsia="Times New Roman" w:cs="Times New Roman"/>
                <w:sz w:val="22"/>
                <w:lang w:val="en"/>
              </w:rPr>
              <w:t xml:space="preserve">- Đ/c Thủ tướng Chính phủ </w:t>
            </w:r>
          </w:p>
          <w:p w14:paraId="5EFA4B2D" w14:textId="3D5CF668" w:rsidR="008806B7" w:rsidRPr="00293E6D" w:rsidRDefault="00A03B35" w:rsidP="009E2D91">
            <w:pPr>
              <w:spacing w:before="0" w:after="0" w:line="240" w:lineRule="auto"/>
              <w:jc w:val="both"/>
              <w:rPr>
                <w:rFonts w:eastAsia="Times New Roman" w:cs="Times New Roman"/>
                <w:sz w:val="22"/>
                <w:lang w:val="en"/>
              </w:rPr>
            </w:pPr>
            <w:r w:rsidRPr="00293E6D">
              <w:rPr>
                <w:rFonts w:eastAsia="Times New Roman" w:cs="Times New Roman"/>
                <w:sz w:val="22"/>
                <w:lang w:val="en"/>
              </w:rPr>
              <w:t xml:space="preserve">- Các Đ/c Phó Thủ tướng </w:t>
            </w:r>
            <w:r w:rsidR="008806B7" w:rsidRPr="00293E6D">
              <w:rPr>
                <w:rFonts w:eastAsia="Times New Roman" w:cs="Times New Roman"/>
                <w:sz w:val="22"/>
                <w:lang w:val="en"/>
              </w:rPr>
              <w:t xml:space="preserve">Chính phủ </w:t>
            </w:r>
          </w:p>
          <w:p w14:paraId="4322D8C3" w14:textId="55785F99" w:rsidR="00A03B35" w:rsidRPr="00293E6D" w:rsidRDefault="00A03B35" w:rsidP="009E2D91">
            <w:pPr>
              <w:spacing w:before="0" w:after="0" w:line="240" w:lineRule="auto"/>
              <w:jc w:val="both"/>
              <w:rPr>
                <w:rFonts w:eastAsia="Times New Roman" w:cs="Times New Roman"/>
                <w:sz w:val="22"/>
                <w:lang w:val="en"/>
              </w:rPr>
            </w:pPr>
            <w:r w:rsidRPr="00293E6D">
              <w:rPr>
                <w:rFonts w:eastAsia="Times New Roman" w:cs="Times New Roman"/>
                <w:sz w:val="22"/>
                <w:lang w:val="en"/>
              </w:rPr>
              <w:t xml:space="preserve">- Đ/c Bộ trưởng </w:t>
            </w:r>
          </w:p>
          <w:p w14:paraId="2AE27B65" w14:textId="4909D79F" w:rsidR="00A03B35" w:rsidRPr="00293E6D" w:rsidRDefault="00A03B35" w:rsidP="009E2D91">
            <w:pPr>
              <w:widowControl w:val="0"/>
              <w:spacing w:before="0" w:after="0" w:line="240" w:lineRule="auto"/>
              <w:jc w:val="both"/>
              <w:rPr>
                <w:rFonts w:eastAsia="Times New Roman" w:cs="Times New Roman"/>
                <w:sz w:val="22"/>
                <w:lang w:val="en"/>
              </w:rPr>
            </w:pPr>
            <w:r w:rsidRPr="00293E6D">
              <w:rPr>
                <w:rFonts w:eastAsia="Times New Roman" w:cs="Times New Roman"/>
                <w:sz w:val="22"/>
                <w:lang w:val="en"/>
              </w:rPr>
              <w:t>- Văn phòng Chính phủ;</w:t>
            </w:r>
          </w:p>
          <w:p w14:paraId="4DA4A144" w14:textId="20DD5824" w:rsidR="008806B7" w:rsidRPr="00293E6D" w:rsidRDefault="008806B7" w:rsidP="009E2D91">
            <w:pPr>
              <w:widowControl w:val="0"/>
              <w:spacing w:before="0" w:after="0" w:line="240" w:lineRule="auto"/>
              <w:jc w:val="both"/>
              <w:rPr>
                <w:rFonts w:eastAsia="Times New Roman" w:cs="Times New Roman"/>
                <w:sz w:val="22"/>
                <w:lang w:val="en"/>
              </w:rPr>
            </w:pPr>
            <w:r w:rsidRPr="00293E6D">
              <w:rPr>
                <w:rFonts w:eastAsia="Times New Roman" w:cs="Times New Roman"/>
                <w:sz w:val="22"/>
                <w:lang w:val="en"/>
              </w:rPr>
              <w:t>-</w:t>
            </w:r>
            <w:r w:rsidR="00C550C6" w:rsidRPr="00293E6D">
              <w:rPr>
                <w:rFonts w:eastAsia="Times New Roman" w:cs="Times New Roman"/>
                <w:sz w:val="22"/>
                <w:lang w:val="en"/>
              </w:rPr>
              <w:t xml:space="preserve"> Bộ Tư pháp</w:t>
            </w:r>
            <w:r w:rsidR="00A03B35" w:rsidRPr="00293E6D">
              <w:rPr>
                <w:rFonts w:eastAsia="Times New Roman" w:cs="Times New Roman"/>
                <w:sz w:val="22"/>
                <w:lang w:val="en"/>
              </w:rPr>
              <w:t>;</w:t>
            </w:r>
            <w:r w:rsidR="00C550C6" w:rsidRPr="00293E6D">
              <w:rPr>
                <w:rFonts w:eastAsia="Times New Roman" w:cs="Times New Roman"/>
                <w:sz w:val="22"/>
                <w:lang w:val="en"/>
              </w:rPr>
              <w:t xml:space="preserve"> </w:t>
            </w:r>
          </w:p>
          <w:p w14:paraId="3FCB83CC" w14:textId="76A89A8C" w:rsidR="008806B7" w:rsidRPr="008806B7" w:rsidRDefault="008806B7" w:rsidP="009E2D91">
            <w:pPr>
              <w:spacing w:before="0" w:after="0" w:line="240" w:lineRule="auto"/>
              <w:jc w:val="both"/>
              <w:rPr>
                <w:rFonts w:eastAsia="Times New Roman" w:cs="Times New Roman"/>
                <w:szCs w:val="28"/>
                <w:lang w:val="en"/>
              </w:rPr>
            </w:pPr>
            <w:r w:rsidRPr="00293E6D">
              <w:rPr>
                <w:rFonts w:eastAsia="Times New Roman" w:cs="Times New Roman"/>
                <w:sz w:val="22"/>
                <w:lang w:val="en"/>
              </w:rPr>
              <w:t>- Lưu: VT,</w:t>
            </w:r>
            <w:r w:rsidR="00C550C6" w:rsidRPr="00293E6D">
              <w:rPr>
                <w:rFonts w:eastAsia="Times New Roman" w:cs="Times New Roman"/>
                <w:sz w:val="22"/>
                <w:lang w:val="en"/>
              </w:rPr>
              <w:t xml:space="preserve"> </w:t>
            </w:r>
            <w:r w:rsidR="00EA735B">
              <w:rPr>
                <w:rFonts w:eastAsia="Times New Roman" w:cs="Times New Roman"/>
                <w:sz w:val="22"/>
                <w:lang w:val="en"/>
              </w:rPr>
              <w:t>A05</w:t>
            </w:r>
            <w:r w:rsidR="00C550C6" w:rsidRPr="00293E6D">
              <w:rPr>
                <w:rFonts w:eastAsia="Times New Roman" w:cs="Times New Roman"/>
                <w:sz w:val="22"/>
                <w:lang w:val="en"/>
              </w:rPr>
              <w:t>(</w:t>
            </w:r>
            <w:r w:rsidR="00EA735B">
              <w:rPr>
                <w:rFonts w:eastAsia="Times New Roman" w:cs="Times New Roman"/>
                <w:sz w:val="22"/>
                <w:lang w:val="en"/>
              </w:rPr>
              <w:t>P6</w:t>
            </w:r>
            <w:r w:rsidR="00C550C6" w:rsidRPr="00293E6D">
              <w:rPr>
                <w:rFonts w:eastAsia="Times New Roman" w:cs="Times New Roman"/>
                <w:sz w:val="22"/>
                <w:lang w:val="en"/>
              </w:rPr>
              <w:t>).</w:t>
            </w:r>
            <w:r w:rsidR="000D5FF2" w:rsidRPr="00293E6D">
              <w:rPr>
                <w:rFonts w:eastAsia="Times New Roman" w:cs="Times New Roman"/>
                <w:sz w:val="22"/>
                <w:lang w:val="en"/>
              </w:rPr>
              <w:t>PVP.</w:t>
            </w:r>
            <w:r w:rsidR="00951090" w:rsidRPr="00293E6D">
              <w:rPr>
                <w:rFonts w:eastAsia="Times New Roman" w:cs="Times New Roman"/>
                <w:sz w:val="22"/>
                <w:lang w:val="en"/>
              </w:rPr>
              <w:t>12</w:t>
            </w:r>
            <w:r w:rsidR="00C550C6" w:rsidRPr="00293E6D">
              <w:rPr>
                <w:rFonts w:eastAsia="Times New Roman" w:cs="Times New Roman"/>
                <w:sz w:val="22"/>
                <w:lang w:val="en"/>
              </w:rPr>
              <w:t>b</w:t>
            </w:r>
          </w:p>
        </w:tc>
        <w:tc>
          <w:tcPr>
            <w:tcW w:w="4549" w:type="dxa"/>
          </w:tcPr>
          <w:p w14:paraId="7D8BF7A1" w14:textId="77777777" w:rsidR="008806B7" w:rsidRDefault="008806B7" w:rsidP="009E2D91">
            <w:pPr>
              <w:spacing w:before="0" w:after="0" w:line="240" w:lineRule="auto"/>
              <w:jc w:val="center"/>
              <w:rPr>
                <w:rFonts w:eastAsia="Times New Roman" w:cs="Times New Roman"/>
                <w:b/>
                <w:bCs/>
                <w:szCs w:val="28"/>
                <w:lang w:val="en"/>
              </w:rPr>
            </w:pPr>
            <w:r>
              <w:rPr>
                <w:rFonts w:eastAsia="Times New Roman" w:cs="Times New Roman"/>
                <w:b/>
                <w:bCs/>
                <w:szCs w:val="28"/>
                <w:lang w:val="en"/>
              </w:rPr>
              <w:t xml:space="preserve">KT. </w:t>
            </w:r>
            <w:r w:rsidRPr="008806B7">
              <w:rPr>
                <w:rFonts w:eastAsia="Times New Roman" w:cs="Times New Roman"/>
                <w:b/>
                <w:bCs/>
                <w:szCs w:val="28"/>
                <w:lang w:val="en"/>
              </w:rPr>
              <w:t>BỘ TRƯỞNG</w:t>
            </w:r>
          </w:p>
          <w:p w14:paraId="7DA7E979" w14:textId="77777777" w:rsidR="008806B7" w:rsidRPr="008806B7" w:rsidRDefault="008806B7" w:rsidP="009E2D91">
            <w:pPr>
              <w:spacing w:before="0" w:after="0" w:line="240" w:lineRule="auto"/>
              <w:jc w:val="center"/>
              <w:rPr>
                <w:rFonts w:eastAsia="Times New Roman" w:cs="Times New Roman"/>
                <w:szCs w:val="28"/>
                <w:lang w:val="en"/>
              </w:rPr>
            </w:pPr>
            <w:r>
              <w:rPr>
                <w:rFonts w:eastAsia="Times New Roman" w:cs="Times New Roman"/>
                <w:b/>
                <w:bCs/>
                <w:szCs w:val="28"/>
                <w:lang w:val="en"/>
              </w:rPr>
              <w:t>THỨ TRƯỞNG</w:t>
            </w:r>
          </w:p>
          <w:p w14:paraId="2DB4CF41" w14:textId="77777777" w:rsidR="008806B7" w:rsidRPr="008806B7" w:rsidRDefault="008806B7" w:rsidP="009E2D91">
            <w:pPr>
              <w:spacing w:before="0" w:after="0" w:line="240" w:lineRule="auto"/>
              <w:rPr>
                <w:rFonts w:eastAsia="Times New Roman" w:cs="Times New Roman"/>
                <w:szCs w:val="28"/>
                <w:lang w:val="en"/>
              </w:rPr>
            </w:pPr>
          </w:p>
          <w:p w14:paraId="0C7FB3AD" w14:textId="77777777" w:rsidR="008806B7" w:rsidRPr="008806B7" w:rsidRDefault="008806B7" w:rsidP="009E2D91">
            <w:pPr>
              <w:spacing w:before="0" w:after="0" w:line="240" w:lineRule="auto"/>
              <w:rPr>
                <w:rFonts w:eastAsia="Times New Roman" w:cs="Times New Roman"/>
                <w:szCs w:val="28"/>
                <w:lang w:val="en"/>
              </w:rPr>
            </w:pPr>
          </w:p>
          <w:p w14:paraId="1A1CBD21" w14:textId="77777777" w:rsidR="008806B7" w:rsidRPr="008806B7" w:rsidRDefault="008806B7" w:rsidP="009E2D91">
            <w:pPr>
              <w:spacing w:before="0" w:after="0" w:line="240" w:lineRule="auto"/>
              <w:jc w:val="center"/>
              <w:rPr>
                <w:rFonts w:eastAsia="Times New Roman" w:cs="Times New Roman"/>
                <w:szCs w:val="28"/>
                <w:lang w:val="en"/>
              </w:rPr>
            </w:pPr>
          </w:p>
          <w:p w14:paraId="5B906730" w14:textId="77777777" w:rsidR="008806B7" w:rsidRPr="008806B7" w:rsidRDefault="008806B7" w:rsidP="009E2D91">
            <w:pPr>
              <w:spacing w:before="0" w:after="0" w:line="240" w:lineRule="auto"/>
              <w:jc w:val="center"/>
              <w:rPr>
                <w:rFonts w:eastAsia="Times New Roman" w:cs="Times New Roman"/>
                <w:szCs w:val="28"/>
                <w:lang w:val="en"/>
              </w:rPr>
            </w:pPr>
          </w:p>
          <w:p w14:paraId="4DD39239" w14:textId="77777777" w:rsidR="008806B7" w:rsidRPr="008806B7" w:rsidRDefault="008806B7" w:rsidP="009E2D91">
            <w:pPr>
              <w:spacing w:before="0" w:after="0" w:line="240" w:lineRule="auto"/>
              <w:jc w:val="center"/>
              <w:rPr>
                <w:rFonts w:eastAsia="Times New Roman" w:cs="Times New Roman"/>
                <w:szCs w:val="28"/>
                <w:lang w:val="en"/>
              </w:rPr>
            </w:pPr>
            <w:r>
              <w:rPr>
                <w:rFonts w:eastAsia="Times New Roman" w:cs="Times New Roman"/>
                <w:b/>
                <w:bCs/>
                <w:szCs w:val="28"/>
                <w:lang w:val="en"/>
              </w:rPr>
              <w:t>Thượng tướng Phạm Thế Tùng</w:t>
            </w:r>
          </w:p>
        </w:tc>
      </w:tr>
    </w:tbl>
    <w:p w14:paraId="5DC01ED6" w14:textId="77777777" w:rsidR="008806B7" w:rsidRPr="00390A06" w:rsidRDefault="008806B7" w:rsidP="008806B7">
      <w:pPr>
        <w:spacing w:line="264" w:lineRule="auto"/>
        <w:ind w:firstLine="720"/>
        <w:jc w:val="both"/>
        <w:rPr>
          <w:rFonts w:cs="Times New Roman"/>
          <w:szCs w:val="28"/>
        </w:rPr>
      </w:pPr>
    </w:p>
    <w:sectPr w:rsidR="008806B7" w:rsidRPr="00390A06" w:rsidSect="00FC791B">
      <w:headerReference w:type="default" r:id="rId7"/>
      <w:pgSz w:w="11907" w:h="16839" w:code="9"/>
      <w:pgMar w:top="1134" w:right="1134" w:bottom="1134" w:left="1701" w:header="39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284DB" w14:textId="77777777" w:rsidR="00CE4702" w:rsidRDefault="00CE4702" w:rsidP="00D13CB4">
      <w:pPr>
        <w:spacing w:before="0" w:after="0" w:line="240" w:lineRule="auto"/>
      </w:pPr>
      <w:r>
        <w:separator/>
      </w:r>
    </w:p>
  </w:endnote>
  <w:endnote w:type="continuationSeparator" w:id="0">
    <w:p w14:paraId="42CCB67D" w14:textId="77777777" w:rsidR="00CE4702" w:rsidRDefault="00CE4702" w:rsidP="00D13C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AD61" w14:textId="77777777" w:rsidR="00CE4702" w:rsidRDefault="00CE4702" w:rsidP="00D13CB4">
      <w:pPr>
        <w:spacing w:before="0" w:after="0" w:line="240" w:lineRule="auto"/>
      </w:pPr>
      <w:r>
        <w:separator/>
      </w:r>
    </w:p>
  </w:footnote>
  <w:footnote w:type="continuationSeparator" w:id="0">
    <w:p w14:paraId="646B21B4" w14:textId="77777777" w:rsidR="00CE4702" w:rsidRDefault="00CE4702" w:rsidP="00D13CB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66753"/>
      <w:docPartObj>
        <w:docPartGallery w:val="Page Numbers (Top of Page)"/>
        <w:docPartUnique/>
      </w:docPartObj>
    </w:sdtPr>
    <w:sdtEndPr>
      <w:rPr>
        <w:noProof/>
      </w:rPr>
    </w:sdtEndPr>
    <w:sdtContent>
      <w:p w14:paraId="6E30589F" w14:textId="77777777" w:rsidR="00BF4BCD" w:rsidRDefault="00BF4BCD">
        <w:pPr>
          <w:pStyle w:val="Header"/>
          <w:jc w:val="center"/>
        </w:pPr>
        <w:r>
          <w:fldChar w:fldCharType="begin"/>
        </w:r>
        <w:r>
          <w:instrText xml:space="preserve"> PAGE   \* MERGEFORMAT </w:instrText>
        </w:r>
        <w:r>
          <w:fldChar w:fldCharType="separate"/>
        </w:r>
        <w:r w:rsidR="00A33571">
          <w:rPr>
            <w:noProof/>
          </w:rPr>
          <w:t>31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052"/>
    <w:rsid w:val="000271C7"/>
    <w:rsid w:val="00036B5D"/>
    <w:rsid w:val="00075EC6"/>
    <w:rsid w:val="00077F9F"/>
    <w:rsid w:val="000A4D1B"/>
    <w:rsid w:val="000B2691"/>
    <w:rsid w:val="000D5FF2"/>
    <w:rsid w:val="000D6452"/>
    <w:rsid w:val="000E569D"/>
    <w:rsid w:val="000F1477"/>
    <w:rsid w:val="00110AFE"/>
    <w:rsid w:val="00140BF1"/>
    <w:rsid w:val="0014315B"/>
    <w:rsid w:val="0014430A"/>
    <w:rsid w:val="00146290"/>
    <w:rsid w:val="00154928"/>
    <w:rsid w:val="0016767E"/>
    <w:rsid w:val="001702EF"/>
    <w:rsid w:val="001735F2"/>
    <w:rsid w:val="001A31E9"/>
    <w:rsid w:val="001A6B79"/>
    <w:rsid w:val="001B5CC5"/>
    <w:rsid w:val="001C1E90"/>
    <w:rsid w:val="001D241A"/>
    <w:rsid w:val="001E0862"/>
    <w:rsid w:val="001F3D2C"/>
    <w:rsid w:val="0020204B"/>
    <w:rsid w:val="0020399D"/>
    <w:rsid w:val="002112DE"/>
    <w:rsid w:val="002330E8"/>
    <w:rsid w:val="002405CC"/>
    <w:rsid w:val="00260F9A"/>
    <w:rsid w:val="0028505E"/>
    <w:rsid w:val="00293E6D"/>
    <w:rsid w:val="00294481"/>
    <w:rsid w:val="002B1765"/>
    <w:rsid w:val="002B2859"/>
    <w:rsid w:val="002C2BBD"/>
    <w:rsid w:val="002E56A5"/>
    <w:rsid w:val="002F2340"/>
    <w:rsid w:val="002F5953"/>
    <w:rsid w:val="002F5F78"/>
    <w:rsid w:val="002F7D8A"/>
    <w:rsid w:val="00316342"/>
    <w:rsid w:val="00325755"/>
    <w:rsid w:val="003370A3"/>
    <w:rsid w:val="00340256"/>
    <w:rsid w:val="00355746"/>
    <w:rsid w:val="003611DE"/>
    <w:rsid w:val="003839D9"/>
    <w:rsid w:val="00390A06"/>
    <w:rsid w:val="003942A5"/>
    <w:rsid w:val="003A2831"/>
    <w:rsid w:val="003A3BC5"/>
    <w:rsid w:val="003D28B9"/>
    <w:rsid w:val="00401FF6"/>
    <w:rsid w:val="0041792F"/>
    <w:rsid w:val="00421855"/>
    <w:rsid w:val="0043717A"/>
    <w:rsid w:val="00452535"/>
    <w:rsid w:val="00471590"/>
    <w:rsid w:val="00484271"/>
    <w:rsid w:val="004A688F"/>
    <w:rsid w:val="004B2F23"/>
    <w:rsid w:val="004B48A5"/>
    <w:rsid w:val="004C150D"/>
    <w:rsid w:val="004E2B0E"/>
    <w:rsid w:val="004E34B7"/>
    <w:rsid w:val="005012D4"/>
    <w:rsid w:val="00520741"/>
    <w:rsid w:val="00533D39"/>
    <w:rsid w:val="0053645B"/>
    <w:rsid w:val="00584200"/>
    <w:rsid w:val="00587BCB"/>
    <w:rsid w:val="005D2735"/>
    <w:rsid w:val="005E1DBD"/>
    <w:rsid w:val="005F72DD"/>
    <w:rsid w:val="0060532F"/>
    <w:rsid w:val="00662D8C"/>
    <w:rsid w:val="00666B9F"/>
    <w:rsid w:val="00672776"/>
    <w:rsid w:val="00680EC6"/>
    <w:rsid w:val="00682BD4"/>
    <w:rsid w:val="00687532"/>
    <w:rsid w:val="00695D9D"/>
    <w:rsid w:val="006A4EEF"/>
    <w:rsid w:val="006C0CDC"/>
    <w:rsid w:val="006C7FBB"/>
    <w:rsid w:val="006D3B68"/>
    <w:rsid w:val="00702BEB"/>
    <w:rsid w:val="00706273"/>
    <w:rsid w:val="00711ACE"/>
    <w:rsid w:val="00713E73"/>
    <w:rsid w:val="0072383D"/>
    <w:rsid w:val="00751413"/>
    <w:rsid w:val="00757317"/>
    <w:rsid w:val="00757C32"/>
    <w:rsid w:val="00763038"/>
    <w:rsid w:val="00777CBC"/>
    <w:rsid w:val="007A57A7"/>
    <w:rsid w:val="007B49E4"/>
    <w:rsid w:val="007B798E"/>
    <w:rsid w:val="007C6D7D"/>
    <w:rsid w:val="007E1107"/>
    <w:rsid w:val="007E4D97"/>
    <w:rsid w:val="008027F9"/>
    <w:rsid w:val="00825465"/>
    <w:rsid w:val="008260C1"/>
    <w:rsid w:val="0082656B"/>
    <w:rsid w:val="00842D21"/>
    <w:rsid w:val="008453BF"/>
    <w:rsid w:val="00845B99"/>
    <w:rsid w:val="00846CD5"/>
    <w:rsid w:val="00850404"/>
    <w:rsid w:val="0085211C"/>
    <w:rsid w:val="0085748D"/>
    <w:rsid w:val="008734CA"/>
    <w:rsid w:val="008806B7"/>
    <w:rsid w:val="00880E91"/>
    <w:rsid w:val="00882D58"/>
    <w:rsid w:val="0089479B"/>
    <w:rsid w:val="008A0076"/>
    <w:rsid w:val="008A4C94"/>
    <w:rsid w:val="008B7052"/>
    <w:rsid w:val="008E408D"/>
    <w:rsid w:val="008F5D07"/>
    <w:rsid w:val="0090076A"/>
    <w:rsid w:val="00934128"/>
    <w:rsid w:val="00935F56"/>
    <w:rsid w:val="00946644"/>
    <w:rsid w:val="0094760B"/>
    <w:rsid w:val="00951064"/>
    <w:rsid w:val="00951090"/>
    <w:rsid w:val="009564A4"/>
    <w:rsid w:val="009657C0"/>
    <w:rsid w:val="00980C6A"/>
    <w:rsid w:val="00991C35"/>
    <w:rsid w:val="009C0ABE"/>
    <w:rsid w:val="009C142E"/>
    <w:rsid w:val="009C25B1"/>
    <w:rsid w:val="009C7291"/>
    <w:rsid w:val="009D3EAF"/>
    <w:rsid w:val="009E2D91"/>
    <w:rsid w:val="009E5E11"/>
    <w:rsid w:val="00A00A35"/>
    <w:rsid w:val="00A03B35"/>
    <w:rsid w:val="00A177B1"/>
    <w:rsid w:val="00A33571"/>
    <w:rsid w:val="00A40991"/>
    <w:rsid w:val="00A577BD"/>
    <w:rsid w:val="00A826BD"/>
    <w:rsid w:val="00A84C46"/>
    <w:rsid w:val="00A861F2"/>
    <w:rsid w:val="00A95ABC"/>
    <w:rsid w:val="00AB1B52"/>
    <w:rsid w:val="00AC14C0"/>
    <w:rsid w:val="00AC6AC7"/>
    <w:rsid w:val="00AE4BBC"/>
    <w:rsid w:val="00AF1E5F"/>
    <w:rsid w:val="00B106A3"/>
    <w:rsid w:val="00B1152C"/>
    <w:rsid w:val="00B213F8"/>
    <w:rsid w:val="00B353FA"/>
    <w:rsid w:val="00B36F0D"/>
    <w:rsid w:val="00B40F9F"/>
    <w:rsid w:val="00B54379"/>
    <w:rsid w:val="00B600AC"/>
    <w:rsid w:val="00B77ADA"/>
    <w:rsid w:val="00B94875"/>
    <w:rsid w:val="00BA1D6B"/>
    <w:rsid w:val="00BB303D"/>
    <w:rsid w:val="00BB4FF9"/>
    <w:rsid w:val="00BC648C"/>
    <w:rsid w:val="00BE2CE9"/>
    <w:rsid w:val="00BF1A00"/>
    <w:rsid w:val="00BF4BCD"/>
    <w:rsid w:val="00C11686"/>
    <w:rsid w:val="00C1512E"/>
    <w:rsid w:val="00C550C6"/>
    <w:rsid w:val="00CE4702"/>
    <w:rsid w:val="00D01EFA"/>
    <w:rsid w:val="00D02F7D"/>
    <w:rsid w:val="00D06BE1"/>
    <w:rsid w:val="00D13CB4"/>
    <w:rsid w:val="00D14C12"/>
    <w:rsid w:val="00D23612"/>
    <w:rsid w:val="00D36536"/>
    <w:rsid w:val="00D50DF4"/>
    <w:rsid w:val="00D9628D"/>
    <w:rsid w:val="00DD5FE1"/>
    <w:rsid w:val="00E028E2"/>
    <w:rsid w:val="00E055DE"/>
    <w:rsid w:val="00E23502"/>
    <w:rsid w:val="00E45B4E"/>
    <w:rsid w:val="00E61D35"/>
    <w:rsid w:val="00E74035"/>
    <w:rsid w:val="00EA1C3A"/>
    <w:rsid w:val="00EA5C13"/>
    <w:rsid w:val="00EA735B"/>
    <w:rsid w:val="00EB3C9E"/>
    <w:rsid w:val="00EC3F57"/>
    <w:rsid w:val="00EC50B9"/>
    <w:rsid w:val="00EE6104"/>
    <w:rsid w:val="00EE6ED5"/>
    <w:rsid w:val="00F00218"/>
    <w:rsid w:val="00F05BD9"/>
    <w:rsid w:val="00F221D8"/>
    <w:rsid w:val="00F32127"/>
    <w:rsid w:val="00F335C7"/>
    <w:rsid w:val="00F41E3C"/>
    <w:rsid w:val="00F52434"/>
    <w:rsid w:val="00F52BB9"/>
    <w:rsid w:val="00F77BA4"/>
    <w:rsid w:val="00F86E25"/>
    <w:rsid w:val="00FA76F8"/>
    <w:rsid w:val="00FB5E21"/>
    <w:rsid w:val="00FC791B"/>
    <w:rsid w:val="00FD32D3"/>
    <w:rsid w:val="00FE3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9004"/>
  <w15:chartTrackingRefBased/>
  <w15:docId w15:val="{3657972B-3BF0-4BBF-B60E-C583FD53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B705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7052"/>
    <w:rPr>
      <w:rFonts w:eastAsia="Times New Roman" w:cs="Times New Roman"/>
      <w:b/>
      <w:bCs/>
      <w:sz w:val="27"/>
      <w:szCs w:val="27"/>
    </w:rPr>
  </w:style>
  <w:style w:type="character" w:styleId="Strong">
    <w:name w:val="Strong"/>
    <w:basedOn w:val="DefaultParagraphFont"/>
    <w:uiPriority w:val="22"/>
    <w:qFormat/>
    <w:rsid w:val="008B7052"/>
    <w:rPr>
      <w:b/>
      <w:bCs/>
    </w:rPr>
  </w:style>
  <w:style w:type="paragraph" w:styleId="NormalWeb">
    <w:name w:val="Normal (Web)"/>
    <w:basedOn w:val="Normal"/>
    <w:uiPriority w:val="99"/>
    <w:semiHidden/>
    <w:unhideWhenUsed/>
    <w:rsid w:val="008B7052"/>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D13CB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13CB4"/>
  </w:style>
  <w:style w:type="paragraph" w:styleId="Footer">
    <w:name w:val="footer"/>
    <w:basedOn w:val="Normal"/>
    <w:link w:val="FooterChar"/>
    <w:uiPriority w:val="99"/>
    <w:unhideWhenUsed/>
    <w:rsid w:val="00D13CB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13CB4"/>
  </w:style>
  <w:style w:type="paragraph" w:styleId="ListParagraph">
    <w:name w:val="List Paragraph"/>
    <w:basedOn w:val="Normal"/>
    <w:uiPriority w:val="34"/>
    <w:qFormat/>
    <w:rsid w:val="00842D21"/>
    <w:pPr>
      <w:ind w:left="720"/>
      <w:contextualSpacing/>
    </w:pPr>
  </w:style>
  <w:style w:type="paragraph" w:styleId="FootnoteText">
    <w:name w:val="footnote text"/>
    <w:basedOn w:val="Normal"/>
    <w:link w:val="FootnoteTextChar"/>
    <w:uiPriority w:val="99"/>
    <w:unhideWhenUsed/>
    <w:rsid w:val="0014430A"/>
    <w:pPr>
      <w:spacing w:before="0" w:after="0" w:line="240" w:lineRule="auto"/>
    </w:pPr>
    <w:rPr>
      <w:sz w:val="20"/>
      <w:szCs w:val="20"/>
    </w:rPr>
  </w:style>
  <w:style w:type="character" w:customStyle="1" w:styleId="FootnoteTextChar">
    <w:name w:val="Footnote Text Char"/>
    <w:basedOn w:val="DefaultParagraphFont"/>
    <w:link w:val="FootnoteText"/>
    <w:uiPriority w:val="99"/>
    <w:rsid w:val="0014430A"/>
    <w:rPr>
      <w:sz w:val="20"/>
      <w:szCs w:val="20"/>
    </w:rPr>
  </w:style>
  <w:style w:type="character" w:styleId="FootnoteReference">
    <w:name w:val="footnote reference"/>
    <w:basedOn w:val="DefaultParagraphFont"/>
    <w:uiPriority w:val="99"/>
    <w:semiHidden/>
    <w:unhideWhenUsed/>
    <w:rsid w:val="0014430A"/>
    <w:rPr>
      <w:vertAlign w:val="superscript"/>
    </w:rPr>
  </w:style>
  <w:style w:type="table" w:styleId="TableGrid">
    <w:name w:val="Table Grid"/>
    <w:basedOn w:val="TableNormal"/>
    <w:uiPriority w:val="39"/>
    <w:rsid w:val="002B28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BB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B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3381">
      <w:bodyDiv w:val="1"/>
      <w:marLeft w:val="0"/>
      <w:marRight w:val="0"/>
      <w:marTop w:val="0"/>
      <w:marBottom w:val="0"/>
      <w:divBdr>
        <w:top w:val="none" w:sz="0" w:space="0" w:color="auto"/>
        <w:left w:val="none" w:sz="0" w:space="0" w:color="auto"/>
        <w:bottom w:val="none" w:sz="0" w:space="0" w:color="auto"/>
        <w:right w:val="none" w:sz="0" w:space="0" w:color="auto"/>
      </w:divBdr>
    </w:div>
    <w:div w:id="407121287">
      <w:bodyDiv w:val="1"/>
      <w:marLeft w:val="0"/>
      <w:marRight w:val="0"/>
      <w:marTop w:val="0"/>
      <w:marBottom w:val="0"/>
      <w:divBdr>
        <w:top w:val="none" w:sz="0" w:space="0" w:color="auto"/>
        <w:left w:val="none" w:sz="0" w:space="0" w:color="auto"/>
        <w:bottom w:val="none" w:sz="0" w:space="0" w:color="auto"/>
        <w:right w:val="none" w:sz="0" w:space="0" w:color="auto"/>
      </w:divBdr>
    </w:div>
    <w:div w:id="669478949">
      <w:bodyDiv w:val="1"/>
      <w:marLeft w:val="0"/>
      <w:marRight w:val="0"/>
      <w:marTop w:val="0"/>
      <w:marBottom w:val="0"/>
      <w:divBdr>
        <w:top w:val="none" w:sz="0" w:space="0" w:color="auto"/>
        <w:left w:val="none" w:sz="0" w:space="0" w:color="auto"/>
        <w:bottom w:val="none" w:sz="0" w:space="0" w:color="auto"/>
        <w:right w:val="none" w:sz="0" w:space="0" w:color="auto"/>
      </w:divBdr>
    </w:div>
    <w:div w:id="792947047">
      <w:bodyDiv w:val="1"/>
      <w:marLeft w:val="0"/>
      <w:marRight w:val="0"/>
      <w:marTop w:val="0"/>
      <w:marBottom w:val="0"/>
      <w:divBdr>
        <w:top w:val="none" w:sz="0" w:space="0" w:color="auto"/>
        <w:left w:val="none" w:sz="0" w:space="0" w:color="auto"/>
        <w:bottom w:val="none" w:sz="0" w:space="0" w:color="auto"/>
        <w:right w:val="none" w:sz="0" w:space="0" w:color="auto"/>
      </w:divBdr>
    </w:div>
    <w:div w:id="1455976146">
      <w:bodyDiv w:val="1"/>
      <w:marLeft w:val="0"/>
      <w:marRight w:val="0"/>
      <w:marTop w:val="0"/>
      <w:marBottom w:val="0"/>
      <w:divBdr>
        <w:top w:val="none" w:sz="0" w:space="0" w:color="auto"/>
        <w:left w:val="none" w:sz="0" w:space="0" w:color="auto"/>
        <w:bottom w:val="none" w:sz="0" w:space="0" w:color="auto"/>
        <w:right w:val="none" w:sz="0" w:space="0" w:color="auto"/>
      </w:divBdr>
    </w:div>
    <w:div w:id="1959295969">
      <w:bodyDiv w:val="1"/>
      <w:marLeft w:val="0"/>
      <w:marRight w:val="0"/>
      <w:marTop w:val="0"/>
      <w:marBottom w:val="0"/>
      <w:divBdr>
        <w:top w:val="none" w:sz="0" w:space="0" w:color="auto"/>
        <w:left w:val="none" w:sz="0" w:space="0" w:color="auto"/>
        <w:bottom w:val="none" w:sz="0" w:space="0" w:color="auto"/>
        <w:right w:val="none" w:sz="0" w:space="0" w:color="auto"/>
      </w:divBdr>
    </w:div>
    <w:div w:id="205700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2D93A-4011-4187-A384-C311DC4B6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29</Pages>
  <Words>11054</Words>
  <Characters>63011</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Administrator</cp:lastModifiedBy>
  <cp:revision>31</cp:revision>
  <cp:lastPrinted>2026-08-26T03:56:00Z</cp:lastPrinted>
  <dcterms:created xsi:type="dcterms:W3CDTF">2026-08-24T03:19:00Z</dcterms:created>
  <dcterms:modified xsi:type="dcterms:W3CDTF">2026-09-04T09:56:00Z</dcterms:modified>
</cp:coreProperties>
</file>