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Look w:val="04A0" w:firstRow="1" w:lastRow="0" w:firstColumn="1" w:lastColumn="0" w:noHBand="0" w:noVBand="1"/>
      </w:tblPr>
      <w:tblGrid>
        <w:gridCol w:w="7400"/>
        <w:gridCol w:w="7399"/>
      </w:tblGrid>
      <w:tr w:rsidR="00CA0B29" w:rsidRPr="003C5A39" w14:paraId="1171B948" w14:textId="77777777" w:rsidTr="00D64BEF">
        <w:tc>
          <w:tcPr>
            <w:tcW w:w="7507" w:type="dxa"/>
          </w:tcPr>
          <w:p w14:paraId="3DD8A173" w14:textId="46500279" w:rsidR="00CA0B29" w:rsidRPr="003C5A39" w:rsidRDefault="00751DCA" w:rsidP="00091892">
            <w:pPr>
              <w:spacing w:after="0" w:line="240" w:lineRule="auto"/>
              <w:jc w:val="center"/>
              <w:rPr>
                <w:sz w:val="26"/>
                <w:szCs w:val="28"/>
              </w:rPr>
            </w:pPr>
            <w:r w:rsidRPr="00BB330A">
              <w:rPr>
                <w:szCs w:val="30"/>
              </w:rPr>
              <w:t>CỤC CÔNG NGHIỆP AN NINH</w:t>
            </w:r>
          </w:p>
          <w:p w14:paraId="067BC037" w14:textId="2952E6C3" w:rsidR="00D64BEF" w:rsidRPr="003C5A39" w:rsidRDefault="00D64BEF" w:rsidP="00091892">
            <w:pPr>
              <w:spacing w:after="0" w:line="240" w:lineRule="auto"/>
              <w:jc w:val="center"/>
              <w:rPr>
                <w:b/>
                <w:sz w:val="26"/>
                <w:szCs w:val="28"/>
              </w:rPr>
            </w:pPr>
            <w:r w:rsidRPr="003C5A39">
              <w:rPr>
                <w:b/>
                <w:sz w:val="26"/>
                <w:szCs w:val="28"/>
              </w:rPr>
              <w:t>BAN BIÊN SOẠN Q</w:t>
            </w:r>
            <w:r w:rsidR="007B19F1">
              <w:rPr>
                <w:b/>
                <w:sz w:val="26"/>
                <w:szCs w:val="28"/>
              </w:rPr>
              <w:t>CVN MM</w:t>
            </w:r>
          </w:p>
          <w:p w14:paraId="3AB6929E" w14:textId="77777777" w:rsidR="00CA0B29" w:rsidRPr="003C5A39" w:rsidRDefault="00CA0B29" w:rsidP="00091892">
            <w:pPr>
              <w:spacing w:after="0" w:line="240" w:lineRule="auto"/>
              <w:jc w:val="center"/>
              <w:rPr>
                <w:b/>
                <w:szCs w:val="28"/>
              </w:rPr>
            </w:pPr>
            <w:r w:rsidRPr="003C5A39">
              <w:rPr>
                <w:b/>
                <w:noProof/>
                <w:sz w:val="26"/>
                <w:szCs w:val="28"/>
              </w:rPr>
              <mc:AlternateContent>
                <mc:Choice Requires="wps">
                  <w:drawing>
                    <wp:anchor distT="0" distB="0" distL="114300" distR="114300" simplePos="0" relativeHeight="251660288" behindDoc="0" locked="0" layoutInCell="1" allowOverlap="1" wp14:anchorId="60DD354A" wp14:editId="215254CA">
                      <wp:simplePos x="0" y="0"/>
                      <wp:positionH relativeFrom="column">
                        <wp:posOffset>1657350</wp:posOffset>
                      </wp:positionH>
                      <wp:positionV relativeFrom="paragraph">
                        <wp:posOffset>23165</wp:posOffset>
                      </wp:positionV>
                      <wp:extent cx="1200150" cy="0"/>
                      <wp:effectExtent l="0" t="0" r="19050" b="19050"/>
                      <wp:wrapNone/>
                      <wp:docPr id="829226538"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01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6B3E1EF" id="_x0000_t32" coordsize="21600,21600" o:spt="32" o:oned="t" path="m,l21600,21600e" filled="f">
                      <v:path arrowok="t" fillok="f" o:connecttype="none"/>
                      <o:lock v:ext="edit" shapetype="t"/>
                    </v:shapetype>
                    <v:shape id="AutoShape 3" o:spid="_x0000_s1026" type="#_x0000_t32" style="position:absolute;margin-left:130.5pt;margin-top:1.8pt;width:94.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zEgtgEAAFYDAAAOAAAAZHJzL2Uyb0RvYy54bWysU8Fu2zAMvQ/YPwi6L44DZNiMOD2k6y7d&#10;FqDtBzCSbAuTRYFUYufvJ6lJVmy3YT4IlEg+Pj7Sm7t5dOJkiC36VtaLpRTGK9TW9618eX748EkK&#10;juA1OPSmlWfD8m77/t1mCo1Z4YBOGxIJxHMzhVYOMYamqlgNZgReYDA+OTukEWK6Ul9pgimhj65a&#10;LZcfqwlJB0JlmNPr/atTbgt+1xkVf3QdmyhcKxO3WE4q5yGf1XYDTU8QBqsuNOAfWIxgfSp6g7qH&#10;COJI9i+o0SpCxi4uFI4Vdp1VpvSQuqmXf3TzNEAwpZckDoebTPz/YNX3087vKVNXs38Kj6h+svC4&#10;G8D3phB4Poc0uDpLVU2Bm1tKvnDYkzhM31CnGDhGLCrMHY0ZMvUn5iL2+Sa2maNQ6bFO46vXaSbq&#10;6quguSYG4vjV4Ciy0UqOBLYf4g69TyNFqksZOD1yzLSguSbkqh4frHNlss6LqZWf16t1SWB0Vmdn&#10;DmPqDztH4gR5N8pXekyet2GER68L2GBAf7nYEax7tVNx5y/SZDXy6nFzQH3e01WyNLzC8rJoeTve&#10;3kv2799h+wsAAP//AwBQSwMEFAAGAAgAAAAhACzlDWjbAAAABwEAAA8AAABkcnMvZG93bnJldi54&#10;bWxMj8FOwzAQRO9I/IO1SFwQtRNoREOcqkLiwJG2Elc33iaBeB3FThP69SxcyvFpVjNvi/XsOnHC&#10;IbSeNCQLBQKp8ralWsN+93r/BCJEQ9Z0nlDDNwZYl9dXhcmtn+gdT9tYCy6hkBsNTYx9LmWoGnQm&#10;LHyPxNnRD85ExqGWdjATl7tOpkpl0pmWeKExPb40WH1tR6cBw7hM1Gbl6v3bebr7SM+fU7/T+vZm&#10;3jyDiDjHyzH86rM6lOx08CPZIDoNaZbwL1HDQwaC88elYj78sSwL+d+//AEAAP//AwBQSwECLQAU&#10;AAYACAAAACEAtoM4kv4AAADhAQAAEwAAAAAAAAAAAAAAAAAAAAAAW0NvbnRlbnRfVHlwZXNdLnht&#10;bFBLAQItABQABgAIAAAAIQA4/SH/1gAAAJQBAAALAAAAAAAAAAAAAAAAAC8BAABfcmVscy8ucmVs&#10;c1BLAQItABQABgAIAAAAIQApTzEgtgEAAFYDAAAOAAAAAAAAAAAAAAAAAC4CAABkcnMvZTJvRG9j&#10;LnhtbFBLAQItABQABgAIAAAAIQAs5Q1o2wAAAAcBAAAPAAAAAAAAAAAAAAAAABAEAABkcnMvZG93&#10;bnJldi54bWxQSwUGAAAAAAQABADzAAAAGAUAAAAA&#10;"/>
                  </w:pict>
                </mc:Fallback>
              </mc:AlternateContent>
            </w:r>
          </w:p>
        </w:tc>
        <w:tc>
          <w:tcPr>
            <w:tcW w:w="7508" w:type="dxa"/>
          </w:tcPr>
          <w:p w14:paraId="09238913" w14:textId="77777777" w:rsidR="00CA0B29" w:rsidRPr="003C5A39" w:rsidRDefault="00CA0B29" w:rsidP="00091892">
            <w:pPr>
              <w:spacing w:after="0" w:line="240" w:lineRule="auto"/>
              <w:jc w:val="center"/>
              <w:rPr>
                <w:b/>
                <w:sz w:val="26"/>
                <w:szCs w:val="28"/>
              </w:rPr>
            </w:pPr>
            <w:r w:rsidRPr="003C5A39">
              <w:rPr>
                <w:b/>
                <w:sz w:val="26"/>
                <w:szCs w:val="28"/>
              </w:rPr>
              <w:t>CỘNG HÒA XÃ HỘI CHỦ NGHĨA VIỆT NAM</w:t>
            </w:r>
          </w:p>
          <w:p w14:paraId="334E50EE" w14:textId="0C719433" w:rsidR="00CA0B29" w:rsidRPr="003C5A39" w:rsidRDefault="00CA0B29" w:rsidP="00091892">
            <w:pPr>
              <w:spacing w:after="0" w:line="240" w:lineRule="auto"/>
              <w:jc w:val="center"/>
              <w:rPr>
                <w:b/>
                <w:szCs w:val="28"/>
              </w:rPr>
            </w:pPr>
            <w:r w:rsidRPr="003C5A39">
              <w:rPr>
                <w:b/>
                <w:szCs w:val="28"/>
              </w:rPr>
              <w:t xml:space="preserve">Độc lập </w:t>
            </w:r>
            <w:r w:rsidR="00D64BEF" w:rsidRPr="003C5A39">
              <w:rPr>
                <w:b/>
                <w:szCs w:val="28"/>
              </w:rPr>
              <w:t>-</w:t>
            </w:r>
            <w:r w:rsidRPr="003C5A39">
              <w:rPr>
                <w:b/>
                <w:szCs w:val="28"/>
              </w:rPr>
              <w:t xml:space="preserve"> Tự do </w:t>
            </w:r>
            <w:r w:rsidR="00D64BEF" w:rsidRPr="003C5A39">
              <w:rPr>
                <w:b/>
                <w:szCs w:val="28"/>
              </w:rPr>
              <w:t>-</w:t>
            </w:r>
            <w:r w:rsidRPr="003C5A39">
              <w:rPr>
                <w:b/>
                <w:szCs w:val="28"/>
              </w:rPr>
              <w:t xml:space="preserve"> Hạnh phúc</w:t>
            </w:r>
          </w:p>
          <w:p w14:paraId="5E8388AF" w14:textId="77777777" w:rsidR="00CA0B29" w:rsidRPr="003C5A39" w:rsidRDefault="00CA0B29" w:rsidP="00091892">
            <w:pPr>
              <w:spacing w:after="0" w:line="240" w:lineRule="auto"/>
              <w:jc w:val="center"/>
              <w:rPr>
                <w:b/>
                <w:szCs w:val="28"/>
              </w:rPr>
            </w:pPr>
            <w:r w:rsidRPr="003C5A39">
              <w:rPr>
                <w:b/>
                <w:noProof/>
                <w:szCs w:val="28"/>
              </w:rPr>
              <mc:AlternateContent>
                <mc:Choice Requires="wps">
                  <w:drawing>
                    <wp:anchor distT="0" distB="0" distL="114300" distR="114300" simplePos="0" relativeHeight="251661312" behindDoc="0" locked="0" layoutInCell="1" allowOverlap="1" wp14:anchorId="6E8B9B5A" wp14:editId="2386D1F8">
                      <wp:simplePos x="0" y="0"/>
                      <wp:positionH relativeFrom="column">
                        <wp:posOffset>1178672</wp:posOffset>
                      </wp:positionH>
                      <wp:positionV relativeFrom="paragraph">
                        <wp:posOffset>19050</wp:posOffset>
                      </wp:positionV>
                      <wp:extent cx="2228850" cy="0"/>
                      <wp:effectExtent l="0" t="0" r="19050" b="19050"/>
                      <wp:wrapNone/>
                      <wp:docPr id="1658285988" name="AutoShap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2885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C1865F" id="AutoShape 4" o:spid="_x0000_s1026" type="#_x0000_t32" style="position:absolute;margin-left:92.8pt;margin-top:1.5pt;width:175.5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BCztwEAAFYDAAAOAAAAZHJzL2Uyb0RvYy54bWysU8Fu2zAMvQ/YPwi6L04MZMiMOD2k7S7d&#10;FqDdBzCSbAuTRYFU4uTvJ6lJWmy3YT4IlEg+Pj7S67vT6MTREFv0rVzM5lIYr1Bb37fy58vjp5UU&#10;HMFrcOhNK8+G5d3m44f1FBpT44BOGxIJxHMzhVYOMYamqlgNZgSeYTA+OTukEWK6Ul9pgimhj66q&#10;5/PP1YSkA6EyzOn1/tUpNwW/64yKP7qOTRSulYlbLCeVc5/ParOGpicIg1UXGvAPLEawPhW9Qd1D&#10;BHEg+xfUaBUhYxdnCscKu84qU3pI3Szmf3TzPEAwpZckDoebTPz/YNX349bvKFNXJ/8cnlD9YuFx&#10;O4DvTSHwcg5pcIssVTUFbm4p+cJhR2I/fUOdYuAQsahw6mjMkKk/cSpin29im1MUKj3Wdb1aLdNM&#10;1NVXQXNNDMTxq8FRZKOVHAlsP8Qtep9GirQoZeD4xDHTguaakKt6fLTOlck6L6ZWflnWy5LA6KzO&#10;zhzG1O+3jsQR8m6Ur/SYPO/DCA9eF7DBgH642BGse7VTcecv0mQ18upxs0d93tFVsjS8wvKyaHk7&#10;3t9L9tvvsPkNAAD//wMAUEsDBBQABgAIAAAAIQCTIngi2gAAAAcBAAAPAAAAZHJzL2Rvd25yZXYu&#10;eG1sTI9BS8NAEIXvgv9hGcGL2E1bEmrMphTBg0fbgtdpdkyi2dmQ3TSxv97Rix4/3uPNN8V2dp06&#10;0xBazwaWiwQUceVty7WB4+H5fgMqRGSLnWcy8EUBtuX1VYG59RO/0nkfayUjHHI00MTY51qHqiGH&#10;YeF7Ysne/eAwCg61tgNOMu46vUqSTDtsWS402NNTQ9XnfnQGKIzpMtk9uPr4cpnu3laXj6k/GHN7&#10;M+8eQUWa418ZfvRFHUpxOvmRbVCd8CbNpGpgLS9Jnq4z4dMv67LQ//3LbwAAAP//AwBQSwECLQAU&#10;AAYACAAAACEAtoM4kv4AAADhAQAAEwAAAAAAAAAAAAAAAAAAAAAAW0NvbnRlbnRfVHlwZXNdLnht&#10;bFBLAQItABQABgAIAAAAIQA4/SH/1gAAAJQBAAALAAAAAAAAAAAAAAAAAC8BAABfcmVscy8ucmVs&#10;c1BLAQItABQABgAIAAAAIQBejBCztwEAAFYDAAAOAAAAAAAAAAAAAAAAAC4CAABkcnMvZTJvRG9j&#10;LnhtbFBLAQItABQABgAIAAAAIQCTIngi2gAAAAcBAAAPAAAAAAAAAAAAAAAAABEEAABkcnMvZG93&#10;bnJldi54bWxQSwUGAAAAAAQABADzAAAAGAUAAAAA&#10;"/>
                  </w:pict>
                </mc:Fallback>
              </mc:AlternateContent>
            </w:r>
          </w:p>
          <w:p w14:paraId="771F93B0" w14:textId="630F0E6D" w:rsidR="00CA0B29" w:rsidRPr="003C5A39" w:rsidRDefault="00CA0B29" w:rsidP="00074DC5">
            <w:pPr>
              <w:spacing w:after="0" w:line="240" w:lineRule="auto"/>
              <w:jc w:val="center"/>
              <w:rPr>
                <w:i/>
                <w:szCs w:val="28"/>
              </w:rPr>
            </w:pPr>
            <w:r w:rsidRPr="003C5A39">
              <w:rPr>
                <w:i/>
                <w:szCs w:val="28"/>
              </w:rPr>
              <w:t xml:space="preserve">Hà Nội, ngày </w:t>
            </w:r>
            <w:r w:rsidR="00074DC5" w:rsidRPr="003C5A39">
              <w:rPr>
                <w:i/>
                <w:szCs w:val="28"/>
              </w:rPr>
              <w:t xml:space="preserve">    </w:t>
            </w:r>
            <w:r w:rsidRPr="003C5A39">
              <w:rPr>
                <w:i/>
                <w:szCs w:val="28"/>
              </w:rPr>
              <w:t xml:space="preserve"> tháng </w:t>
            </w:r>
            <w:r w:rsidR="001D6996" w:rsidRPr="003C5A39">
              <w:rPr>
                <w:i/>
                <w:szCs w:val="28"/>
              </w:rPr>
              <w:t>9</w:t>
            </w:r>
            <w:r w:rsidRPr="003C5A39">
              <w:rPr>
                <w:i/>
                <w:szCs w:val="28"/>
              </w:rPr>
              <w:t xml:space="preserve"> năm 202</w:t>
            </w:r>
            <w:r w:rsidR="002C5512" w:rsidRPr="003C5A39">
              <w:rPr>
                <w:i/>
                <w:szCs w:val="28"/>
              </w:rPr>
              <w:t>6</w:t>
            </w:r>
          </w:p>
        </w:tc>
      </w:tr>
    </w:tbl>
    <w:p w14:paraId="52DDB9D3" w14:textId="77777777" w:rsidR="00CA0B29" w:rsidRPr="003C5A39" w:rsidRDefault="00CA0B29" w:rsidP="00CA0B29">
      <w:pPr>
        <w:spacing w:after="0" w:line="240" w:lineRule="auto"/>
        <w:jc w:val="center"/>
        <w:rPr>
          <w:b/>
          <w:szCs w:val="28"/>
        </w:rPr>
      </w:pPr>
    </w:p>
    <w:p w14:paraId="5E0D1D92" w14:textId="64F5295C" w:rsidR="00CA0B29" w:rsidRPr="003C5A39" w:rsidRDefault="00CA0B29" w:rsidP="00751DCA">
      <w:pPr>
        <w:spacing w:after="0" w:line="240" w:lineRule="auto"/>
        <w:jc w:val="center"/>
        <w:rPr>
          <w:b/>
          <w:szCs w:val="28"/>
        </w:rPr>
      </w:pPr>
      <w:r w:rsidRPr="003C5A39">
        <w:rPr>
          <w:b/>
          <w:szCs w:val="28"/>
        </w:rPr>
        <w:t>BẢN TỔNG HỢP, TIẾP THU Ý KIẾN</w:t>
      </w:r>
      <w:r w:rsidR="000659AE" w:rsidRPr="003C5A39">
        <w:rPr>
          <w:b/>
          <w:szCs w:val="28"/>
        </w:rPr>
        <w:t xml:space="preserve"> </w:t>
      </w:r>
      <w:r w:rsidRPr="003C5A39">
        <w:rPr>
          <w:b/>
          <w:szCs w:val="28"/>
        </w:rPr>
        <w:t xml:space="preserve">GÓP Ý DỰ THẢO </w:t>
      </w:r>
      <w:r w:rsidR="002C5512" w:rsidRPr="003C5A39">
        <w:rPr>
          <w:b/>
          <w:szCs w:val="28"/>
        </w:rPr>
        <w:t>THÔNG TƯ BAN HÀNH</w:t>
      </w:r>
    </w:p>
    <w:p w14:paraId="38345C3B" w14:textId="53416A90" w:rsidR="00CA0B29" w:rsidRPr="003C5A39" w:rsidRDefault="00CA0B29" w:rsidP="003634F2">
      <w:pPr>
        <w:spacing w:after="0" w:line="240" w:lineRule="auto"/>
        <w:jc w:val="center"/>
        <w:rPr>
          <w:bCs/>
          <w:i/>
          <w:szCs w:val="28"/>
        </w:rPr>
      </w:pPr>
      <w:r w:rsidRPr="003C5A39">
        <w:rPr>
          <w:bCs/>
          <w:i/>
          <w:szCs w:val="28"/>
        </w:rPr>
        <w:t>“</w:t>
      </w:r>
      <w:r w:rsidR="00E95D15" w:rsidRPr="003C5A39">
        <w:rPr>
          <w:bCs/>
          <w:i/>
          <w:szCs w:val="28"/>
        </w:rPr>
        <w:t xml:space="preserve">QUY CHUẨN KỸ THUẬT QUỐC GIA SINH TRẮC HỌC </w:t>
      </w:r>
      <w:r w:rsidR="00091097" w:rsidRPr="003C5A39">
        <w:rPr>
          <w:bCs/>
          <w:i/>
          <w:szCs w:val="28"/>
        </w:rPr>
        <w:t>MỐNG MẮT</w:t>
      </w:r>
      <w:r w:rsidRPr="003C5A39">
        <w:rPr>
          <w:bCs/>
          <w:i/>
          <w:szCs w:val="28"/>
        </w:rPr>
        <w:t>”</w:t>
      </w:r>
      <w:r w:rsidRPr="003C5A39">
        <w:rPr>
          <w:bCs/>
          <w:noProof/>
          <w:szCs w:val="28"/>
        </w:rPr>
        <mc:AlternateContent>
          <mc:Choice Requires="wps">
            <w:drawing>
              <wp:anchor distT="0" distB="0" distL="114300" distR="114300" simplePos="0" relativeHeight="251659264" behindDoc="0" locked="0" layoutInCell="1" allowOverlap="1" wp14:anchorId="629E5B2E" wp14:editId="701CEE5E">
                <wp:simplePos x="0" y="0"/>
                <wp:positionH relativeFrom="column">
                  <wp:posOffset>3511550</wp:posOffset>
                </wp:positionH>
                <wp:positionV relativeFrom="paragraph">
                  <wp:posOffset>234950</wp:posOffset>
                </wp:positionV>
                <wp:extent cx="2366010" cy="0"/>
                <wp:effectExtent l="12065" t="12700" r="12700" b="6350"/>
                <wp:wrapNone/>
                <wp:docPr id="2133202908"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601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F1E07D4" id="AutoShape 2" o:spid="_x0000_s1026" type="#_x0000_t32" style="position:absolute;margin-left:276.5pt;margin-top:18.5pt;width:186.3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lOutwEAAFYDAAAOAAAAZHJzL2Uyb0RvYy54bWysU8Fu2zAMvQ/YPwi6L04yNNiMOD2k6y7d&#10;FqDdBzCSbAuVRYFUYufvJ6lJWmy3oT4Ikig+vvdIr2+nwYmjIbboG7mYzaUwXqG2vmvk76f7T1+k&#10;4Aheg0NvGnkyLG83Hz+sx1CbJfbotCGRQDzXY2hkH2Ooq4pVbwbgGQbjU7BFGiCmI3WVJhgT+uCq&#10;5Xy+qkYkHQiVYU63dy9BuSn4bWtU/NW2bKJwjUzcYlmprPu8Vps11B1B6K0604D/YDGA9anoFeoO&#10;IogD2X+gBqsIGds4UzhU2LZWmaIhqVnM/1Lz2EMwRUsyh8PVJn4/WPXzuPU7ytTV5B/DA6pnFh63&#10;PfjOFAJPp5Aat8hWVWPg+pqSDxx2JPbjD9TpDRwiFhemloYMmfSJqZh9upptpihUulx+Xq2SZCnU&#10;JVZBfUkMxPG7wUHkTSM5Etiuj1v0PrUUaVHKwPGBY6YF9SUhV/V4b50rnXVejI38erO8KQmMzuoc&#10;zM+Yuv3WkThCno3yFY0p8vYZ4cHrAtYb0N/O+wjWvexTcefP1mQ38uhxvUd92tHFstS8wvI8aHk6&#10;3p5L9uvvsPkDAAD//wMAUEsDBBQABgAIAAAAIQB5vXug3wAAAAkBAAAPAAAAZHJzL2Rvd25yZXYu&#10;eG1sTI9Bb8IwDIXvk/YfIk/iMo2UojLomiI0iQPHAdKuoTFtt8apmpQWfv087cBOlv2enr+XrUfb&#10;iAt2vnakYDaNQCAVztRUKjgeti9LED5oMrpxhAqu6GGdPz5kOjVuoA+87EMpOIR8qhVUIbSplL6o&#10;0Go/dS0Sa2fXWR147UppOj1wuG1kHEULaXVN/KHSLb5XWHzve6sAfZ/Mos3KlsfdbXj+jG9fQ3tQ&#10;avI0bt5ABBzD3Qy/+IwOOTOdXE/Gi0ZBksy5S1Awf+XJhlWcLECc/g4yz+T/BvkPAAAA//8DAFBL&#10;AQItABQABgAIAAAAIQC2gziS/gAAAOEBAAATAAAAAAAAAAAAAAAAAAAAAABbQ29udGVudF9UeXBl&#10;c10ueG1sUEsBAi0AFAAGAAgAAAAhADj9If/WAAAAlAEAAAsAAAAAAAAAAAAAAAAALwEAAF9yZWxz&#10;Ly5yZWxzUEsBAi0AFAAGAAgAAAAhAKgyU663AQAAVgMAAA4AAAAAAAAAAAAAAAAALgIAAGRycy9l&#10;Mm9Eb2MueG1sUEsBAi0AFAAGAAgAAAAhAHm9e6DfAAAACQEAAA8AAAAAAAAAAAAAAAAAEQQAAGRy&#10;cy9kb3ducmV2LnhtbFBLBQYAAAAABAAEAPMAAAAdBQAAAAA=&#10;"/>
            </w:pict>
          </mc:Fallback>
        </mc:AlternateContent>
      </w:r>
    </w:p>
    <w:p w14:paraId="108A6DBE" w14:textId="77777777" w:rsidR="006622C9" w:rsidRPr="003C5A39" w:rsidRDefault="006622C9" w:rsidP="002C5512">
      <w:pPr>
        <w:spacing w:before="40" w:after="40" w:line="288" w:lineRule="auto"/>
        <w:ind w:firstLine="567"/>
        <w:jc w:val="both"/>
        <w:rPr>
          <w:szCs w:val="28"/>
        </w:rPr>
      </w:pPr>
    </w:p>
    <w:p w14:paraId="5C5D18D9" w14:textId="48F07181" w:rsidR="006622C9" w:rsidRPr="003C5A39" w:rsidRDefault="006622C9" w:rsidP="000A59E6">
      <w:pPr>
        <w:spacing w:before="60" w:after="60" w:line="312" w:lineRule="auto"/>
        <w:ind w:firstLine="567"/>
        <w:jc w:val="both"/>
        <w:rPr>
          <w:bCs/>
          <w:szCs w:val="28"/>
        </w:rPr>
      </w:pPr>
      <w:r w:rsidRPr="003C5A39">
        <w:rPr>
          <w:szCs w:val="28"/>
        </w:rPr>
        <w:t xml:space="preserve">Căn cứ Quyết định số 4619/QĐ-BCA, ngày 05/6/2025 về việc Phê duyệt Danh mục nhiệm vụ xây dựng quy chuẩn kỹ thuật quốc gia (QCVN) trong đó có nhiệm vụ xây dựng “Quy chuẩn kỹ thuật quốc gia sinh trắc học </w:t>
      </w:r>
      <w:r w:rsidR="00572BBD" w:rsidRPr="003C5A39">
        <w:rPr>
          <w:szCs w:val="28"/>
        </w:rPr>
        <w:t>mống mắt</w:t>
      </w:r>
      <w:r w:rsidRPr="003C5A39">
        <w:rPr>
          <w:szCs w:val="28"/>
        </w:rPr>
        <w:t>”</w:t>
      </w:r>
      <w:r w:rsidRPr="003C5A39">
        <w:rPr>
          <w:spacing w:val="-2"/>
          <w:szCs w:val="28"/>
        </w:rPr>
        <w:t xml:space="preserve">. </w:t>
      </w:r>
    </w:p>
    <w:p w14:paraId="7A8F20A2" w14:textId="3701FB7B" w:rsidR="006622C9" w:rsidRPr="003C5A39" w:rsidRDefault="00167B45" w:rsidP="000A59E6">
      <w:pPr>
        <w:spacing w:before="60" w:after="60" w:line="312" w:lineRule="auto"/>
        <w:ind w:firstLine="567"/>
        <w:jc w:val="both"/>
        <w:rPr>
          <w:bCs/>
          <w:szCs w:val="28"/>
        </w:rPr>
      </w:pPr>
      <w:r w:rsidRPr="003C5A39">
        <w:rPr>
          <w:bCs/>
          <w:szCs w:val="28"/>
        </w:rPr>
        <w:t>Căn cứ</w:t>
      </w:r>
      <w:r w:rsidR="00642729" w:rsidRPr="003C5A39">
        <w:rPr>
          <w:bCs/>
          <w:szCs w:val="28"/>
        </w:rPr>
        <w:t xml:space="preserve"> Điều 36 T</w:t>
      </w:r>
      <w:r w:rsidRPr="003C5A39">
        <w:rPr>
          <w:bCs/>
          <w:szCs w:val="28"/>
        </w:rPr>
        <w:t>h</w:t>
      </w:r>
      <w:r w:rsidR="00642729" w:rsidRPr="003C5A39">
        <w:rPr>
          <w:bCs/>
          <w:szCs w:val="28"/>
        </w:rPr>
        <w:t>ông tư số 44/2026/TT-BCA</w:t>
      </w:r>
      <w:r w:rsidRPr="003C5A39">
        <w:rPr>
          <w:bCs/>
          <w:szCs w:val="28"/>
        </w:rPr>
        <w:t>, n</w:t>
      </w:r>
      <w:r w:rsidR="006622C9" w:rsidRPr="003C5A39">
        <w:rPr>
          <w:bCs/>
          <w:szCs w:val="28"/>
        </w:rPr>
        <w:t xml:space="preserve">gày </w:t>
      </w:r>
      <w:r w:rsidR="00642729" w:rsidRPr="003C5A39">
        <w:rPr>
          <w:rFonts w:eastAsia="Times New Roman"/>
          <w:szCs w:val="28"/>
          <w:lang w:val="vi-VN"/>
          <w14:ligatures w14:val="none"/>
        </w:rPr>
        <w:t>25/08/2026</w:t>
      </w:r>
      <w:r w:rsidR="006622C9" w:rsidRPr="003C5A39">
        <w:rPr>
          <w:bCs/>
          <w:szCs w:val="28"/>
        </w:rPr>
        <w:t xml:space="preserve"> </w:t>
      </w:r>
      <w:r w:rsidR="00D52A46" w:rsidRPr="00D52A46">
        <w:rPr>
          <w:bCs/>
          <w:szCs w:val="28"/>
        </w:rPr>
        <w:t xml:space="preserve">Cục Công nghiệp an ninh </w:t>
      </w:r>
      <w:r w:rsidR="006622C9" w:rsidRPr="003C5A39">
        <w:rPr>
          <w:bCs/>
          <w:szCs w:val="28"/>
        </w:rPr>
        <w:t>gửi văn bản</w:t>
      </w:r>
      <w:r w:rsidR="00642729" w:rsidRPr="003C5A39">
        <w:rPr>
          <w:bCs/>
          <w:szCs w:val="28"/>
        </w:rPr>
        <w:t xml:space="preserve"> </w:t>
      </w:r>
      <w:r w:rsidR="006622C9" w:rsidRPr="003C5A39">
        <w:rPr>
          <w:bCs/>
          <w:szCs w:val="28"/>
        </w:rPr>
        <w:t xml:space="preserve">lấy ý kiến Công an địa phương về nội dung Dự thảo </w:t>
      </w:r>
      <w:r w:rsidR="00642729" w:rsidRPr="003C5A39">
        <w:rPr>
          <w:bCs/>
          <w:szCs w:val="28"/>
        </w:rPr>
        <w:t>Thông tư và dự thảo Tờ trình Thông tư ban hành 02 QCVN nói trên</w:t>
      </w:r>
      <w:r w:rsidR="006622C9" w:rsidRPr="003C5A39">
        <w:rPr>
          <w:bCs/>
          <w:szCs w:val="28"/>
        </w:rPr>
        <w:t>.</w:t>
      </w:r>
      <w:r w:rsidR="00642729" w:rsidRPr="003C5A39">
        <w:rPr>
          <w:bCs/>
          <w:szCs w:val="28"/>
        </w:rPr>
        <w:t xml:space="preserve"> Ban Biên soạn tổng hợp</w:t>
      </w:r>
      <w:r w:rsidRPr="003C5A39">
        <w:rPr>
          <w:bCs/>
          <w:szCs w:val="28"/>
        </w:rPr>
        <w:t>, tiếp thu các nội dung góp ý như sau:</w:t>
      </w:r>
      <w:r w:rsidR="00642729" w:rsidRPr="003C5A39">
        <w:rPr>
          <w:bCs/>
          <w:szCs w:val="28"/>
        </w:rPr>
        <w:t xml:space="preserve"> </w:t>
      </w:r>
    </w:p>
    <w:p w14:paraId="7B1B97CB" w14:textId="6C67C298" w:rsidR="006622C9" w:rsidRPr="003C5A39" w:rsidRDefault="00167B45" w:rsidP="000A59E6">
      <w:pPr>
        <w:spacing w:before="60" w:after="60" w:line="312" w:lineRule="auto"/>
        <w:ind w:firstLine="567"/>
        <w:jc w:val="both"/>
        <w:rPr>
          <w:spacing w:val="4"/>
          <w:szCs w:val="28"/>
        </w:rPr>
      </w:pPr>
      <w:r w:rsidRPr="003C5A39">
        <w:rPr>
          <w:spacing w:val="4"/>
          <w:szCs w:val="28"/>
        </w:rPr>
        <w:t>1</w:t>
      </w:r>
      <w:r w:rsidR="006622C9" w:rsidRPr="003C5A39">
        <w:rPr>
          <w:spacing w:val="4"/>
          <w:szCs w:val="28"/>
        </w:rPr>
        <w:t>. Tổng số Công an</w:t>
      </w:r>
      <w:r w:rsidRPr="003C5A39">
        <w:rPr>
          <w:spacing w:val="4"/>
          <w:szCs w:val="28"/>
        </w:rPr>
        <w:t xml:space="preserve"> các đơn vị,</w:t>
      </w:r>
      <w:r w:rsidR="006622C9" w:rsidRPr="003C5A39">
        <w:rPr>
          <w:spacing w:val="4"/>
          <w:szCs w:val="28"/>
        </w:rPr>
        <w:t xml:space="preserve"> địa phương </w:t>
      </w:r>
      <w:r w:rsidR="00780385" w:rsidRPr="003C5A39">
        <w:rPr>
          <w:spacing w:val="4"/>
          <w:szCs w:val="28"/>
        </w:rPr>
        <w:t xml:space="preserve">được </w:t>
      </w:r>
      <w:r w:rsidR="006622C9" w:rsidRPr="003C5A39">
        <w:rPr>
          <w:spacing w:val="4"/>
          <w:szCs w:val="28"/>
        </w:rPr>
        <w:t xml:space="preserve">đề nghị cho ý kiến: </w:t>
      </w:r>
      <w:r w:rsidRPr="003C5A39">
        <w:rPr>
          <w:b/>
          <w:spacing w:val="4"/>
          <w:szCs w:val="28"/>
        </w:rPr>
        <w:t>97</w:t>
      </w:r>
      <w:r w:rsidR="007A58C6" w:rsidRPr="003C5A39">
        <w:rPr>
          <w:b/>
          <w:spacing w:val="4"/>
          <w:szCs w:val="28"/>
        </w:rPr>
        <w:t xml:space="preserve"> </w:t>
      </w:r>
      <w:r w:rsidR="007A58C6" w:rsidRPr="003C5A39">
        <w:rPr>
          <w:spacing w:val="4"/>
          <w:szCs w:val="28"/>
        </w:rPr>
        <w:t>Công an</w:t>
      </w:r>
      <w:r w:rsidRPr="003C5A39">
        <w:rPr>
          <w:spacing w:val="4"/>
          <w:szCs w:val="28"/>
        </w:rPr>
        <w:t xml:space="preserve"> các đơn vị,</w:t>
      </w:r>
      <w:r w:rsidR="006622C9" w:rsidRPr="003C5A39">
        <w:rPr>
          <w:spacing w:val="4"/>
          <w:szCs w:val="28"/>
        </w:rPr>
        <w:t xml:space="preserve"> địa phương.</w:t>
      </w:r>
    </w:p>
    <w:p w14:paraId="6C9B5316" w14:textId="31CB89DD" w:rsidR="006622C9" w:rsidRPr="003C5A39" w:rsidRDefault="00167B45" w:rsidP="000A59E6">
      <w:pPr>
        <w:spacing w:before="60" w:after="60" w:line="312" w:lineRule="auto"/>
        <w:ind w:firstLine="567"/>
        <w:jc w:val="both"/>
        <w:rPr>
          <w:szCs w:val="28"/>
        </w:rPr>
      </w:pPr>
      <w:r w:rsidRPr="003C5A39">
        <w:rPr>
          <w:szCs w:val="28"/>
        </w:rPr>
        <w:t>2</w:t>
      </w:r>
      <w:r w:rsidR="006622C9" w:rsidRPr="003C5A39">
        <w:rPr>
          <w:szCs w:val="28"/>
        </w:rPr>
        <w:t>. Kết quả cụ thể như sau:</w:t>
      </w:r>
    </w:p>
    <w:p w14:paraId="1DCF5513" w14:textId="1FF41A66" w:rsidR="006622C9" w:rsidRPr="005E4833" w:rsidRDefault="006622C9" w:rsidP="000A59E6">
      <w:pPr>
        <w:spacing w:before="60" w:after="60" w:line="312" w:lineRule="auto"/>
        <w:ind w:firstLine="720"/>
        <w:jc w:val="both"/>
        <w:rPr>
          <w:szCs w:val="28"/>
        </w:rPr>
      </w:pPr>
      <w:r w:rsidRPr="005E4833">
        <w:rPr>
          <w:szCs w:val="28"/>
        </w:rPr>
        <w:t xml:space="preserve">- Các đơn vị, địa phương có ý kiến nhất trí: </w:t>
      </w:r>
      <w:r w:rsidR="00987D2D" w:rsidRPr="005E4833">
        <w:rPr>
          <w:szCs w:val="28"/>
        </w:rPr>
        <w:t>5</w:t>
      </w:r>
      <w:r w:rsidR="00C538B6" w:rsidRPr="005E4833">
        <w:rPr>
          <w:szCs w:val="28"/>
        </w:rPr>
        <w:t>2</w:t>
      </w:r>
      <w:r w:rsidRPr="005E4833">
        <w:rPr>
          <w:b/>
          <w:szCs w:val="28"/>
        </w:rPr>
        <w:t xml:space="preserve"> </w:t>
      </w:r>
      <w:r w:rsidRPr="005E4833">
        <w:rPr>
          <w:szCs w:val="28"/>
        </w:rPr>
        <w:t>đơn vị, địa phương.</w:t>
      </w:r>
    </w:p>
    <w:p w14:paraId="35FF8AE7" w14:textId="6219744D" w:rsidR="006622C9" w:rsidRPr="003C5A39" w:rsidRDefault="006622C9" w:rsidP="000A59E6">
      <w:pPr>
        <w:spacing w:before="60" w:after="60" w:line="312" w:lineRule="auto"/>
        <w:ind w:firstLine="720"/>
        <w:jc w:val="both"/>
        <w:rPr>
          <w:szCs w:val="28"/>
        </w:rPr>
      </w:pPr>
      <w:r w:rsidRPr="003C5A39">
        <w:rPr>
          <w:szCs w:val="28"/>
        </w:rPr>
        <w:t xml:space="preserve">- Các đơn vị, địa phương không có văn bản trả lời, tổng hợp nhất trí với Dự thảo </w:t>
      </w:r>
      <w:r w:rsidR="00167B45" w:rsidRPr="003C5A39">
        <w:rPr>
          <w:szCs w:val="28"/>
        </w:rPr>
        <w:t>Thông tư gồm</w:t>
      </w:r>
      <w:r w:rsidRPr="003C5A39">
        <w:rPr>
          <w:szCs w:val="28"/>
        </w:rPr>
        <w:t xml:space="preserve">: </w:t>
      </w:r>
      <w:r w:rsidR="00A97D7C" w:rsidRPr="003C5A39">
        <w:rPr>
          <w:szCs w:val="28"/>
        </w:rPr>
        <w:t>3</w:t>
      </w:r>
      <w:r w:rsidR="00C538B6">
        <w:rPr>
          <w:szCs w:val="28"/>
        </w:rPr>
        <w:t>3</w:t>
      </w:r>
      <w:r w:rsidRPr="003C5A39">
        <w:rPr>
          <w:b/>
          <w:szCs w:val="28"/>
        </w:rPr>
        <w:t xml:space="preserve"> </w:t>
      </w:r>
      <w:r w:rsidRPr="003C5A39">
        <w:rPr>
          <w:szCs w:val="28"/>
        </w:rPr>
        <w:t>đơn vị, địa phương.</w:t>
      </w:r>
    </w:p>
    <w:p w14:paraId="278080F5" w14:textId="3702927A" w:rsidR="006622C9" w:rsidRDefault="006622C9" w:rsidP="000A59E6">
      <w:pPr>
        <w:spacing w:before="60" w:after="60" w:line="312" w:lineRule="auto"/>
        <w:ind w:firstLine="720"/>
        <w:jc w:val="both"/>
        <w:rPr>
          <w:szCs w:val="28"/>
        </w:rPr>
      </w:pPr>
      <w:r w:rsidRPr="003C5A39">
        <w:rPr>
          <w:szCs w:val="28"/>
        </w:rPr>
        <w:t xml:space="preserve">- </w:t>
      </w:r>
      <w:r w:rsidR="00167B45" w:rsidRPr="003C5A39">
        <w:rPr>
          <w:szCs w:val="28"/>
        </w:rPr>
        <w:t xml:space="preserve">Các đơn vị, địa phương </w:t>
      </w:r>
      <w:r w:rsidRPr="003C5A39">
        <w:rPr>
          <w:szCs w:val="28"/>
        </w:rPr>
        <w:t xml:space="preserve">có văn bản tham gia ý kiến góp ý đối với Dự thảo </w:t>
      </w:r>
      <w:r w:rsidR="00167B45" w:rsidRPr="003C5A39">
        <w:rPr>
          <w:szCs w:val="28"/>
        </w:rPr>
        <w:t>Thông tư</w:t>
      </w:r>
      <w:r w:rsidRPr="003C5A39">
        <w:rPr>
          <w:szCs w:val="28"/>
        </w:rPr>
        <w:t xml:space="preserve">: </w:t>
      </w:r>
      <w:r w:rsidR="009D117B" w:rsidRPr="003C5A39">
        <w:rPr>
          <w:szCs w:val="28"/>
        </w:rPr>
        <w:t>1</w:t>
      </w:r>
      <w:r w:rsidR="00C538B6">
        <w:rPr>
          <w:szCs w:val="28"/>
        </w:rPr>
        <w:t>2</w:t>
      </w:r>
      <w:r w:rsidR="004D60B4" w:rsidRPr="003C5A39">
        <w:rPr>
          <w:szCs w:val="28"/>
        </w:rPr>
        <w:t xml:space="preserve"> đơn vị, địa phương.</w:t>
      </w:r>
      <w:r w:rsidR="00167B45" w:rsidRPr="003C5A39">
        <w:rPr>
          <w:szCs w:val="28"/>
        </w:rPr>
        <w:t xml:space="preserve"> </w:t>
      </w:r>
      <w:r w:rsidR="00D52A46" w:rsidRPr="00D52A46">
        <w:rPr>
          <w:bCs/>
          <w:szCs w:val="28"/>
        </w:rPr>
        <w:t xml:space="preserve">Cục Công nghiệp an ninh </w:t>
      </w:r>
      <w:r w:rsidRPr="003C5A39">
        <w:rPr>
          <w:szCs w:val="28"/>
        </w:rPr>
        <w:t xml:space="preserve">tổng hợp, giải trình góp ý đối với Dự thảo </w:t>
      </w:r>
      <w:r w:rsidR="00167B45" w:rsidRPr="003C5A39">
        <w:rPr>
          <w:szCs w:val="28"/>
        </w:rPr>
        <w:t>Thông tư</w:t>
      </w:r>
      <w:r w:rsidRPr="003C5A39">
        <w:rPr>
          <w:szCs w:val="28"/>
        </w:rPr>
        <w:t xml:space="preserve">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
        <w:gridCol w:w="1539"/>
        <w:gridCol w:w="5386"/>
        <w:gridCol w:w="7281"/>
      </w:tblGrid>
      <w:tr w:rsidR="00CA0B29" w:rsidRPr="003C5A39" w14:paraId="3295D45D" w14:textId="77777777" w:rsidTr="000A59E6">
        <w:trPr>
          <w:jc w:val="center"/>
        </w:trPr>
        <w:tc>
          <w:tcPr>
            <w:tcW w:w="0" w:type="auto"/>
            <w:vAlign w:val="center"/>
          </w:tcPr>
          <w:p w14:paraId="0BFC4204" w14:textId="77777777" w:rsidR="00CA0B29" w:rsidRPr="003C5A39" w:rsidRDefault="00CA0B29" w:rsidP="000A59E6">
            <w:pPr>
              <w:spacing w:before="60" w:after="60" w:line="240" w:lineRule="auto"/>
              <w:ind w:left="-25"/>
              <w:jc w:val="center"/>
              <w:rPr>
                <w:b/>
                <w:szCs w:val="28"/>
              </w:rPr>
            </w:pPr>
            <w:r w:rsidRPr="003C5A39">
              <w:rPr>
                <w:b/>
                <w:szCs w:val="28"/>
              </w:rPr>
              <w:t>TT</w:t>
            </w:r>
          </w:p>
        </w:tc>
        <w:tc>
          <w:tcPr>
            <w:tcW w:w="1539" w:type="dxa"/>
            <w:vAlign w:val="center"/>
          </w:tcPr>
          <w:p w14:paraId="677D4594" w14:textId="77777777" w:rsidR="00CA0B29" w:rsidRPr="003C5A39" w:rsidRDefault="00CA0B29" w:rsidP="000A59E6">
            <w:pPr>
              <w:spacing w:before="60" w:after="60" w:line="240" w:lineRule="auto"/>
              <w:jc w:val="center"/>
              <w:rPr>
                <w:b/>
                <w:szCs w:val="28"/>
              </w:rPr>
            </w:pPr>
            <w:r w:rsidRPr="003C5A39">
              <w:rPr>
                <w:b/>
                <w:szCs w:val="28"/>
              </w:rPr>
              <w:t>Đơn vị</w:t>
            </w:r>
          </w:p>
        </w:tc>
        <w:tc>
          <w:tcPr>
            <w:tcW w:w="5386" w:type="dxa"/>
            <w:vAlign w:val="center"/>
          </w:tcPr>
          <w:p w14:paraId="4BE32C76" w14:textId="77777777" w:rsidR="00CA0B29" w:rsidRPr="003C5A39" w:rsidRDefault="00CA0B29" w:rsidP="000A59E6">
            <w:pPr>
              <w:spacing w:before="60" w:after="60" w:line="240" w:lineRule="auto"/>
              <w:jc w:val="center"/>
              <w:rPr>
                <w:b/>
                <w:szCs w:val="28"/>
              </w:rPr>
            </w:pPr>
            <w:r w:rsidRPr="003C5A39">
              <w:rPr>
                <w:b/>
                <w:szCs w:val="28"/>
              </w:rPr>
              <w:t>Nội dung góp ý</w:t>
            </w:r>
          </w:p>
        </w:tc>
        <w:tc>
          <w:tcPr>
            <w:tcW w:w="7281" w:type="dxa"/>
            <w:vAlign w:val="center"/>
          </w:tcPr>
          <w:p w14:paraId="652D81B5" w14:textId="77777777" w:rsidR="00CA0B29" w:rsidRPr="003C5A39" w:rsidRDefault="00CA0B29" w:rsidP="000A59E6">
            <w:pPr>
              <w:spacing w:before="60" w:after="60" w:line="240" w:lineRule="auto"/>
              <w:jc w:val="center"/>
              <w:rPr>
                <w:b/>
                <w:szCs w:val="28"/>
              </w:rPr>
            </w:pPr>
            <w:r w:rsidRPr="003C5A39">
              <w:rPr>
                <w:b/>
                <w:szCs w:val="28"/>
              </w:rPr>
              <w:t>Ý kiến tiếp thu, giải trình</w:t>
            </w:r>
          </w:p>
          <w:p w14:paraId="1DD5EA9A" w14:textId="77777777" w:rsidR="00CA0B29" w:rsidRPr="003C5A39" w:rsidRDefault="00CA0B29" w:rsidP="000A59E6">
            <w:pPr>
              <w:spacing w:before="60" w:after="60" w:line="240" w:lineRule="auto"/>
              <w:jc w:val="center"/>
              <w:rPr>
                <w:b/>
                <w:szCs w:val="28"/>
              </w:rPr>
            </w:pPr>
            <w:r w:rsidRPr="003C5A39">
              <w:rPr>
                <w:b/>
                <w:szCs w:val="28"/>
              </w:rPr>
              <w:t>nội dung góp ý</w:t>
            </w:r>
          </w:p>
        </w:tc>
      </w:tr>
      <w:tr w:rsidR="006F260B" w:rsidRPr="003C5A39" w14:paraId="4FB2A612" w14:textId="77777777" w:rsidTr="000A59E6">
        <w:trPr>
          <w:jc w:val="center"/>
        </w:trPr>
        <w:tc>
          <w:tcPr>
            <w:tcW w:w="0" w:type="auto"/>
            <w:vMerge w:val="restart"/>
            <w:vAlign w:val="center"/>
          </w:tcPr>
          <w:p w14:paraId="3900B306" w14:textId="51606C51" w:rsidR="006F260B" w:rsidRPr="003C5A39" w:rsidRDefault="00167B45" w:rsidP="000A59E6">
            <w:pPr>
              <w:spacing w:before="60" w:after="60" w:line="240" w:lineRule="auto"/>
              <w:jc w:val="center"/>
              <w:rPr>
                <w:b/>
                <w:szCs w:val="28"/>
              </w:rPr>
            </w:pPr>
            <w:r w:rsidRPr="003C5A39">
              <w:rPr>
                <w:b/>
                <w:szCs w:val="28"/>
              </w:rPr>
              <w:t>1</w:t>
            </w:r>
          </w:p>
        </w:tc>
        <w:tc>
          <w:tcPr>
            <w:tcW w:w="1539" w:type="dxa"/>
            <w:vMerge w:val="restart"/>
            <w:vAlign w:val="center"/>
          </w:tcPr>
          <w:p w14:paraId="6AE0D2B5" w14:textId="3B1E8843" w:rsidR="006F260B" w:rsidRPr="003C5A39" w:rsidRDefault="00167B45" w:rsidP="000A59E6">
            <w:pPr>
              <w:spacing w:before="60" w:after="60" w:line="240" w:lineRule="auto"/>
              <w:jc w:val="center"/>
              <w:rPr>
                <w:b/>
                <w:szCs w:val="28"/>
              </w:rPr>
            </w:pPr>
            <w:r w:rsidRPr="003C5A39">
              <w:rPr>
                <w:rFonts w:eastAsia="Times New Roman"/>
                <w:b/>
                <w:bCs/>
                <w:szCs w:val="28"/>
                <w14:ligatures w14:val="none"/>
              </w:rPr>
              <w:t xml:space="preserve">CỤC CẢNH SÁT </w:t>
            </w:r>
            <w:r w:rsidRPr="003C5A39">
              <w:rPr>
                <w:rFonts w:eastAsia="Times New Roman"/>
                <w:b/>
                <w:bCs/>
                <w:szCs w:val="28"/>
                <w14:ligatures w14:val="none"/>
              </w:rPr>
              <w:lastRenderedPageBreak/>
              <w:t>QLHC VỀ TTXH</w:t>
            </w:r>
          </w:p>
        </w:tc>
        <w:tc>
          <w:tcPr>
            <w:tcW w:w="5386" w:type="dxa"/>
            <w:vAlign w:val="center"/>
          </w:tcPr>
          <w:p w14:paraId="4E004850" w14:textId="6F473BC6" w:rsidR="006F260B" w:rsidRPr="003C5A39" w:rsidRDefault="00167B45" w:rsidP="000A59E6">
            <w:pPr>
              <w:spacing w:before="60" w:after="60" w:line="240" w:lineRule="auto"/>
              <w:jc w:val="both"/>
              <w:rPr>
                <w:b/>
                <w:szCs w:val="28"/>
              </w:rPr>
            </w:pPr>
            <w:r w:rsidRPr="003C5A39">
              <w:rPr>
                <w:rFonts w:eastAsia="Times New Roman"/>
                <w:szCs w:val="28"/>
                <w:lang w:val="vi-VN"/>
                <w14:ligatures w14:val="none"/>
              </w:rPr>
              <w:lastRenderedPageBreak/>
              <w:t xml:space="preserve">Tại Trang số 2, Tờ trình Báo cáo đồng chí Bộ trưởng, mục 2 Cơ sở thực tiễn tham gia như sau: đề nghị điều chỉnh bỏ cụm từ sinh trắc học khuôn mặt, vân tay do 02 loại sinh trắc này đã </w:t>
            </w:r>
            <w:r w:rsidRPr="003C5A39">
              <w:rPr>
                <w:rFonts w:eastAsia="Times New Roman"/>
                <w:szCs w:val="28"/>
                <w:lang w:val="vi-VN"/>
                <w14:ligatures w14:val="none"/>
              </w:rPr>
              <w:lastRenderedPageBreak/>
              <w:t>được triển khai thu thập vào CSDL Căn cước trước đó, không phải lần đầu tiên bổ sung theo Luật Căn cước 2023.</w:t>
            </w:r>
            <w:r w:rsidRPr="003C5A39">
              <w:rPr>
                <w:rFonts w:eastAsia="Times New Roman"/>
                <w:szCs w:val="28"/>
                <w14:ligatures w14:val="none"/>
              </w:rPr>
              <w:t> </w:t>
            </w:r>
          </w:p>
        </w:tc>
        <w:tc>
          <w:tcPr>
            <w:tcW w:w="7281" w:type="dxa"/>
          </w:tcPr>
          <w:p w14:paraId="711A5DCC" w14:textId="77777777" w:rsidR="006F260B" w:rsidRPr="003C5A39" w:rsidRDefault="00AE1366" w:rsidP="000A59E6">
            <w:pPr>
              <w:spacing w:before="60" w:after="60" w:line="240" w:lineRule="auto"/>
              <w:rPr>
                <w:b/>
                <w:szCs w:val="28"/>
              </w:rPr>
            </w:pPr>
            <w:r w:rsidRPr="003C5A39">
              <w:rPr>
                <w:b/>
                <w:szCs w:val="28"/>
              </w:rPr>
              <w:lastRenderedPageBreak/>
              <w:t>Tiếp thu:</w:t>
            </w:r>
          </w:p>
          <w:p w14:paraId="7BE307E4" w14:textId="680161B5" w:rsidR="00AE1366" w:rsidRPr="003C5A39" w:rsidRDefault="00AE1366" w:rsidP="000A59E6">
            <w:pPr>
              <w:spacing w:before="60" w:after="60" w:line="240" w:lineRule="auto"/>
              <w:rPr>
                <w:bCs/>
                <w:szCs w:val="28"/>
              </w:rPr>
            </w:pPr>
            <w:r w:rsidRPr="003C5A39">
              <w:rPr>
                <w:bCs/>
                <w:szCs w:val="28"/>
              </w:rPr>
              <w:t>Đã bỏ cụm từ</w:t>
            </w:r>
            <w:r w:rsidR="004C06D0" w:rsidRPr="003C5A39">
              <w:rPr>
                <w:bCs/>
                <w:szCs w:val="28"/>
              </w:rPr>
              <w:t xml:space="preserve"> sinh trắc học</w:t>
            </w:r>
            <w:r w:rsidRPr="003C5A39">
              <w:rPr>
                <w:bCs/>
                <w:szCs w:val="28"/>
              </w:rPr>
              <w:t xml:space="preserve"> khuôn mặt, vân tay.</w:t>
            </w:r>
          </w:p>
        </w:tc>
      </w:tr>
      <w:tr w:rsidR="00FB7260" w:rsidRPr="003C5A39" w14:paraId="0C3374B3" w14:textId="77777777" w:rsidTr="000A59E6">
        <w:trPr>
          <w:jc w:val="center"/>
        </w:trPr>
        <w:tc>
          <w:tcPr>
            <w:tcW w:w="0" w:type="auto"/>
            <w:vMerge/>
            <w:vAlign w:val="center"/>
          </w:tcPr>
          <w:p w14:paraId="1399DE47" w14:textId="77777777" w:rsidR="00FB7260" w:rsidRPr="003C5A39" w:rsidRDefault="00FB7260" w:rsidP="000A59E6">
            <w:pPr>
              <w:spacing w:before="60" w:after="60" w:line="240" w:lineRule="auto"/>
              <w:ind w:left="-25"/>
              <w:jc w:val="center"/>
              <w:rPr>
                <w:b/>
                <w:szCs w:val="28"/>
              </w:rPr>
            </w:pPr>
          </w:p>
        </w:tc>
        <w:tc>
          <w:tcPr>
            <w:tcW w:w="1539" w:type="dxa"/>
            <w:vMerge/>
            <w:vAlign w:val="center"/>
          </w:tcPr>
          <w:p w14:paraId="10F10630" w14:textId="77777777" w:rsidR="00FB7260" w:rsidRPr="003C5A39" w:rsidRDefault="00FB7260" w:rsidP="000A59E6">
            <w:pPr>
              <w:spacing w:before="60" w:after="60" w:line="240" w:lineRule="auto"/>
              <w:jc w:val="center"/>
              <w:rPr>
                <w:b/>
                <w:szCs w:val="28"/>
              </w:rPr>
            </w:pPr>
          </w:p>
        </w:tc>
        <w:tc>
          <w:tcPr>
            <w:tcW w:w="5386" w:type="dxa"/>
          </w:tcPr>
          <w:p w14:paraId="57E433E6" w14:textId="1F0A3B1B" w:rsidR="00FB7260" w:rsidRPr="003C5A39" w:rsidRDefault="00167B45" w:rsidP="000A59E6">
            <w:pPr>
              <w:spacing w:before="60" w:after="60" w:line="240" w:lineRule="auto"/>
              <w:jc w:val="both"/>
              <w:rPr>
                <w:bCs/>
                <w:szCs w:val="28"/>
              </w:rPr>
            </w:pPr>
            <w:r w:rsidRPr="003C5A39">
              <w:rPr>
                <w:rFonts w:eastAsia="Times New Roman"/>
                <w:szCs w:val="28"/>
                <w:lang w:val="vi-VN"/>
                <w14:ligatures w14:val="none"/>
              </w:rPr>
              <w:t>Tại Tờ trình Báo cáo đồng chí Bộ trưởng: đề nghị rà soát bổ sung Luật Căn cước số 26/2023/QH15 vào cơ sở pháp lý/tài liệu viện dẫn phù hợp. Đồng thời rà soát Luật Bảo vệ dữ liệu cá nhân số 91/2025/QH15, đã có hiệu lực từ 01/01/2026, vì cả hai QCVN đều chỉnh dữ liệu sinh trắc học nhạy cảm.</w:t>
            </w:r>
            <w:r w:rsidRPr="003C5A39">
              <w:rPr>
                <w:rFonts w:eastAsia="Times New Roman"/>
                <w:szCs w:val="28"/>
                <w14:ligatures w14:val="none"/>
              </w:rPr>
              <w:t> </w:t>
            </w:r>
          </w:p>
        </w:tc>
        <w:tc>
          <w:tcPr>
            <w:tcW w:w="7281" w:type="dxa"/>
          </w:tcPr>
          <w:p w14:paraId="1DD114C2" w14:textId="77777777" w:rsidR="00E71E7E" w:rsidRPr="003C5A39" w:rsidRDefault="00AE1366" w:rsidP="000A59E6">
            <w:pPr>
              <w:spacing w:before="60" w:after="60" w:line="240" w:lineRule="auto"/>
              <w:jc w:val="both"/>
              <w:rPr>
                <w:b/>
                <w:bCs/>
                <w:szCs w:val="28"/>
              </w:rPr>
            </w:pPr>
            <w:r w:rsidRPr="003C5A39">
              <w:rPr>
                <w:b/>
                <w:bCs/>
                <w:szCs w:val="28"/>
              </w:rPr>
              <w:t>Tiếp thu:</w:t>
            </w:r>
          </w:p>
          <w:p w14:paraId="68A7E61A" w14:textId="061421EE" w:rsidR="00AE1366" w:rsidRPr="003C5A39" w:rsidRDefault="00AE1366" w:rsidP="000A59E6">
            <w:pPr>
              <w:spacing w:before="60" w:after="60" w:line="240" w:lineRule="auto"/>
              <w:jc w:val="both"/>
              <w:rPr>
                <w:szCs w:val="28"/>
              </w:rPr>
            </w:pPr>
            <w:r w:rsidRPr="003C5A39">
              <w:rPr>
                <w:szCs w:val="28"/>
              </w:rPr>
              <w:t>Đã bổ sung 02 luật trên vào mục 1. Cơ sở chính trị, pháp lý.</w:t>
            </w:r>
          </w:p>
        </w:tc>
      </w:tr>
      <w:tr w:rsidR="00FB7260" w:rsidRPr="003C5A39" w14:paraId="285D561E" w14:textId="77777777" w:rsidTr="000A59E6">
        <w:trPr>
          <w:jc w:val="center"/>
        </w:trPr>
        <w:tc>
          <w:tcPr>
            <w:tcW w:w="0" w:type="auto"/>
            <w:vMerge/>
            <w:vAlign w:val="center"/>
          </w:tcPr>
          <w:p w14:paraId="2D10B72B" w14:textId="77777777" w:rsidR="00FB7260" w:rsidRPr="003C5A39" w:rsidRDefault="00FB7260" w:rsidP="000A59E6">
            <w:pPr>
              <w:spacing w:before="60" w:after="60" w:line="240" w:lineRule="auto"/>
              <w:ind w:left="-25"/>
              <w:jc w:val="center"/>
              <w:rPr>
                <w:b/>
                <w:szCs w:val="28"/>
              </w:rPr>
            </w:pPr>
          </w:p>
        </w:tc>
        <w:tc>
          <w:tcPr>
            <w:tcW w:w="1539" w:type="dxa"/>
            <w:vMerge/>
            <w:vAlign w:val="center"/>
          </w:tcPr>
          <w:p w14:paraId="754FB2AD" w14:textId="77777777" w:rsidR="00FB7260" w:rsidRPr="003C5A39" w:rsidRDefault="00FB7260" w:rsidP="000A59E6">
            <w:pPr>
              <w:spacing w:before="60" w:after="60" w:line="240" w:lineRule="auto"/>
              <w:jc w:val="center"/>
              <w:rPr>
                <w:b/>
                <w:szCs w:val="28"/>
              </w:rPr>
            </w:pPr>
          </w:p>
        </w:tc>
        <w:tc>
          <w:tcPr>
            <w:tcW w:w="5386" w:type="dxa"/>
          </w:tcPr>
          <w:p w14:paraId="0D8690AF" w14:textId="687CD4A7" w:rsidR="00FB7260" w:rsidRPr="003C5A39" w:rsidRDefault="00167B45" w:rsidP="000A59E6">
            <w:pPr>
              <w:spacing w:before="60" w:after="60" w:line="240" w:lineRule="auto"/>
              <w:jc w:val="both"/>
              <w:textAlignment w:val="baseline"/>
              <w:rPr>
                <w:rFonts w:eastAsia="Times New Roman"/>
                <w:szCs w:val="28"/>
                <w14:ligatures w14:val="none"/>
              </w:rPr>
            </w:pPr>
            <w:r w:rsidRPr="003C5A39">
              <w:rPr>
                <w:rFonts w:eastAsia="Times New Roman"/>
                <w:szCs w:val="28"/>
                <w:lang w:val="vi-VN"/>
                <w14:ligatures w14:val="none"/>
              </w:rPr>
              <w:t>Tại Thuyết minh QCVN MM4 trang 13 Phần giải trình về hệ điều hành của thiết bị mống mắt lại viện dẫn NIST SRE, nói tới “môi trường thu âm”, “driver âm thanh”, “PCM, WAV, AIFF” – đây là nội dung từ hồ sơ giọng nói, đề nghị kiểm tra lại.</w:t>
            </w:r>
            <w:r w:rsidRPr="003C5A39">
              <w:rPr>
                <w:rFonts w:eastAsia="Times New Roman"/>
                <w:szCs w:val="28"/>
                <w14:ligatures w14:val="none"/>
              </w:rPr>
              <w:t> </w:t>
            </w:r>
          </w:p>
        </w:tc>
        <w:tc>
          <w:tcPr>
            <w:tcW w:w="7281" w:type="dxa"/>
          </w:tcPr>
          <w:p w14:paraId="7D0B88A2" w14:textId="38F3E1A4" w:rsidR="00751694" w:rsidRPr="003C5A39" w:rsidRDefault="00614AAF" w:rsidP="000A59E6">
            <w:pPr>
              <w:spacing w:before="60" w:after="60" w:line="240" w:lineRule="auto"/>
              <w:jc w:val="both"/>
              <w:rPr>
                <w:b/>
                <w:bCs/>
                <w:szCs w:val="28"/>
                <w:lang w:val="en-GB"/>
              </w:rPr>
            </w:pPr>
            <w:r w:rsidRPr="003C5A39">
              <w:rPr>
                <w:b/>
                <w:bCs/>
                <w:szCs w:val="28"/>
                <w:lang w:val="en-GB"/>
              </w:rPr>
              <w:t>Giai trình</w:t>
            </w:r>
            <w:r w:rsidR="002616D1" w:rsidRPr="003C5A39">
              <w:rPr>
                <w:b/>
                <w:bCs/>
                <w:szCs w:val="28"/>
                <w:lang w:val="en-GB"/>
              </w:rPr>
              <w:t>:</w:t>
            </w:r>
          </w:p>
          <w:p w14:paraId="7E694A89" w14:textId="4019F6B3" w:rsidR="002616D1" w:rsidRPr="003C5A39" w:rsidRDefault="00614AAF" w:rsidP="000A59E6">
            <w:pPr>
              <w:spacing w:before="60" w:after="60" w:line="240" w:lineRule="auto"/>
              <w:jc w:val="both"/>
              <w:rPr>
                <w:szCs w:val="28"/>
                <w:lang w:val="en-GB"/>
              </w:rPr>
            </w:pPr>
            <w:r w:rsidRPr="003C5A39">
              <w:rPr>
                <w:rFonts w:eastAsia="Times New Roman"/>
              </w:rPr>
              <w:t xml:space="preserve">Mục </w:t>
            </w:r>
            <w:r w:rsidRPr="003C5A39">
              <w:rPr>
                <w:rFonts w:eastAsia="Times New Roman"/>
                <w:i/>
                <w:iCs/>
              </w:rPr>
              <w:t>“4. Thông lệ và yêu cầu từ các tiêu chuẩn tham chiếu trong lĩnh vực sinh trắc học”</w:t>
            </w:r>
            <w:r w:rsidRPr="003C5A39">
              <w:rPr>
                <w:rFonts w:eastAsia="Times New Roman"/>
              </w:rPr>
              <w:t xml:space="preserve"> là thông lệ yêu cầu chung bao gồm cả mống mắt và giọng nói, do vậy việc dẫn chứng thêm </w:t>
            </w:r>
            <w:r w:rsidRPr="003C5A39">
              <w:rPr>
                <w:i/>
                <w:iCs/>
              </w:rPr>
              <w:t>“</w:t>
            </w:r>
            <w:r w:rsidRPr="003C5A39">
              <w:rPr>
                <w:rFonts w:eastAsia="Times New Roman"/>
                <w:i/>
                <w:iCs/>
              </w:rPr>
              <w:t>NIST SRE Evaluation Protocols”</w:t>
            </w:r>
            <w:r w:rsidRPr="003C5A39">
              <w:rPr>
                <w:rFonts w:eastAsia="Times New Roman"/>
              </w:rPr>
              <w:t xml:space="preserve"> là g</w:t>
            </w:r>
            <w:r w:rsidRPr="003C5A39">
              <w:t xml:space="preserve">iao thức đánh giá nhận dạng người nói của NIST là phù hợp với đề mục, đây không phải nhắc đến một sinh trắc học </w:t>
            </w:r>
            <w:r w:rsidR="005F6689" w:rsidRPr="003C5A39">
              <w:t>giọng nói</w:t>
            </w:r>
            <w:r w:rsidRPr="003C5A39">
              <w:t xml:space="preserve"> cụ thể do vậy, Ban Biên s</w:t>
            </w:r>
            <w:r w:rsidR="005F6689" w:rsidRPr="003C5A39">
              <w:t>oạn</w:t>
            </w:r>
            <w:r w:rsidRPr="003C5A39">
              <w:t xml:space="preserve"> đề nghị giữ nguyên nội dung này để làm rõ hơn những tham chiếu chung trong lĩnh vực sinh trắc học nhạy cảm </w:t>
            </w:r>
            <w:r w:rsidRPr="003C5A39">
              <w:rPr>
                <w:rFonts w:eastAsia="Times New Roman"/>
              </w:rPr>
              <w:t>yêu cầu chạy trên OS hỗ trợ cập nhật bảo mật bao gồm cả mống mắt và giọng nói.</w:t>
            </w:r>
          </w:p>
        </w:tc>
      </w:tr>
      <w:tr w:rsidR="00623173" w:rsidRPr="003C5A39" w14:paraId="04738288" w14:textId="77777777" w:rsidTr="000A59E6">
        <w:trPr>
          <w:jc w:val="center"/>
        </w:trPr>
        <w:tc>
          <w:tcPr>
            <w:tcW w:w="0" w:type="auto"/>
            <w:vMerge/>
            <w:vAlign w:val="center"/>
          </w:tcPr>
          <w:p w14:paraId="5F72948E" w14:textId="77777777" w:rsidR="00623173" w:rsidRPr="003C5A39" w:rsidRDefault="00623173" w:rsidP="000A59E6">
            <w:pPr>
              <w:spacing w:before="60" w:after="60" w:line="240" w:lineRule="auto"/>
              <w:ind w:left="-25"/>
              <w:jc w:val="center"/>
              <w:rPr>
                <w:b/>
                <w:szCs w:val="28"/>
              </w:rPr>
            </w:pPr>
          </w:p>
        </w:tc>
        <w:tc>
          <w:tcPr>
            <w:tcW w:w="1539" w:type="dxa"/>
            <w:vMerge/>
            <w:vAlign w:val="center"/>
          </w:tcPr>
          <w:p w14:paraId="49B9FE73" w14:textId="77777777" w:rsidR="00623173" w:rsidRPr="003C5A39" w:rsidRDefault="00623173" w:rsidP="000A59E6">
            <w:pPr>
              <w:spacing w:before="60" w:after="60" w:line="240" w:lineRule="auto"/>
              <w:jc w:val="center"/>
              <w:rPr>
                <w:b/>
                <w:szCs w:val="28"/>
              </w:rPr>
            </w:pPr>
          </w:p>
        </w:tc>
        <w:tc>
          <w:tcPr>
            <w:tcW w:w="5386" w:type="dxa"/>
          </w:tcPr>
          <w:p w14:paraId="7F636D12" w14:textId="66334ED2" w:rsidR="00623173" w:rsidRPr="0058684E" w:rsidRDefault="00623173" w:rsidP="000A59E6">
            <w:pPr>
              <w:spacing w:before="60" w:after="60" w:line="240" w:lineRule="auto"/>
              <w:jc w:val="both"/>
              <w:textAlignment w:val="baseline"/>
              <w:rPr>
                <w:rFonts w:eastAsia="Times New Roman"/>
                <w:spacing w:val="10"/>
                <w:szCs w:val="28"/>
                <w:lang w:val="vi-VN"/>
                <w14:ligatures w14:val="none"/>
              </w:rPr>
            </w:pPr>
            <w:r w:rsidRPr="0058684E">
              <w:rPr>
                <w:rFonts w:eastAsia="Times New Roman"/>
                <w:spacing w:val="10"/>
                <w:szCs w:val="28"/>
                <w:lang w:val="vi-VN"/>
                <w14:ligatures w14:val="none"/>
              </w:rPr>
              <w:t>Tại Dự thảo 02 QCVN Phần mục 5. Tổ chức thực hiện đề nghị làm rõ về thuật ngữ “Cơ quan chủ quản cơ sở dữ liệu tổng hợp quốc gia”.</w:t>
            </w:r>
            <w:r w:rsidRPr="0058684E">
              <w:rPr>
                <w:rFonts w:eastAsia="Times New Roman"/>
                <w:spacing w:val="10"/>
                <w:szCs w:val="28"/>
                <w14:ligatures w14:val="none"/>
              </w:rPr>
              <w:t> </w:t>
            </w:r>
          </w:p>
        </w:tc>
        <w:tc>
          <w:tcPr>
            <w:tcW w:w="7281" w:type="dxa"/>
          </w:tcPr>
          <w:p w14:paraId="139EB81E" w14:textId="0BA719D6" w:rsidR="00623173" w:rsidRPr="003C5A39" w:rsidRDefault="00623173" w:rsidP="000A59E6">
            <w:pPr>
              <w:spacing w:before="60" w:after="60" w:line="240" w:lineRule="auto"/>
              <w:jc w:val="both"/>
              <w:rPr>
                <w:b/>
                <w:bCs/>
                <w:szCs w:val="28"/>
                <w:lang w:val="en-GB"/>
              </w:rPr>
            </w:pPr>
            <w:r w:rsidRPr="003C5A39">
              <w:rPr>
                <w:b/>
                <w:bCs/>
                <w:szCs w:val="28"/>
                <w:lang w:val="en-GB"/>
              </w:rPr>
              <w:t>Tiếp thu:</w:t>
            </w:r>
          </w:p>
          <w:p w14:paraId="245C4FF0" w14:textId="5B556ADA" w:rsidR="00623173" w:rsidRPr="003C5A39" w:rsidRDefault="00623173" w:rsidP="000A59E6">
            <w:pPr>
              <w:spacing w:before="60" w:after="60" w:line="240" w:lineRule="auto"/>
              <w:jc w:val="both"/>
              <w:rPr>
                <w:szCs w:val="28"/>
                <w:lang w:val="en-GB"/>
              </w:rPr>
            </w:pPr>
            <w:r w:rsidRPr="003C5A39">
              <w:rPr>
                <w:szCs w:val="28"/>
                <w:lang w:val="en-GB"/>
              </w:rPr>
              <w:t xml:space="preserve">Cơ quan chủ quản cơ sở dữ liệu tổng hợp quốc gia là cách diễn đạt đơn vị chung nhất quản lý cơ sở dữ liệu quốc gia; theo Khoản 1 Điều 14 Luật Căn cước quy định Cơ sở dữ liệu căn cước được xây dựng, quản lý tập trung, thống nhất tại cơ quan quản lý căn cước của Bộ Công an. Do phạm vi điều chỉnh của QCVN phục vụ Luật Căn cước, Ban Biên soạn xin sửa thành </w:t>
            </w:r>
            <w:r w:rsidRPr="003C5A39">
              <w:rPr>
                <w:i/>
                <w:iCs/>
                <w:szCs w:val="28"/>
                <w:lang w:val="en-GB"/>
              </w:rPr>
              <w:t>“Cơ quan quản lý cơ sở dữ liệu căn cước”</w:t>
            </w:r>
            <w:r w:rsidRPr="003C5A39">
              <w:rPr>
                <w:szCs w:val="28"/>
                <w:lang w:val="en-GB"/>
              </w:rPr>
              <w:t>.</w:t>
            </w:r>
          </w:p>
        </w:tc>
      </w:tr>
      <w:tr w:rsidR="00770712" w:rsidRPr="003C5A39" w14:paraId="314E590E" w14:textId="77777777" w:rsidTr="000A59E6">
        <w:trPr>
          <w:jc w:val="center"/>
        </w:trPr>
        <w:tc>
          <w:tcPr>
            <w:tcW w:w="0" w:type="auto"/>
            <w:vAlign w:val="center"/>
          </w:tcPr>
          <w:p w14:paraId="1FBD898D" w14:textId="749768FF" w:rsidR="00770712" w:rsidRPr="003C5A39" w:rsidRDefault="002C5512" w:rsidP="000A59E6">
            <w:pPr>
              <w:pStyle w:val="ListParagraph"/>
              <w:spacing w:before="60" w:after="60" w:line="240" w:lineRule="auto"/>
              <w:ind w:left="-25"/>
              <w:contextualSpacing w:val="0"/>
              <w:jc w:val="center"/>
              <w:rPr>
                <w:b/>
                <w:szCs w:val="28"/>
              </w:rPr>
            </w:pPr>
            <w:r w:rsidRPr="003C5A39">
              <w:rPr>
                <w:b/>
                <w:szCs w:val="28"/>
              </w:rPr>
              <w:lastRenderedPageBreak/>
              <w:t>2</w:t>
            </w:r>
          </w:p>
        </w:tc>
        <w:tc>
          <w:tcPr>
            <w:tcW w:w="1539" w:type="dxa"/>
            <w:vAlign w:val="center"/>
          </w:tcPr>
          <w:p w14:paraId="4552B918" w14:textId="1D5E3B19" w:rsidR="00770712" w:rsidRPr="003C5A39" w:rsidRDefault="00770712" w:rsidP="000A59E6">
            <w:pPr>
              <w:spacing w:before="60" w:after="60" w:line="240" w:lineRule="auto"/>
              <w:jc w:val="center"/>
              <w:rPr>
                <w:b/>
                <w:szCs w:val="28"/>
              </w:rPr>
            </w:pPr>
            <w:r w:rsidRPr="003C5A39">
              <w:rPr>
                <w:rFonts w:eastAsia="Times New Roman"/>
                <w:b/>
                <w:bCs/>
                <w:szCs w:val="28"/>
                <w14:ligatures w14:val="none"/>
              </w:rPr>
              <w:t>BỘ TƯ LỆNH CẢNH VỆ</w:t>
            </w:r>
          </w:p>
        </w:tc>
        <w:tc>
          <w:tcPr>
            <w:tcW w:w="5386" w:type="dxa"/>
          </w:tcPr>
          <w:p w14:paraId="1193A384" w14:textId="68B68AB3" w:rsidR="00770712" w:rsidRPr="0058684E" w:rsidRDefault="00770712" w:rsidP="00867AD9">
            <w:pPr>
              <w:spacing w:before="60" w:after="60" w:line="240" w:lineRule="auto"/>
              <w:jc w:val="both"/>
              <w:textAlignment w:val="baseline"/>
              <w:rPr>
                <w:rFonts w:eastAsia="Times New Roman"/>
                <w:spacing w:val="-4"/>
                <w:szCs w:val="28"/>
                <w14:ligatures w14:val="none"/>
              </w:rPr>
            </w:pPr>
            <w:r w:rsidRPr="0058684E">
              <w:rPr>
                <w:rFonts w:eastAsia="Times New Roman"/>
                <w:spacing w:val="-4"/>
                <w:szCs w:val="28"/>
                <w:lang w:val="vi-VN"/>
                <w14:ligatures w14:val="none"/>
              </w:rPr>
              <w:t>Tại phần cơ sở pháp lý, đề nghị cơ quan chủ trì soạn thảo nghiên cứu thay thế nội dung “Thông tư số 27/2020/TT-BKHCN ngày 30/12/2020 của Bộ Khoa học và Công nghệ quy định việc xây dựng, thẩm định, ban hành quy chuẩn kỹ thuật quốc gia” bằng “Thông tư số 15/2026/TT-BKHCN ngày 09/4/2026 của Bộ Khoa học và công nghệ về quy định chi tiết xây dựng, thẩm định và ban hành quy chuẩn kỹ thuật”, do nội dung Thông tư số 27/2020/TT-BKHCN như dự thảo là không đúng.</w:t>
            </w:r>
            <w:r w:rsidRPr="0058684E">
              <w:rPr>
                <w:rFonts w:eastAsia="Times New Roman"/>
                <w:spacing w:val="-4"/>
                <w:szCs w:val="28"/>
                <w14:ligatures w14:val="none"/>
              </w:rPr>
              <w:t> </w:t>
            </w:r>
          </w:p>
        </w:tc>
        <w:tc>
          <w:tcPr>
            <w:tcW w:w="7281" w:type="dxa"/>
          </w:tcPr>
          <w:p w14:paraId="43472BF0" w14:textId="77777777" w:rsidR="00770712" w:rsidRPr="003C5A39" w:rsidRDefault="00770712" w:rsidP="000A59E6">
            <w:pPr>
              <w:spacing w:before="60" w:after="60" w:line="240" w:lineRule="auto"/>
              <w:jc w:val="both"/>
              <w:rPr>
                <w:b/>
                <w:bCs/>
                <w:iCs/>
              </w:rPr>
            </w:pPr>
            <w:r w:rsidRPr="003C5A39">
              <w:rPr>
                <w:b/>
                <w:bCs/>
                <w:iCs/>
              </w:rPr>
              <w:t>Tiếp thu:</w:t>
            </w:r>
          </w:p>
          <w:p w14:paraId="67F4B19A" w14:textId="4E38E48F" w:rsidR="00770712" w:rsidRPr="003C5A39" w:rsidRDefault="00770712" w:rsidP="000A59E6">
            <w:pPr>
              <w:spacing w:before="60" w:after="60" w:line="240" w:lineRule="auto"/>
              <w:jc w:val="both"/>
              <w:rPr>
                <w:iCs/>
              </w:rPr>
            </w:pPr>
            <w:r w:rsidRPr="003C5A39">
              <w:rPr>
                <w:iCs/>
              </w:rPr>
              <w:t xml:space="preserve">Ban Biên soạn xin điều chỉnh thành </w:t>
            </w:r>
            <w:r w:rsidRPr="003C5A39">
              <w:rPr>
                <w:i/>
              </w:rPr>
              <w:t>“</w:t>
            </w:r>
            <w:r w:rsidRPr="003C5A39">
              <w:rPr>
                <w:rFonts w:eastAsia="Times New Roman"/>
                <w:i/>
                <w:szCs w:val="28"/>
                <w:lang w:val="vi-VN"/>
                <w14:ligatures w14:val="none"/>
              </w:rPr>
              <w:t>Thông tư số 15/2026/TT-BKHCN ngày 09/4/2026 của Bộ Khoa học và công nghệ về quy định chi tiết xây dựng, thẩm định và ban hành quy chuẩn kỹ thuật</w:t>
            </w:r>
            <w:r w:rsidRPr="003C5A39">
              <w:rPr>
                <w:rFonts w:eastAsia="Times New Roman"/>
                <w:i/>
                <w:szCs w:val="28"/>
                <w14:ligatures w14:val="none"/>
              </w:rPr>
              <w:t xml:space="preserve"> thay thế bằng </w:t>
            </w:r>
            <w:r w:rsidRPr="003C5A39">
              <w:rPr>
                <w:i/>
              </w:rPr>
              <w:t>Thông tư số 26/2019/TT-BKHCN ngày 26/12/2019 của Bộ trưởng Bộ Khoa học và Công nghệ quy định chi tiết việc xây dựng, thẩm định và ban hành quy chuẩn kỹ thuật”</w:t>
            </w:r>
            <w:r w:rsidRPr="003C5A39">
              <w:t>. Do QCVN được xây dựng trước thời điểm Thông tư số 15/2026/TT-BCA nên có sự giao thoa giữa 02 Thông tư.</w:t>
            </w:r>
          </w:p>
        </w:tc>
      </w:tr>
      <w:tr w:rsidR="00B24785" w:rsidRPr="003C5A39" w14:paraId="6ACB182F" w14:textId="77777777" w:rsidTr="000A59E6">
        <w:trPr>
          <w:jc w:val="center"/>
        </w:trPr>
        <w:tc>
          <w:tcPr>
            <w:tcW w:w="0" w:type="auto"/>
            <w:vMerge w:val="restart"/>
            <w:vAlign w:val="center"/>
          </w:tcPr>
          <w:p w14:paraId="3CFC14D8" w14:textId="5E1C3E30" w:rsidR="00B24785" w:rsidRPr="003C5A39" w:rsidRDefault="00B24785" w:rsidP="000A59E6">
            <w:pPr>
              <w:pStyle w:val="ListParagraph"/>
              <w:spacing w:before="60" w:after="60" w:line="240" w:lineRule="auto"/>
              <w:ind w:left="-25"/>
              <w:contextualSpacing w:val="0"/>
              <w:jc w:val="center"/>
              <w:rPr>
                <w:b/>
                <w:szCs w:val="28"/>
              </w:rPr>
            </w:pPr>
            <w:r w:rsidRPr="003C5A39">
              <w:rPr>
                <w:b/>
                <w:szCs w:val="28"/>
              </w:rPr>
              <w:t>3</w:t>
            </w:r>
          </w:p>
        </w:tc>
        <w:tc>
          <w:tcPr>
            <w:tcW w:w="1539" w:type="dxa"/>
            <w:vMerge w:val="restart"/>
            <w:vAlign w:val="center"/>
          </w:tcPr>
          <w:p w14:paraId="2DB86D2C" w14:textId="430DEFDF" w:rsidR="00B24785" w:rsidRPr="003C5A39" w:rsidRDefault="00B24785" w:rsidP="000A59E6">
            <w:pPr>
              <w:tabs>
                <w:tab w:val="left" w:pos="1276"/>
              </w:tabs>
              <w:spacing w:before="60" w:after="60" w:line="240" w:lineRule="auto"/>
              <w:jc w:val="center"/>
              <w:rPr>
                <w:b/>
                <w:szCs w:val="28"/>
              </w:rPr>
            </w:pPr>
            <w:r w:rsidRPr="003C5A39">
              <w:rPr>
                <w:rFonts w:eastAsia="Times New Roman"/>
                <w:b/>
                <w:bCs/>
                <w:szCs w:val="28"/>
                <w14:ligatures w14:val="none"/>
              </w:rPr>
              <w:t>CỤC HỒ SƠ NGHIỆP VỤ</w:t>
            </w:r>
          </w:p>
        </w:tc>
        <w:tc>
          <w:tcPr>
            <w:tcW w:w="5386" w:type="dxa"/>
          </w:tcPr>
          <w:p w14:paraId="014C755D" w14:textId="77777777" w:rsidR="00B24785" w:rsidRPr="0058684E" w:rsidRDefault="00B24785" w:rsidP="000A59E6">
            <w:pPr>
              <w:spacing w:before="60" w:after="60" w:line="240" w:lineRule="auto"/>
              <w:jc w:val="both"/>
              <w:textAlignment w:val="baseline"/>
              <w:rPr>
                <w:rFonts w:eastAsia="Times New Roman"/>
                <w:spacing w:val="6"/>
                <w:szCs w:val="28"/>
                <w14:ligatures w14:val="none"/>
              </w:rPr>
            </w:pPr>
            <w:r w:rsidRPr="0058684E">
              <w:rPr>
                <w:rFonts w:eastAsia="Times New Roman"/>
                <w:spacing w:val="6"/>
                <w:szCs w:val="28"/>
                <w:lang w:val="vi-VN"/>
                <w14:ligatures w14:val="none"/>
              </w:rPr>
              <w:t>Về nội dung Thông tư, đề nghị bổ sung phạm vi điều chỉnh, đối tượng áp dụng vào Thông tư, các nội dung khác đưa vào Quy chuẩn kỹ thuật.</w:t>
            </w:r>
            <w:r w:rsidRPr="0058684E">
              <w:rPr>
                <w:rFonts w:eastAsia="Times New Roman"/>
                <w:spacing w:val="6"/>
                <w:szCs w:val="28"/>
                <w14:ligatures w14:val="none"/>
              </w:rPr>
              <w:t> </w:t>
            </w:r>
          </w:p>
          <w:p w14:paraId="17410E7F" w14:textId="5E18A095" w:rsidR="00B24785" w:rsidRPr="003C5A39" w:rsidRDefault="00B24785" w:rsidP="000A59E6">
            <w:pPr>
              <w:spacing w:before="60" w:after="60" w:line="240" w:lineRule="auto"/>
              <w:jc w:val="both"/>
              <w:rPr>
                <w:szCs w:val="28"/>
              </w:rPr>
            </w:pPr>
          </w:p>
        </w:tc>
        <w:tc>
          <w:tcPr>
            <w:tcW w:w="7281" w:type="dxa"/>
          </w:tcPr>
          <w:p w14:paraId="7AF86ACA" w14:textId="77777777" w:rsidR="00B24785" w:rsidRPr="003C5A39" w:rsidRDefault="00B24785" w:rsidP="000A59E6">
            <w:pPr>
              <w:spacing w:before="60" w:after="60" w:line="240" w:lineRule="auto"/>
              <w:jc w:val="both"/>
              <w:rPr>
                <w:b/>
                <w:szCs w:val="28"/>
              </w:rPr>
            </w:pPr>
            <w:r w:rsidRPr="003C5A39">
              <w:rPr>
                <w:b/>
                <w:szCs w:val="28"/>
              </w:rPr>
              <w:t>Giải trình:</w:t>
            </w:r>
          </w:p>
          <w:p w14:paraId="35D5EBFD" w14:textId="67CAE42B" w:rsidR="00B24785" w:rsidRPr="003C5A39" w:rsidRDefault="00B24785" w:rsidP="000A59E6">
            <w:pPr>
              <w:spacing w:before="60" w:after="60" w:line="240" w:lineRule="auto"/>
              <w:jc w:val="both"/>
              <w:rPr>
                <w:bCs/>
                <w:szCs w:val="28"/>
              </w:rPr>
            </w:pPr>
            <w:r w:rsidRPr="003C5A39">
              <w:rPr>
                <w:bCs/>
                <w:szCs w:val="28"/>
              </w:rPr>
              <w:t>Ban Biên soạn đã rà soát đảm bảo nội dung Thông tư</w:t>
            </w:r>
            <w:r w:rsidRPr="003C5A39">
              <w:rPr>
                <w:rFonts w:eastAsia="Times New Roman"/>
                <w:szCs w:val="28"/>
                <w:lang w:val="vi-VN"/>
                <w14:ligatures w14:val="none"/>
              </w:rPr>
              <w:t xml:space="preserve"> đúng quy định tại Nghị định số 22/2026/NĐ-CP ngày 16/01/2026 của Chính phủ</w:t>
            </w:r>
            <w:r w:rsidRPr="003C5A39">
              <w:rPr>
                <w:rFonts w:eastAsia="Times New Roman"/>
                <w:szCs w:val="28"/>
                <w14:ligatures w14:val="none"/>
              </w:rPr>
              <w:t xml:space="preserve">, </w:t>
            </w:r>
            <w:r w:rsidRPr="003C5A39">
              <w:rPr>
                <w:rFonts w:eastAsia="Times New Roman"/>
                <w:szCs w:val="28"/>
                <w:lang w:val="vi-VN"/>
                <w14:ligatures w14:val="none"/>
              </w:rPr>
              <w:t>Luật Ban hành văn bản quy phạm pháp luật và các văn bản quy định chi tiết, hướng dẫn thi hành.</w:t>
            </w:r>
            <w:r w:rsidRPr="003C5A39">
              <w:rPr>
                <w:rFonts w:eastAsia="Times New Roman"/>
                <w:szCs w:val="28"/>
                <w14:ligatures w14:val="none"/>
              </w:rPr>
              <w:t xml:space="preserve"> Do đây là Thông tư ban hành QCVN, đối tượng chính là QCVN nên phạm vi điều chỉnh, đối tượng áp dụng nằm trong QCVN là phù hợp.</w:t>
            </w:r>
          </w:p>
        </w:tc>
      </w:tr>
      <w:tr w:rsidR="00B24785" w:rsidRPr="003C5A39" w14:paraId="1D06660C" w14:textId="77777777" w:rsidTr="000A59E6">
        <w:trPr>
          <w:jc w:val="center"/>
        </w:trPr>
        <w:tc>
          <w:tcPr>
            <w:tcW w:w="0" w:type="auto"/>
            <w:vMerge/>
            <w:vAlign w:val="center"/>
          </w:tcPr>
          <w:p w14:paraId="18FDE7DB" w14:textId="77777777" w:rsidR="00B24785" w:rsidRPr="003C5A39" w:rsidRDefault="00B24785" w:rsidP="000A59E6">
            <w:pPr>
              <w:pStyle w:val="ListParagraph"/>
              <w:spacing w:before="60" w:after="60" w:line="240" w:lineRule="auto"/>
              <w:ind w:left="-25"/>
              <w:contextualSpacing w:val="0"/>
              <w:jc w:val="center"/>
              <w:rPr>
                <w:b/>
                <w:szCs w:val="28"/>
              </w:rPr>
            </w:pPr>
          </w:p>
        </w:tc>
        <w:tc>
          <w:tcPr>
            <w:tcW w:w="1539" w:type="dxa"/>
            <w:vMerge/>
            <w:vAlign w:val="center"/>
          </w:tcPr>
          <w:p w14:paraId="5FB47CB2" w14:textId="77777777" w:rsidR="00B24785" w:rsidRPr="003C5A39" w:rsidRDefault="00B24785" w:rsidP="000A59E6">
            <w:pPr>
              <w:tabs>
                <w:tab w:val="left" w:pos="1276"/>
              </w:tabs>
              <w:spacing w:before="60" w:after="60" w:line="240" w:lineRule="auto"/>
              <w:jc w:val="center"/>
              <w:rPr>
                <w:b/>
                <w:szCs w:val="28"/>
              </w:rPr>
            </w:pPr>
          </w:p>
        </w:tc>
        <w:tc>
          <w:tcPr>
            <w:tcW w:w="5386" w:type="dxa"/>
          </w:tcPr>
          <w:p w14:paraId="2A20A516" w14:textId="238A3E2B" w:rsidR="00B24785" w:rsidRPr="003C5A39" w:rsidRDefault="00B24785" w:rsidP="000A59E6">
            <w:pPr>
              <w:spacing w:before="60" w:after="60" w:line="240" w:lineRule="auto"/>
              <w:jc w:val="both"/>
              <w:rPr>
                <w:szCs w:val="28"/>
              </w:rPr>
            </w:pPr>
            <w:r w:rsidRPr="003C5A39">
              <w:rPr>
                <w:rFonts w:eastAsia="Times New Roman"/>
                <w:szCs w:val="28"/>
                <w:lang w:val="vi-VN"/>
                <w14:ligatures w14:val="none"/>
              </w:rPr>
              <w:t xml:space="preserve">Tại bảng 1 – Chỉ tiêu kỹ thuật thiết bị thu nhận ảnh mống mắt: bổ sung thêm tiêu chí về: </w:t>
            </w:r>
            <w:r w:rsidRPr="003C5A39">
              <w:rPr>
                <w:rFonts w:eastAsia="Times New Roman"/>
                <w:i/>
                <w:iCs/>
                <w:szCs w:val="28"/>
                <w:lang w:val="vi-VN"/>
                <w14:ligatures w14:val="none"/>
              </w:rPr>
              <w:t>khoảng cách thu nhận, điều kiện ánh sáng, khả năng kiểm tra chất lượng ảnh ngay tại thời điểm thu nhận, khả năng thu nhận đối với người đeo kính, kính áp tròng.</w:t>
            </w:r>
          </w:p>
        </w:tc>
        <w:tc>
          <w:tcPr>
            <w:tcW w:w="7281" w:type="dxa"/>
          </w:tcPr>
          <w:p w14:paraId="6BB7C7A0" w14:textId="77777777" w:rsidR="00B24785" w:rsidRPr="003C5A39" w:rsidRDefault="00B24785" w:rsidP="000A59E6">
            <w:pPr>
              <w:spacing w:before="60" w:after="60" w:line="240" w:lineRule="auto"/>
              <w:jc w:val="both"/>
              <w:rPr>
                <w:b/>
                <w:bCs/>
                <w:szCs w:val="28"/>
              </w:rPr>
            </w:pPr>
            <w:r w:rsidRPr="003C5A39">
              <w:rPr>
                <w:b/>
                <w:bCs/>
                <w:szCs w:val="28"/>
              </w:rPr>
              <w:t>Giải trình:</w:t>
            </w:r>
          </w:p>
          <w:p w14:paraId="416A1076" w14:textId="585BEF39" w:rsidR="00B24785" w:rsidRPr="003C5A39" w:rsidRDefault="00B24785" w:rsidP="000A59E6">
            <w:pPr>
              <w:spacing w:before="60" w:after="60" w:line="240" w:lineRule="auto"/>
              <w:jc w:val="both"/>
              <w:rPr>
                <w:szCs w:val="28"/>
              </w:rPr>
            </w:pPr>
            <w:r w:rsidRPr="003C5A39">
              <w:rPr>
                <w:rFonts w:eastAsia="Times New Roman"/>
                <w:szCs w:val="28"/>
                <w14:ligatures w14:val="none"/>
              </w:rPr>
              <w:t>B</w:t>
            </w:r>
            <w:r w:rsidRPr="003C5A39">
              <w:rPr>
                <w:rFonts w:eastAsia="Times New Roman"/>
                <w:szCs w:val="28"/>
                <w:lang w:val="vi-VN"/>
                <w14:ligatures w14:val="none"/>
              </w:rPr>
              <w:t xml:space="preserve">ảng 1 – Chỉ tiêu kỹ thuật thiết bị thu nhận ảnh mống mắt: </w:t>
            </w:r>
            <w:r w:rsidRPr="003C5A39">
              <w:rPr>
                <w:rFonts w:eastAsia="Times New Roman"/>
                <w:szCs w:val="28"/>
                <w14:ligatures w14:val="none"/>
              </w:rPr>
              <w:t xml:space="preserve">đã đưa ra những tham số cơ bản nhất đảm bảo cho việc thực hiện QCVN được thuận lợi, các tham số </w:t>
            </w:r>
            <w:r w:rsidRPr="003C5A39">
              <w:rPr>
                <w:rFonts w:eastAsia="Times New Roman"/>
                <w:i/>
                <w:iCs/>
                <w:szCs w:val="28"/>
                <w:lang w:val="vi-VN"/>
                <w14:ligatures w14:val="none"/>
              </w:rPr>
              <w:t>khoảng cách thu nhận, điều kiện ánh sáng, khả năng kiểm tra chất lượng ảnh ngay tại thời điểm thu nhận, khả năng thu nhận đối với người đeo kính, kính áp tròng.</w:t>
            </w:r>
            <w:r w:rsidRPr="003C5A39">
              <w:rPr>
                <w:rFonts w:eastAsia="Times New Roman"/>
                <w:szCs w:val="28"/>
                <w14:ligatures w14:val="none"/>
              </w:rPr>
              <w:t xml:space="preserve"> Thuộc về quy trình nghiệp vụ của đơn vị thu mẫu do vậy đề nghị không đưa vào bảng này để tránh cho việc áp dụng máy móc trong quá trình triển khai thu mẫu mống mắt.</w:t>
            </w:r>
          </w:p>
        </w:tc>
      </w:tr>
      <w:tr w:rsidR="00B24785" w:rsidRPr="003C5A39" w14:paraId="6D5C001D" w14:textId="77777777" w:rsidTr="000A59E6">
        <w:trPr>
          <w:jc w:val="center"/>
        </w:trPr>
        <w:tc>
          <w:tcPr>
            <w:tcW w:w="0" w:type="auto"/>
            <w:vMerge/>
            <w:vAlign w:val="center"/>
          </w:tcPr>
          <w:p w14:paraId="3525BF51" w14:textId="1DC3CD76" w:rsidR="00B24785" w:rsidRPr="003C5A39" w:rsidRDefault="00B24785" w:rsidP="000A59E6">
            <w:pPr>
              <w:pStyle w:val="ListParagraph"/>
              <w:spacing w:before="60" w:after="60" w:line="240" w:lineRule="auto"/>
              <w:ind w:left="-25"/>
              <w:contextualSpacing w:val="0"/>
              <w:jc w:val="center"/>
              <w:rPr>
                <w:b/>
                <w:szCs w:val="28"/>
              </w:rPr>
            </w:pPr>
          </w:p>
        </w:tc>
        <w:tc>
          <w:tcPr>
            <w:tcW w:w="1539" w:type="dxa"/>
            <w:vMerge/>
            <w:vAlign w:val="center"/>
          </w:tcPr>
          <w:p w14:paraId="04294FB6" w14:textId="7798034E" w:rsidR="00B24785" w:rsidRPr="003C5A39" w:rsidRDefault="00B24785" w:rsidP="000A59E6">
            <w:pPr>
              <w:tabs>
                <w:tab w:val="left" w:pos="1276"/>
              </w:tabs>
              <w:spacing w:before="60" w:after="60" w:line="240" w:lineRule="auto"/>
              <w:jc w:val="center"/>
              <w:rPr>
                <w:b/>
                <w:szCs w:val="28"/>
              </w:rPr>
            </w:pPr>
          </w:p>
        </w:tc>
        <w:tc>
          <w:tcPr>
            <w:tcW w:w="5386" w:type="dxa"/>
          </w:tcPr>
          <w:p w14:paraId="3FE39EF5" w14:textId="3DF3DFCD" w:rsidR="00B24785" w:rsidRPr="00867AD9" w:rsidRDefault="00B24785" w:rsidP="00867AD9">
            <w:pPr>
              <w:spacing w:before="60" w:after="60" w:line="240" w:lineRule="auto"/>
              <w:jc w:val="both"/>
              <w:textAlignment w:val="baseline"/>
              <w:rPr>
                <w:rFonts w:eastAsia="Times New Roman"/>
                <w:szCs w:val="28"/>
                <w14:ligatures w14:val="none"/>
              </w:rPr>
            </w:pPr>
            <w:r w:rsidRPr="003C5A39">
              <w:rPr>
                <w:rFonts w:eastAsia="Times New Roman"/>
                <w:szCs w:val="28"/>
                <w:lang w:val="vi-VN"/>
                <w14:ligatures w14:val="none"/>
              </w:rPr>
              <w:t>Tại mục 3, Quy định quản lý: đề nghị bổ sung cơ chế kiểm tra chất lượng dữ liệu trước khi lưu trữ vào CSDL nhằm đáp ứng việc khai thác, đối sánh và chia sẻ theo thẩm quyền.</w:t>
            </w:r>
            <w:r w:rsidRPr="003C5A39">
              <w:rPr>
                <w:rFonts w:eastAsia="Times New Roman"/>
                <w:szCs w:val="28"/>
                <w14:ligatures w14:val="none"/>
              </w:rPr>
              <w:t> </w:t>
            </w:r>
          </w:p>
        </w:tc>
        <w:tc>
          <w:tcPr>
            <w:tcW w:w="7281" w:type="dxa"/>
          </w:tcPr>
          <w:p w14:paraId="182F5D2D" w14:textId="77777777" w:rsidR="00B24785" w:rsidRPr="003C5A39" w:rsidRDefault="00B24785" w:rsidP="000A59E6">
            <w:pPr>
              <w:spacing w:before="60" w:after="60" w:line="240" w:lineRule="auto"/>
              <w:jc w:val="both"/>
              <w:rPr>
                <w:b/>
                <w:bCs/>
                <w:szCs w:val="28"/>
              </w:rPr>
            </w:pPr>
            <w:r w:rsidRPr="003C5A39">
              <w:rPr>
                <w:b/>
                <w:bCs/>
                <w:szCs w:val="28"/>
              </w:rPr>
              <w:t>Giải trình:</w:t>
            </w:r>
          </w:p>
          <w:p w14:paraId="1A55EC6E" w14:textId="245A696D" w:rsidR="00B24785" w:rsidRPr="003C5A39" w:rsidRDefault="00B24785" w:rsidP="000A59E6">
            <w:pPr>
              <w:spacing w:before="60" w:after="60" w:line="240" w:lineRule="auto"/>
              <w:jc w:val="both"/>
              <w:rPr>
                <w:szCs w:val="28"/>
              </w:rPr>
            </w:pPr>
            <w:r w:rsidRPr="003C5A39">
              <w:rPr>
                <w:rFonts w:eastAsia="Times New Roman"/>
                <w:szCs w:val="28"/>
                <w14:ligatures w14:val="none"/>
              </w:rPr>
              <w:t>C</w:t>
            </w:r>
            <w:r w:rsidRPr="003C5A39">
              <w:rPr>
                <w:rFonts w:eastAsia="Times New Roman"/>
                <w:szCs w:val="28"/>
                <w:lang w:val="vi-VN"/>
                <w14:ligatures w14:val="none"/>
              </w:rPr>
              <w:t>ơ chế kiểm tra chất lượng dữ liệu trước khi lưu trữ vào CSDL</w:t>
            </w:r>
            <w:r w:rsidRPr="003C5A39">
              <w:rPr>
                <w:rFonts w:eastAsia="Times New Roman"/>
                <w:szCs w:val="28"/>
                <w14:ligatures w14:val="none"/>
              </w:rPr>
              <w:t xml:space="preserve"> là quy trình nghiệp vụ của đơn vị thu mẫu mống mắt, đề nghị không đưa vào QCVN nội dung này.</w:t>
            </w:r>
          </w:p>
        </w:tc>
      </w:tr>
      <w:tr w:rsidR="00B24785" w:rsidRPr="003C5A39" w14:paraId="3EE1E8A5" w14:textId="77777777" w:rsidTr="000A59E6">
        <w:trPr>
          <w:jc w:val="center"/>
        </w:trPr>
        <w:tc>
          <w:tcPr>
            <w:tcW w:w="0" w:type="auto"/>
            <w:vMerge/>
            <w:vAlign w:val="center"/>
          </w:tcPr>
          <w:p w14:paraId="0F766D6B" w14:textId="77777777" w:rsidR="00B24785" w:rsidRPr="003C5A39" w:rsidRDefault="00B24785" w:rsidP="000A59E6">
            <w:pPr>
              <w:pStyle w:val="ListParagraph"/>
              <w:spacing w:before="60" w:after="60" w:line="240" w:lineRule="auto"/>
              <w:ind w:left="-25"/>
              <w:contextualSpacing w:val="0"/>
              <w:jc w:val="center"/>
              <w:rPr>
                <w:b/>
                <w:szCs w:val="28"/>
              </w:rPr>
            </w:pPr>
          </w:p>
        </w:tc>
        <w:tc>
          <w:tcPr>
            <w:tcW w:w="1539" w:type="dxa"/>
            <w:vMerge/>
            <w:vAlign w:val="center"/>
          </w:tcPr>
          <w:p w14:paraId="4D504D54" w14:textId="77777777" w:rsidR="00B24785" w:rsidRPr="003C5A39" w:rsidRDefault="00B24785" w:rsidP="000A59E6">
            <w:pPr>
              <w:tabs>
                <w:tab w:val="left" w:pos="1276"/>
              </w:tabs>
              <w:spacing w:before="60" w:after="60" w:line="240" w:lineRule="auto"/>
              <w:jc w:val="center"/>
              <w:rPr>
                <w:b/>
                <w:szCs w:val="28"/>
              </w:rPr>
            </w:pPr>
          </w:p>
        </w:tc>
        <w:tc>
          <w:tcPr>
            <w:tcW w:w="5386" w:type="dxa"/>
          </w:tcPr>
          <w:p w14:paraId="1CB376D8" w14:textId="099CA1CD" w:rsidR="00B24785" w:rsidRPr="003C5A39" w:rsidRDefault="00B24785" w:rsidP="000A59E6">
            <w:pPr>
              <w:spacing w:before="60" w:after="60" w:line="240" w:lineRule="auto"/>
              <w:jc w:val="both"/>
              <w:rPr>
                <w:szCs w:val="28"/>
              </w:rPr>
            </w:pPr>
            <w:r w:rsidRPr="003C5A39">
              <w:rPr>
                <w:rFonts w:eastAsia="Times New Roman"/>
                <w:szCs w:val="28"/>
                <w:lang w:val="vi-VN"/>
                <w14:ligatures w14:val="none"/>
              </w:rPr>
              <w:t>Nghiên cứu bổ sung phụ lục quy định về chuẩn dữ liệu và trao đổi dữ liệu sinh trắc học mống mắt; lý do: để phục vụ việc kết nối, chia sẻ mà không phải chuyển đổi qua nhiều định dạng khác nhau, nếu không có quy chuẩn thì mỗi hệ thống có thể sử dụng một định dạng riêng gây phân mảnh, khó tích hợp, chia sẻ và hình thành CSDL tập trung.</w:t>
            </w:r>
            <w:r w:rsidRPr="003C5A39">
              <w:rPr>
                <w:rFonts w:eastAsia="Times New Roman"/>
                <w:szCs w:val="28"/>
                <w14:ligatures w14:val="none"/>
              </w:rPr>
              <w:t> </w:t>
            </w:r>
          </w:p>
        </w:tc>
        <w:tc>
          <w:tcPr>
            <w:tcW w:w="7281" w:type="dxa"/>
          </w:tcPr>
          <w:p w14:paraId="1F8C8CE5" w14:textId="77777777" w:rsidR="00B24785" w:rsidRPr="003C5A39" w:rsidRDefault="00B24785" w:rsidP="000A59E6">
            <w:pPr>
              <w:spacing w:before="60" w:after="60" w:line="240" w:lineRule="auto"/>
              <w:jc w:val="both"/>
              <w:rPr>
                <w:b/>
                <w:szCs w:val="28"/>
              </w:rPr>
            </w:pPr>
            <w:r w:rsidRPr="003C5A39">
              <w:rPr>
                <w:b/>
                <w:szCs w:val="28"/>
              </w:rPr>
              <w:t>Giải trình:</w:t>
            </w:r>
          </w:p>
          <w:p w14:paraId="2BE30274" w14:textId="7D01FFC0" w:rsidR="00B24785" w:rsidRPr="003C5A39" w:rsidRDefault="00B24785" w:rsidP="000A59E6">
            <w:pPr>
              <w:spacing w:before="60" w:after="60" w:line="240" w:lineRule="auto"/>
              <w:jc w:val="both"/>
              <w:rPr>
                <w:bCs/>
                <w:szCs w:val="28"/>
              </w:rPr>
            </w:pPr>
            <w:r w:rsidRPr="003C5A39">
              <w:rPr>
                <w:bCs/>
                <w:szCs w:val="28"/>
              </w:rPr>
              <w:t>Việc quy định cứng một chuẩn dữ liệu sẽ gây cản trở trọng quá trình nhập khẩu, mua sắm, chế tạo thiết bị thu nhận ảnh mống mắt gây khó khăn trong quá trình triển khai. Thực tế tại các mục 2.5. Quy định lưu trữ 2.3. Định dạng ảnh mống mắt trong QCVN đã có những quy định cơ bản về dữ liệu sinh trắc học mống mắt do đó đề nghị không bổ sung phụ lục quy định về chuẩn dữ liệu và trao đổi dữ liệu sinh trắc học mống mắt.</w:t>
            </w:r>
          </w:p>
        </w:tc>
      </w:tr>
      <w:tr w:rsidR="00B24785" w:rsidRPr="003C5A39" w14:paraId="4746FAAB" w14:textId="77777777" w:rsidTr="000A59E6">
        <w:trPr>
          <w:jc w:val="center"/>
        </w:trPr>
        <w:tc>
          <w:tcPr>
            <w:tcW w:w="0" w:type="auto"/>
            <w:vMerge/>
            <w:vAlign w:val="center"/>
          </w:tcPr>
          <w:p w14:paraId="04F0F46D" w14:textId="77777777" w:rsidR="00B24785" w:rsidRPr="003C5A39" w:rsidRDefault="00B24785" w:rsidP="000A59E6">
            <w:pPr>
              <w:pStyle w:val="ListParagraph"/>
              <w:spacing w:before="60" w:after="60" w:line="240" w:lineRule="auto"/>
              <w:ind w:left="-25"/>
              <w:contextualSpacing w:val="0"/>
              <w:jc w:val="center"/>
              <w:rPr>
                <w:b/>
                <w:szCs w:val="28"/>
              </w:rPr>
            </w:pPr>
          </w:p>
        </w:tc>
        <w:tc>
          <w:tcPr>
            <w:tcW w:w="1539" w:type="dxa"/>
            <w:vMerge/>
            <w:vAlign w:val="center"/>
          </w:tcPr>
          <w:p w14:paraId="2ADDB518" w14:textId="77777777" w:rsidR="00B24785" w:rsidRPr="003C5A39" w:rsidRDefault="00B24785" w:rsidP="000A59E6">
            <w:pPr>
              <w:tabs>
                <w:tab w:val="left" w:pos="1276"/>
              </w:tabs>
              <w:spacing w:before="60" w:after="60" w:line="240" w:lineRule="auto"/>
              <w:jc w:val="center"/>
              <w:rPr>
                <w:b/>
                <w:szCs w:val="28"/>
              </w:rPr>
            </w:pPr>
          </w:p>
        </w:tc>
        <w:tc>
          <w:tcPr>
            <w:tcW w:w="5386" w:type="dxa"/>
          </w:tcPr>
          <w:p w14:paraId="6F199406" w14:textId="64F1CB80" w:rsidR="00B24785" w:rsidRPr="003C5A39" w:rsidRDefault="00B24785" w:rsidP="000A59E6">
            <w:pPr>
              <w:spacing w:before="60" w:after="60" w:line="240" w:lineRule="auto"/>
              <w:jc w:val="both"/>
              <w:textAlignment w:val="baseline"/>
              <w:rPr>
                <w:rFonts w:eastAsia="Times New Roman"/>
                <w:szCs w:val="28"/>
                <w14:ligatures w14:val="none"/>
              </w:rPr>
            </w:pPr>
            <w:r w:rsidRPr="003C5A39">
              <w:rPr>
                <w:rFonts w:eastAsia="Times New Roman"/>
                <w:szCs w:val="28"/>
                <w:lang w:val="vi-VN"/>
                <w14:ligatures w14:val="none"/>
              </w:rPr>
              <w:t>Đề nghị quy định cụ thể chỉ số hiệu năng tối thiểu cho hệ thống: FAR (False Acceptance Rate) \le 10^{-6} và FRR (False Reject Rate) \le 10^{-2}, được đo lường và báo cáo định kỳ theo bộ dữ liệu chuẩn do cơ quan có thẩm quyền công nhận.</w:t>
            </w:r>
            <w:r w:rsidRPr="003C5A39">
              <w:rPr>
                <w:rFonts w:eastAsia="Times New Roman"/>
                <w:szCs w:val="28"/>
                <w14:ligatures w14:val="none"/>
              </w:rPr>
              <w:t> </w:t>
            </w:r>
          </w:p>
          <w:p w14:paraId="167915BD" w14:textId="77777777" w:rsidR="00B24785" w:rsidRPr="003C5A39" w:rsidRDefault="00B24785" w:rsidP="000A59E6">
            <w:pPr>
              <w:spacing w:before="60" w:after="60" w:line="240" w:lineRule="auto"/>
              <w:jc w:val="both"/>
              <w:rPr>
                <w:rFonts w:eastAsia="Times New Roman"/>
                <w:b/>
                <w:bCs/>
                <w:szCs w:val="28"/>
                <w:lang w:val="vi-VN"/>
                <w14:ligatures w14:val="none"/>
              </w:rPr>
            </w:pPr>
          </w:p>
        </w:tc>
        <w:tc>
          <w:tcPr>
            <w:tcW w:w="7281" w:type="dxa"/>
          </w:tcPr>
          <w:p w14:paraId="59FA4D04" w14:textId="77777777" w:rsidR="00B24785" w:rsidRPr="003C5A39" w:rsidRDefault="00B24785" w:rsidP="000A59E6">
            <w:pPr>
              <w:spacing w:before="60" w:after="60" w:line="240" w:lineRule="auto"/>
              <w:jc w:val="both"/>
              <w:rPr>
                <w:b/>
                <w:szCs w:val="28"/>
              </w:rPr>
            </w:pPr>
            <w:r w:rsidRPr="003C5A39">
              <w:rPr>
                <w:b/>
                <w:szCs w:val="28"/>
              </w:rPr>
              <w:t>Giải trình:</w:t>
            </w:r>
          </w:p>
          <w:p w14:paraId="3E43BA18" w14:textId="1AA31A4B" w:rsidR="00B24785" w:rsidRPr="003C5A39" w:rsidRDefault="00B24785" w:rsidP="000A59E6">
            <w:pPr>
              <w:spacing w:before="60" w:after="60" w:line="240" w:lineRule="auto"/>
              <w:jc w:val="both"/>
              <w:rPr>
                <w:b/>
                <w:szCs w:val="28"/>
              </w:rPr>
            </w:pPr>
            <w:r w:rsidRPr="003C5A39">
              <w:rPr>
                <w:rStyle w:val="Strong"/>
                <w:b w:val="0"/>
                <w:bCs w:val="0"/>
              </w:rPr>
              <w:t>QCVN chỉ nên quy định yêu cầu kỹ thuật đối với dữ liệu, thiết bị, phương pháp thu nhận và các điều kiện kỹ thuật có khả năng kiểm tra/đánh giá thống nhất; không nên ấn định trực tiếp FAR/FRR ở mức hiệu năng hệ thống</w:t>
            </w:r>
            <w:r w:rsidRPr="003C5A39">
              <w:t xml:space="preserve">. Hơn nữa, </w:t>
            </w:r>
            <w:proofErr w:type="gramStart"/>
            <w:r w:rsidRPr="003C5A39">
              <w:t>QCVN  quy</w:t>
            </w:r>
            <w:proofErr w:type="gramEnd"/>
            <w:r w:rsidRPr="003C5A39">
              <w:t xml:space="preserve"> định các</w:t>
            </w:r>
            <w:r w:rsidRPr="003C5A39">
              <w:rPr>
                <w:rStyle w:val="Strong"/>
              </w:rPr>
              <w:t xml:space="preserve"> </w:t>
            </w:r>
            <w:r w:rsidRPr="003C5A39">
              <w:rPr>
                <w:rStyle w:val="Strong"/>
                <w:b w:val="0"/>
                <w:bCs w:val="0"/>
              </w:rPr>
              <w:t>kỹ thuật về sinh trắc học mống mắt</w:t>
            </w:r>
            <w:r w:rsidRPr="003C5A39">
              <w:t>, chứ không phải quy chuẩn đánh giá chất lượng của một hệ thống nhận dạng cụ thể. Do vậy, đề nghị không đưa quy định trên vào QCVN này.</w:t>
            </w:r>
          </w:p>
        </w:tc>
      </w:tr>
      <w:tr w:rsidR="00B24785" w:rsidRPr="003C5A39" w14:paraId="750AC3C8" w14:textId="77777777" w:rsidTr="000A59E6">
        <w:trPr>
          <w:jc w:val="center"/>
        </w:trPr>
        <w:tc>
          <w:tcPr>
            <w:tcW w:w="0" w:type="auto"/>
            <w:vMerge/>
            <w:vAlign w:val="center"/>
          </w:tcPr>
          <w:p w14:paraId="72240BA5" w14:textId="77777777" w:rsidR="00B24785" w:rsidRPr="003C5A39" w:rsidRDefault="00B24785" w:rsidP="000A59E6">
            <w:pPr>
              <w:pStyle w:val="ListParagraph"/>
              <w:spacing w:before="60" w:after="60" w:line="240" w:lineRule="auto"/>
              <w:ind w:left="-25"/>
              <w:contextualSpacing w:val="0"/>
              <w:jc w:val="center"/>
              <w:rPr>
                <w:b/>
                <w:szCs w:val="28"/>
              </w:rPr>
            </w:pPr>
          </w:p>
        </w:tc>
        <w:tc>
          <w:tcPr>
            <w:tcW w:w="1539" w:type="dxa"/>
            <w:vMerge/>
            <w:vAlign w:val="center"/>
          </w:tcPr>
          <w:p w14:paraId="6BDF9EC4" w14:textId="77777777" w:rsidR="00B24785" w:rsidRPr="003C5A39" w:rsidRDefault="00B24785" w:rsidP="000A59E6">
            <w:pPr>
              <w:tabs>
                <w:tab w:val="left" w:pos="1276"/>
              </w:tabs>
              <w:spacing w:before="60" w:after="60" w:line="240" w:lineRule="auto"/>
              <w:jc w:val="center"/>
              <w:rPr>
                <w:b/>
                <w:szCs w:val="28"/>
              </w:rPr>
            </w:pPr>
          </w:p>
        </w:tc>
        <w:tc>
          <w:tcPr>
            <w:tcW w:w="5386" w:type="dxa"/>
          </w:tcPr>
          <w:p w14:paraId="7CDABFB5" w14:textId="3240EBC6" w:rsidR="00B24785" w:rsidRPr="003C5A39" w:rsidRDefault="00B24785" w:rsidP="000A59E6">
            <w:pPr>
              <w:spacing w:before="60" w:after="60" w:line="240" w:lineRule="auto"/>
              <w:jc w:val="both"/>
              <w:textAlignment w:val="baseline"/>
              <w:rPr>
                <w:rFonts w:eastAsia="Times New Roman"/>
                <w:szCs w:val="28"/>
                <w14:ligatures w14:val="none"/>
              </w:rPr>
            </w:pPr>
            <w:r w:rsidRPr="003C5A39">
              <w:rPr>
                <w:rFonts w:eastAsia="Times New Roman"/>
                <w:szCs w:val="28"/>
                <w:lang w:val="vi-VN"/>
                <w14:ligatures w14:val="none"/>
              </w:rPr>
              <w:t xml:space="preserve">Đề nghị quy định việc sử dụng thuật toán mã hóa IrisCode 2048 bit dựa trên phép biến đổi sóng con Gabor 2D và công nghệ camera hồng ngoại gần (NIR–Near-Infrared) để thu nhận mống mắt, áp dụng phép so khớp theo tiêu chí khoảng cách Hamming (Hamming Distance) với ngưỡng chấp nhận từ 0.32 đến 0.35. Đây là các thống số kỹ thuật đã được tiên phong bởi </w:t>
            </w:r>
            <w:r w:rsidRPr="003C5A39">
              <w:rPr>
                <w:rFonts w:eastAsia="Times New Roman"/>
                <w:szCs w:val="28"/>
                <w:lang w:val="vi-VN"/>
                <w14:ligatures w14:val="none"/>
              </w:rPr>
              <w:lastRenderedPageBreak/>
              <w:t>giáo sư John Daugman (Đại học Cambridge) và được công nhận rộng rãi trên thế giới.</w:t>
            </w:r>
            <w:r w:rsidRPr="003C5A39">
              <w:rPr>
                <w:rFonts w:eastAsia="Times New Roman"/>
                <w:szCs w:val="28"/>
                <w14:ligatures w14:val="none"/>
              </w:rPr>
              <w:t> </w:t>
            </w:r>
          </w:p>
        </w:tc>
        <w:tc>
          <w:tcPr>
            <w:tcW w:w="7281" w:type="dxa"/>
          </w:tcPr>
          <w:p w14:paraId="312F14B6" w14:textId="77777777" w:rsidR="00B24785" w:rsidRPr="003C5A39" w:rsidRDefault="00B24785" w:rsidP="000A59E6">
            <w:pPr>
              <w:spacing w:before="60" w:after="60" w:line="240" w:lineRule="auto"/>
              <w:jc w:val="both"/>
              <w:rPr>
                <w:b/>
                <w:szCs w:val="28"/>
              </w:rPr>
            </w:pPr>
            <w:r w:rsidRPr="003C5A39">
              <w:rPr>
                <w:b/>
                <w:szCs w:val="28"/>
              </w:rPr>
              <w:lastRenderedPageBreak/>
              <w:t>Giải trình:</w:t>
            </w:r>
          </w:p>
          <w:p w14:paraId="6EF9825B" w14:textId="0D45B247" w:rsidR="00B24785" w:rsidRPr="003C5A39" w:rsidRDefault="00B24785" w:rsidP="000A59E6">
            <w:pPr>
              <w:spacing w:before="60" w:after="60" w:line="240" w:lineRule="auto"/>
              <w:jc w:val="both"/>
              <w:rPr>
                <w:b/>
                <w:szCs w:val="28"/>
              </w:rPr>
            </w:pPr>
            <w:r w:rsidRPr="003C5A39">
              <w:t xml:space="preserve">Thuật toán IrisCode 2048 bit, biến đổi Gabor 2D và ngưỡng Hamming 0,32–0,35 là các tham số của một phương pháp nhận dạng cụ thể, không phải yêu cầu kỹ thuật mang tính trung lập công nghệ. Các tiêu chuẩn quốc tế về dữ liệu sinh trắc học mống mắt không bắt buộc sử dụng thuật toán hay ngưỡng so khớp cụ thể. Việc quy định cứng các tham số này có thể hạn chế khả </w:t>
            </w:r>
            <w:r w:rsidRPr="003C5A39">
              <w:lastRenderedPageBreak/>
              <w:t>năng áp dụng các thuật toán, công nghệ mới có hiệu năng tương đương hoặc cao hơn.</w:t>
            </w:r>
          </w:p>
        </w:tc>
      </w:tr>
      <w:tr w:rsidR="00541075" w:rsidRPr="003C5A39" w14:paraId="33FCB2D8" w14:textId="77777777" w:rsidTr="000A59E6">
        <w:trPr>
          <w:jc w:val="center"/>
        </w:trPr>
        <w:tc>
          <w:tcPr>
            <w:tcW w:w="0" w:type="auto"/>
            <w:vMerge/>
            <w:vAlign w:val="center"/>
          </w:tcPr>
          <w:p w14:paraId="6C4C2D3A" w14:textId="77777777" w:rsidR="00541075" w:rsidRPr="003C5A39" w:rsidRDefault="00541075" w:rsidP="000A59E6">
            <w:pPr>
              <w:pStyle w:val="ListParagraph"/>
              <w:spacing w:before="60" w:after="60" w:line="240" w:lineRule="auto"/>
              <w:ind w:left="-25"/>
              <w:contextualSpacing w:val="0"/>
              <w:jc w:val="center"/>
              <w:rPr>
                <w:b/>
                <w:szCs w:val="28"/>
              </w:rPr>
            </w:pPr>
          </w:p>
        </w:tc>
        <w:tc>
          <w:tcPr>
            <w:tcW w:w="1539" w:type="dxa"/>
            <w:vMerge/>
            <w:vAlign w:val="center"/>
          </w:tcPr>
          <w:p w14:paraId="416FF884" w14:textId="77777777" w:rsidR="00541075" w:rsidRPr="003C5A39" w:rsidRDefault="00541075" w:rsidP="000A59E6">
            <w:pPr>
              <w:tabs>
                <w:tab w:val="left" w:pos="1276"/>
              </w:tabs>
              <w:spacing w:before="60" w:after="60" w:line="240" w:lineRule="auto"/>
              <w:jc w:val="center"/>
              <w:rPr>
                <w:b/>
                <w:szCs w:val="28"/>
              </w:rPr>
            </w:pPr>
          </w:p>
        </w:tc>
        <w:tc>
          <w:tcPr>
            <w:tcW w:w="5386" w:type="dxa"/>
          </w:tcPr>
          <w:p w14:paraId="7F9DAFE6" w14:textId="0B6CE7DB" w:rsidR="00541075" w:rsidRPr="003C5A39" w:rsidRDefault="00541075" w:rsidP="000A59E6">
            <w:pPr>
              <w:spacing w:before="60" w:after="60" w:line="240" w:lineRule="auto"/>
              <w:jc w:val="both"/>
              <w:textAlignment w:val="baseline"/>
              <w:rPr>
                <w:rFonts w:eastAsia="Times New Roman"/>
                <w:szCs w:val="28"/>
                <w14:ligatures w14:val="none"/>
              </w:rPr>
            </w:pPr>
            <w:r w:rsidRPr="003C5A39">
              <w:rPr>
                <w:rFonts w:eastAsia="Times New Roman"/>
                <w:szCs w:val="28"/>
                <w14:ligatures w14:val="none"/>
              </w:rPr>
              <w:t>Đề nghị bổ sung yêu cầu về Liveness Detection (xác minh thực thể sống) đạt chuẩn iBeta Level 2 theo ISO/IEC 30107-3, kết hợp cả Active Liveness và ​Passive Liveness để phòng chống tấn công bằng ảnh in, video, mặt nạ 3D hoặc Deepfake. </w:t>
            </w:r>
          </w:p>
        </w:tc>
        <w:tc>
          <w:tcPr>
            <w:tcW w:w="7281" w:type="dxa"/>
          </w:tcPr>
          <w:p w14:paraId="31EA3959" w14:textId="77777777" w:rsidR="00541075" w:rsidRPr="003C5A39" w:rsidRDefault="00541075" w:rsidP="000A59E6">
            <w:pPr>
              <w:spacing w:before="60" w:after="60" w:line="240" w:lineRule="auto"/>
              <w:jc w:val="both"/>
              <w:rPr>
                <w:b/>
                <w:szCs w:val="28"/>
              </w:rPr>
            </w:pPr>
            <w:r w:rsidRPr="003C5A39">
              <w:rPr>
                <w:b/>
                <w:szCs w:val="28"/>
              </w:rPr>
              <w:t xml:space="preserve">Giải trình: </w:t>
            </w:r>
          </w:p>
          <w:p w14:paraId="5F72037D" w14:textId="01A6EAA5" w:rsidR="00541075" w:rsidRPr="003C5A39" w:rsidRDefault="00541075" w:rsidP="000A59E6">
            <w:pPr>
              <w:spacing w:before="60" w:after="60" w:line="240" w:lineRule="auto"/>
              <w:jc w:val="both"/>
              <w:rPr>
                <w:b/>
                <w:szCs w:val="28"/>
              </w:rPr>
            </w:pPr>
            <w:r w:rsidRPr="003C5A39">
              <w:t>Quy định Liveness Detection đạt iBeta Level 2 và đồng thời sử dụng Active/Passive Liveness là yêu cầu đối với giải pháp chống giả mạo cụ thể, phụ thuộc công nghệ và mục đích sử dụng. Đề nghị không đưa nội dung này vào QCVN để đảm bảo đúng với phạm vi áp dụng của QCVN.</w:t>
            </w:r>
          </w:p>
        </w:tc>
      </w:tr>
      <w:tr w:rsidR="00541075" w:rsidRPr="003C5A39" w14:paraId="27AE349A" w14:textId="77777777" w:rsidTr="000A59E6">
        <w:trPr>
          <w:jc w:val="center"/>
        </w:trPr>
        <w:tc>
          <w:tcPr>
            <w:tcW w:w="0" w:type="auto"/>
            <w:vMerge/>
            <w:vAlign w:val="center"/>
          </w:tcPr>
          <w:p w14:paraId="57C85EBE" w14:textId="77777777" w:rsidR="00541075" w:rsidRPr="003C5A39" w:rsidRDefault="00541075" w:rsidP="000A59E6">
            <w:pPr>
              <w:pStyle w:val="ListParagraph"/>
              <w:spacing w:before="60" w:after="60" w:line="240" w:lineRule="auto"/>
              <w:ind w:left="-25"/>
              <w:contextualSpacing w:val="0"/>
              <w:jc w:val="center"/>
              <w:rPr>
                <w:b/>
                <w:szCs w:val="28"/>
              </w:rPr>
            </w:pPr>
          </w:p>
        </w:tc>
        <w:tc>
          <w:tcPr>
            <w:tcW w:w="1539" w:type="dxa"/>
            <w:vMerge/>
            <w:vAlign w:val="center"/>
          </w:tcPr>
          <w:p w14:paraId="3CE78081" w14:textId="77777777" w:rsidR="00541075" w:rsidRPr="003C5A39" w:rsidRDefault="00541075" w:rsidP="000A59E6">
            <w:pPr>
              <w:tabs>
                <w:tab w:val="left" w:pos="1276"/>
              </w:tabs>
              <w:spacing w:before="60" w:after="60" w:line="240" w:lineRule="auto"/>
              <w:jc w:val="center"/>
              <w:rPr>
                <w:b/>
                <w:szCs w:val="28"/>
              </w:rPr>
            </w:pPr>
          </w:p>
        </w:tc>
        <w:tc>
          <w:tcPr>
            <w:tcW w:w="5386" w:type="dxa"/>
          </w:tcPr>
          <w:p w14:paraId="1839BAC5" w14:textId="7E027633" w:rsidR="00541075" w:rsidRPr="0058684E" w:rsidRDefault="00541075" w:rsidP="000A59E6">
            <w:pPr>
              <w:spacing w:before="60" w:after="60" w:line="240" w:lineRule="auto"/>
              <w:jc w:val="both"/>
              <w:textAlignment w:val="baseline"/>
              <w:rPr>
                <w:rFonts w:eastAsia="Times New Roman"/>
                <w:spacing w:val="4"/>
                <w:szCs w:val="28"/>
                <w14:ligatures w14:val="none"/>
              </w:rPr>
            </w:pPr>
            <w:r w:rsidRPr="0058684E">
              <w:rPr>
                <w:rFonts w:eastAsia="Times New Roman"/>
                <w:spacing w:val="4"/>
                <w:szCs w:val="28"/>
                <w:lang w:val="vi-VN"/>
                <w14:ligatures w14:val="none"/>
              </w:rPr>
              <w:t>Đề nghị bổ sung yêu cầu về hạ tầng dự phòng (backup) và kế hoạch phục hồi thảm họa (disaster recovery) đối với các hệ thống lưu trữ và xử lý dữ liệu sinh trắc học, bảo đảm an toàn dữ liệu và duy trì hoạt động liên tục của hệ thống.</w:t>
            </w:r>
            <w:r w:rsidRPr="0058684E">
              <w:rPr>
                <w:rFonts w:eastAsia="Times New Roman"/>
                <w:spacing w:val="4"/>
                <w:szCs w:val="28"/>
                <w14:ligatures w14:val="none"/>
              </w:rPr>
              <w:t> </w:t>
            </w:r>
          </w:p>
        </w:tc>
        <w:tc>
          <w:tcPr>
            <w:tcW w:w="7281" w:type="dxa"/>
          </w:tcPr>
          <w:p w14:paraId="4BF433CC" w14:textId="77777777" w:rsidR="00541075" w:rsidRDefault="00FE5872" w:rsidP="000A59E6">
            <w:pPr>
              <w:spacing w:before="60" w:after="60" w:line="240" w:lineRule="auto"/>
              <w:jc w:val="both"/>
              <w:rPr>
                <w:b/>
                <w:szCs w:val="28"/>
              </w:rPr>
            </w:pPr>
            <w:r>
              <w:rPr>
                <w:b/>
                <w:szCs w:val="28"/>
              </w:rPr>
              <w:t>Giải trình:</w:t>
            </w:r>
          </w:p>
          <w:p w14:paraId="79BECC3D" w14:textId="6A1D9741" w:rsidR="00FE5872" w:rsidRPr="003C5A39" w:rsidRDefault="00FE5872" w:rsidP="000A59E6">
            <w:pPr>
              <w:spacing w:before="60" w:after="60" w:line="240" w:lineRule="auto"/>
              <w:jc w:val="both"/>
              <w:rPr>
                <w:b/>
                <w:szCs w:val="28"/>
              </w:rPr>
            </w:pPr>
            <w:r>
              <w:t>Nội dung về hạ tầng dự phòng (backup), phục hồi thảm họa (disaster recovery) và duy trì hoạt động liên tục thuộc phạm vi quản trị, vận hành và bảo đảm an toàn thông tin của hệ thống CNTT, không phải yêu cầu kỹ thuật đặc thù của công nghệ sinh trắc học mống mắt/giọng nói. Các yêu cầu này phụ thuộc vào kiến trúc, quy mô, mức độ quan trọng và mô hình triển khai của từng hệ thống nên không phù hợp để quy định thống nhất trong QCVN về sinh trắc học. Việc bổ sung có thể làm mở rộng phạm vi điều chỉnh và chồng chéo với các quy định, tiêu chuẩn về an toàn thông tin và quản trị hệ thống thông tin. QCVN chỉ tập trung vào các yêu cầu kỹ thuật đặc thù của sinh trắc học, có khả năng đo kiểm, đánh giá sự phù hợp.</w:t>
            </w:r>
          </w:p>
        </w:tc>
      </w:tr>
      <w:tr w:rsidR="00B24785" w:rsidRPr="003C5A39" w14:paraId="7FFE6A2C" w14:textId="77777777" w:rsidTr="000A59E6">
        <w:trPr>
          <w:jc w:val="center"/>
        </w:trPr>
        <w:tc>
          <w:tcPr>
            <w:tcW w:w="0" w:type="auto"/>
            <w:vMerge/>
            <w:vAlign w:val="center"/>
          </w:tcPr>
          <w:p w14:paraId="4EB78E34" w14:textId="77777777" w:rsidR="00B24785" w:rsidRPr="003C5A39" w:rsidRDefault="00B24785" w:rsidP="000A59E6">
            <w:pPr>
              <w:pStyle w:val="ListParagraph"/>
              <w:spacing w:before="60" w:after="60" w:line="240" w:lineRule="auto"/>
              <w:ind w:left="-25"/>
              <w:contextualSpacing w:val="0"/>
              <w:jc w:val="center"/>
              <w:rPr>
                <w:b/>
                <w:szCs w:val="28"/>
              </w:rPr>
            </w:pPr>
          </w:p>
        </w:tc>
        <w:tc>
          <w:tcPr>
            <w:tcW w:w="1539" w:type="dxa"/>
            <w:vMerge/>
            <w:vAlign w:val="center"/>
          </w:tcPr>
          <w:p w14:paraId="72D746F1" w14:textId="77777777" w:rsidR="00B24785" w:rsidRPr="003C5A39" w:rsidRDefault="00B24785" w:rsidP="000A59E6">
            <w:pPr>
              <w:tabs>
                <w:tab w:val="left" w:pos="1276"/>
              </w:tabs>
              <w:spacing w:before="60" w:after="60" w:line="240" w:lineRule="auto"/>
              <w:jc w:val="center"/>
              <w:rPr>
                <w:b/>
                <w:szCs w:val="28"/>
              </w:rPr>
            </w:pPr>
          </w:p>
        </w:tc>
        <w:tc>
          <w:tcPr>
            <w:tcW w:w="5386" w:type="dxa"/>
          </w:tcPr>
          <w:p w14:paraId="47C97486" w14:textId="7785D668" w:rsidR="00B24785" w:rsidRPr="005E4833" w:rsidRDefault="00541075" w:rsidP="000A59E6">
            <w:pPr>
              <w:spacing w:before="60" w:after="60" w:line="240" w:lineRule="auto"/>
              <w:jc w:val="both"/>
              <w:textAlignment w:val="baseline"/>
              <w:rPr>
                <w:rFonts w:eastAsia="Times New Roman"/>
                <w:szCs w:val="28"/>
                <w14:ligatures w14:val="none"/>
              </w:rPr>
            </w:pPr>
            <w:r w:rsidRPr="005E4833">
              <w:rPr>
                <w:rFonts w:eastAsia="Times New Roman"/>
                <w:szCs w:val="28"/>
                <w:lang w:val="vi-VN"/>
                <w14:ligatures w14:val="none"/>
              </w:rPr>
              <w:t>Đề nghị tham chiếu đến các văn bản pháp luật hiện hành về bảo vệ dữ liệu cá nhân và an ninh mạng để đảm bảo tính xuyên suốt, đồng bộ.</w:t>
            </w:r>
          </w:p>
        </w:tc>
        <w:tc>
          <w:tcPr>
            <w:tcW w:w="7281" w:type="dxa"/>
          </w:tcPr>
          <w:p w14:paraId="12EBFF21" w14:textId="18BD2693" w:rsidR="00AE63CD" w:rsidRPr="00AE63CD" w:rsidRDefault="00AE63CD" w:rsidP="000A59E6">
            <w:pPr>
              <w:spacing w:before="60" w:after="60" w:line="240" w:lineRule="auto"/>
              <w:jc w:val="both"/>
              <w:rPr>
                <w:b/>
                <w:bCs/>
                <w:iCs/>
                <w:szCs w:val="28"/>
              </w:rPr>
            </w:pPr>
            <w:r w:rsidRPr="00AE63CD">
              <w:rPr>
                <w:b/>
                <w:bCs/>
                <w:iCs/>
                <w:szCs w:val="28"/>
              </w:rPr>
              <w:t>Tiếp thu:</w:t>
            </w:r>
          </w:p>
          <w:p w14:paraId="168824F4" w14:textId="1C1D7336" w:rsidR="00B24785" w:rsidRPr="00A7141B" w:rsidRDefault="00AE63CD" w:rsidP="000A59E6">
            <w:pPr>
              <w:spacing w:before="60" w:after="60" w:line="240" w:lineRule="auto"/>
              <w:jc w:val="both"/>
            </w:pPr>
            <w:r>
              <w:t xml:space="preserve">Dự thảo QCVN đã được rà soát, bổ sung nội dung tham chiếu đến các quy định pháp luật hiện hành về bảo vệ dữ liệu cá nhân, </w:t>
            </w:r>
            <w:proofErr w:type="gramStart"/>
            <w:r>
              <w:t>an</w:t>
            </w:r>
            <w:proofErr w:type="gramEnd"/>
            <w:r>
              <w:t xml:space="preserve"> ninh mạng và các quy định có liên quan.</w:t>
            </w:r>
            <w:r w:rsidR="00A7141B">
              <w:t xml:space="preserve"> </w:t>
            </w:r>
            <w:r>
              <w:t>QCVN không quy định lặp lại các nội dung đã được pháp luật chuyên ngành điều chỉnh, tránh chồng chéo và mở rộng phạm vi của Quy chuẩn.</w:t>
            </w:r>
          </w:p>
        </w:tc>
      </w:tr>
      <w:tr w:rsidR="008D3FA3" w:rsidRPr="003C5A39" w14:paraId="2190D4F8" w14:textId="77777777" w:rsidTr="000A59E6">
        <w:trPr>
          <w:jc w:val="center"/>
        </w:trPr>
        <w:tc>
          <w:tcPr>
            <w:tcW w:w="0" w:type="auto"/>
            <w:vMerge w:val="restart"/>
            <w:vAlign w:val="center"/>
          </w:tcPr>
          <w:p w14:paraId="3E1C4BEB" w14:textId="53934F1C" w:rsidR="008D3FA3" w:rsidRPr="003C5A39" w:rsidRDefault="00B24785" w:rsidP="000A59E6">
            <w:pPr>
              <w:pStyle w:val="ListParagraph"/>
              <w:spacing w:before="60" w:after="60" w:line="240" w:lineRule="auto"/>
              <w:ind w:left="-25"/>
              <w:contextualSpacing w:val="0"/>
              <w:jc w:val="center"/>
              <w:rPr>
                <w:b/>
                <w:szCs w:val="28"/>
              </w:rPr>
            </w:pPr>
            <w:r w:rsidRPr="003C5A39">
              <w:rPr>
                <w:b/>
                <w:szCs w:val="28"/>
              </w:rPr>
              <w:lastRenderedPageBreak/>
              <w:t>4</w:t>
            </w:r>
          </w:p>
        </w:tc>
        <w:tc>
          <w:tcPr>
            <w:tcW w:w="1539" w:type="dxa"/>
            <w:vMerge w:val="restart"/>
            <w:vAlign w:val="center"/>
          </w:tcPr>
          <w:p w14:paraId="5E995348" w14:textId="2A7AF815" w:rsidR="008D3FA3" w:rsidRPr="003C5A39" w:rsidRDefault="008D3FA3" w:rsidP="000A59E6">
            <w:pPr>
              <w:tabs>
                <w:tab w:val="left" w:pos="1276"/>
              </w:tabs>
              <w:spacing w:before="60" w:after="60" w:line="240" w:lineRule="auto"/>
              <w:jc w:val="center"/>
              <w:rPr>
                <w:b/>
                <w:szCs w:val="28"/>
              </w:rPr>
            </w:pPr>
            <w:r w:rsidRPr="003C5A39">
              <w:rPr>
                <w:rFonts w:eastAsia="Times New Roman"/>
                <w:b/>
                <w:bCs/>
                <w:szCs w:val="28"/>
                <w14:ligatures w14:val="none"/>
              </w:rPr>
              <w:t>CỤC PHÁP CHẾ</w:t>
            </w:r>
            <w:r w:rsidR="005E4833">
              <w:rPr>
                <w:rFonts w:eastAsia="Times New Roman"/>
                <w:b/>
                <w:bCs/>
                <w:szCs w:val="28"/>
                <w14:ligatures w14:val="none"/>
              </w:rPr>
              <w:t xml:space="preserve"> VÀ CẢI CÁCH HÀNH CHÍNH, TƯ PHÁP</w:t>
            </w:r>
          </w:p>
        </w:tc>
        <w:tc>
          <w:tcPr>
            <w:tcW w:w="5386" w:type="dxa"/>
          </w:tcPr>
          <w:p w14:paraId="3B1CD3FD" w14:textId="5A0F8BE9" w:rsidR="008D3FA3" w:rsidRPr="00867AD9" w:rsidRDefault="008D3FA3" w:rsidP="000A59E6">
            <w:pPr>
              <w:spacing w:before="60" w:after="60" w:line="240" w:lineRule="auto"/>
              <w:jc w:val="both"/>
              <w:textAlignment w:val="baseline"/>
              <w:rPr>
                <w:rFonts w:eastAsia="Times New Roman"/>
                <w:spacing w:val="-4"/>
                <w:szCs w:val="28"/>
                <w14:ligatures w14:val="none"/>
              </w:rPr>
            </w:pPr>
            <w:r w:rsidRPr="00867AD9">
              <w:rPr>
                <w:rFonts w:eastAsia="Times New Roman"/>
                <w:spacing w:val="-4"/>
                <w:szCs w:val="28"/>
                <w:lang w:val="vi-VN"/>
                <w14:ligatures w14:val="none"/>
              </w:rPr>
              <w:t>Đề nghị H08 xây dựng 02 dự thảo Thông tư và chuẩn bị hồ sơ bảo đảm đúng quy định tại Nghị định số 22/2026/NĐ-CP ngày 16/01/2026 của Chính phủ quy định chi tiết một số điều và biện pháp để tổ chức, hướng dẫn thi hành Luật Tiêu chuẩn và quy chuẩn kỹ thuật; quy định của Luật Ban hành văn bản quy phạm pháp luật và các văn bản quy định chi tiết, hướng dẫn thi hành.</w:t>
            </w:r>
            <w:r w:rsidRPr="00867AD9">
              <w:rPr>
                <w:rFonts w:eastAsia="Times New Roman"/>
                <w:spacing w:val="-4"/>
                <w:szCs w:val="28"/>
                <w14:ligatures w14:val="none"/>
              </w:rPr>
              <w:t> </w:t>
            </w:r>
          </w:p>
        </w:tc>
        <w:tc>
          <w:tcPr>
            <w:tcW w:w="7281" w:type="dxa"/>
          </w:tcPr>
          <w:p w14:paraId="753A8A54" w14:textId="77777777" w:rsidR="008D3FA3" w:rsidRPr="003C5A39" w:rsidRDefault="008D3FA3" w:rsidP="000A59E6">
            <w:pPr>
              <w:spacing w:before="60" w:after="60" w:line="240" w:lineRule="auto"/>
              <w:jc w:val="both"/>
              <w:rPr>
                <w:b/>
                <w:szCs w:val="28"/>
              </w:rPr>
            </w:pPr>
            <w:r w:rsidRPr="003C5A39">
              <w:rPr>
                <w:b/>
                <w:szCs w:val="28"/>
              </w:rPr>
              <w:t>Tiếp thu:</w:t>
            </w:r>
          </w:p>
          <w:p w14:paraId="5BFD5ACA" w14:textId="1789C714" w:rsidR="008D3FA3" w:rsidRPr="003C5A39" w:rsidRDefault="008D3FA3" w:rsidP="000A59E6">
            <w:pPr>
              <w:spacing w:before="60" w:after="60" w:line="240" w:lineRule="auto"/>
              <w:jc w:val="both"/>
              <w:rPr>
                <w:b/>
                <w:szCs w:val="28"/>
              </w:rPr>
            </w:pPr>
            <w:r w:rsidRPr="003C5A39">
              <w:rPr>
                <w:bCs/>
                <w:szCs w:val="28"/>
              </w:rPr>
              <w:t>Ban Biên soạn đã rà soát đảm bảo</w:t>
            </w:r>
            <w:r w:rsidRPr="003C5A39">
              <w:rPr>
                <w:b/>
                <w:szCs w:val="28"/>
              </w:rPr>
              <w:t xml:space="preserve"> </w:t>
            </w:r>
            <w:r w:rsidRPr="003C5A39">
              <w:rPr>
                <w:rFonts w:eastAsia="Times New Roman"/>
                <w:szCs w:val="28"/>
                <w:lang w:val="vi-VN"/>
                <w14:ligatures w14:val="none"/>
              </w:rPr>
              <w:t>hồ sơ đúng quy định tại Nghị định số 22/2026/NĐ-CP ngày 16/01/2026 của Chính phủ</w:t>
            </w:r>
            <w:r w:rsidRPr="003C5A39">
              <w:rPr>
                <w:rFonts w:eastAsia="Times New Roman"/>
                <w:szCs w:val="28"/>
                <w14:ligatures w14:val="none"/>
              </w:rPr>
              <w:t xml:space="preserve">, </w:t>
            </w:r>
            <w:r w:rsidRPr="003C5A39">
              <w:rPr>
                <w:rFonts w:eastAsia="Times New Roman"/>
                <w:szCs w:val="28"/>
                <w:lang w:val="vi-VN"/>
                <w14:ligatures w14:val="none"/>
              </w:rPr>
              <w:t>Luật Ban hành văn bản quy phạm pháp luật và các văn bản quy định chi tiết, hướng dẫn thi hành.</w:t>
            </w:r>
            <w:r w:rsidRPr="003C5A39">
              <w:rPr>
                <w:rFonts w:eastAsia="Times New Roman"/>
                <w:szCs w:val="28"/>
                <w14:ligatures w14:val="none"/>
              </w:rPr>
              <w:t> </w:t>
            </w:r>
          </w:p>
        </w:tc>
      </w:tr>
      <w:tr w:rsidR="00312ADA" w:rsidRPr="003C5A39" w14:paraId="47FDA960" w14:textId="77777777" w:rsidTr="000A59E6">
        <w:trPr>
          <w:jc w:val="center"/>
        </w:trPr>
        <w:tc>
          <w:tcPr>
            <w:tcW w:w="0" w:type="auto"/>
            <w:vMerge/>
            <w:vAlign w:val="center"/>
          </w:tcPr>
          <w:p w14:paraId="2C74CB87" w14:textId="77777777" w:rsidR="00312ADA" w:rsidRPr="003C5A39" w:rsidRDefault="00312ADA" w:rsidP="000A59E6">
            <w:pPr>
              <w:pStyle w:val="ListParagraph"/>
              <w:spacing w:before="60" w:after="60" w:line="240" w:lineRule="auto"/>
              <w:ind w:left="-25"/>
              <w:contextualSpacing w:val="0"/>
              <w:jc w:val="center"/>
              <w:rPr>
                <w:b/>
                <w:szCs w:val="28"/>
              </w:rPr>
            </w:pPr>
          </w:p>
        </w:tc>
        <w:tc>
          <w:tcPr>
            <w:tcW w:w="1539" w:type="dxa"/>
            <w:vMerge/>
            <w:vAlign w:val="center"/>
          </w:tcPr>
          <w:p w14:paraId="17B0C5F3" w14:textId="77777777" w:rsidR="00312ADA" w:rsidRPr="003C5A39" w:rsidRDefault="00312ADA" w:rsidP="000A59E6">
            <w:pPr>
              <w:tabs>
                <w:tab w:val="left" w:pos="1276"/>
              </w:tabs>
              <w:spacing w:before="60" w:after="60" w:line="240" w:lineRule="auto"/>
              <w:jc w:val="center"/>
              <w:rPr>
                <w:b/>
                <w:szCs w:val="28"/>
              </w:rPr>
            </w:pPr>
          </w:p>
        </w:tc>
        <w:tc>
          <w:tcPr>
            <w:tcW w:w="5386" w:type="dxa"/>
          </w:tcPr>
          <w:p w14:paraId="73A6AED3" w14:textId="7058A1F9" w:rsidR="00312ADA" w:rsidRPr="003C5A39" w:rsidRDefault="00312ADA" w:rsidP="000A59E6">
            <w:pPr>
              <w:spacing w:before="60" w:after="60" w:line="240" w:lineRule="auto"/>
              <w:jc w:val="both"/>
            </w:pPr>
            <w:r w:rsidRPr="003C5A39">
              <w:rPr>
                <w:rFonts w:eastAsia="Times New Roman"/>
                <w:szCs w:val="28"/>
                <w:lang w:val="vi-VN"/>
                <w14:ligatures w14:val="none"/>
              </w:rPr>
              <w:t>Tại các dự thảo Tờ trình, dự thảo Thông tư và dự thảo Quy chuẩn đang viện dẫn một số văn bản đã hết hiệu lực hoặc đã được sửa đổi, bổ sung (ví dụ: Luật An toàn thông tin mạng số 86/2015/QH13, Luật Căn cước số 26/2023/QH15...); vì vậy, đề nghị H08 rà soát để chỉnh lý cho phù hợp.</w:t>
            </w:r>
            <w:r w:rsidRPr="003C5A39">
              <w:rPr>
                <w:rFonts w:eastAsia="Times New Roman"/>
                <w:szCs w:val="28"/>
                <w14:ligatures w14:val="none"/>
              </w:rPr>
              <w:t> </w:t>
            </w:r>
          </w:p>
        </w:tc>
        <w:tc>
          <w:tcPr>
            <w:tcW w:w="7281" w:type="dxa"/>
          </w:tcPr>
          <w:p w14:paraId="120AFFF5" w14:textId="77777777" w:rsidR="00312ADA" w:rsidRPr="003C5A39" w:rsidRDefault="00312ADA" w:rsidP="000A59E6">
            <w:pPr>
              <w:spacing w:before="60" w:after="60" w:line="240" w:lineRule="auto"/>
              <w:jc w:val="both"/>
              <w:rPr>
                <w:b/>
                <w:bCs/>
                <w:iCs/>
              </w:rPr>
            </w:pPr>
            <w:r w:rsidRPr="003C5A39">
              <w:rPr>
                <w:b/>
                <w:bCs/>
                <w:iCs/>
              </w:rPr>
              <w:t>Tiếp thu:</w:t>
            </w:r>
          </w:p>
          <w:p w14:paraId="5C8DD3A8" w14:textId="1699F852" w:rsidR="00312ADA" w:rsidRPr="003C5A39" w:rsidRDefault="00312ADA" w:rsidP="000A59E6">
            <w:pPr>
              <w:spacing w:before="60" w:after="60" w:line="240" w:lineRule="auto"/>
              <w:jc w:val="both"/>
              <w:rPr>
                <w:iCs/>
                <w:szCs w:val="28"/>
              </w:rPr>
            </w:pPr>
            <w:r w:rsidRPr="003C5A39">
              <w:rPr>
                <w:iCs/>
                <w:szCs w:val="28"/>
              </w:rPr>
              <w:t xml:space="preserve">Thay thế bằng </w:t>
            </w:r>
            <w:r w:rsidRPr="003C5A39">
              <w:rPr>
                <w:iCs/>
                <w:spacing w:val="3"/>
                <w:szCs w:val="28"/>
                <w:shd w:val="clear" w:color="auto" w:fill="FFFFFF"/>
              </w:rPr>
              <w:t>Luật An ninh mạng số 116/2025/QH15, được Quốc hội khóa XV thông qua ngày 10/12/2025, có hiệu lực từ 01/7/2026.</w:t>
            </w:r>
          </w:p>
        </w:tc>
      </w:tr>
      <w:tr w:rsidR="008D3FA3" w:rsidRPr="003C5A39" w14:paraId="477E3A28" w14:textId="77777777" w:rsidTr="000A59E6">
        <w:trPr>
          <w:jc w:val="center"/>
        </w:trPr>
        <w:tc>
          <w:tcPr>
            <w:tcW w:w="0" w:type="auto"/>
            <w:vMerge/>
            <w:vAlign w:val="center"/>
          </w:tcPr>
          <w:p w14:paraId="0E19C2E4" w14:textId="77777777" w:rsidR="008D3FA3" w:rsidRPr="003C5A39" w:rsidRDefault="008D3FA3" w:rsidP="000A59E6">
            <w:pPr>
              <w:pStyle w:val="ListParagraph"/>
              <w:spacing w:before="60" w:after="60" w:line="240" w:lineRule="auto"/>
              <w:ind w:left="-25"/>
              <w:contextualSpacing w:val="0"/>
              <w:jc w:val="center"/>
              <w:rPr>
                <w:b/>
                <w:szCs w:val="28"/>
              </w:rPr>
            </w:pPr>
          </w:p>
        </w:tc>
        <w:tc>
          <w:tcPr>
            <w:tcW w:w="1539" w:type="dxa"/>
            <w:vMerge/>
            <w:vAlign w:val="center"/>
          </w:tcPr>
          <w:p w14:paraId="0D564E58" w14:textId="77777777" w:rsidR="008D3FA3" w:rsidRPr="003C5A39" w:rsidRDefault="008D3FA3" w:rsidP="000A59E6">
            <w:pPr>
              <w:tabs>
                <w:tab w:val="left" w:pos="1276"/>
              </w:tabs>
              <w:spacing w:before="60" w:after="60" w:line="240" w:lineRule="auto"/>
              <w:jc w:val="center"/>
              <w:rPr>
                <w:b/>
                <w:szCs w:val="28"/>
              </w:rPr>
            </w:pPr>
          </w:p>
        </w:tc>
        <w:tc>
          <w:tcPr>
            <w:tcW w:w="5386" w:type="dxa"/>
          </w:tcPr>
          <w:p w14:paraId="43082B35" w14:textId="5F317769" w:rsidR="008D3FA3" w:rsidRPr="003C5A39" w:rsidRDefault="008D3FA3" w:rsidP="000A59E6">
            <w:pPr>
              <w:spacing w:before="60" w:after="60" w:line="240" w:lineRule="auto"/>
              <w:jc w:val="both"/>
              <w:textAlignment w:val="baseline"/>
            </w:pPr>
            <w:r w:rsidRPr="003C5A39">
              <w:rPr>
                <w:rFonts w:eastAsia="Times New Roman"/>
                <w:szCs w:val="28"/>
                <w:lang w:val="vi-VN"/>
                <w14:ligatures w14:val="none"/>
              </w:rPr>
              <w:t>Đề nghị H08 rà soát, chỉnh lý nội dung, hình thức 02 dự thảo Tờ trình bảo đảm đúng theo quy định tại Mẫu số 08 ban hành kèm Thông tư số 44/2026/TT-BCA ngày 29/4/2026 của Bộ trưởng Bộ Công an quy định về xây dựng, ban hành; kiểm tra, xử lý; rà soát,</w:t>
            </w:r>
            <w:r w:rsidRPr="003C5A39">
              <w:rPr>
                <w:rFonts w:eastAsia="Times New Roman"/>
                <w:szCs w:val="28"/>
                <w14:ligatures w14:val="none"/>
              </w:rPr>
              <w:t xml:space="preserve"> </w:t>
            </w:r>
            <w:r w:rsidRPr="003C5A39">
              <w:rPr>
                <w:rFonts w:eastAsia="Times New Roman"/>
                <w:szCs w:val="28"/>
                <w:lang w:val="vi-VN"/>
                <w14:ligatures w14:val="none"/>
              </w:rPr>
              <w:t>hệ thống hóa; hợp nhất văn bản quy phạm pháp luật và pháp điển hệ thống quy phạm pháp luật trong Công an nhân dân.</w:t>
            </w:r>
            <w:r w:rsidRPr="003C5A39">
              <w:rPr>
                <w:rFonts w:eastAsia="Times New Roman"/>
                <w:szCs w:val="28"/>
                <w14:ligatures w14:val="none"/>
              </w:rPr>
              <w:t> </w:t>
            </w:r>
          </w:p>
        </w:tc>
        <w:tc>
          <w:tcPr>
            <w:tcW w:w="7281" w:type="dxa"/>
          </w:tcPr>
          <w:p w14:paraId="096A316F" w14:textId="77777777" w:rsidR="008D3FA3" w:rsidRPr="003C5A39" w:rsidRDefault="008D3FA3" w:rsidP="000A59E6">
            <w:pPr>
              <w:spacing w:before="60" w:after="60" w:line="240" w:lineRule="auto"/>
              <w:jc w:val="both"/>
              <w:rPr>
                <w:b/>
                <w:bCs/>
                <w:iCs/>
              </w:rPr>
            </w:pPr>
            <w:r w:rsidRPr="003C5A39">
              <w:rPr>
                <w:b/>
                <w:bCs/>
                <w:iCs/>
              </w:rPr>
              <w:t>Tiếp thu:</w:t>
            </w:r>
          </w:p>
          <w:p w14:paraId="2B6E74A9" w14:textId="04B5CA44" w:rsidR="008D3FA3" w:rsidRPr="003C5A39" w:rsidRDefault="008D3FA3" w:rsidP="000A59E6">
            <w:pPr>
              <w:spacing w:before="60" w:after="60" w:line="240" w:lineRule="auto"/>
              <w:jc w:val="both"/>
              <w:rPr>
                <w:iCs/>
              </w:rPr>
            </w:pPr>
            <w:r w:rsidRPr="003C5A39">
              <w:rPr>
                <w:iCs/>
              </w:rPr>
              <w:t xml:space="preserve">Ban Biên soạn đã rà soát 02 </w:t>
            </w:r>
            <w:r w:rsidRPr="003C5A39">
              <w:rPr>
                <w:rFonts w:eastAsia="Times New Roman"/>
                <w:szCs w:val="28"/>
                <w:lang w:val="vi-VN"/>
                <w14:ligatures w14:val="none"/>
              </w:rPr>
              <w:t>dự thảo Tờ trình bảo đảm đúng theo quy định tại Mẫu số 08 ban hành kèm Thông tư số 44/2026/TT-BCA ngày 29/4/2026 của Bộ trưởng Bộ Công an</w:t>
            </w:r>
            <w:r w:rsidRPr="003C5A39">
              <w:rPr>
                <w:rFonts w:eastAsia="Times New Roman"/>
                <w:szCs w:val="28"/>
                <w14:ligatures w14:val="none"/>
              </w:rPr>
              <w:t>.</w:t>
            </w:r>
          </w:p>
        </w:tc>
      </w:tr>
      <w:tr w:rsidR="008D3FA3" w:rsidRPr="003C5A39" w14:paraId="74925306" w14:textId="77777777" w:rsidTr="000A59E6">
        <w:trPr>
          <w:jc w:val="center"/>
        </w:trPr>
        <w:tc>
          <w:tcPr>
            <w:tcW w:w="0" w:type="auto"/>
            <w:vMerge/>
            <w:vAlign w:val="center"/>
          </w:tcPr>
          <w:p w14:paraId="2717FA9D" w14:textId="77777777" w:rsidR="008D3FA3" w:rsidRPr="003C5A39" w:rsidRDefault="008D3FA3" w:rsidP="000A59E6">
            <w:pPr>
              <w:pStyle w:val="ListParagraph"/>
              <w:spacing w:before="60" w:after="60" w:line="240" w:lineRule="auto"/>
              <w:ind w:left="-25"/>
              <w:contextualSpacing w:val="0"/>
              <w:jc w:val="center"/>
              <w:rPr>
                <w:b/>
                <w:szCs w:val="28"/>
              </w:rPr>
            </w:pPr>
          </w:p>
        </w:tc>
        <w:tc>
          <w:tcPr>
            <w:tcW w:w="1539" w:type="dxa"/>
            <w:vMerge/>
            <w:vAlign w:val="center"/>
          </w:tcPr>
          <w:p w14:paraId="5DF61E91" w14:textId="77777777" w:rsidR="008D3FA3" w:rsidRPr="003C5A39" w:rsidRDefault="008D3FA3" w:rsidP="000A59E6">
            <w:pPr>
              <w:tabs>
                <w:tab w:val="left" w:pos="1276"/>
              </w:tabs>
              <w:spacing w:before="60" w:after="60" w:line="240" w:lineRule="auto"/>
              <w:jc w:val="center"/>
              <w:rPr>
                <w:b/>
                <w:szCs w:val="28"/>
              </w:rPr>
            </w:pPr>
          </w:p>
        </w:tc>
        <w:tc>
          <w:tcPr>
            <w:tcW w:w="5386" w:type="dxa"/>
          </w:tcPr>
          <w:p w14:paraId="45FF9018" w14:textId="0C6112EE" w:rsidR="008D3FA3" w:rsidRPr="003C5A39" w:rsidRDefault="008D3FA3" w:rsidP="000A59E6">
            <w:pPr>
              <w:spacing w:before="60" w:after="60" w:line="240" w:lineRule="auto"/>
              <w:jc w:val="both"/>
              <w:rPr>
                <w:rFonts w:eastAsia="Times New Roman"/>
                <w:b/>
                <w:bCs/>
                <w:szCs w:val="28"/>
                <w:lang w:val="vi-VN"/>
                <w14:ligatures w14:val="none"/>
              </w:rPr>
            </w:pPr>
            <w:r w:rsidRPr="003C5A39">
              <w:rPr>
                <w:rFonts w:eastAsia="Times New Roman"/>
                <w:szCs w:val="28"/>
                <w:lang w:val="vi-VN"/>
                <w14:ligatures w14:val="none"/>
              </w:rPr>
              <w:t xml:space="preserve">Tại mục 1 Phần I dự thảo Tờ trình về cơ sở chính trị, pháp lý, khi dẫn chiếu các văn bản, đề nghị H08 thuyết minh, làm rõ những nội </w:t>
            </w:r>
            <w:r w:rsidRPr="003C5A39">
              <w:rPr>
                <w:rFonts w:eastAsia="Times New Roman"/>
                <w:szCs w:val="28"/>
                <w:lang w:val="vi-VN"/>
                <w14:ligatures w14:val="none"/>
              </w:rPr>
              <w:lastRenderedPageBreak/>
              <w:t>dung có liên quan để làm cơ sở xây dựng dự thảo Thông tư.</w:t>
            </w:r>
          </w:p>
        </w:tc>
        <w:tc>
          <w:tcPr>
            <w:tcW w:w="7281" w:type="dxa"/>
          </w:tcPr>
          <w:p w14:paraId="6A5B44A8" w14:textId="77777777" w:rsidR="008D3FA3" w:rsidRPr="003C5A39" w:rsidRDefault="008D3FA3" w:rsidP="000A59E6">
            <w:pPr>
              <w:spacing w:before="60" w:after="60" w:line="240" w:lineRule="auto"/>
              <w:jc w:val="both"/>
              <w:rPr>
                <w:b/>
                <w:bCs/>
                <w:iCs/>
              </w:rPr>
            </w:pPr>
            <w:r w:rsidRPr="003C5A39">
              <w:rPr>
                <w:b/>
                <w:bCs/>
                <w:iCs/>
              </w:rPr>
              <w:lastRenderedPageBreak/>
              <w:t>Tiếp thu:</w:t>
            </w:r>
          </w:p>
          <w:p w14:paraId="7847C660" w14:textId="1C6D9E2C" w:rsidR="008D3FA3" w:rsidRPr="003C5A39" w:rsidRDefault="008D3FA3" w:rsidP="000A59E6">
            <w:pPr>
              <w:spacing w:before="60" w:after="60" w:line="240" w:lineRule="auto"/>
              <w:jc w:val="both"/>
              <w:rPr>
                <w:iCs/>
              </w:rPr>
            </w:pPr>
            <w:r w:rsidRPr="003C5A39">
              <w:rPr>
                <w:iCs/>
              </w:rPr>
              <w:t xml:space="preserve">Ban Biên soạn đã </w:t>
            </w:r>
            <w:r w:rsidRPr="003C5A39">
              <w:rPr>
                <w:rFonts w:eastAsia="Times New Roman"/>
                <w:szCs w:val="28"/>
                <w:lang w:val="vi-VN"/>
                <w14:ligatures w14:val="none"/>
              </w:rPr>
              <w:t>thuyết minh, làm rõ những nội dung có liên quan để làm cơ sở xây dựng dự thảo Thông tư.</w:t>
            </w:r>
          </w:p>
        </w:tc>
      </w:tr>
      <w:tr w:rsidR="008D3FA3" w:rsidRPr="003C5A39" w14:paraId="1055A785" w14:textId="77777777" w:rsidTr="000A59E6">
        <w:trPr>
          <w:jc w:val="center"/>
        </w:trPr>
        <w:tc>
          <w:tcPr>
            <w:tcW w:w="0" w:type="auto"/>
            <w:vMerge/>
            <w:vAlign w:val="center"/>
          </w:tcPr>
          <w:p w14:paraId="2473E11C" w14:textId="77777777" w:rsidR="008D3FA3" w:rsidRPr="003C5A39" w:rsidRDefault="008D3FA3" w:rsidP="000A59E6">
            <w:pPr>
              <w:pStyle w:val="ListParagraph"/>
              <w:spacing w:before="60" w:after="60" w:line="240" w:lineRule="auto"/>
              <w:ind w:left="-25"/>
              <w:contextualSpacing w:val="0"/>
              <w:jc w:val="center"/>
              <w:rPr>
                <w:b/>
                <w:szCs w:val="28"/>
              </w:rPr>
            </w:pPr>
          </w:p>
        </w:tc>
        <w:tc>
          <w:tcPr>
            <w:tcW w:w="1539" w:type="dxa"/>
            <w:vMerge/>
            <w:vAlign w:val="center"/>
          </w:tcPr>
          <w:p w14:paraId="0C8FA80C" w14:textId="77777777" w:rsidR="008D3FA3" w:rsidRPr="003C5A39" w:rsidRDefault="008D3FA3" w:rsidP="000A59E6">
            <w:pPr>
              <w:tabs>
                <w:tab w:val="left" w:pos="1276"/>
              </w:tabs>
              <w:spacing w:before="60" w:after="60" w:line="240" w:lineRule="auto"/>
              <w:jc w:val="center"/>
              <w:rPr>
                <w:b/>
                <w:szCs w:val="28"/>
              </w:rPr>
            </w:pPr>
          </w:p>
        </w:tc>
        <w:tc>
          <w:tcPr>
            <w:tcW w:w="5386" w:type="dxa"/>
          </w:tcPr>
          <w:p w14:paraId="7E2E82A9" w14:textId="40049223" w:rsidR="008D3FA3" w:rsidRPr="003C5A39" w:rsidRDefault="008D3FA3" w:rsidP="000A59E6">
            <w:pPr>
              <w:spacing w:before="60" w:after="60" w:line="240" w:lineRule="auto"/>
              <w:jc w:val="both"/>
              <w:textAlignment w:val="baseline"/>
              <w:rPr>
                <w:rFonts w:eastAsia="Times New Roman"/>
                <w:szCs w:val="28"/>
                <w14:ligatures w14:val="none"/>
              </w:rPr>
            </w:pPr>
            <w:r w:rsidRPr="003C5A39">
              <w:rPr>
                <w:rFonts w:eastAsia="Times New Roman"/>
                <w:szCs w:val="28"/>
                <w:lang w:val="vi-VN"/>
                <w14:ligatures w14:val="none"/>
              </w:rPr>
              <w:t>Đề nghị H08 rà soát, chỉnh lý hình thức, kỹ thuật trình bày 02 dự thảo Thông tư bảo đảm đúng theo quy định tại Mẫu số 02 ban hành kèm Thông tư số 44/2026/TT-BCA ngày 29/4/2026 của Bộ trưởng Bộ Công an quy định về xây dựng, ban hành; kiểm tra, xử lý; rà soát, hệ thống hóa; hợp nhất văn bản quy phạm pháp luật và pháp điển hệ thống quy phạm pháp luật trong Công an nhân dân.</w:t>
            </w:r>
            <w:r w:rsidRPr="003C5A39">
              <w:rPr>
                <w:rFonts w:eastAsia="Times New Roman"/>
                <w:szCs w:val="28"/>
                <w14:ligatures w14:val="none"/>
              </w:rPr>
              <w:t> </w:t>
            </w:r>
          </w:p>
        </w:tc>
        <w:tc>
          <w:tcPr>
            <w:tcW w:w="7281" w:type="dxa"/>
          </w:tcPr>
          <w:p w14:paraId="064BDB88" w14:textId="77777777" w:rsidR="008D3FA3" w:rsidRPr="003C5A39" w:rsidRDefault="008D3FA3" w:rsidP="000A59E6">
            <w:pPr>
              <w:spacing w:before="60" w:after="60" w:line="240" w:lineRule="auto"/>
              <w:jc w:val="both"/>
              <w:rPr>
                <w:b/>
                <w:bCs/>
                <w:szCs w:val="28"/>
                <w:lang w:val="pt-BR"/>
              </w:rPr>
            </w:pPr>
            <w:r w:rsidRPr="003C5A39">
              <w:rPr>
                <w:b/>
                <w:bCs/>
                <w:szCs w:val="28"/>
                <w:lang w:val="pt-BR"/>
              </w:rPr>
              <w:t xml:space="preserve">Tiếp thu: </w:t>
            </w:r>
          </w:p>
          <w:p w14:paraId="59579756" w14:textId="52594C6D" w:rsidR="008D3FA3" w:rsidRPr="003C5A39" w:rsidRDefault="008D3FA3" w:rsidP="000A59E6">
            <w:pPr>
              <w:spacing w:before="60" w:after="60" w:line="240" w:lineRule="auto"/>
              <w:jc w:val="both"/>
              <w:rPr>
                <w:szCs w:val="28"/>
              </w:rPr>
            </w:pPr>
            <w:r w:rsidRPr="003C5A39">
              <w:rPr>
                <w:szCs w:val="28"/>
                <w:lang w:val="pt-BR"/>
              </w:rPr>
              <w:t xml:space="preserve">Ban Biên soạn đã </w:t>
            </w:r>
            <w:r w:rsidRPr="003C5A39">
              <w:rPr>
                <w:rFonts w:eastAsia="Times New Roman"/>
                <w:szCs w:val="28"/>
                <w:lang w:val="vi-VN"/>
                <w14:ligatures w14:val="none"/>
              </w:rPr>
              <w:t>rà soát, chỉnh lý hình thức, kỹ thuật trình bày 02 dự thảo Thông tư bảo đảm đúng theo quy định tại Mẫu số 02 ban hành kèm Thông tư số 44/2026/TT-BCA ngày 29/4/2026 của Bộ trưởng Bộ Công an</w:t>
            </w:r>
            <w:r w:rsidRPr="003C5A39">
              <w:rPr>
                <w:rFonts w:eastAsia="Times New Roman"/>
                <w:szCs w:val="28"/>
                <w14:ligatures w14:val="none"/>
              </w:rPr>
              <w:t>.</w:t>
            </w:r>
          </w:p>
        </w:tc>
      </w:tr>
      <w:tr w:rsidR="008D3FA3" w:rsidRPr="003C5A39" w14:paraId="646B7E30" w14:textId="77777777" w:rsidTr="000A59E6">
        <w:trPr>
          <w:jc w:val="center"/>
        </w:trPr>
        <w:tc>
          <w:tcPr>
            <w:tcW w:w="0" w:type="auto"/>
            <w:vMerge/>
            <w:vAlign w:val="center"/>
          </w:tcPr>
          <w:p w14:paraId="0D164C3C" w14:textId="77777777" w:rsidR="008D3FA3" w:rsidRPr="003C5A39" w:rsidRDefault="008D3FA3" w:rsidP="000A59E6">
            <w:pPr>
              <w:pStyle w:val="ListParagraph"/>
              <w:spacing w:before="60" w:after="60" w:line="240" w:lineRule="auto"/>
              <w:ind w:left="-25"/>
              <w:contextualSpacing w:val="0"/>
              <w:jc w:val="center"/>
              <w:rPr>
                <w:b/>
                <w:szCs w:val="28"/>
              </w:rPr>
            </w:pPr>
          </w:p>
        </w:tc>
        <w:tc>
          <w:tcPr>
            <w:tcW w:w="1539" w:type="dxa"/>
            <w:vMerge/>
            <w:vAlign w:val="center"/>
          </w:tcPr>
          <w:p w14:paraId="2B775345" w14:textId="77777777" w:rsidR="008D3FA3" w:rsidRPr="003C5A39" w:rsidRDefault="008D3FA3" w:rsidP="000A59E6">
            <w:pPr>
              <w:tabs>
                <w:tab w:val="left" w:pos="1276"/>
              </w:tabs>
              <w:spacing w:before="60" w:after="60" w:line="240" w:lineRule="auto"/>
              <w:jc w:val="center"/>
              <w:rPr>
                <w:b/>
                <w:szCs w:val="28"/>
              </w:rPr>
            </w:pPr>
          </w:p>
        </w:tc>
        <w:tc>
          <w:tcPr>
            <w:tcW w:w="5386" w:type="dxa"/>
          </w:tcPr>
          <w:p w14:paraId="1BC23DC2" w14:textId="50E2E749" w:rsidR="008D3FA3" w:rsidRPr="003C5A39" w:rsidRDefault="008D3FA3" w:rsidP="000A59E6">
            <w:pPr>
              <w:spacing w:before="60" w:after="60" w:line="240" w:lineRule="auto"/>
              <w:jc w:val="both"/>
              <w:rPr>
                <w:rFonts w:eastAsia="Times New Roman"/>
                <w:b/>
                <w:bCs/>
                <w:szCs w:val="28"/>
                <w:lang w:val="vi-VN"/>
                <w14:ligatures w14:val="none"/>
              </w:rPr>
            </w:pPr>
            <w:r w:rsidRPr="003C5A39">
              <w:rPr>
                <w:rFonts w:eastAsia="Times New Roman"/>
                <w:szCs w:val="28"/>
                <w:lang w:val="vi-VN"/>
                <w14:ligatures w14:val="none"/>
              </w:rPr>
              <w:t>Đề nghị H08 rà soát, lược bỏ cụm từ “cơ quan thuộc Chính phủ” tại mục nơi nhận của 02 dự thảo Thông tư.</w:t>
            </w:r>
            <w:r w:rsidRPr="003C5A39">
              <w:rPr>
                <w:rFonts w:eastAsia="Times New Roman"/>
                <w:szCs w:val="28"/>
                <w14:ligatures w14:val="none"/>
              </w:rPr>
              <w:t> </w:t>
            </w:r>
          </w:p>
        </w:tc>
        <w:tc>
          <w:tcPr>
            <w:tcW w:w="7281" w:type="dxa"/>
          </w:tcPr>
          <w:p w14:paraId="441FDB12" w14:textId="77777777" w:rsidR="008D3FA3" w:rsidRPr="003C5A39" w:rsidRDefault="008D3FA3" w:rsidP="000A59E6">
            <w:pPr>
              <w:spacing w:before="60" w:after="60" w:line="240" w:lineRule="auto"/>
              <w:jc w:val="both"/>
              <w:rPr>
                <w:b/>
                <w:bCs/>
                <w:szCs w:val="28"/>
                <w:lang w:val="pt-BR"/>
              </w:rPr>
            </w:pPr>
            <w:r w:rsidRPr="003C5A39">
              <w:rPr>
                <w:b/>
                <w:bCs/>
                <w:szCs w:val="28"/>
                <w:lang w:val="pt-BR"/>
              </w:rPr>
              <w:t>Tiếp thu:</w:t>
            </w:r>
          </w:p>
          <w:p w14:paraId="05C7FE17" w14:textId="1AE4E8D9" w:rsidR="008D3FA3" w:rsidRPr="003C5A39" w:rsidRDefault="008D3FA3" w:rsidP="000A59E6">
            <w:pPr>
              <w:spacing w:before="60" w:after="60" w:line="240" w:lineRule="auto"/>
              <w:jc w:val="both"/>
              <w:rPr>
                <w:szCs w:val="28"/>
                <w:lang w:val="pt-BR"/>
              </w:rPr>
            </w:pPr>
            <w:r w:rsidRPr="003C5A39">
              <w:rPr>
                <w:szCs w:val="28"/>
                <w:lang w:val="pt-BR"/>
              </w:rPr>
              <w:t xml:space="preserve">Ban Biên soạn đã lược bỏ </w:t>
            </w:r>
            <w:r w:rsidRPr="003C5A39">
              <w:rPr>
                <w:rFonts w:eastAsia="Times New Roman"/>
                <w:szCs w:val="28"/>
                <w:lang w:val="vi-VN"/>
                <w14:ligatures w14:val="none"/>
              </w:rPr>
              <w:t>cụm từ “cơ quan thuộc Chính phủ” tại mục nơi nhận của 02 dự thảo Thông tư.</w:t>
            </w:r>
          </w:p>
        </w:tc>
      </w:tr>
      <w:tr w:rsidR="008D3FA3" w:rsidRPr="003C5A39" w14:paraId="4EBB3344" w14:textId="77777777" w:rsidTr="000A59E6">
        <w:trPr>
          <w:jc w:val="center"/>
        </w:trPr>
        <w:tc>
          <w:tcPr>
            <w:tcW w:w="0" w:type="auto"/>
            <w:vMerge/>
            <w:vAlign w:val="center"/>
          </w:tcPr>
          <w:p w14:paraId="4064B7AF" w14:textId="77777777" w:rsidR="008D3FA3" w:rsidRPr="003C5A39" w:rsidRDefault="008D3FA3" w:rsidP="000A59E6">
            <w:pPr>
              <w:pStyle w:val="ListParagraph"/>
              <w:spacing w:before="60" w:after="60" w:line="240" w:lineRule="auto"/>
              <w:ind w:left="-25"/>
              <w:contextualSpacing w:val="0"/>
              <w:jc w:val="center"/>
              <w:rPr>
                <w:b/>
                <w:szCs w:val="28"/>
              </w:rPr>
            </w:pPr>
          </w:p>
        </w:tc>
        <w:tc>
          <w:tcPr>
            <w:tcW w:w="1539" w:type="dxa"/>
            <w:vMerge/>
            <w:vAlign w:val="center"/>
          </w:tcPr>
          <w:p w14:paraId="72E78E43" w14:textId="77777777" w:rsidR="008D3FA3" w:rsidRPr="003C5A39" w:rsidRDefault="008D3FA3" w:rsidP="000A59E6">
            <w:pPr>
              <w:tabs>
                <w:tab w:val="left" w:pos="1276"/>
              </w:tabs>
              <w:spacing w:before="60" w:after="60" w:line="240" w:lineRule="auto"/>
              <w:jc w:val="center"/>
              <w:rPr>
                <w:b/>
                <w:szCs w:val="28"/>
              </w:rPr>
            </w:pPr>
          </w:p>
        </w:tc>
        <w:tc>
          <w:tcPr>
            <w:tcW w:w="5386" w:type="dxa"/>
          </w:tcPr>
          <w:p w14:paraId="38498A70" w14:textId="4A5350A8" w:rsidR="008D3FA3" w:rsidRPr="00867AD9" w:rsidRDefault="008D3FA3" w:rsidP="000A59E6">
            <w:pPr>
              <w:spacing w:before="60" w:after="60" w:line="240" w:lineRule="auto"/>
              <w:jc w:val="both"/>
              <w:textAlignment w:val="baseline"/>
              <w:rPr>
                <w:rFonts w:eastAsia="Times New Roman"/>
                <w:spacing w:val="-4"/>
                <w:szCs w:val="28"/>
                <w14:ligatures w14:val="none"/>
              </w:rPr>
            </w:pPr>
            <w:r w:rsidRPr="00867AD9">
              <w:rPr>
                <w:rFonts w:eastAsia="Times New Roman"/>
                <w:spacing w:val="-4"/>
                <w:szCs w:val="28"/>
                <w:lang w:val="vi-VN"/>
                <w14:ligatures w14:val="none"/>
              </w:rPr>
              <w:t>Đề nghị H08 rà soát, chỉnh lý hình thức 02 dự thảo Quy chuẩn bảo đảm đúng quy định tại Điều 9 và Điều 10 Thông tư số 15/2026/TT-BKHCN ngày 09/4/2026 của Bộ trưởng Bộ Khoa học và Công nghệ quy định chi tiết xây dựng, thẩm định và ban hành quy chuẩn kỹ thuật.</w:t>
            </w:r>
            <w:r w:rsidRPr="00867AD9">
              <w:rPr>
                <w:rFonts w:eastAsia="Times New Roman"/>
                <w:spacing w:val="-4"/>
                <w:szCs w:val="28"/>
                <w14:ligatures w14:val="none"/>
              </w:rPr>
              <w:t> </w:t>
            </w:r>
          </w:p>
        </w:tc>
        <w:tc>
          <w:tcPr>
            <w:tcW w:w="7281" w:type="dxa"/>
          </w:tcPr>
          <w:p w14:paraId="3C8ED253" w14:textId="77777777" w:rsidR="008D3FA3" w:rsidRPr="003C5A39" w:rsidRDefault="008D3FA3" w:rsidP="000A59E6">
            <w:pPr>
              <w:spacing w:before="60" w:after="60" w:line="240" w:lineRule="auto"/>
              <w:jc w:val="both"/>
              <w:rPr>
                <w:b/>
                <w:bCs/>
                <w:szCs w:val="28"/>
              </w:rPr>
            </w:pPr>
            <w:r w:rsidRPr="003C5A39">
              <w:rPr>
                <w:b/>
                <w:bCs/>
                <w:szCs w:val="28"/>
              </w:rPr>
              <w:t>Tiếp thu:</w:t>
            </w:r>
          </w:p>
          <w:p w14:paraId="7850CC51" w14:textId="1322537B" w:rsidR="008D3FA3" w:rsidRPr="003C5A39" w:rsidRDefault="008D3FA3" w:rsidP="000A59E6">
            <w:pPr>
              <w:spacing w:before="60" w:after="60" w:line="240" w:lineRule="auto"/>
              <w:jc w:val="both"/>
              <w:rPr>
                <w:szCs w:val="28"/>
              </w:rPr>
            </w:pPr>
            <w:r w:rsidRPr="003C5A39">
              <w:rPr>
                <w:szCs w:val="28"/>
              </w:rPr>
              <w:t xml:space="preserve">Ban Biên soạn đã </w:t>
            </w:r>
            <w:r w:rsidRPr="003C5A39">
              <w:rPr>
                <w:rFonts w:eastAsia="Times New Roman"/>
                <w:szCs w:val="28"/>
                <w:lang w:val="vi-VN"/>
                <w14:ligatures w14:val="none"/>
              </w:rPr>
              <w:t>rà soát, chỉnh lý hình thức 02 dự thảo Quy chuẩn bảo đảm đúng quy định tại Điều 9 và Điều 10 Thông tư số 15/2026/TT-BKHCN ngày 09/4/2026 của Bộ trưởng Bộ Khoa học và Công nghệ</w:t>
            </w:r>
            <w:r w:rsidRPr="003C5A39">
              <w:rPr>
                <w:rFonts w:eastAsia="Times New Roman"/>
                <w:szCs w:val="28"/>
                <w14:ligatures w14:val="none"/>
              </w:rPr>
              <w:t>.</w:t>
            </w:r>
          </w:p>
        </w:tc>
      </w:tr>
      <w:tr w:rsidR="008D3FA3" w:rsidRPr="003C5A39" w14:paraId="173FAB11" w14:textId="77777777" w:rsidTr="000A59E6">
        <w:trPr>
          <w:jc w:val="center"/>
        </w:trPr>
        <w:tc>
          <w:tcPr>
            <w:tcW w:w="0" w:type="auto"/>
            <w:vMerge/>
            <w:vAlign w:val="center"/>
          </w:tcPr>
          <w:p w14:paraId="7D20C965" w14:textId="77777777" w:rsidR="008D3FA3" w:rsidRPr="003C5A39" w:rsidRDefault="008D3FA3" w:rsidP="000A59E6">
            <w:pPr>
              <w:pStyle w:val="ListParagraph"/>
              <w:spacing w:before="60" w:after="60" w:line="240" w:lineRule="auto"/>
              <w:ind w:left="-25"/>
              <w:contextualSpacing w:val="0"/>
              <w:jc w:val="center"/>
              <w:rPr>
                <w:b/>
                <w:szCs w:val="28"/>
              </w:rPr>
            </w:pPr>
          </w:p>
        </w:tc>
        <w:tc>
          <w:tcPr>
            <w:tcW w:w="1539" w:type="dxa"/>
            <w:vMerge/>
            <w:vAlign w:val="center"/>
          </w:tcPr>
          <w:p w14:paraId="6DDB1875" w14:textId="77777777" w:rsidR="008D3FA3" w:rsidRPr="003C5A39" w:rsidRDefault="008D3FA3" w:rsidP="000A59E6">
            <w:pPr>
              <w:tabs>
                <w:tab w:val="left" w:pos="1276"/>
              </w:tabs>
              <w:spacing w:before="60" w:after="60" w:line="240" w:lineRule="auto"/>
              <w:jc w:val="center"/>
              <w:rPr>
                <w:b/>
                <w:szCs w:val="28"/>
              </w:rPr>
            </w:pPr>
          </w:p>
        </w:tc>
        <w:tc>
          <w:tcPr>
            <w:tcW w:w="5386" w:type="dxa"/>
          </w:tcPr>
          <w:p w14:paraId="09462895" w14:textId="53BDED3E" w:rsidR="008D3FA3" w:rsidRPr="003C5A39" w:rsidRDefault="008D3FA3" w:rsidP="000A59E6">
            <w:pPr>
              <w:spacing w:before="60" w:after="60" w:line="240" w:lineRule="auto"/>
              <w:jc w:val="both"/>
              <w:textAlignment w:val="baseline"/>
              <w:rPr>
                <w:rFonts w:eastAsia="Times New Roman"/>
                <w:szCs w:val="28"/>
                <w14:ligatures w14:val="none"/>
              </w:rPr>
            </w:pPr>
            <w:r w:rsidRPr="003C5A39">
              <w:rPr>
                <w:rFonts w:eastAsia="Times New Roman"/>
                <w:szCs w:val="28"/>
                <w:lang w:val="vi-VN"/>
                <w14:ligatures w14:val="none"/>
              </w:rPr>
              <w:t>Đề nghị H08 rà soát, chỉnh lý cụm từ “thành phố trực thuộc Trung ương” thành “thành phố” và lược bỏ cụm từ “cơ quan thuộc Chính phủ” tại 02 dự thảo Quy chuẩn.</w:t>
            </w:r>
            <w:r w:rsidRPr="003C5A39">
              <w:rPr>
                <w:rFonts w:eastAsia="Times New Roman"/>
                <w:szCs w:val="28"/>
                <w14:ligatures w14:val="none"/>
              </w:rPr>
              <w:t>  </w:t>
            </w:r>
          </w:p>
        </w:tc>
        <w:tc>
          <w:tcPr>
            <w:tcW w:w="7281" w:type="dxa"/>
          </w:tcPr>
          <w:p w14:paraId="3583BE89" w14:textId="77777777" w:rsidR="008D3FA3" w:rsidRPr="003C5A39" w:rsidRDefault="008D3FA3" w:rsidP="000A59E6">
            <w:pPr>
              <w:spacing w:before="60" w:after="60" w:line="240" w:lineRule="auto"/>
              <w:jc w:val="both"/>
              <w:rPr>
                <w:b/>
                <w:bCs/>
                <w:szCs w:val="28"/>
                <w:lang w:val="pt-BR"/>
              </w:rPr>
            </w:pPr>
            <w:r w:rsidRPr="003C5A39">
              <w:rPr>
                <w:b/>
                <w:bCs/>
                <w:szCs w:val="28"/>
                <w:lang w:val="pt-BR"/>
              </w:rPr>
              <w:t>Tiếp thu:</w:t>
            </w:r>
          </w:p>
          <w:p w14:paraId="638F9B24" w14:textId="2524BD83" w:rsidR="008D3FA3" w:rsidRPr="003C5A39" w:rsidRDefault="008D3FA3" w:rsidP="000A59E6">
            <w:pPr>
              <w:spacing w:before="60" w:after="60" w:line="240" w:lineRule="auto"/>
              <w:jc w:val="both"/>
              <w:textAlignment w:val="baseline"/>
              <w:rPr>
                <w:rFonts w:eastAsia="Times New Roman"/>
                <w:szCs w:val="28"/>
                <w14:ligatures w14:val="none"/>
              </w:rPr>
            </w:pPr>
            <w:r w:rsidRPr="003C5A39">
              <w:rPr>
                <w:szCs w:val="28"/>
                <w:lang w:val="pt-BR"/>
              </w:rPr>
              <w:t xml:space="preserve">Ban Biên soạn đã </w:t>
            </w:r>
            <w:r w:rsidRPr="003C5A39">
              <w:rPr>
                <w:rFonts w:eastAsia="Times New Roman"/>
                <w:szCs w:val="28"/>
                <w:lang w:val="vi-VN"/>
                <w14:ligatures w14:val="none"/>
              </w:rPr>
              <w:t>chỉnh lý cụm từ “thành phố trực thuộc Trung ương” thành “thành phố” và lược bỏ cụm từ “cơ quan thuộc Chính phủ” tại 02 dự thảo Quy chuẩn.</w:t>
            </w:r>
            <w:r w:rsidRPr="003C5A39">
              <w:rPr>
                <w:rFonts w:eastAsia="Times New Roman"/>
                <w:szCs w:val="28"/>
                <w14:ligatures w14:val="none"/>
              </w:rPr>
              <w:t> </w:t>
            </w:r>
          </w:p>
        </w:tc>
      </w:tr>
      <w:tr w:rsidR="004D60B4" w:rsidRPr="003C5A39" w14:paraId="7CD15778" w14:textId="77777777" w:rsidTr="000A59E6">
        <w:trPr>
          <w:jc w:val="center"/>
        </w:trPr>
        <w:tc>
          <w:tcPr>
            <w:tcW w:w="0" w:type="auto"/>
            <w:vMerge w:val="restart"/>
            <w:vAlign w:val="center"/>
          </w:tcPr>
          <w:p w14:paraId="62AA4656" w14:textId="554EC275" w:rsidR="004D60B4" w:rsidRPr="003C5A39" w:rsidRDefault="00B24785" w:rsidP="000A59E6">
            <w:pPr>
              <w:pStyle w:val="ListParagraph"/>
              <w:spacing w:before="60" w:after="60" w:line="240" w:lineRule="auto"/>
              <w:ind w:left="-25"/>
              <w:contextualSpacing w:val="0"/>
              <w:jc w:val="center"/>
              <w:rPr>
                <w:b/>
                <w:szCs w:val="28"/>
              </w:rPr>
            </w:pPr>
            <w:r w:rsidRPr="003C5A39">
              <w:rPr>
                <w:b/>
                <w:szCs w:val="28"/>
              </w:rPr>
              <w:t>5</w:t>
            </w:r>
          </w:p>
        </w:tc>
        <w:tc>
          <w:tcPr>
            <w:tcW w:w="1539" w:type="dxa"/>
            <w:vMerge w:val="restart"/>
            <w:vAlign w:val="center"/>
          </w:tcPr>
          <w:p w14:paraId="39594D40" w14:textId="7576B237" w:rsidR="004D60B4" w:rsidRPr="003C5A39" w:rsidRDefault="004D60B4" w:rsidP="000A59E6">
            <w:pPr>
              <w:tabs>
                <w:tab w:val="left" w:pos="1276"/>
              </w:tabs>
              <w:spacing w:before="60" w:after="60" w:line="240" w:lineRule="auto"/>
              <w:jc w:val="center"/>
              <w:rPr>
                <w:b/>
                <w:szCs w:val="28"/>
              </w:rPr>
            </w:pPr>
            <w:r w:rsidRPr="003C5A39">
              <w:rPr>
                <w:rFonts w:eastAsia="Times New Roman"/>
                <w:b/>
                <w:bCs/>
                <w:szCs w:val="28"/>
                <w14:ligatures w14:val="none"/>
              </w:rPr>
              <w:t>CỤC VIỄN THÔNG</w:t>
            </w:r>
            <w:r w:rsidR="005E4833">
              <w:rPr>
                <w:rFonts w:eastAsia="Times New Roman"/>
                <w:b/>
                <w:bCs/>
                <w:szCs w:val="28"/>
                <w14:ligatures w14:val="none"/>
              </w:rPr>
              <w:t xml:space="preserve"> </w:t>
            </w:r>
            <w:r w:rsidR="005E4833">
              <w:rPr>
                <w:rFonts w:eastAsia="Times New Roman"/>
                <w:b/>
                <w:bCs/>
                <w:szCs w:val="28"/>
                <w14:ligatures w14:val="none"/>
              </w:rPr>
              <w:lastRenderedPageBreak/>
              <w:t>VÀ</w:t>
            </w:r>
            <w:r w:rsidRPr="003C5A39">
              <w:rPr>
                <w:rFonts w:eastAsia="Times New Roman"/>
                <w:b/>
                <w:bCs/>
                <w:szCs w:val="28"/>
                <w14:ligatures w14:val="none"/>
              </w:rPr>
              <w:t xml:space="preserve"> CƠ YẾU</w:t>
            </w:r>
          </w:p>
        </w:tc>
        <w:tc>
          <w:tcPr>
            <w:tcW w:w="5386" w:type="dxa"/>
          </w:tcPr>
          <w:p w14:paraId="31F55B54" w14:textId="6D07CA37" w:rsidR="004D60B4" w:rsidRPr="003C5A39" w:rsidRDefault="004D60B4" w:rsidP="000A59E6">
            <w:pPr>
              <w:tabs>
                <w:tab w:val="left" w:pos="993"/>
              </w:tabs>
              <w:spacing w:before="60" w:after="60" w:line="240" w:lineRule="auto"/>
              <w:jc w:val="both"/>
              <w:rPr>
                <w:szCs w:val="28"/>
              </w:rPr>
            </w:pPr>
            <w:r w:rsidRPr="003C5A39">
              <w:rPr>
                <w:szCs w:val="28"/>
              </w:rPr>
              <w:lastRenderedPageBreak/>
              <w:t>Nghiên cứu xây dựng 01 Thông tư chung ban hành các quy chuẩn quốc gia về sinh trắc học (ADN, mống mắt, giọng nói, vân tay...)</w:t>
            </w:r>
          </w:p>
        </w:tc>
        <w:tc>
          <w:tcPr>
            <w:tcW w:w="7281" w:type="dxa"/>
          </w:tcPr>
          <w:p w14:paraId="069E273E" w14:textId="77777777" w:rsidR="004D60B4" w:rsidRPr="003C5A39" w:rsidRDefault="002851B0" w:rsidP="000A59E6">
            <w:pPr>
              <w:tabs>
                <w:tab w:val="left" w:pos="317"/>
              </w:tabs>
              <w:spacing w:before="60" w:after="60" w:line="240" w:lineRule="auto"/>
              <w:jc w:val="both"/>
              <w:rPr>
                <w:b/>
                <w:szCs w:val="28"/>
              </w:rPr>
            </w:pPr>
            <w:r w:rsidRPr="003C5A39">
              <w:rPr>
                <w:b/>
                <w:szCs w:val="28"/>
              </w:rPr>
              <w:t>Giải trình:</w:t>
            </w:r>
          </w:p>
          <w:p w14:paraId="2CBD7F82" w14:textId="6B8B1111" w:rsidR="002851B0" w:rsidRPr="003C5A39" w:rsidRDefault="00F565E6" w:rsidP="000A59E6">
            <w:pPr>
              <w:tabs>
                <w:tab w:val="left" w:pos="317"/>
              </w:tabs>
              <w:spacing w:before="60" w:after="60" w:line="240" w:lineRule="auto"/>
              <w:jc w:val="both"/>
              <w:rPr>
                <w:b/>
                <w:bCs/>
                <w:szCs w:val="28"/>
              </w:rPr>
            </w:pPr>
            <w:r w:rsidRPr="003C5A39">
              <w:t>Mặc dù đều thuộc lĩnh vực "sinh trắc học", nhưng ba loại dữ liệu có</w:t>
            </w:r>
            <w:r w:rsidRPr="003C5A39">
              <w:rPr>
                <w:b/>
                <w:bCs/>
              </w:rPr>
              <w:t xml:space="preserve"> </w:t>
            </w:r>
            <w:r w:rsidRPr="003C5A39">
              <w:rPr>
                <w:rStyle w:val="Strong"/>
                <w:b w:val="0"/>
                <w:bCs w:val="0"/>
              </w:rPr>
              <w:t xml:space="preserve">bản chất vật lý, phương thức thu nhận, xử lý, đặc trưng </w:t>
            </w:r>
            <w:r w:rsidRPr="003C5A39">
              <w:rPr>
                <w:rStyle w:val="Strong"/>
                <w:b w:val="0"/>
                <w:bCs w:val="0"/>
              </w:rPr>
              <w:lastRenderedPageBreak/>
              <w:t>kỹ thuật và phương pháp đánh giá sự phù hợp hoàn toàn khác nhau</w:t>
            </w:r>
            <w:r w:rsidRPr="003C5A39">
              <w:t>. Việc ban hành chung một Thông tư sẽ gây rối</w:t>
            </w:r>
            <w:r w:rsidR="00AB0F3C" w:rsidRPr="003C5A39">
              <w:t xml:space="preserve"> trong quá trình triển khai thực tế sau này.</w:t>
            </w:r>
            <w:r w:rsidR="00AD2997" w:rsidRPr="003C5A39">
              <w:t xml:space="preserve"> Ban Biên soạn đề nghị ban hành riêng 03 Thông tư đối với 3 QCVN này.</w:t>
            </w:r>
          </w:p>
        </w:tc>
      </w:tr>
      <w:tr w:rsidR="004D60B4" w:rsidRPr="003C5A39" w14:paraId="092124A3" w14:textId="77777777" w:rsidTr="000A59E6">
        <w:trPr>
          <w:jc w:val="center"/>
        </w:trPr>
        <w:tc>
          <w:tcPr>
            <w:tcW w:w="0" w:type="auto"/>
            <w:vMerge/>
            <w:vAlign w:val="center"/>
          </w:tcPr>
          <w:p w14:paraId="4C43487A" w14:textId="77777777" w:rsidR="004D60B4" w:rsidRPr="003C5A39" w:rsidRDefault="004D60B4" w:rsidP="000A59E6">
            <w:pPr>
              <w:pStyle w:val="ListParagraph"/>
              <w:spacing w:before="60" w:after="60" w:line="240" w:lineRule="auto"/>
              <w:ind w:left="-25"/>
              <w:contextualSpacing w:val="0"/>
              <w:jc w:val="center"/>
              <w:rPr>
                <w:b/>
                <w:szCs w:val="28"/>
              </w:rPr>
            </w:pPr>
          </w:p>
        </w:tc>
        <w:tc>
          <w:tcPr>
            <w:tcW w:w="1539" w:type="dxa"/>
            <w:vMerge/>
            <w:vAlign w:val="center"/>
          </w:tcPr>
          <w:p w14:paraId="4C405B3E" w14:textId="77777777" w:rsidR="004D60B4" w:rsidRPr="003C5A39" w:rsidRDefault="004D60B4" w:rsidP="000A59E6">
            <w:pPr>
              <w:tabs>
                <w:tab w:val="left" w:pos="1276"/>
              </w:tabs>
              <w:spacing w:before="60" w:after="60" w:line="240" w:lineRule="auto"/>
              <w:jc w:val="center"/>
              <w:rPr>
                <w:b/>
                <w:szCs w:val="28"/>
              </w:rPr>
            </w:pPr>
          </w:p>
        </w:tc>
        <w:tc>
          <w:tcPr>
            <w:tcW w:w="5386" w:type="dxa"/>
          </w:tcPr>
          <w:p w14:paraId="5BF93B14" w14:textId="41EA8F49" w:rsidR="004D60B4" w:rsidRPr="003C5A39" w:rsidRDefault="004D60B4" w:rsidP="000A59E6">
            <w:pPr>
              <w:tabs>
                <w:tab w:val="left" w:pos="993"/>
              </w:tabs>
              <w:spacing w:before="60" w:after="60" w:line="240" w:lineRule="auto"/>
              <w:jc w:val="both"/>
              <w:rPr>
                <w:szCs w:val="28"/>
              </w:rPr>
            </w:pPr>
            <w:r w:rsidRPr="003C5A39">
              <w:rPr>
                <w:szCs w:val="28"/>
              </w:rPr>
              <w:t>Thay thế Luật an toàn thông tin mạng số 86/2015/QH13 thành Luật An ninh mạng số 116/2025/QH15 đã ban hành.</w:t>
            </w:r>
          </w:p>
        </w:tc>
        <w:tc>
          <w:tcPr>
            <w:tcW w:w="7281" w:type="dxa"/>
          </w:tcPr>
          <w:p w14:paraId="1BA8E3FF" w14:textId="77777777" w:rsidR="004D60B4" w:rsidRPr="003C5A39" w:rsidRDefault="00AD2997" w:rsidP="000A59E6">
            <w:pPr>
              <w:pStyle w:val="ListParagraph"/>
              <w:spacing w:before="60" w:after="60" w:line="240" w:lineRule="auto"/>
              <w:ind w:left="0"/>
              <w:jc w:val="both"/>
              <w:rPr>
                <w:b/>
                <w:bCs/>
              </w:rPr>
            </w:pPr>
            <w:r w:rsidRPr="003C5A39">
              <w:rPr>
                <w:b/>
                <w:bCs/>
              </w:rPr>
              <w:t>Tiếp thu:</w:t>
            </w:r>
          </w:p>
          <w:p w14:paraId="035C5B24" w14:textId="5A10E0AB" w:rsidR="00AD2997" w:rsidRPr="003C5A39" w:rsidRDefault="00AD2997" w:rsidP="000A59E6">
            <w:pPr>
              <w:pStyle w:val="ListParagraph"/>
              <w:spacing w:before="60" w:after="60" w:line="240" w:lineRule="auto"/>
              <w:ind w:left="0"/>
              <w:jc w:val="both"/>
            </w:pPr>
            <w:r w:rsidRPr="003C5A39">
              <w:rPr>
                <w:szCs w:val="28"/>
              </w:rPr>
              <w:t>Đã thay thế Luật an toàn thông tin mạng số 86/2015/QH13 thành Luật An ninh mạng số 116/2025/QH15 đã ban hành.</w:t>
            </w:r>
          </w:p>
        </w:tc>
      </w:tr>
      <w:tr w:rsidR="004D60B4" w:rsidRPr="003C5A39" w14:paraId="4D2C4F97" w14:textId="77777777" w:rsidTr="000A59E6">
        <w:trPr>
          <w:jc w:val="center"/>
        </w:trPr>
        <w:tc>
          <w:tcPr>
            <w:tcW w:w="0" w:type="auto"/>
            <w:vMerge/>
            <w:vAlign w:val="center"/>
          </w:tcPr>
          <w:p w14:paraId="6AA08695" w14:textId="77777777" w:rsidR="004D60B4" w:rsidRPr="003C5A39" w:rsidRDefault="004D60B4" w:rsidP="000A59E6">
            <w:pPr>
              <w:pStyle w:val="ListParagraph"/>
              <w:spacing w:before="60" w:after="60" w:line="240" w:lineRule="auto"/>
              <w:ind w:left="-25"/>
              <w:contextualSpacing w:val="0"/>
              <w:jc w:val="center"/>
              <w:rPr>
                <w:b/>
                <w:szCs w:val="28"/>
              </w:rPr>
            </w:pPr>
          </w:p>
        </w:tc>
        <w:tc>
          <w:tcPr>
            <w:tcW w:w="1539" w:type="dxa"/>
            <w:vMerge/>
            <w:vAlign w:val="center"/>
          </w:tcPr>
          <w:p w14:paraId="2B57EACE" w14:textId="77777777" w:rsidR="004D60B4" w:rsidRPr="003C5A39" w:rsidRDefault="004D60B4" w:rsidP="000A59E6">
            <w:pPr>
              <w:tabs>
                <w:tab w:val="left" w:pos="1276"/>
              </w:tabs>
              <w:spacing w:before="60" w:after="60" w:line="240" w:lineRule="auto"/>
              <w:jc w:val="center"/>
              <w:rPr>
                <w:b/>
                <w:szCs w:val="28"/>
              </w:rPr>
            </w:pPr>
          </w:p>
        </w:tc>
        <w:tc>
          <w:tcPr>
            <w:tcW w:w="5386" w:type="dxa"/>
          </w:tcPr>
          <w:p w14:paraId="66D7B128" w14:textId="74344DA4" w:rsidR="004D60B4" w:rsidRPr="003C5A39" w:rsidRDefault="004D60B4" w:rsidP="000A59E6">
            <w:pPr>
              <w:spacing w:before="60" w:after="60" w:line="240" w:lineRule="auto"/>
              <w:jc w:val="both"/>
              <w:rPr>
                <w:i/>
              </w:rPr>
            </w:pPr>
            <w:r w:rsidRPr="003C5A39">
              <w:rPr>
                <w:szCs w:val="28"/>
              </w:rPr>
              <w:t>Đề nghị chỉnh lý “Công an cấp tỉnh/thành phố trực thuộc Trung ương” cho phù hợp (hiện không còn quy định “thành phố trực thuộc Trung ương”).</w:t>
            </w:r>
          </w:p>
        </w:tc>
        <w:tc>
          <w:tcPr>
            <w:tcW w:w="7281" w:type="dxa"/>
          </w:tcPr>
          <w:p w14:paraId="5913EBBF" w14:textId="77777777" w:rsidR="004D60B4" w:rsidRPr="003C5A39" w:rsidRDefault="00AD2997" w:rsidP="000A59E6">
            <w:pPr>
              <w:spacing w:before="60" w:after="60" w:line="240" w:lineRule="auto"/>
              <w:jc w:val="both"/>
              <w:rPr>
                <w:b/>
                <w:bCs/>
              </w:rPr>
            </w:pPr>
            <w:r w:rsidRPr="003C5A39">
              <w:rPr>
                <w:b/>
                <w:bCs/>
              </w:rPr>
              <w:t>Tiếp thu:</w:t>
            </w:r>
          </w:p>
          <w:p w14:paraId="7BB440F1" w14:textId="40C257C4" w:rsidR="00AD2997" w:rsidRPr="003C5A39" w:rsidRDefault="00AD2997" w:rsidP="000A59E6">
            <w:pPr>
              <w:spacing w:before="60" w:after="60" w:line="240" w:lineRule="auto"/>
              <w:jc w:val="both"/>
            </w:pPr>
            <w:r w:rsidRPr="003C5A39">
              <w:rPr>
                <w:szCs w:val="28"/>
              </w:rPr>
              <w:t>Chỉnh lý “Công an cấp tỉnh/thành phố trực thuộc Trung ương” thành “Công an cấp tỉnh/thành phố)</w:t>
            </w:r>
          </w:p>
        </w:tc>
      </w:tr>
      <w:tr w:rsidR="00A92C7E" w:rsidRPr="003C5A39" w14:paraId="2001FE14" w14:textId="77777777" w:rsidTr="000A59E6">
        <w:trPr>
          <w:jc w:val="center"/>
        </w:trPr>
        <w:tc>
          <w:tcPr>
            <w:tcW w:w="0" w:type="auto"/>
            <w:vMerge/>
            <w:vAlign w:val="center"/>
          </w:tcPr>
          <w:p w14:paraId="2DC8F997" w14:textId="77777777" w:rsidR="00A92C7E" w:rsidRPr="003C5A39" w:rsidRDefault="00A92C7E" w:rsidP="000A59E6">
            <w:pPr>
              <w:pStyle w:val="ListParagraph"/>
              <w:spacing w:before="60" w:after="60" w:line="240" w:lineRule="auto"/>
              <w:ind w:left="-25"/>
              <w:contextualSpacing w:val="0"/>
              <w:jc w:val="center"/>
              <w:rPr>
                <w:b/>
                <w:szCs w:val="28"/>
              </w:rPr>
            </w:pPr>
          </w:p>
        </w:tc>
        <w:tc>
          <w:tcPr>
            <w:tcW w:w="1539" w:type="dxa"/>
            <w:vMerge/>
            <w:vAlign w:val="center"/>
          </w:tcPr>
          <w:p w14:paraId="121BDF70" w14:textId="77777777" w:rsidR="00A92C7E" w:rsidRPr="003C5A39" w:rsidRDefault="00A92C7E" w:rsidP="000A59E6">
            <w:pPr>
              <w:tabs>
                <w:tab w:val="left" w:pos="1276"/>
              </w:tabs>
              <w:spacing w:before="60" w:after="60" w:line="240" w:lineRule="auto"/>
              <w:jc w:val="center"/>
              <w:rPr>
                <w:b/>
                <w:szCs w:val="28"/>
              </w:rPr>
            </w:pPr>
          </w:p>
        </w:tc>
        <w:tc>
          <w:tcPr>
            <w:tcW w:w="5386" w:type="dxa"/>
          </w:tcPr>
          <w:p w14:paraId="52578D66" w14:textId="4FDD8F18" w:rsidR="00A92C7E" w:rsidRPr="00867AD9" w:rsidRDefault="00A92C7E" w:rsidP="00867AD9">
            <w:pPr>
              <w:pStyle w:val="NormalWeb"/>
              <w:spacing w:before="60" w:beforeAutospacing="0" w:after="60" w:afterAutospacing="0"/>
              <w:jc w:val="both"/>
              <w:rPr>
                <w:sz w:val="28"/>
                <w:szCs w:val="28"/>
                <w:lang w:val="vi-VN"/>
              </w:rPr>
            </w:pPr>
            <w:r w:rsidRPr="003C5A39">
              <w:rPr>
                <w:sz w:val="28"/>
                <w:szCs w:val="28"/>
              </w:rPr>
              <w:t>Về dự thảo Quy chuẩn kỹ thuật quốc gia sinh trắc học mống mắt, đề nghị nghiên cứu bổ sung quy định ảnh màu và bit màu của ảnh mống mắt; xác định quy ước kích thước ảnh và pixel ảnh là kích thước tối thiểu.</w:t>
            </w:r>
          </w:p>
        </w:tc>
        <w:tc>
          <w:tcPr>
            <w:tcW w:w="7281" w:type="dxa"/>
          </w:tcPr>
          <w:p w14:paraId="4D43B3D4" w14:textId="77777777" w:rsidR="00A92C7E" w:rsidRPr="003C5A39" w:rsidRDefault="00A92C7E" w:rsidP="000A59E6">
            <w:pPr>
              <w:pStyle w:val="ListParagraph"/>
              <w:spacing w:before="60" w:after="60" w:line="240" w:lineRule="auto"/>
              <w:ind w:left="0"/>
              <w:jc w:val="both"/>
              <w:rPr>
                <w:b/>
                <w:bCs/>
              </w:rPr>
            </w:pPr>
            <w:r w:rsidRPr="003C5A39">
              <w:rPr>
                <w:b/>
                <w:bCs/>
              </w:rPr>
              <w:t>Giải trình:</w:t>
            </w:r>
          </w:p>
          <w:p w14:paraId="03D8675D" w14:textId="1BFE5C1C" w:rsidR="00A92C7E" w:rsidRPr="003C5A39" w:rsidRDefault="00A92C7E" w:rsidP="000A59E6">
            <w:pPr>
              <w:pStyle w:val="ListParagraph"/>
              <w:spacing w:before="60" w:after="60" w:line="240" w:lineRule="auto"/>
              <w:ind w:left="0"/>
              <w:jc w:val="both"/>
            </w:pPr>
            <w:r w:rsidRPr="003C5A39">
              <w:rPr>
                <w:rStyle w:val="Strong"/>
                <w:b w:val="0"/>
                <w:bCs w:val="0"/>
              </w:rPr>
              <w:t>Ban Biên soạn xin tiếp thu ý kiến về mặt kỹ thuật nhưng không bổ sung quy định bắt buộc “ảnh màu” và “bit màu”, cũng không quy định kích thước/pixel là mức tối thiểu</w:t>
            </w:r>
            <w:r w:rsidRPr="003C5A39">
              <w:t>, vì các yêu cầu này có thể làm quy chuẩn trở nên quá phụ thuộc vào công nghệ thu nhận cụ thể và hạn chế khả năng tương thích.</w:t>
            </w:r>
          </w:p>
        </w:tc>
      </w:tr>
      <w:tr w:rsidR="00B817AC" w:rsidRPr="003C5A39" w14:paraId="5E35AD53" w14:textId="77777777" w:rsidTr="000A59E6">
        <w:trPr>
          <w:jc w:val="center"/>
        </w:trPr>
        <w:tc>
          <w:tcPr>
            <w:tcW w:w="0" w:type="auto"/>
            <w:vMerge w:val="restart"/>
            <w:vAlign w:val="center"/>
          </w:tcPr>
          <w:p w14:paraId="070518A4" w14:textId="2AD9D828" w:rsidR="00B817AC" w:rsidRPr="003C5A39" w:rsidRDefault="00B817AC" w:rsidP="000A59E6">
            <w:pPr>
              <w:pStyle w:val="ListParagraph"/>
              <w:spacing w:before="60" w:after="60" w:line="240" w:lineRule="auto"/>
              <w:ind w:left="-25"/>
              <w:jc w:val="center"/>
              <w:rPr>
                <w:b/>
                <w:szCs w:val="28"/>
              </w:rPr>
            </w:pPr>
            <w:r w:rsidRPr="003C5A39">
              <w:rPr>
                <w:b/>
                <w:szCs w:val="28"/>
              </w:rPr>
              <w:t>6</w:t>
            </w:r>
          </w:p>
        </w:tc>
        <w:tc>
          <w:tcPr>
            <w:tcW w:w="1539" w:type="dxa"/>
            <w:vMerge w:val="restart"/>
            <w:vAlign w:val="center"/>
          </w:tcPr>
          <w:p w14:paraId="698EF59C" w14:textId="6BB3788C" w:rsidR="00B817AC" w:rsidRPr="003C5A39" w:rsidRDefault="00B817AC" w:rsidP="000A59E6">
            <w:pPr>
              <w:tabs>
                <w:tab w:val="left" w:pos="1276"/>
              </w:tabs>
              <w:spacing w:before="60" w:after="60" w:line="240" w:lineRule="auto"/>
              <w:jc w:val="center"/>
              <w:rPr>
                <w:b/>
                <w:szCs w:val="28"/>
              </w:rPr>
            </w:pPr>
            <w:r w:rsidRPr="003C5A39">
              <w:rPr>
                <w:rFonts w:eastAsia="Times New Roman"/>
                <w:b/>
                <w:bCs/>
                <w:szCs w:val="28"/>
                <w14:ligatures w14:val="none"/>
              </w:rPr>
              <w:t>CỤC KỸ THUẬT NGHIỆP VỤ</w:t>
            </w:r>
          </w:p>
        </w:tc>
        <w:tc>
          <w:tcPr>
            <w:tcW w:w="5386" w:type="dxa"/>
          </w:tcPr>
          <w:p w14:paraId="2C715E0E" w14:textId="49CA4BC3" w:rsidR="00B817AC" w:rsidRPr="003C5A39" w:rsidRDefault="00B817AC" w:rsidP="000A59E6">
            <w:pPr>
              <w:pStyle w:val="NormalWeb"/>
              <w:spacing w:before="60" w:beforeAutospacing="0" w:after="60" w:afterAutospacing="0"/>
              <w:jc w:val="both"/>
              <w:rPr>
                <w:sz w:val="28"/>
                <w:szCs w:val="28"/>
              </w:rPr>
            </w:pPr>
            <w:r w:rsidRPr="003C5A39">
              <w:rPr>
                <w:sz w:val="28"/>
                <w:szCs w:val="28"/>
              </w:rPr>
              <w:t>Báo cáo Thuyết minh (trang 18): Bảng giải trình tiếp thu ghi</w:t>
            </w:r>
            <w:r w:rsidRPr="003C5A39">
              <w:rPr>
                <w:rStyle w:val="apple-converted-space"/>
                <w:sz w:val="28"/>
                <w:szCs w:val="28"/>
              </w:rPr>
              <w:t> </w:t>
            </w:r>
            <w:r w:rsidRPr="003C5A39">
              <w:rPr>
                <w:i/>
                <w:iCs/>
                <w:sz w:val="28"/>
                <w:szCs w:val="28"/>
              </w:rPr>
              <w:t>“Luật Tiêu chuẩn và Quy chuẩn kỹ thuật năm 2026, Nghị định... ngày 01/8/2007”</w:t>
            </w:r>
            <w:r w:rsidRPr="003C5A39">
              <w:rPr>
                <w:sz w:val="28"/>
                <w:szCs w:val="28"/>
              </w:rPr>
              <w:t>. Nghị định 127/2007/NĐ-CP đã hết hiệu lực và được thay thế bằng Nghị định 22/2026/NĐ-CP. Đề nghị H08 nghiên cứu, rà soát loại bỏ các căn cứ văn bản đã hết hiệu lực trong Báo cáo Thuyết minh.</w:t>
            </w:r>
          </w:p>
        </w:tc>
        <w:tc>
          <w:tcPr>
            <w:tcW w:w="7281" w:type="dxa"/>
          </w:tcPr>
          <w:p w14:paraId="1CDCCE3D" w14:textId="77777777" w:rsidR="00B817AC" w:rsidRPr="003C5A39" w:rsidRDefault="00B817AC" w:rsidP="000A59E6">
            <w:pPr>
              <w:spacing w:before="60" w:after="60" w:line="240" w:lineRule="auto"/>
              <w:jc w:val="both"/>
              <w:rPr>
                <w:b/>
                <w:bCs/>
                <w:szCs w:val="28"/>
              </w:rPr>
            </w:pPr>
            <w:r w:rsidRPr="003C5A39">
              <w:rPr>
                <w:b/>
                <w:bCs/>
                <w:szCs w:val="28"/>
              </w:rPr>
              <w:t xml:space="preserve">Tiếp thu: </w:t>
            </w:r>
          </w:p>
          <w:p w14:paraId="143206A5" w14:textId="5DE0ABC3" w:rsidR="00B817AC" w:rsidRPr="003C5A39" w:rsidRDefault="00B817AC" w:rsidP="000A59E6">
            <w:pPr>
              <w:spacing w:before="60" w:after="60" w:line="240" w:lineRule="auto"/>
              <w:jc w:val="both"/>
              <w:rPr>
                <w:b/>
                <w:bCs/>
              </w:rPr>
            </w:pPr>
            <w:r w:rsidRPr="003C5A39">
              <w:rPr>
                <w:szCs w:val="28"/>
              </w:rPr>
              <w:t>Ban Biên soạn đã rà soát, cập nhật các căn cứ pháp lý trong Báo cáo Thuyết minh theo quy định hiện hành; loại bỏ các văn bản đã hết hiệu lực, trong đó có Nghị định số 127/2007/NĐ-CP ngày 01/8/2007 và các văn bản sửa đổi, bổ sung có liên quan; đồng thời cập nhật Nghị định số 22/2026/NĐ-CP ngày 16/01/2026 của Chính phủ và các căn cứ pháp lý hiện hành có liên quan.</w:t>
            </w:r>
          </w:p>
        </w:tc>
      </w:tr>
      <w:tr w:rsidR="00B817AC" w:rsidRPr="003C5A39" w14:paraId="6D379CCE" w14:textId="77777777" w:rsidTr="000A59E6">
        <w:trPr>
          <w:jc w:val="center"/>
        </w:trPr>
        <w:tc>
          <w:tcPr>
            <w:tcW w:w="0" w:type="auto"/>
            <w:vMerge/>
            <w:vAlign w:val="center"/>
          </w:tcPr>
          <w:p w14:paraId="36E2E951" w14:textId="77777777" w:rsidR="00B817AC" w:rsidRPr="003C5A39" w:rsidRDefault="00B817AC" w:rsidP="000A59E6">
            <w:pPr>
              <w:pStyle w:val="ListParagraph"/>
              <w:spacing w:before="60" w:after="60" w:line="240" w:lineRule="auto"/>
              <w:ind w:left="-25"/>
              <w:contextualSpacing w:val="0"/>
              <w:jc w:val="center"/>
              <w:rPr>
                <w:b/>
                <w:szCs w:val="28"/>
              </w:rPr>
            </w:pPr>
          </w:p>
        </w:tc>
        <w:tc>
          <w:tcPr>
            <w:tcW w:w="1539" w:type="dxa"/>
            <w:vMerge/>
            <w:vAlign w:val="center"/>
          </w:tcPr>
          <w:p w14:paraId="3A1DA470" w14:textId="77777777" w:rsidR="00B817AC" w:rsidRPr="003C5A39" w:rsidRDefault="00B817AC" w:rsidP="000A59E6">
            <w:pPr>
              <w:tabs>
                <w:tab w:val="left" w:pos="1276"/>
              </w:tabs>
              <w:spacing w:before="60" w:after="60" w:line="240" w:lineRule="auto"/>
              <w:jc w:val="center"/>
              <w:rPr>
                <w:b/>
                <w:szCs w:val="28"/>
              </w:rPr>
            </w:pPr>
          </w:p>
        </w:tc>
        <w:tc>
          <w:tcPr>
            <w:tcW w:w="5386" w:type="dxa"/>
          </w:tcPr>
          <w:p w14:paraId="098789EB" w14:textId="77777777" w:rsidR="00B817AC" w:rsidRPr="00B817AC" w:rsidRDefault="00B817AC" w:rsidP="000A59E6">
            <w:pPr>
              <w:pStyle w:val="NormalWeb"/>
              <w:spacing w:before="60" w:beforeAutospacing="0" w:after="60" w:afterAutospacing="0"/>
              <w:jc w:val="both"/>
              <w:rPr>
                <w:sz w:val="28"/>
                <w:szCs w:val="28"/>
              </w:rPr>
            </w:pPr>
            <w:r w:rsidRPr="00B817AC">
              <w:rPr>
                <w:sz w:val="28"/>
                <w:szCs w:val="28"/>
              </w:rPr>
              <w:t xml:space="preserve">Đề nghị H08 nghiên cứu bổ sung cụ thể quy định về Yêu cầu bảo mật, bảo vệ, truy vết dữ liệu tương đương quy định ở mục 2.1.5 trong </w:t>
            </w:r>
            <w:r w:rsidRPr="00B817AC">
              <w:rPr>
                <w:sz w:val="28"/>
                <w:szCs w:val="28"/>
              </w:rPr>
              <w:lastRenderedPageBreak/>
              <w:t>dự thảo Quy chuẩn kỹ thuật quốc gia Sinh trắc học Giọng nói.</w:t>
            </w:r>
          </w:p>
          <w:p w14:paraId="1E3A38A0" w14:textId="77777777" w:rsidR="00B817AC" w:rsidRPr="00B817AC" w:rsidRDefault="00B817AC" w:rsidP="000A59E6">
            <w:pPr>
              <w:pStyle w:val="NormalWeb"/>
              <w:spacing w:before="60" w:beforeAutospacing="0" w:after="60" w:afterAutospacing="0"/>
              <w:jc w:val="both"/>
              <w:rPr>
                <w:sz w:val="28"/>
                <w:szCs w:val="28"/>
              </w:rPr>
            </w:pPr>
          </w:p>
        </w:tc>
        <w:tc>
          <w:tcPr>
            <w:tcW w:w="7281" w:type="dxa"/>
          </w:tcPr>
          <w:p w14:paraId="0EF2689D" w14:textId="084995B6" w:rsidR="00B817AC" w:rsidRPr="00B817AC" w:rsidRDefault="00B817AC" w:rsidP="000A59E6">
            <w:pPr>
              <w:spacing w:before="60" w:after="60" w:line="240" w:lineRule="auto"/>
              <w:jc w:val="both"/>
              <w:rPr>
                <w:b/>
                <w:bCs/>
                <w:iCs/>
              </w:rPr>
            </w:pPr>
            <w:r w:rsidRPr="00B817AC">
              <w:rPr>
                <w:b/>
                <w:bCs/>
                <w:iCs/>
              </w:rPr>
              <w:lastRenderedPageBreak/>
              <w:t>Giải trình:</w:t>
            </w:r>
          </w:p>
          <w:p w14:paraId="3A9B2718" w14:textId="0A0112CE" w:rsidR="00B817AC" w:rsidRPr="00B817AC" w:rsidRDefault="00B817AC" w:rsidP="000A59E6">
            <w:pPr>
              <w:spacing w:before="60" w:after="60" w:line="240" w:lineRule="auto"/>
              <w:jc w:val="both"/>
              <w:rPr>
                <w:b/>
                <w:bCs/>
                <w:szCs w:val="28"/>
              </w:rPr>
            </w:pPr>
            <w:r w:rsidRPr="00B817AC">
              <w:rPr>
                <w:iCs/>
                <w:lang w:val="vi-VN"/>
              </w:rPr>
              <w:t xml:space="preserve">Đối với dự thảo QCVN Sinh trắc học mống mắt, các yêu cầu liên quan đến bảo mật, bảo vệ và quản lý, truy vết dữ liệu đã </w:t>
            </w:r>
            <w:r w:rsidRPr="00B817AC">
              <w:rPr>
                <w:iCs/>
                <w:lang w:val="vi-VN"/>
              </w:rPr>
              <w:lastRenderedPageBreak/>
              <w:t>được quy định tại các nội dung có liên quan trong dự thảo, bảo đảm yêu cầu kiểm soát và an toàn đối với dữ liệu sinh trắc học. Việc bổ sung thêm một quy định riêng có nội dung tương tự sẽ trùng lặp yêu cầu, làm tăng dung lượng quy chuẩn nhưng không làm tăng thêm yêu cầu kiểm soát thực tế.</w:t>
            </w:r>
            <w:r w:rsidRPr="00B817AC">
              <w:rPr>
                <w:iCs/>
              </w:rPr>
              <w:t xml:space="preserve"> </w:t>
            </w:r>
            <w:r w:rsidRPr="00B817AC">
              <w:rPr>
                <w:iCs/>
                <w:lang w:val="vi-VN"/>
              </w:rPr>
              <w:t>Do đó, để bảo đảm tính đầy đủ, thống nhất và tránh trùng lặp trong quy định kỹ thuật, Ban soạn thảo đề nghị giữ nguyên dự thảo.</w:t>
            </w:r>
          </w:p>
        </w:tc>
      </w:tr>
      <w:tr w:rsidR="00B817AC" w:rsidRPr="003C5A39" w14:paraId="41D9192A" w14:textId="77777777" w:rsidTr="000A59E6">
        <w:trPr>
          <w:jc w:val="center"/>
        </w:trPr>
        <w:tc>
          <w:tcPr>
            <w:tcW w:w="0" w:type="auto"/>
            <w:vMerge/>
            <w:vAlign w:val="center"/>
          </w:tcPr>
          <w:p w14:paraId="6245B6CF" w14:textId="77777777" w:rsidR="00B817AC" w:rsidRPr="003C5A39" w:rsidRDefault="00B817AC" w:rsidP="000A59E6">
            <w:pPr>
              <w:pStyle w:val="ListParagraph"/>
              <w:spacing w:before="60" w:after="60" w:line="240" w:lineRule="auto"/>
              <w:ind w:left="-25"/>
              <w:contextualSpacing w:val="0"/>
              <w:jc w:val="center"/>
              <w:rPr>
                <w:b/>
                <w:szCs w:val="28"/>
              </w:rPr>
            </w:pPr>
          </w:p>
        </w:tc>
        <w:tc>
          <w:tcPr>
            <w:tcW w:w="1539" w:type="dxa"/>
            <w:vMerge/>
            <w:vAlign w:val="center"/>
          </w:tcPr>
          <w:p w14:paraId="2783019C" w14:textId="77777777" w:rsidR="00B817AC" w:rsidRPr="003C5A39" w:rsidRDefault="00B817AC" w:rsidP="000A59E6">
            <w:pPr>
              <w:tabs>
                <w:tab w:val="left" w:pos="1276"/>
              </w:tabs>
              <w:spacing w:before="60" w:after="60" w:line="240" w:lineRule="auto"/>
              <w:jc w:val="center"/>
              <w:rPr>
                <w:b/>
                <w:szCs w:val="28"/>
              </w:rPr>
            </w:pPr>
          </w:p>
        </w:tc>
        <w:tc>
          <w:tcPr>
            <w:tcW w:w="5386" w:type="dxa"/>
          </w:tcPr>
          <w:p w14:paraId="67E1926A" w14:textId="35F77B68" w:rsidR="00B817AC" w:rsidRPr="00867AD9" w:rsidRDefault="00B817AC" w:rsidP="000A59E6">
            <w:pPr>
              <w:pStyle w:val="NormalWeb"/>
              <w:spacing w:before="60" w:beforeAutospacing="0" w:after="60" w:afterAutospacing="0"/>
              <w:jc w:val="both"/>
              <w:rPr>
                <w:b/>
                <w:bCs/>
                <w:spacing w:val="-4"/>
                <w:sz w:val="28"/>
                <w:szCs w:val="28"/>
              </w:rPr>
            </w:pPr>
            <w:r w:rsidRPr="00867AD9">
              <w:rPr>
                <w:spacing w:val="-4"/>
                <w:sz w:val="28"/>
                <w:szCs w:val="28"/>
              </w:rPr>
              <w:t>Đề nghị rà soát lại toàn bộ Mục 3 trong dự thảo QCVN và Thuyết minh để đồng bộ, thống nhất các mục, cụ thể: Tại Mục lục QCVN liệt kê Mục 3.2 là</w:t>
            </w:r>
            <w:r w:rsidRPr="00867AD9">
              <w:rPr>
                <w:rStyle w:val="apple-converted-space"/>
                <w:spacing w:val="-4"/>
                <w:sz w:val="28"/>
                <w:szCs w:val="28"/>
              </w:rPr>
              <w:t> </w:t>
            </w:r>
            <w:r w:rsidRPr="00867AD9">
              <w:rPr>
                <w:i/>
                <w:iCs/>
                <w:spacing w:val="-4"/>
                <w:sz w:val="28"/>
                <w:szCs w:val="28"/>
              </w:rPr>
              <w:t xml:space="preserve">“Quy định về an ninh, </w:t>
            </w:r>
            <w:proofErr w:type="gramStart"/>
            <w:r w:rsidRPr="00867AD9">
              <w:rPr>
                <w:i/>
                <w:iCs/>
                <w:spacing w:val="-4"/>
                <w:sz w:val="28"/>
                <w:szCs w:val="28"/>
              </w:rPr>
              <w:t>an</w:t>
            </w:r>
            <w:proofErr w:type="gramEnd"/>
            <w:r w:rsidRPr="00867AD9">
              <w:rPr>
                <w:i/>
                <w:iCs/>
                <w:spacing w:val="-4"/>
                <w:sz w:val="28"/>
                <w:szCs w:val="28"/>
              </w:rPr>
              <w:t xml:space="preserve"> toàn thông tin”</w:t>
            </w:r>
            <w:r w:rsidRPr="00867AD9">
              <w:rPr>
                <w:spacing w:val="-4"/>
                <w:sz w:val="28"/>
                <w:szCs w:val="28"/>
              </w:rPr>
              <w:t>, Mục 3.3 là</w:t>
            </w:r>
            <w:r w:rsidRPr="00867AD9">
              <w:rPr>
                <w:rStyle w:val="apple-converted-space"/>
                <w:spacing w:val="-4"/>
                <w:sz w:val="28"/>
                <w:szCs w:val="28"/>
              </w:rPr>
              <w:t> </w:t>
            </w:r>
            <w:r w:rsidRPr="00867AD9">
              <w:rPr>
                <w:i/>
                <w:iCs/>
                <w:spacing w:val="-4"/>
                <w:sz w:val="28"/>
                <w:szCs w:val="28"/>
              </w:rPr>
              <w:t>“Phương thức đánh giá sự phù hợp đối với phần mềm thu nhận”</w:t>
            </w:r>
            <w:r w:rsidRPr="00867AD9">
              <w:rPr>
                <w:spacing w:val="-4"/>
                <w:sz w:val="28"/>
                <w:szCs w:val="28"/>
              </w:rPr>
              <w:t>. Tuy nhiên, tại Bảng giải trình tiếp thu (phần Báo cáo Thuyết minh, trang 20-21) lại ghi Mục 3.2 là</w:t>
            </w:r>
            <w:r w:rsidRPr="00867AD9">
              <w:rPr>
                <w:rStyle w:val="apple-converted-space"/>
                <w:spacing w:val="-4"/>
                <w:sz w:val="28"/>
                <w:szCs w:val="28"/>
              </w:rPr>
              <w:t> </w:t>
            </w:r>
            <w:r w:rsidRPr="00867AD9">
              <w:rPr>
                <w:i/>
                <w:iCs/>
                <w:spacing w:val="-4"/>
                <w:sz w:val="28"/>
                <w:szCs w:val="28"/>
              </w:rPr>
              <w:t>“Phương pháp kiểm tra, đánh giá...”</w:t>
            </w:r>
            <w:r w:rsidRPr="00867AD9">
              <w:rPr>
                <w:spacing w:val="-4"/>
                <w:sz w:val="28"/>
                <w:szCs w:val="28"/>
              </w:rPr>
              <w:t>, Mục 3.3 là</w:t>
            </w:r>
            <w:r w:rsidRPr="00867AD9">
              <w:rPr>
                <w:rStyle w:val="apple-converted-space"/>
                <w:spacing w:val="-4"/>
                <w:sz w:val="28"/>
                <w:szCs w:val="28"/>
              </w:rPr>
              <w:t> </w:t>
            </w:r>
            <w:r w:rsidRPr="00867AD9">
              <w:rPr>
                <w:i/>
                <w:iCs/>
                <w:spacing w:val="-4"/>
                <w:sz w:val="28"/>
                <w:szCs w:val="28"/>
              </w:rPr>
              <w:t>“Điều kiện sử dụng thiết bị...”</w:t>
            </w:r>
            <w:r w:rsidRPr="00867AD9">
              <w:rPr>
                <w:spacing w:val="-4"/>
                <w:sz w:val="28"/>
                <w:szCs w:val="28"/>
              </w:rPr>
              <w:t>, Mục 3.4 là</w:t>
            </w:r>
            <w:r w:rsidRPr="00867AD9">
              <w:rPr>
                <w:rStyle w:val="apple-converted-space"/>
                <w:spacing w:val="-4"/>
                <w:sz w:val="28"/>
                <w:szCs w:val="28"/>
              </w:rPr>
              <w:t> </w:t>
            </w:r>
            <w:r w:rsidRPr="00867AD9">
              <w:rPr>
                <w:i/>
                <w:iCs/>
                <w:spacing w:val="-4"/>
                <w:sz w:val="28"/>
                <w:szCs w:val="28"/>
              </w:rPr>
              <w:t>“Quy định hoạt động chứng nhận sự phù hợp”</w:t>
            </w:r>
            <w:r w:rsidRPr="00867AD9">
              <w:rPr>
                <w:spacing w:val="-4"/>
                <w:sz w:val="28"/>
                <w:szCs w:val="28"/>
              </w:rPr>
              <w:t>.</w:t>
            </w:r>
          </w:p>
        </w:tc>
        <w:tc>
          <w:tcPr>
            <w:tcW w:w="7281" w:type="dxa"/>
          </w:tcPr>
          <w:p w14:paraId="14340D37" w14:textId="48CE8BDD" w:rsidR="00B817AC" w:rsidRPr="003C5A39" w:rsidRDefault="00B817AC" w:rsidP="000A59E6">
            <w:pPr>
              <w:spacing w:before="60" w:after="60" w:line="240" w:lineRule="auto"/>
              <w:jc w:val="both"/>
              <w:rPr>
                <w:b/>
                <w:bCs/>
                <w:iCs/>
              </w:rPr>
            </w:pPr>
            <w:r w:rsidRPr="003C5A39">
              <w:rPr>
                <w:b/>
                <w:bCs/>
                <w:iCs/>
              </w:rPr>
              <w:t>Tiếp thu:</w:t>
            </w:r>
          </w:p>
          <w:p w14:paraId="2BEBAFDA" w14:textId="77777777" w:rsidR="00B817AC" w:rsidRPr="003C5A39" w:rsidRDefault="00B817AC" w:rsidP="000A59E6">
            <w:pPr>
              <w:spacing w:before="60" w:after="60" w:line="240" w:lineRule="auto"/>
              <w:jc w:val="both"/>
              <w:rPr>
                <w:iCs/>
                <w:lang w:val="vi-VN"/>
              </w:rPr>
            </w:pPr>
            <w:r w:rsidRPr="003C5A39">
              <w:rPr>
                <w:iCs/>
              </w:rPr>
              <w:t>Ban Biên soạn đã rà soát lại Mục 3 trong dự thảo QC và thuyết minh dự thảo QC đồng thời chỉnh sửa đồng bộ giữa 2 phần.</w:t>
            </w:r>
          </w:p>
          <w:p w14:paraId="53BAD70E" w14:textId="77777777" w:rsidR="00B817AC" w:rsidRPr="003C5A39" w:rsidRDefault="00B817AC" w:rsidP="000A59E6">
            <w:pPr>
              <w:spacing w:before="60" w:after="60" w:line="240" w:lineRule="auto"/>
              <w:jc w:val="both"/>
              <w:rPr>
                <w:iCs/>
              </w:rPr>
            </w:pPr>
          </w:p>
        </w:tc>
      </w:tr>
      <w:tr w:rsidR="00AB3697" w:rsidRPr="003C5A39" w14:paraId="33FB8FFB" w14:textId="77777777" w:rsidTr="000A59E6">
        <w:trPr>
          <w:jc w:val="center"/>
        </w:trPr>
        <w:tc>
          <w:tcPr>
            <w:tcW w:w="0" w:type="auto"/>
            <w:vMerge w:val="restart"/>
            <w:tcBorders>
              <w:bottom w:val="single" w:sz="4" w:space="0" w:color="auto"/>
            </w:tcBorders>
            <w:vAlign w:val="center"/>
          </w:tcPr>
          <w:p w14:paraId="2160219E" w14:textId="781CC3BF" w:rsidR="00AB3697" w:rsidRPr="003C5A39" w:rsidRDefault="00BD7AF2" w:rsidP="000A59E6">
            <w:pPr>
              <w:pStyle w:val="ListParagraph"/>
              <w:spacing w:before="60" w:after="60" w:line="240" w:lineRule="auto"/>
              <w:ind w:left="-25"/>
              <w:contextualSpacing w:val="0"/>
              <w:jc w:val="center"/>
              <w:rPr>
                <w:b/>
                <w:szCs w:val="28"/>
              </w:rPr>
            </w:pPr>
            <w:r w:rsidRPr="003C5A39">
              <w:rPr>
                <w:b/>
                <w:szCs w:val="28"/>
              </w:rPr>
              <w:t>7</w:t>
            </w:r>
          </w:p>
        </w:tc>
        <w:tc>
          <w:tcPr>
            <w:tcW w:w="1539" w:type="dxa"/>
            <w:vMerge w:val="restart"/>
            <w:tcBorders>
              <w:bottom w:val="single" w:sz="4" w:space="0" w:color="auto"/>
            </w:tcBorders>
            <w:vAlign w:val="center"/>
          </w:tcPr>
          <w:p w14:paraId="7FF67540" w14:textId="79A55C3B" w:rsidR="00AB3697" w:rsidRPr="003C5A39" w:rsidRDefault="00AB3697" w:rsidP="000A59E6">
            <w:pPr>
              <w:spacing w:before="60" w:after="60" w:line="240" w:lineRule="auto"/>
              <w:jc w:val="center"/>
              <w:rPr>
                <w:b/>
                <w:szCs w:val="28"/>
              </w:rPr>
            </w:pPr>
            <w:r w:rsidRPr="003C5A39">
              <w:rPr>
                <w:rFonts w:eastAsia="Times New Roman"/>
                <w:b/>
                <w:bCs/>
                <w:szCs w:val="28"/>
                <w14:ligatures w14:val="none"/>
              </w:rPr>
              <w:t>CÔNG AN THÀNH PHỐ ĐỒNG NAI</w:t>
            </w:r>
          </w:p>
        </w:tc>
        <w:tc>
          <w:tcPr>
            <w:tcW w:w="5386" w:type="dxa"/>
          </w:tcPr>
          <w:p w14:paraId="2CFD03B3" w14:textId="6A375E15" w:rsidR="00AB3697" w:rsidRPr="003C5A39" w:rsidRDefault="00AB3697" w:rsidP="000A59E6">
            <w:pPr>
              <w:pStyle w:val="NormalWeb"/>
              <w:spacing w:before="60" w:beforeAutospacing="0" w:after="60" w:afterAutospacing="0"/>
              <w:jc w:val="both"/>
              <w:rPr>
                <w:b/>
                <w:bCs/>
                <w:sz w:val="28"/>
                <w:szCs w:val="28"/>
              </w:rPr>
            </w:pPr>
            <w:r w:rsidRPr="003C5A39">
              <w:rPr>
                <w:sz w:val="28"/>
                <w:szCs w:val="28"/>
              </w:rPr>
              <w:t>Về điều kiện chiếu sáng và kiểm soát đồng tử (Mục 2.4.4): Quy định đường kính đồng tử nằm trong khoảng 20% đến 70% đường kính mống mắt rất khó kiểm soát trong điều kiện ánh sáng tự nhiên tại phòng tiếp dân thông thường. Đề xuất bổ sung yêu cầu kỹ thuật đối với thiết bị chụp mống mắt phải có phễu hoặc kính che chụp chuyên dụng (light-shielding hood) đi kèm để cách ly hoàn toàn mắt công dân với ánh sáng môi trường, tự động tiêu chuẩn hóa điều kiện giãn đồng tử.</w:t>
            </w:r>
          </w:p>
        </w:tc>
        <w:tc>
          <w:tcPr>
            <w:tcW w:w="7281" w:type="dxa"/>
          </w:tcPr>
          <w:p w14:paraId="1422E2F7" w14:textId="77777777" w:rsidR="00AB3697" w:rsidRPr="003C5A39" w:rsidRDefault="00AB3697" w:rsidP="000A59E6">
            <w:pPr>
              <w:spacing w:before="60" w:after="60" w:line="240" w:lineRule="auto"/>
              <w:jc w:val="both"/>
              <w:rPr>
                <w:rStyle w:val="Strong"/>
              </w:rPr>
            </w:pPr>
            <w:r w:rsidRPr="003C5A39">
              <w:rPr>
                <w:rStyle w:val="Strong"/>
              </w:rPr>
              <w:t>Giải trình:</w:t>
            </w:r>
          </w:p>
          <w:p w14:paraId="0183AFCA" w14:textId="3C4C69BA" w:rsidR="00AB3697" w:rsidRPr="003C5A39" w:rsidRDefault="00AB3697" w:rsidP="000A59E6">
            <w:pPr>
              <w:spacing w:before="60" w:after="60" w:line="240" w:lineRule="auto"/>
              <w:jc w:val="both"/>
              <w:rPr>
                <w:bCs/>
                <w:szCs w:val="28"/>
              </w:rPr>
            </w:pPr>
            <w:r w:rsidRPr="003C5A39">
              <w:rPr>
                <w:rStyle w:val="Strong"/>
                <w:b w:val="0"/>
                <w:bCs w:val="0"/>
              </w:rPr>
              <w:t>Đề nghị</w:t>
            </w:r>
            <w:r w:rsidRPr="003C5A39">
              <w:t xml:space="preserve"> không bổ sung yêu cầu thiết bị phải có phễu hoặc kính che chụp chuyên dụng, vì đây là một giải pháp thiết kế cụ thể, không phải yêu cầu kỹ thuật bắt buộc đối với mọi hệ thống thu nhận mống mắt. QCVN quy định yêu cầu đối với chất lượng ảnh và điều kiện thu nhận, không áp đặt một cấu hình thiết bị cụ thể.</w:t>
            </w:r>
          </w:p>
        </w:tc>
      </w:tr>
      <w:tr w:rsidR="003D22D4" w:rsidRPr="003C5A39" w14:paraId="56BF2BCC" w14:textId="77777777" w:rsidTr="000A59E6">
        <w:trPr>
          <w:jc w:val="center"/>
        </w:trPr>
        <w:tc>
          <w:tcPr>
            <w:tcW w:w="0" w:type="auto"/>
            <w:vMerge/>
            <w:vAlign w:val="center"/>
          </w:tcPr>
          <w:p w14:paraId="5DAC43DE" w14:textId="77777777" w:rsidR="003D22D4" w:rsidRPr="003C5A39" w:rsidRDefault="003D22D4" w:rsidP="000A59E6">
            <w:pPr>
              <w:pStyle w:val="ListParagraph"/>
              <w:spacing w:before="60" w:after="60" w:line="240" w:lineRule="auto"/>
              <w:ind w:left="-25"/>
              <w:contextualSpacing w:val="0"/>
              <w:jc w:val="center"/>
              <w:rPr>
                <w:b/>
                <w:szCs w:val="28"/>
              </w:rPr>
            </w:pPr>
          </w:p>
        </w:tc>
        <w:tc>
          <w:tcPr>
            <w:tcW w:w="1539" w:type="dxa"/>
            <w:vMerge/>
            <w:vAlign w:val="center"/>
          </w:tcPr>
          <w:p w14:paraId="34B4744A" w14:textId="77777777" w:rsidR="003D22D4" w:rsidRPr="003C5A39" w:rsidRDefault="003D22D4" w:rsidP="000A59E6">
            <w:pPr>
              <w:spacing w:before="60" w:after="60" w:line="240" w:lineRule="auto"/>
              <w:jc w:val="center"/>
              <w:rPr>
                <w:szCs w:val="28"/>
              </w:rPr>
            </w:pPr>
          </w:p>
        </w:tc>
        <w:tc>
          <w:tcPr>
            <w:tcW w:w="5386" w:type="dxa"/>
          </w:tcPr>
          <w:p w14:paraId="09DE1028" w14:textId="01C75A79" w:rsidR="003D22D4" w:rsidRPr="00867AD9" w:rsidRDefault="003D22D4" w:rsidP="00867AD9">
            <w:pPr>
              <w:pStyle w:val="NormalWeb"/>
              <w:spacing w:before="60" w:beforeAutospacing="0" w:after="60" w:afterAutospacing="0"/>
              <w:jc w:val="both"/>
              <w:rPr>
                <w:sz w:val="28"/>
                <w:szCs w:val="28"/>
              </w:rPr>
            </w:pPr>
            <w:r w:rsidRPr="003C5A39">
              <w:rPr>
                <w:sz w:val="28"/>
                <w:szCs w:val="28"/>
              </w:rPr>
              <w:t>Về việc xử lý các trường hợp bệnh lý về mắt: Đề xuất bổ sung quy định rõ về tính năng phần mềm thu nhận mống mắt phải hỗ trợ chế độ “Thu nhận đơn mắt” (Single Eye Bypass) hoặc có cơ chế ghi nhận ngoại lệ thủ công đối với công dân bị khuyết tật một mắt, lác mắt nặng, sẹo giác mạc hoặc mắt giả để tránh lỗi hệ thống không thể hoàn thành thu nhận.</w:t>
            </w:r>
          </w:p>
        </w:tc>
        <w:tc>
          <w:tcPr>
            <w:tcW w:w="7281" w:type="dxa"/>
          </w:tcPr>
          <w:p w14:paraId="6D4D1E0D" w14:textId="77777777" w:rsidR="003D22D4" w:rsidRPr="003C5A39" w:rsidRDefault="003D22D4" w:rsidP="000A59E6">
            <w:pPr>
              <w:spacing w:before="60" w:after="60" w:line="240" w:lineRule="auto"/>
              <w:jc w:val="both"/>
              <w:rPr>
                <w:b/>
                <w:szCs w:val="28"/>
              </w:rPr>
            </w:pPr>
            <w:r w:rsidRPr="003C5A39">
              <w:rPr>
                <w:b/>
                <w:szCs w:val="28"/>
              </w:rPr>
              <w:t>Giải trình:</w:t>
            </w:r>
          </w:p>
          <w:p w14:paraId="271E76C5" w14:textId="4286B855" w:rsidR="003D22D4" w:rsidRPr="003C5A39" w:rsidRDefault="003D22D4" w:rsidP="000A59E6">
            <w:pPr>
              <w:spacing w:before="60" w:after="60" w:line="240" w:lineRule="auto"/>
              <w:jc w:val="both"/>
              <w:rPr>
                <w:b/>
                <w:szCs w:val="28"/>
              </w:rPr>
            </w:pPr>
            <w:r w:rsidRPr="003C5A39">
              <w:rPr>
                <w:bCs/>
                <w:szCs w:val="28"/>
              </w:rPr>
              <w:t>Dự thảo Quy chuẩn đã quy định điều kiện đối với người lấy mẫu tại Mục 2.4.4; việc xử lý các trường hợp đặc thù do bệnh lý, khuyết tật về mắt là nội dung thuộc quy trình nghiệp vụ thu nhận và quản lý dữ liệu, không phải yêu cầu kỹ thuật bắt buộc đối với cấu hình phần mềm. Việc quy định cụ thể một phương thức xử lý như “Single Eye Bypass” cũng có thể hạn chế các giải pháp kỹ thuật khác nhau của hệ thống. Do đó, đề nghị giữ nguyên dự thảo.</w:t>
            </w:r>
          </w:p>
        </w:tc>
      </w:tr>
      <w:tr w:rsidR="00FC7E13" w:rsidRPr="003C5A39" w14:paraId="38BBC1B0" w14:textId="77777777" w:rsidTr="000A59E6">
        <w:trPr>
          <w:jc w:val="center"/>
        </w:trPr>
        <w:tc>
          <w:tcPr>
            <w:tcW w:w="0" w:type="auto"/>
            <w:vAlign w:val="center"/>
          </w:tcPr>
          <w:p w14:paraId="616AF0FD" w14:textId="02B0FCF9" w:rsidR="00FC7E13" w:rsidRPr="003C5A39" w:rsidRDefault="00FC7E13" w:rsidP="000A59E6">
            <w:pPr>
              <w:pStyle w:val="ListParagraph"/>
              <w:spacing w:before="60" w:after="60" w:line="240" w:lineRule="auto"/>
              <w:ind w:left="-25"/>
              <w:contextualSpacing w:val="0"/>
              <w:jc w:val="center"/>
              <w:rPr>
                <w:b/>
                <w:szCs w:val="28"/>
              </w:rPr>
            </w:pPr>
            <w:r>
              <w:rPr>
                <w:b/>
                <w:szCs w:val="28"/>
              </w:rPr>
              <w:t>8</w:t>
            </w:r>
          </w:p>
        </w:tc>
        <w:tc>
          <w:tcPr>
            <w:tcW w:w="1539" w:type="dxa"/>
            <w:vAlign w:val="center"/>
          </w:tcPr>
          <w:p w14:paraId="7D218FE4" w14:textId="77777777" w:rsidR="00FC7E13" w:rsidRPr="003C5A39" w:rsidRDefault="00FC7E13" w:rsidP="000A59E6">
            <w:pPr>
              <w:spacing w:before="60" w:after="60" w:line="240" w:lineRule="auto"/>
              <w:jc w:val="center"/>
              <w:rPr>
                <w:b/>
                <w:bCs/>
                <w:spacing w:val="3"/>
                <w:shd w:val="clear" w:color="auto" w:fill="FFFFFF"/>
              </w:rPr>
            </w:pPr>
            <w:r w:rsidRPr="003C5A39">
              <w:rPr>
                <w:b/>
                <w:bCs/>
                <w:spacing w:val="3"/>
                <w:shd w:val="clear" w:color="auto" w:fill="FFFFFF"/>
              </w:rPr>
              <w:t>TRƯỜNG CAO ĐẲNG CSND I</w:t>
            </w:r>
          </w:p>
          <w:p w14:paraId="5EAC128B" w14:textId="77777777" w:rsidR="00FC7E13" w:rsidRPr="003C5A39" w:rsidRDefault="00FC7E13" w:rsidP="000A59E6">
            <w:pPr>
              <w:spacing w:before="60" w:after="60" w:line="240" w:lineRule="auto"/>
              <w:jc w:val="center"/>
              <w:rPr>
                <w:szCs w:val="28"/>
              </w:rPr>
            </w:pPr>
          </w:p>
        </w:tc>
        <w:tc>
          <w:tcPr>
            <w:tcW w:w="5386" w:type="dxa"/>
          </w:tcPr>
          <w:p w14:paraId="0A504946" w14:textId="0B9A0ADA" w:rsidR="00FC7E13" w:rsidRPr="00FC7E13" w:rsidRDefault="00FC7E13" w:rsidP="000A59E6">
            <w:pPr>
              <w:pStyle w:val="NormalWeb"/>
              <w:spacing w:before="60" w:beforeAutospacing="0" w:after="60" w:afterAutospacing="0"/>
              <w:jc w:val="both"/>
              <w:rPr>
                <w:sz w:val="28"/>
                <w:szCs w:val="28"/>
              </w:rPr>
            </w:pPr>
            <w:r w:rsidRPr="00FC7E13">
              <w:rPr>
                <w:spacing w:val="3"/>
                <w:sz w:val="28"/>
                <w:szCs w:val="28"/>
                <w:shd w:val="clear" w:color="auto" w:fill="FFFFFF"/>
              </w:rPr>
              <w:t>Dự thảo Quy chuẩn Kỹ thuật quốc gia sinh trắc học giọng nói và dự thảo Quy chuẩn Kỹ thuật quốc gia sinh trắc học mống mắt nên để Font chữ tiếng Việt, kiểu chữ Times New Roman, bộ mã ký tự Unicode theo Tiêu chuẩn Việt Nam TCVN 6909:2001, màu đen cho thống nhất với Dự thảo Thông tư ban hành Quy chuẩn.</w:t>
            </w:r>
          </w:p>
        </w:tc>
        <w:tc>
          <w:tcPr>
            <w:tcW w:w="7281" w:type="dxa"/>
          </w:tcPr>
          <w:p w14:paraId="2F9F0BC3" w14:textId="77777777" w:rsidR="00FC7E13" w:rsidRPr="0058684E" w:rsidRDefault="00FC7E13" w:rsidP="000A59E6">
            <w:pPr>
              <w:spacing w:before="60" w:after="60" w:line="240" w:lineRule="auto"/>
              <w:jc w:val="both"/>
              <w:rPr>
                <w:b/>
                <w:bCs/>
                <w:spacing w:val="-4"/>
                <w:shd w:val="clear" w:color="auto" w:fill="FFFFFF"/>
              </w:rPr>
            </w:pPr>
            <w:r w:rsidRPr="0058684E">
              <w:rPr>
                <w:b/>
                <w:bCs/>
                <w:spacing w:val="-4"/>
                <w:shd w:val="clear" w:color="auto" w:fill="FFFFFF"/>
              </w:rPr>
              <w:t>Giải trình:</w:t>
            </w:r>
          </w:p>
          <w:p w14:paraId="03930505" w14:textId="77777777" w:rsidR="00FC7E13" w:rsidRPr="0058684E" w:rsidRDefault="00FC7E13" w:rsidP="000A59E6">
            <w:pPr>
              <w:spacing w:before="60" w:after="60" w:line="240" w:lineRule="auto"/>
              <w:jc w:val="both"/>
              <w:rPr>
                <w:spacing w:val="-4"/>
                <w:shd w:val="clear" w:color="auto" w:fill="FFFFFF"/>
              </w:rPr>
            </w:pPr>
            <w:r w:rsidRPr="0058684E">
              <w:rPr>
                <w:spacing w:val="-4"/>
                <w:shd w:val="clear" w:color="auto" w:fill="FFFFFF"/>
                <w:lang w:val="vi-VN"/>
              </w:rPr>
              <w:t>Dự thảo Thông tư</w:t>
            </w:r>
            <w:r w:rsidRPr="0058684E">
              <w:rPr>
                <w:spacing w:val="-4"/>
                <w:shd w:val="clear" w:color="auto" w:fill="FFFFFF"/>
              </w:rPr>
              <w:t xml:space="preserve"> </w:t>
            </w:r>
            <w:r w:rsidRPr="0058684E">
              <w:rPr>
                <w:spacing w:val="-4"/>
                <w:shd w:val="clear" w:color="auto" w:fill="FFFFFF"/>
                <w:lang w:val="vi-VN"/>
              </w:rPr>
              <w:t>được trình bày theo Theo Phụ lục I ban hành kèm theo Nghị định số 30/2020/NĐ-CP ngày 05/3/2020 của Chính phủ về công tác văn thư, phông chữ sử dụng đối với văn bản hành chính là Times New Roman, bộ mã ký tự Unicode theo TCVN 6909:2001, màu đen.</w:t>
            </w:r>
          </w:p>
          <w:p w14:paraId="4517AFB0" w14:textId="3A3447BD" w:rsidR="00FC7E13" w:rsidRPr="003C5A39" w:rsidRDefault="00FC7E13" w:rsidP="000A59E6">
            <w:pPr>
              <w:spacing w:before="60" w:after="60" w:line="240" w:lineRule="auto"/>
              <w:jc w:val="both"/>
              <w:rPr>
                <w:b/>
                <w:szCs w:val="28"/>
              </w:rPr>
            </w:pPr>
            <w:r w:rsidRPr="0058684E">
              <w:rPr>
                <w:spacing w:val="-4"/>
                <w:shd w:val="clear" w:color="auto" w:fill="FFFFFF"/>
                <w:lang w:val="vi-VN"/>
              </w:rPr>
              <w:t>Dự thảo QCVN chịu sự điều chỉnh trực tiếp của Thông tư số 26/2019/TT-BKHCN ngày 25/12/2019 của Bộ trưởng Bộ Khoa học và Công nghệ quy định chi tiết xây dựng, thẩm định và ban hành quy chuẩn kỹ thuật</w:t>
            </w:r>
            <w:r w:rsidRPr="0058684E">
              <w:rPr>
                <w:spacing w:val="-4"/>
                <w:shd w:val="clear" w:color="auto" w:fill="FFFFFF"/>
              </w:rPr>
              <w:t xml:space="preserve">, </w:t>
            </w:r>
            <w:r w:rsidRPr="0058684E">
              <w:rPr>
                <w:spacing w:val="-4"/>
                <w:shd w:val="clear" w:color="auto" w:fill="FFFFFF"/>
                <w:lang w:val="vi-VN"/>
              </w:rPr>
              <w:t>phần nội dung của quy chuẩn kỹ thuật được trình bày bằng phông chữ Arial, cỡ chữ từ 12 đến 14, thuộc bộ mã ký tự chữ Việt (phông chữ tiếng Việt Unicode).</w:t>
            </w:r>
          </w:p>
        </w:tc>
      </w:tr>
      <w:tr w:rsidR="00FC7E13" w:rsidRPr="003C5A39" w14:paraId="06290629" w14:textId="77777777" w:rsidTr="000A59E6">
        <w:trPr>
          <w:jc w:val="center"/>
        </w:trPr>
        <w:tc>
          <w:tcPr>
            <w:tcW w:w="0" w:type="auto"/>
            <w:vAlign w:val="center"/>
          </w:tcPr>
          <w:p w14:paraId="096216FF" w14:textId="706E7A58" w:rsidR="00FC7E13" w:rsidRPr="003C5A39" w:rsidRDefault="00A05245" w:rsidP="000A59E6">
            <w:pPr>
              <w:pStyle w:val="ListParagraph"/>
              <w:spacing w:before="60" w:after="60" w:line="240" w:lineRule="auto"/>
              <w:ind w:left="-25"/>
              <w:contextualSpacing w:val="0"/>
              <w:jc w:val="center"/>
              <w:rPr>
                <w:b/>
                <w:szCs w:val="28"/>
              </w:rPr>
            </w:pPr>
            <w:r>
              <w:rPr>
                <w:b/>
                <w:szCs w:val="28"/>
              </w:rPr>
              <w:t>9</w:t>
            </w:r>
          </w:p>
        </w:tc>
        <w:tc>
          <w:tcPr>
            <w:tcW w:w="1539" w:type="dxa"/>
            <w:vAlign w:val="center"/>
          </w:tcPr>
          <w:p w14:paraId="30E0BD4B" w14:textId="77777777" w:rsidR="00FC7E13" w:rsidRPr="00436B1B" w:rsidRDefault="00FC7E13" w:rsidP="000A59E6">
            <w:pPr>
              <w:spacing w:before="60" w:after="60" w:line="240" w:lineRule="auto"/>
              <w:jc w:val="center"/>
              <w:rPr>
                <w:b/>
                <w:bCs/>
                <w:spacing w:val="3"/>
                <w:shd w:val="clear" w:color="auto" w:fill="FFFFFF"/>
              </w:rPr>
            </w:pPr>
            <w:r w:rsidRPr="00436B1B">
              <w:rPr>
                <w:b/>
                <w:bCs/>
                <w:spacing w:val="3"/>
                <w:shd w:val="clear" w:color="auto" w:fill="FFFFFF"/>
              </w:rPr>
              <w:t xml:space="preserve">CỤC </w:t>
            </w:r>
            <w:r>
              <w:rPr>
                <w:b/>
                <w:bCs/>
                <w:spacing w:val="3"/>
                <w:shd w:val="clear" w:color="auto" w:fill="FFFFFF"/>
              </w:rPr>
              <w:t xml:space="preserve">AN NINH </w:t>
            </w:r>
            <w:r w:rsidRPr="00436B1B">
              <w:rPr>
                <w:b/>
                <w:bCs/>
                <w:spacing w:val="3"/>
                <w:shd w:val="clear" w:color="auto" w:fill="FFFFFF"/>
              </w:rPr>
              <w:t>ĐỐI NGOẠI</w:t>
            </w:r>
          </w:p>
          <w:p w14:paraId="1318FD8C" w14:textId="77777777" w:rsidR="00FC7E13" w:rsidRPr="003C5A39" w:rsidRDefault="00FC7E13" w:rsidP="000A59E6">
            <w:pPr>
              <w:spacing w:before="60" w:after="60" w:line="240" w:lineRule="auto"/>
              <w:jc w:val="center"/>
              <w:rPr>
                <w:szCs w:val="28"/>
              </w:rPr>
            </w:pPr>
          </w:p>
        </w:tc>
        <w:tc>
          <w:tcPr>
            <w:tcW w:w="5386" w:type="dxa"/>
          </w:tcPr>
          <w:p w14:paraId="40C38D38" w14:textId="38CAB692" w:rsidR="00FC7E13" w:rsidRPr="00FC7E13" w:rsidRDefault="00FC7E13" w:rsidP="000A59E6">
            <w:pPr>
              <w:pStyle w:val="NormalWeb"/>
              <w:spacing w:before="60" w:beforeAutospacing="0" w:after="60" w:afterAutospacing="0"/>
              <w:jc w:val="both"/>
              <w:rPr>
                <w:sz w:val="28"/>
                <w:szCs w:val="28"/>
              </w:rPr>
            </w:pPr>
            <w:r w:rsidRPr="00FC7E13">
              <w:rPr>
                <w:sz w:val="28"/>
                <w:szCs w:val="28"/>
              </w:rPr>
              <w:t>Tại phần I, mục 1 (cơ sở chính trị, pháp lý), đề nghị nghiên cứu, bổ sung các văn bản (Nghị quyết, Chỉ thị, Kết luận của Ban Chấp hành Trung ương Đảng, Bộ Chính trị, Ban Bí thư) có liên quan để làm căn cứ cho cơ sở chính trị</w:t>
            </w:r>
          </w:p>
        </w:tc>
        <w:tc>
          <w:tcPr>
            <w:tcW w:w="7281" w:type="dxa"/>
          </w:tcPr>
          <w:p w14:paraId="53CACE16" w14:textId="77777777" w:rsidR="00FC7E13" w:rsidRPr="003C5A39" w:rsidRDefault="00FC7E13" w:rsidP="000A59E6">
            <w:pPr>
              <w:spacing w:before="60" w:after="60" w:line="240" w:lineRule="auto"/>
              <w:jc w:val="both"/>
              <w:rPr>
                <w:b/>
                <w:bCs/>
              </w:rPr>
            </w:pPr>
            <w:r w:rsidRPr="003C5A39">
              <w:rPr>
                <w:b/>
                <w:bCs/>
              </w:rPr>
              <w:t>Giải trình:</w:t>
            </w:r>
          </w:p>
          <w:p w14:paraId="290D8160" w14:textId="26511409" w:rsidR="00FC7E13" w:rsidRPr="003C5A39" w:rsidRDefault="00FC7E13" w:rsidP="000A59E6">
            <w:pPr>
              <w:spacing w:before="60" w:after="60" w:line="240" w:lineRule="auto"/>
              <w:jc w:val="both"/>
              <w:rPr>
                <w:b/>
                <w:szCs w:val="28"/>
              </w:rPr>
            </w:pPr>
            <w:r>
              <w:t xml:space="preserve">Việc xây dựng QCVN về sinh trắc học mống mắt được thực hiện trên cơ sở yêu cầu quản lý nhà nước, nhu cầu thực tiễn và các quy định pháp luật có liên quan, bảo đảm phù hợp với chủ trương, đường lối của Đảng. Các nghị quyết, chỉ thị, kết luận của Ban Chấp hành Trung ương, Bộ Chính trị, Ban Bí thư có tính định hướng chính trị, không phải là văn bản quy phạm pháp </w:t>
            </w:r>
            <w:r>
              <w:lastRenderedPageBreak/>
              <w:t>luật và không trực tiếp quy định các yêu cầu kỹ thuật làm căn cứ ban hành QCVN. Do đó, việc liệt kê cụ thể các chủ trương lớn vào phần “cơ sở pháp lý” là không cần thiết, có thể làm mở rộng và trùng lặp nội dung của hồ sơ xây dựng văn bản. Các chủ trương, định hướng có liên quan đã được nghiên cứu, quán triệt trong quá trình xây dựng dự thảo và được thể chế hóa thông qua các quy định pháp luật, chương trình, kế hoạch có liên quan.</w:t>
            </w:r>
          </w:p>
        </w:tc>
      </w:tr>
      <w:tr w:rsidR="00FC7E13" w:rsidRPr="003C5A39" w14:paraId="0FB214C6" w14:textId="77777777" w:rsidTr="000A59E6">
        <w:trPr>
          <w:jc w:val="center"/>
        </w:trPr>
        <w:tc>
          <w:tcPr>
            <w:tcW w:w="0" w:type="auto"/>
            <w:vAlign w:val="center"/>
          </w:tcPr>
          <w:p w14:paraId="5DDC9138" w14:textId="3D87A750" w:rsidR="00FC7E13" w:rsidRPr="003C5A39" w:rsidRDefault="00A05245" w:rsidP="000A59E6">
            <w:pPr>
              <w:spacing w:before="60" w:after="60" w:line="240" w:lineRule="auto"/>
              <w:jc w:val="center"/>
              <w:rPr>
                <w:b/>
              </w:rPr>
            </w:pPr>
            <w:r>
              <w:rPr>
                <w:b/>
              </w:rPr>
              <w:lastRenderedPageBreak/>
              <w:t>10</w:t>
            </w:r>
          </w:p>
        </w:tc>
        <w:tc>
          <w:tcPr>
            <w:tcW w:w="1539" w:type="dxa"/>
            <w:vAlign w:val="center"/>
          </w:tcPr>
          <w:p w14:paraId="71BC0063" w14:textId="5BD308E1" w:rsidR="00FC7E13" w:rsidRPr="003C5A39" w:rsidRDefault="00FC7E13" w:rsidP="000A59E6">
            <w:pPr>
              <w:tabs>
                <w:tab w:val="left" w:pos="1276"/>
              </w:tabs>
              <w:spacing w:before="60" w:after="60" w:line="240" w:lineRule="auto"/>
              <w:jc w:val="center"/>
              <w:rPr>
                <w:b/>
                <w:szCs w:val="28"/>
              </w:rPr>
            </w:pPr>
            <w:r w:rsidRPr="003C5A39">
              <w:rPr>
                <w:rFonts w:eastAsia="Times New Roman"/>
                <w:b/>
                <w:bCs/>
                <w:szCs w:val="28"/>
                <w14:ligatures w14:val="none"/>
              </w:rPr>
              <w:t>CÔNG AN TỈNH LÀO CAI</w:t>
            </w:r>
          </w:p>
        </w:tc>
        <w:tc>
          <w:tcPr>
            <w:tcW w:w="5386" w:type="dxa"/>
          </w:tcPr>
          <w:p w14:paraId="035279D2" w14:textId="0EA27246" w:rsidR="00FC7E13" w:rsidRPr="003C5A39" w:rsidRDefault="00FC7E13" w:rsidP="000A59E6">
            <w:pPr>
              <w:spacing w:before="60" w:after="60" w:line="240" w:lineRule="auto"/>
              <w:jc w:val="both"/>
              <w:rPr>
                <w:rFonts w:eastAsia="Times New Roman"/>
                <w:szCs w:val="28"/>
                <w14:ligatures w14:val="none"/>
              </w:rPr>
            </w:pPr>
            <w:r w:rsidRPr="003C5A39">
              <w:rPr>
                <w:rFonts w:eastAsia="Times New Roman"/>
                <w:szCs w:val="28"/>
                <w:lang w:val="vi-VN"/>
                <w14:ligatures w14:val="none"/>
              </w:rPr>
              <w:t>Về bản dự thảo quy chuẩn kỹ thuật quốc gia sinh trắc học mống mắt</w:t>
            </w:r>
            <w:r w:rsidRPr="003C5A39">
              <w:rPr>
                <w:rFonts w:eastAsia="Times New Roman"/>
                <w:szCs w:val="28"/>
                <w14:ligatures w14:val="none"/>
              </w:rPr>
              <w:t> </w:t>
            </w:r>
          </w:p>
          <w:p w14:paraId="0E181933" w14:textId="77777777" w:rsidR="00FC7E13" w:rsidRPr="003C5A39" w:rsidRDefault="00FC7E13" w:rsidP="000A59E6">
            <w:pPr>
              <w:spacing w:before="60" w:after="60" w:line="240" w:lineRule="auto"/>
              <w:jc w:val="both"/>
              <w:rPr>
                <w:rFonts w:eastAsia="Times New Roman"/>
                <w:szCs w:val="28"/>
                <w14:ligatures w14:val="none"/>
              </w:rPr>
            </w:pPr>
            <w:r w:rsidRPr="003C5A39">
              <w:rPr>
                <w:rFonts w:eastAsia="Times New Roman"/>
                <w:szCs w:val="28"/>
                <w:lang w:val="vi-VN"/>
                <w14:ligatures w14:val="none"/>
              </w:rPr>
              <w:t>Bảng 1 chỉ tiêu kỹ thuật thiết bị thu nhận ảnh mống mắt.</w:t>
            </w:r>
            <w:r w:rsidRPr="003C5A39">
              <w:rPr>
                <w:rFonts w:eastAsia="Times New Roman"/>
                <w:szCs w:val="28"/>
                <w14:ligatures w14:val="none"/>
              </w:rPr>
              <w:t> </w:t>
            </w:r>
          </w:p>
          <w:p w14:paraId="4D8B7DF0" w14:textId="77777777" w:rsidR="00FC7E13" w:rsidRPr="003C5A39" w:rsidRDefault="00FC7E13" w:rsidP="000A59E6">
            <w:pPr>
              <w:spacing w:before="60" w:after="60" w:line="240" w:lineRule="auto"/>
              <w:jc w:val="both"/>
              <w:rPr>
                <w:rFonts w:eastAsia="Times New Roman"/>
                <w:szCs w:val="28"/>
                <w14:ligatures w14:val="none"/>
              </w:rPr>
            </w:pPr>
            <w:r w:rsidRPr="003C5A39">
              <w:rPr>
                <w:rFonts w:eastAsia="Times New Roman"/>
                <w:szCs w:val="28"/>
                <w:lang w:val="vi-VN"/>
                <w14:ligatures w14:val="none"/>
              </w:rPr>
              <w:t>Tại mục 5 độ bền “đạt cấp bảo vệ chống bụi và chống nước IP64” đề nghị nâng cấp độ bảo vệ chống bụi và chống nước cao hơn mức IP64.</w:t>
            </w:r>
            <w:r w:rsidRPr="003C5A39">
              <w:rPr>
                <w:rFonts w:eastAsia="Times New Roman"/>
                <w:szCs w:val="28"/>
                <w14:ligatures w14:val="none"/>
              </w:rPr>
              <w:t> </w:t>
            </w:r>
          </w:p>
          <w:p w14:paraId="7B6B4ACF" w14:textId="4D4A9BE0" w:rsidR="00FC7E13" w:rsidRPr="003C5A39" w:rsidRDefault="00FC7E13" w:rsidP="000A59E6">
            <w:pPr>
              <w:spacing w:before="60" w:after="60" w:line="240" w:lineRule="auto"/>
              <w:jc w:val="both"/>
              <w:rPr>
                <w:rFonts w:eastAsia="Times New Roman"/>
                <w:szCs w:val="28"/>
                <w14:ligatures w14:val="none"/>
              </w:rPr>
            </w:pPr>
            <w:r w:rsidRPr="003C5A39">
              <w:rPr>
                <w:rFonts w:eastAsia="Times New Roman"/>
                <w:b/>
                <w:bCs/>
                <w:i/>
                <w:iCs/>
                <w:szCs w:val="28"/>
                <w:u w:val="single"/>
                <w:lang w:val="vi-VN"/>
                <w14:ligatures w14:val="none"/>
              </w:rPr>
              <w:t>Lý do:</w:t>
            </w:r>
            <w:r w:rsidRPr="003C5A39">
              <w:rPr>
                <w:rFonts w:eastAsia="Times New Roman"/>
                <w:szCs w:val="28"/>
                <w:lang w:val="vi-VN"/>
                <w14:ligatures w14:val="none"/>
              </w:rPr>
              <w:t xml:space="preserve"> với đặc thù thu nhận lưu động tại vùng núi, vùng có điều kiện thời tiết khắc nghiệt (mưa nhiều, độ ẩm cao) để đảm bảo độ bền thiết bị khi triển khai thực hiện lâu dài.</w:t>
            </w:r>
            <w:r w:rsidRPr="003C5A39">
              <w:rPr>
                <w:rFonts w:eastAsia="Times New Roman"/>
                <w:szCs w:val="28"/>
                <w14:ligatures w14:val="none"/>
              </w:rPr>
              <w:t> </w:t>
            </w:r>
          </w:p>
          <w:p w14:paraId="5467B725" w14:textId="1FE1CD4A" w:rsidR="00FC7E13" w:rsidRPr="003C5A39" w:rsidRDefault="00FC7E13" w:rsidP="000A59E6">
            <w:pPr>
              <w:spacing w:before="60" w:after="60" w:line="240" w:lineRule="auto"/>
              <w:jc w:val="both"/>
              <w:rPr>
                <w:szCs w:val="28"/>
              </w:rPr>
            </w:pPr>
          </w:p>
        </w:tc>
        <w:tc>
          <w:tcPr>
            <w:tcW w:w="7281" w:type="dxa"/>
          </w:tcPr>
          <w:p w14:paraId="39A73A67" w14:textId="77777777" w:rsidR="00FC7E13" w:rsidRPr="003C5A39" w:rsidRDefault="00FC7E13" w:rsidP="000A59E6">
            <w:pPr>
              <w:pStyle w:val="NormalWeb"/>
              <w:spacing w:before="60" w:beforeAutospacing="0" w:after="60" w:afterAutospacing="0"/>
              <w:jc w:val="both"/>
              <w:rPr>
                <w:b/>
                <w:bCs/>
                <w:sz w:val="28"/>
                <w:szCs w:val="28"/>
              </w:rPr>
            </w:pPr>
            <w:r w:rsidRPr="003C5A39">
              <w:rPr>
                <w:b/>
                <w:bCs/>
                <w:sz w:val="28"/>
                <w:szCs w:val="28"/>
              </w:rPr>
              <w:t>Giải trình:</w:t>
            </w:r>
          </w:p>
          <w:p w14:paraId="5F786106" w14:textId="77777777" w:rsidR="00FC7E13" w:rsidRPr="003C5A39" w:rsidRDefault="00FC7E13" w:rsidP="000A59E6">
            <w:pPr>
              <w:pStyle w:val="NormalWeb"/>
              <w:spacing w:before="60" w:beforeAutospacing="0" w:after="60" w:afterAutospacing="0"/>
              <w:jc w:val="both"/>
              <w:rPr>
                <w:sz w:val="28"/>
                <w:szCs w:val="28"/>
                <w:lang w:val="vi-VN"/>
              </w:rPr>
            </w:pPr>
            <w:r w:rsidRPr="003C5A39">
              <w:rPr>
                <w:sz w:val="28"/>
                <w:szCs w:val="28"/>
                <w:lang w:val="vi-VN"/>
              </w:rPr>
              <w:t xml:space="preserve">Cấp bảo vệ </w:t>
            </w:r>
            <w:r w:rsidRPr="003C5A39">
              <w:rPr>
                <w:rFonts w:eastAsiaTheme="majorEastAsia"/>
                <w:sz w:val="28"/>
                <w:szCs w:val="28"/>
                <w:lang w:val="vi-VN"/>
              </w:rPr>
              <w:t>IP64</w:t>
            </w:r>
            <w:r w:rsidRPr="003C5A39">
              <w:rPr>
                <w:sz w:val="28"/>
                <w:szCs w:val="28"/>
                <w:lang w:val="vi-VN"/>
              </w:rPr>
              <w:t xml:space="preserve"> được lựa chọn trên cơ sở đặc tính kỹ thuật của thiết bị, điều kiện khai thác dự kiến và yêu cầu bảo đảm độ bền, độ tin cậy trong quá trình sử dụng. IP64 đã bảo đảm </w:t>
            </w:r>
            <w:r w:rsidRPr="003C5A39">
              <w:rPr>
                <w:rFonts w:eastAsiaTheme="majorEastAsia"/>
                <w:sz w:val="28"/>
                <w:szCs w:val="28"/>
                <w:lang w:val="vi-VN"/>
              </w:rPr>
              <w:t>khả năng bảo vệ hoàn toàn khỏi bụi và chống nước bắn từ mọi hướng</w:t>
            </w:r>
            <w:r w:rsidRPr="003C5A39">
              <w:rPr>
                <w:sz w:val="28"/>
                <w:szCs w:val="28"/>
                <w:lang w:val="vi-VN"/>
              </w:rPr>
              <w:t>, đáp ứng yêu cầu đối với thiết bị thu nhận ảnh mống mắt sử dụng trong điều kiện triển khai thực tế.</w:t>
            </w:r>
          </w:p>
          <w:p w14:paraId="282F1AB1" w14:textId="77777777" w:rsidR="00FC7E13" w:rsidRPr="003C5A39" w:rsidRDefault="00FC7E13" w:rsidP="000A59E6">
            <w:pPr>
              <w:pStyle w:val="NormalWeb"/>
              <w:spacing w:before="60" w:beforeAutospacing="0" w:after="60" w:afterAutospacing="0"/>
              <w:jc w:val="both"/>
              <w:rPr>
                <w:sz w:val="28"/>
                <w:szCs w:val="28"/>
                <w:lang w:val="vi-VN"/>
              </w:rPr>
            </w:pPr>
            <w:r w:rsidRPr="003C5A39">
              <w:rPr>
                <w:sz w:val="28"/>
                <w:szCs w:val="28"/>
                <w:lang w:val="vi-VN"/>
              </w:rPr>
              <w:t xml:space="preserve">Đối với việc thu nhận lưu động tại khu vực miền núi, vùng có độ ẩm cao hoặc thời tiết khắc nghiệt, độ bền thiết bị không chỉ phụ thuộc vào cấp bảo vệ IP mà còn phụ thuộc vào </w:t>
            </w:r>
            <w:r w:rsidRPr="003C5A39">
              <w:rPr>
                <w:rFonts w:eastAsiaTheme="majorEastAsia"/>
                <w:sz w:val="28"/>
                <w:szCs w:val="28"/>
                <w:lang w:val="vi-VN"/>
              </w:rPr>
              <w:t>điều kiện tổ chức triển khai, phương án bảo quản, che chắn và vận hành thiết bị</w:t>
            </w:r>
            <w:r w:rsidRPr="003C5A39">
              <w:rPr>
                <w:sz w:val="28"/>
                <w:szCs w:val="28"/>
                <w:lang w:val="vi-VN"/>
              </w:rPr>
              <w:t>. Do đó, việc nâng cấp cấp IP cao hơn IP64 cần có cơ sở đánh giá, thử nghiệm và chứng minh sự cần thiết tương ứng với điều kiện sử dụng thực tế.</w:t>
            </w:r>
          </w:p>
          <w:p w14:paraId="29E9F6E9" w14:textId="0B8CCE4D" w:rsidR="00FC7E13" w:rsidRPr="0058684E" w:rsidRDefault="00FC7E13" w:rsidP="000A59E6">
            <w:pPr>
              <w:pStyle w:val="NormalWeb"/>
              <w:spacing w:before="60" w:beforeAutospacing="0" w:after="60" w:afterAutospacing="0"/>
              <w:jc w:val="both"/>
              <w:rPr>
                <w:sz w:val="28"/>
                <w:szCs w:val="28"/>
                <w:lang w:val="vi-VN"/>
              </w:rPr>
            </w:pPr>
            <w:r w:rsidRPr="003C5A39">
              <w:rPr>
                <w:sz w:val="28"/>
                <w:szCs w:val="28"/>
                <w:lang w:val="vi-VN"/>
              </w:rPr>
              <w:t xml:space="preserve">Việc quy định mức cao hơn khi chưa có căn cứ đánh giá đầy đủ có thể </w:t>
            </w:r>
            <w:r w:rsidRPr="003C5A39">
              <w:rPr>
                <w:rFonts w:eastAsiaTheme="majorEastAsia"/>
                <w:sz w:val="28"/>
                <w:szCs w:val="28"/>
                <w:lang w:val="vi-VN"/>
              </w:rPr>
              <w:t>làm tăng yêu cầu kỹ thuật và chi phí đầu tư nhưng chưa chứng minh được hiệu quả tương ứng</w:t>
            </w:r>
            <w:r w:rsidRPr="003C5A39">
              <w:rPr>
                <w:sz w:val="28"/>
                <w:szCs w:val="28"/>
                <w:lang w:val="vi-VN"/>
              </w:rPr>
              <w:t>, đồng thời có thể hạn chế khả năng lựa chọn thiết bị đáp ứng Quy chuẩn.</w:t>
            </w:r>
            <w:r w:rsidR="0058684E">
              <w:rPr>
                <w:sz w:val="28"/>
                <w:szCs w:val="28"/>
              </w:rPr>
              <w:t xml:space="preserve"> </w:t>
            </w:r>
            <w:r w:rsidRPr="003C5A39">
              <w:rPr>
                <w:sz w:val="28"/>
                <w:szCs w:val="28"/>
                <w:lang w:val="vi-VN"/>
              </w:rPr>
              <w:t xml:space="preserve">Vì vậy, Ban </w:t>
            </w:r>
            <w:r w:rsidRPr="003C5A39">
              <w:rPr>
                <w:sz w:val="28"/>
                <w:szCs w:val="28"/>
              </w:rPr>
              <w:t>Biên soạn</w:t>
            </w:r>
            <w:r w:rsidRPr="003C5A39">
              <w:rPr>
                <w:sz w:val="28"/>
                <w:szCs w:val="28"/>
                <w:lang w:val="vi-VN"/>
              </w:rPr>
              <w:t xml:space="preserve"> đề nghị </w:t>
            </w:r>
            <w:r w:rsidRPr="003C5A39">
              <w:rPr>
                <w:rFonts w:eastAsiaTheme="majorEastAsia"/>
                <w:sz w:val="28"/>
                <w:szCs w:val="28"/>
                <w:lang w:val="vi-VN"/>
              </w:rPr>
              <w:t>giữ nguyên yêu cầu cấp bảo vệ IP64</w:t>
            </w:r>
            <w:r w:rsidRPr="003C5A39">
              <w:rPr>
                <w:sz w:val="28"/>
                <w:szCs w:val="28"/>
                <w:lang w:val="vi-VN"/>
              </w:rPr>
              <w:t xml:space="preserve"> tại Bảng 1.</w:t>
            </w:r>
          </w:p>
        </w:tc>
      </w:tr>
      <w:tr w:rsidR="00FC7E13" w:rsidRPr="003C5A39" w14:paraId="20621395" w14:textId="77777777" w:rsidTr="000A59E6">
        <w:trPr>
          <w:jc w:val="center"/>
        </w:trPr>
        <w:tc>
          <w:tcPr>
            <w:tcW w:w="0" w:type="auto"/>
            <w:vAlign w:val="center"/>
          </w:tcPr>
          <w:p w14:paraId="1A6F597E" w14:textId="02330AA6" w:rsidR="00FC7E13" w:rsidRPr="003C5A39" w:rsidRDefault="00A05245" w:rsidP="000A59E6">
            <w:pPr>
              <w:spacing w:before="60" w:after="60" w:line="240" w:lineRule="auto"/>
              <w:jc w:val="center"/>
              <w:rPr>
                <w:b/>
              </w:rPr>
            </w:pPr>
            <w:r>
              <w:rPr>
                <w:b/>
              </w:rPr>
              <w:t>11</w:t>
            </w:r>
          </w:p>
        </w:tc>
        <w:tc>
          <w:tcPr>
            <w:tcW w:w="1539" w:type="dxa"/>
            <w:vAlign w:val="center"/>
          </w:tcPr>
          <w:p w14:paraId="3CC8E3E1" w14:textId="1BF1E70A" w:rsidR="00FC7E13" w:rsidRPr="003C5A39" w:rsidRDefault="00FC7E13" w:rsidP="000A59E6">
            <w:pPr>
              <w:tabs>
                <w:tab w:val="left" w:pos="1276"/>
              </w:tabs>
              <w:spacing w:before="60" w:after="60" w:line="240" w:lineRule="auto"/>
              <w:jc w:val="center"/>
              <w:rPr>
                <w:b/>
                <w:szCs w:val="28"/>
              </w:rPr>
            </w:pPr>
            <w:r w:rsidRPr="003C5A39">
              <w:rPr>
                <w:rFonts w:eastAsia="Times New Roman"/>
                <w:b/>
                <w:bCs/>
                <w:szCs w:val="28"/>
                <w14:ligatures w14:val="none"/>
              </w:rPr>
              <w:t xml:space="preserve">CÔNG AN TỈNH </w:t>
            </w:r>
            <w:r w:rsidRPr="003C5A39">
              <w:rPr>
                <w:rFonts w:eastAsia="Times New Roman"/>
                <w:b/>
                <w:bCs/>
                <w:szCs w:val="28"/>
                <w14:ligatures w14:val="none"/>
              </w:rPr>
              <w:lastRenderedPageBreak/>
              <w:t>ĐỒNG THÁP</w:t>
            </w:r>
          </w:p>
        </w:tc>
        <w:tc>
          <w:tcPr>
            <w:tcW w:w="5386" w:type="dxa"/>
          </w:tcPr>
          <w:p w14:paraId="77852D9D" w14:textId="3C26A9C4" w:rsidR="00FC7E13" w:rsidRPr="003C5A39" w:rsidRDefault="00FC7E13" w:rsidP="000A59E6">
            <w:pPr>
              <w:spacing w:before="60" w:after="60" w:line="240" w:lineRule="auto"/>
              <w:jc w:val="both"/>
              <w:rPr>
                <w:rFonts w:eastAsia="Times New Roman"/>
                <w:szCs w:val="28"/>
                <w14:ligatures w14:val="none"/>
              </w:rPr>
            </w:pPr>
            <w:r w:rsidRPr="003C5A39">
              <w:rPr>
                <w:rFonts w:eastAsia="Times New Roman"/>
                <w:szCs w:val="28"/>
                <w:lang w:val="vi-VN"/>
                <w14:ligatures w14:val="none"/>
              </w:rPr>
              <w:lastRenderedPageBreak/>
              <w:t xml:space="preserve">Tại dự thảo Hồ sơ thuyết minh Quy chuẩn kỹ thuật quốc gia sinh trắc học mống mắt. Phần </w:t>
            </w:r>
            <w:r w:rsidRPr="003C5A39">
              <w:rPr>
                <w:rFonts w:eastAsia="Times New Roman"/>
                <w:szCs w:val="28"/>
                <w:lang w:val="vi-VN"/>
                <w14:ligatures w14:val="none"/>
              </w:rPr>
              <w:lastRenderedPageBreak/>
              <w:t>số 3, mục Căn cứ xây dựng QCVN – Cơ sở pháp lý (trang 5): Đề nghị thay thế Luật An ninh mạng (2018) thành Luật An ninh mạng 2025 (Luật số 116/2025/QH15). Lý do: Luật An ninh mạng 2025 được Quốc hội thông qua ngày 10/12/2025 và chính thức có hiệu lực thi hành từ ngày 01/7/2026.</w:t>
            </w:r>
            <w:r w:rsidRPr="003C5A39">
              <w:rPr>
                <w:rFonts w:eastAsia="Times New Roman"/>
                <w:szCs w:val="28"/>
                <w14:ligatures w14:val="none"/>
              </w:rPr>
              <w:t> </w:t>
            </w:r>
          </w:p>
        </w:tc>
        <w:tc>
          <w:tcPr>
            <w:tcW w:w="7281" w:type="dxa"/>
          </w:tcPr>
          <w:p w14:paraId="017D8B7C" w14:textId="77777777" w:rsidR="00FC7E13" w:rsidRPr="003C5A39" w:rsidRDefault="00FC7E13" w:rsidP="000A59E6">
            <w:pPr>
              <w:spacing w:before="60" w:after="60" w:line="240" w:lineRule="auto"/>
              <w:jc w:val="both"/>
              <w:rPr>
                <w:b/>
                <w:bCs/>
                <w:lang w:eastAsia="zh-CN"/>
              </w:rPr>
            </w:pPr>
            <w:r w:rsidRPr="003C5A39">
              <w:rPr>
                <w:b/>
                <w:bCs/>
                <w:lang w:eastAsia="zh-CN"/>
              </w:rPr>
              <w:lastRenderedPageBreak/>
              <w:t xml:space="preserve">Tiếp thu: </w:t>
            </w:r>
          </w:p>
          <w:p w14:paraId="4B33E196" w14:textId="485CD6CF" w:rsidR="00FC7E13" w:rsidRPr="003C5A39" w:rsidRDefault="00FC7E13" w:rsidP="000A59E6">
            <w:pPr>
              <w:spacing w:before="60" w:after="60" w:line="240" w:lineRule="auto"/>
              <w:jc w:val="both"/>
              <w:rPr>
                <w:lang w:eastAsia="zh-CN"/>
              </w:rPr>
            </w:pPr>
            <w:r w:rsidRPr="003C5A39">
              <w:rPr>
                <w:rFonts w:eastAsia="Times New Roman"/>
                <w:szCs w:val="28"/>
                <w14:ligatures w14:val="none"/>
              </w:rPr>
              <w:lastRenderedPageBreak/>
              <w:t>T</w:t>
            </w:r>
            <w:r w:rsidRPr="003C5A39">
              <w:rPr>
                <w:rFonts w:eastAsia="Times New Roman"/>
                <w:szCs w:val="28"/>
                <w:lang w:val="vi-VN"/>
                <w14:ligatures w14:val="none"/>
              </w:rPr>
              <w:t>hay thế</w:t>
            </w:r>
            <w:r w:rsidRPr="003C5A39">
              <w:rPr>
                <w:rFonts w:eastAsia="Times New Roman"/>
                <w:szCs w:val="28"/>
                <w14:ligatures w14:val="none"/>
              </w:rPr>
              <w:t xml:space="preserve"> Luật An ninh mạng số 24/2018/QH14 và Luật An toàn thông tin mạng số 86/2015/QH13 thành Luật An ninh mạng số 116/2025/QH15, được Quốc hội khóa XV thông qua ngày 10/12/2025, có hiệu lực từ 01/7/2026.</w:t>
            </w:r>
          </w:p>
        </w:tc>
      </w:tr>
      <w:tr w:rsidR="00FC7E13" w:rsidRPr="003C5A39" w14:paraId="0431AADC" w14:textId="77777777" w:rsidTr="000A59E6">
        <w:trPr>
          <w:jc w:val="center"/>
        </w:trPr>
        <w:tc>
          <w:tcPr>
            <w:tcW w:w="0" w:type="auto"/>
            <w:vMerge w:val="restart"/>
            <w:vAlign w:val="center"/>
          </w:tcPr>
          <w:p w14:paraId="1AB61238" w14:textId="7A32BEE5" w:rsidR="00FC7E13" w:rsidRPr="003C5A39" w:rsidRDefault="00A05245" w:rsidP="000A59E6">
            <w:pPr>
              <w:spacing w:before="60" w:after="60" w:line="240" w:lineRule="auto"/>
              <w:jc w:val="center"/>
              <w:rPr>
                <w:b/>
              </w:rPr>
            </w:pPr>
            <w:r>
              <w:rPr>
                <w:b/>
              </w:rPr>
              <w:lastRenderedPageBreak/>
              <w:t>12</w:t>
            </w:r>
          </w:p>
        </w:tc>
        <w:tc>
          <w:tcPr>
            <w:tcW w:w="1539" w:type="dxa"/>
            <w:vMerge w:val="restart"/>
            <w:vAlign w:val="center"/>
          </w:tcPr>
          <w:p w14:paraId="55E5B78C" w14:textId="78703F9F" w:rsidR="00FC7E13" w:rsidRPr="003C5A39" w:rsidRDefault="00FC7E13" w:rsidP="000A59E6">
            <w:pPr>
              <w:spacing w:before="60" w:after="60" w:line="240" w:lineRule="auto"/>
              <w:jc w:val="center"/>
              <w:rPr>
                <w:spacing w:val="3"/>
                <w:shd w:val="clear" w:color="auto" w:fill="FFFFFF"/>
              </w:rPr>
            </w:pPr>
            <w:r w:rsidRPr="003C5A39">
              <w:rPr>
                <w:b/>
                <w:bCs/>
                <w:spacing w:val="3"/>
                <w:shd w:val="clear" w:color="auto" w:fill="FFFFFF"/>
              </w:rPr>
              <w:t>HỌC VIỆN AN NINH NHÂN DÂN</w:t>
            </w:r>
          </w:p>
          <w:p w14:paraId="68BF6174" w14:textId="77777777" w:rsidR="00FC7E13" w:rsidRPr="003C5A39" w:rsidRDefault="00FC7E13" w:rsidP="000A59E6">
            <w:pPr>
              <w:tabs>
                <w:tab w:val="left" w:pos="1276"/>
              </w:tabs>
              <w:spacing w:before="60" w:after="60" w:line="240" w:lineRule="auto"/>
              <w:jc w:val="center"/>
              <w:rPr>
                <w:rFonts w:eastAsia="Times New Roman"/>
                <w:b/>
                <w:bCs/>
                <w:szCs w:val="28"/>
                <w14:ligatures w14:val="none"/>
              </w:rPr>
            </w:pPr>
          </w:p>
        </w:tc>
        <w:tc>
          <w:tcPr>
            <w:tcW w:w="5386" w:type="dxa"/>
          </w:tcPr>
          <w:p w14:paraId="6FE188C8" w14:textId="53B31F0B" w:rsidR="00FC7E13" w:rsidRPr="00867AD9" w:rsidRDefault="00FC7E13" w:rsidP="000A59E6">
            <w:pPr>
              <w:spacing w:before="60" w:after="60" w:line="240" w:lineRule="auto"/>
              <w:jc w:val="both"/>
              <w:rPr>
                <w:spacing w:val="-6"/>
              </w:rPr>
            </w:pPr>
            <w:r w:rsidRPr="00867AD9">
              <w:rPr>
                <w:spacing w:val="-6"/>
              </w:rPr>
              <w:t>Đối với dự thảo Quy chuẩn kỹ thuật quốc gia sinh trắc học mống mắt; về tính khả thi trong lộ trình công nhận tiêu chuẩn ISO (tại Mục 2.4.4):</w:t>
            </w:r>
          </w:p>
          <w:p w14:paraId="55782555" w14:textId="3A4963EE" w:rsidR="00FC7E13" w:rsidRPr="003C5A39" w:rsidRDefault="00FC7E13" w:rsidP="000A59E6">
            <w:pPr>
              <w:spacing w:before="60" w:after="60" w:line="240" w:lineRule="auto"/>
              <w:jc w:val="both"/>
            </w:pPr>
            <w:r w:rsidRPr="003C5A39">
              <w:t xml:space="preserve">Nội dung dự thảo yêu cầu </w:t>
            </w:r>
            <w:r w:rsidRPr="003C5A39">
              <w:rPr>
                <w:i/>
                <w:iCs/>
              </w:rPr>
              <w:t>“Phải tháo kính khi chụp ảnh (kể cả kính áp tròng) nhằm tối ưu hóa chất lượng hình ảnh và giảm thiểu tỷ lệ sai lệch”.</w:t>
            </w:r>
            <w:r w:rsidRPr="003C5A39">
              <w:t xml:space="preserve"> Việc yêu cầu tháo kính thuốc thông thường là hoàn toàn hợp lý. Tuy nhiên đối với kính áp tròng (đặc biệt là kính áp tròng cận thị trong suốt hoặc kính áp tròng điều trị y tế mà người dân khó hoặc không thể tháo ngay tại bàn làm thủ tục), quy chuẩn nên làm rõ việc có áp dụng chung cho tất cả các loại kính áp tròng hay chỉ áp dụng đối với kính áp tròng đổi màu, có màu hoặc loại có hoa văn che khuất một phần cấu trúc mống mắt. Điều này sẽ giúp lực lượng công an cơ sở thuận lợi hơn khi giải thích và thực hiện thu nhận cho công dân</w:t>
            </w:r>
          </w:p>
        </w:tc>
        <w:tc>
          <w:tcPr>
            <w:tcW w:w="7281" w:type="dxa"/>
          </w:tcPr>
          <w:p w14:paraId="1353C06E" w14:textId="74100B2D" w:rsidR="00FC7E13" w:rsidRPr="003C5A39" w:rsidRDefault="00FC7E13" w:rsidP="000A59E6">
            <w:pPr>
              <w:spacing w:before="60" w:after="60" w:line="240" w:lineRule="auto"/>
              <w:jc w:val="both"/>
              <w:rPr>
                <w:b/>
                <w:bCs/>
              </w:rPr>
            </w:pPr>
            <w:r w:rsidRPr="003C5A39">
              <w:rPr>
                <w:b/>
                <w:bCs/>
              </w:rPr>
              <w:t>Giải trình:</w:t>
            </w:r>
          </w:p>
          <w:p w14:paraId="07D4A7AF" w14:textId="0D33B281" w:rsidR="00FC7E13" w:rsidRPr="003C5A39" w:rsidRDefault="00FC7E13" w:rsidP="000A59E6">
            <w:pPr>
              <w:spacing w:before="60" w:after="60" w:line="240" w:lineRule="auto"/>
              <w:jc w:val="both"/>
            </w:pPr>
            <w:r w:rsidRPr="003C5A39">
              <w:rPr>
                <w:lang w:val="vi-VN"/>
              </w:rPr>
              <w:t>Việc yêu cầu tháo kính, kể cả kính áp tròng, nhằm chuẩn hóa điều kiện thu nhận ảnh mống mắt, hạn chế các yếu tố quang học có thể ảnh hưởng đến chất lượng hình ảnh và bảo đảm tính nhất quán của dữ liệu sinh trắc học.</w:t>
            </w:r>
            <w:r w:rsidRPr="003C5A39">
              <w:t xml:space="preserve"> </w:t>
            </w:r>
            <w:r w:rsidRPr="003C5A39">
              <w:rPr>
                <w:lang w:val="vi-VN"/>
              </w:rPr>
              <w:t>Việc phân loại kính áp tròng theo đặc tính trong suốt, có màu, có hoa văn hoặc mục đích sử dụng sẽ tạo ra các trường hợp ngoại lệ và yêu cầu cán bộ thu nhận phải đánh giá từng loại kính, dẫn đến nguy cơ không thống nhất trong thực hiện và khó kiểm soát chất lượng dữ liệu đầu vào.</w:t>
            </w:r>
            <w:r w:rsidRPr="003C5A39">
              <w:t xml:space="preserve"> </w:t>
            </w:r>
            <w:r w:rsidRPr="003C5A39">
              <w:rPr>
                <w:lang w:val="vi-VN"/>
              </w:rPr>
              <w:t>Đối với các trường hợp đặc biệt không thể tháo kính áp tròng vì lý do y tế, việc xử lý có thể được quy định trong quy trình nghiệp vụ, không làm thay đổi yêu cầu kỹ thuật chung của Quy chuẩn.</w:t>
            </w:r>
            <w:r w:rsidRPr="003C5A39">
              <w:t xml:space="preserve"> </w:t>
            </w:r>
            <w:r w:rsidRPr="003C5A39">
              <w:rPr>
                <w:lang w:val="vi-VN"/>
              </w:rPr>
              <w:t>Do đó, đề nghị giữ nguyên quy định: “Phải tháo kính khi chụp ảnh (kể cả kính áp tròng) nhằm tối ưu hóa chất lượng hình ảnh và giảm thiểu tỷ lệ sai lệch.”</w:t>
            </w:r>
          </w:p>
        </w:tc>
      </w:tr>
      <w:tr w:rsidR="00FC7E13" w:rsidRPr="003C5A39" w14:paraId="0919BC8E" w14:textId="77777777" w:rsidTr="000A59E6">
        <w:trPr>
          <w:jc w:val="center"/>
        </w:trPr>
        <w:tc>
          <w:tcPr>
            <w:tcW w:w="0" w:type="auto"/>
            <w:vMerge/>
            <w:vAlign w:val="center"/>
          </w:tcPr>
          <w:p w14:paraId="7C899F11" w14:textId="77777777" w:rsidR="00FC7E13" w:rsidRPr="003C5A39" w:rsidRDefault="00FC7E13" w:rsidP="000A59E6">
            <w:pPr>
              <w:spacing w:before="60" w:after="60" w:line="240" w:lineRule="auto"/>
              <w:jc w:val="center"/>
              <w:rPr>
                <w:b/>
              </w:rPr>
            </w:pPr>
          </w:p>
        </w:tc>
        <w:tc>
          <w:tcPr>
            <w:tcW w:w="1539" w:type="dxa"/>
            <w:vMerge/>
            <w:vAlign w:val="center"/>
          </w:tcPr>
          <w:p w14:paraId="46A8469D" w14:textId="77777777" w:rsidR="00FC7E13" w:rsidRPr="003C5A39" w:rsidRDefault="00FC7E13" w:rsidP="000A59E6">
            <w:pPr>
              <w:spacing w:before="60" w:after="60" w:line="240" w:lineRule="auto"/>
              <w:jc w:val="center"/>
              <w:rPr>
                <w:b/>
                <w:bCs/>
                <w:spacing w:val="3"/>
                <w:shd w:val="clear" w:color="auto" w:fill="FFFFFF"/>
              </w:rPr>
            </w:pPr>
          </w:p>
        </w:tc>
        <w:tc>
          <w:tcPr>
            <w:tcW w:w="5386" w:type="dxa"/>
          </w:tcPr>
          <w:p w14:paraId="40A9BD31" w14:textId="57E683C3" w:rsidR="00FC7E13" w:rsidRPr="003C5A39" w:rsidRDefault="00FC7E13" w:rsidP="000A59E6">
            <w:pPr>
              <w:spacing w:before="60" w:after="60" w:line="240" w:lineRule="auto"/>
              <w:jc w:val="both"/>
            </w:pPr>
            <w:r w:rsidRPr="003C5A39">
              <w:t xml:space="preserve">Nội dung dự thảo, tại Mục 5 hiện tại quy định trách nhiệm chung của các bộ, ngành, địa phương nhưng chưa thấy điều khoản về </w:t>
            </w:r>
            <w:r w:rsidRPr="003C5A39">
              <w:rPr>
                <w:b/>
                <w:bCs/>
              </w:rPr>
              <w:t>quy định chuyển tiếp</w:t>
            </w:r>
            <w:r w:rsidRPr="003C5A39">
              <w:t xml:space="preserve"> </w:t>
            </w:r>
            <w:r w:rsidRPr="003C5A39">
              <w:rPr>
                <w:i/>
                <w:iCs/>
              </w:rPr>
              <w:t xml:space="preserve">(hiệu lực thi hành đối với </w:t>
            </w:r>
            <w:r w:rsidRPr="003C5A39">
              <w:rPr>
                <w:i/>
                <w:iCs/>
              </w:rPr>
              <w:lastRenderedPageBreak/>
              <w:t>các thiết bị thu nhận ảnh mống mắt đang được trang bị, sử dụng trước thời điểm Quy chuẩn này có hiệu lực).</w:t>
            </w:r>
            <w:r w:rsidRPr="003C5A39">
              <w:t xml:space="preserve"> Nên bổ sung một điều khoản chuyển tiếp </w:t>
            </w:r>
            <w:r w:rsidRPr="003C5A39">
              <w:rPr>
                <w:i/>
                <w:iCs/>
              </w:rPr>
              <w:t>(ví dụ: các thiết bị đang sử dụng trước ngày Quy chuẩn có hiệu lực được tiếp tục sử dụng nhưng phải có kế hoạch kiểm tra, nâng cấp để đáp ứng các chỉ tiêu kỹ thuật trong thời hạn nhất định)</w:t>
            </w:r>
            <w:r w:rsidRPr="003C5A39">
              <w:t xml:space="preserve"> để tránh gây vướng mắc cho công tác mua sắm, đầu tư trang thiết bị công nghệ đã và đang triển khai.</w:t>
            </w:r>
          </w:p>
        </w:tc>
        <w:tc>
          <w:tcPr>
            <w:tcW w:w="7281" w:type="dxa"/>
          </w:tcPr>
          <w:p w14:paraId="7B82B2F9" w14:textId="52E21214" w:rsidR="00FC7E13" w:rsidRPr="003C5A39" w:rsidRDefault="00FC7E13" w:rsidP="000A59E6">
            <w:pPr>
              <w:spacing w:before="60" w:after="60" w:line="240" w:lineRule="auto"/>
              <w:jc w:val="both"/>
              <w:rPr>
                <w:b/>
                <w:bCs/>
              </w:rPr>
            </w:pPr>
            <w:r w:rsidRPr="003C5A39">
              <w:rPr>
                <w:b/>
                <w:bCs/>
              </w:rPr>
              <w:lastRenderedPageBreak/>
              <w:t>Giải trình:</w:t>
            </w:r>
          </w:p>
          <w:p w14:paraId="4ACBD791" w14:textId="2554114A" w:rsidR="00FC7E13" w:rsidRPr="003C5A39" w:rsidRDefault="00FC7E13" w:rsidP="000A59E6">
            <w:pPr>
              <w:spacing w:before="60" w:after="60" w:line="240" w:lineRule="auto"/>
              <w:jc w:val="both"/>
            </w:pPr>
            <w:r w:rsidRPr="003C5A39">
              <w:rPr>
                <w:lang w:val="vi-VN"/>
              </w:rPr>
              <w:t xml:space="preserve">Trong quá trình xây dựng dự thảo, Ban </w:t>
            </w:r>
            <w:r w:rsidRPr="003C5A39">
              <w:t xml:space="preserve">Biên soạn </w:t>
            </w:r>
            <w:r w:rsidRPr="003C5A39">
              <w:rPr>
                <w:lang w:val="vi-VN"/>
              </w:rPr>
              <w:t xml:space="preserve">đã khảo sát, đánh giá thực tế các thiết bị thu nhận ảnh mống mắt đang được sử dụng và nhận thấy các thiết bị hiện có cơ bản đáp ứng các </w:t>
            </w:r>
            <w:r w:rsidRPr="003C5A39">
              <w:rPr>
                <w:lang w:val="vi-VN"/>
              </w:rPr>
              <w:lastRenderedPageBreak/>
              <w:t>yêu cầu, chỉ tiêu kỹ thuật quy định trong dự thảo Quy chuẩn. Do đó, việc áp dụng Quy chuẩn khi có hiệu lực không làm phát sinh yêu cầu bắt buộc phải thay thế, nâng cấp hoặc dừng sử dụng đối với các thiết bị hiện hữu.</w:t>
            </w:r>
            <w:r w:rsidRPr="003C5A39">
              <w:t xml:space="preserve"> </w:t>
            </w:r>
            <w:r w:rsidRPr="003C5A39">
              <w:rPr>
                <w:lang w:val="vi-VN"/>
              </w:rPr>
              <w:t>Mặt khác, quy định chuyển tiếp chỉ cần thiết khi việc áp dụng các yêu cầu mới có thể dẫn đến xung đột hoặc ảnh hưởng đáng kể đến các thiết bị đã được đầu tư, trang bị trước đó. Trong trường hợp này, qua kết quả khảo sát thực tế, không phát sinh vấn đề cần xử lý bằng quy định chuyển tiếp.</w:t>
            </w:r>
            <w:r w:rsidRPr="003C5A39">
              <w:t xml:space="preserve"> </w:t>
            </w:r>
            <w:r w:rsidRPr="003C5A39">
              <w:rPr>
                <w:lang w:val="vi-VN"/>
              </w:rPr>
              <w:t xml:space="preserve">Vì vậy, Ban </w:t>
            </w:r>
            <w:r w:rsidRPr="003C5A39">
              <w:t xml:space="preserve">Biên </w:t>
            </w:r>
            <w:r w:rsidRPr="003C5A39">
              <w:rPr>
                <w:lang w:val="vi-VN"/>
              </w:rPr>
              <w:t>soạn đề nghị giữ nguyên dự thảo, không bổ sung điều khoản chuyển tiếp.</w:t>
            </w:r>
          </w:p>
        </w:tc>
      </w:tr>
    </w:tbl>
    <w:p w14:paraId="19F4D6B2" w14:textId="46BC7847" w:rsidR="008D3C51" w:rsidRDefault="008D3C51" w:rsidP="00497924">
      <w:pPr>
        <w:rPr>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6"/>
        <w:gridCol w:w="5433"/>
      </w:tblGrid>
      <w:tr w:rsidR="00867AD9" w14:paraId="2D5713F4" w14:textId="77777777" w:rsidTr="00F05CCB">
        <w:tc>
          <w:tcPr>
            <w:tcW w:w="9356" w:type="dxa"/>
          </w:tcPr>
          <w:p w14:paraId="6EB23BA9" w14:textId="77777777" w:rsidR="00867AD9" w:rsidRDefault="00867AD9" w:rsidP="00497924">
            <w:pPr>
              <w:rPr>
                <w:szCs w:val="28"/>
              </w:rPr>
            </w:pPr>
          </w:p>
        </w:tc>
        <w:tc>
          <w:tcPr>
            <w:tcW w:w="5433" w:type="dxa"/>
          </w:tcPr>
          <w:p w14:paraId="50A48C18" w14:textId="77288656" w:rsidR="00867AD9" w:rsidRPr="00867AD9" w:rsidRDefault="00867AD9" w:rsidP="00867AD9">
            <w:pPr>
              <w:spacing w:line="240" w:lineRule="auto"/>
              <w:jc w:val="center"/>
              <w:rPr>
                <w:b/>
                <w:bCs/>
                <w:szCs w:val="28"/>
              </w:rPr>
            </w:pPr>
            <w:r w:rsidRPr="00867AD9">
              <w:rPr>
                <w:b/>
                <w:bCs/>
                <w:szCs w:val="28"/>
              </w:rPr>
              <w:t>TM</w:t>
            </w:r>
            <w:r>
              <w:rPr>
                <w:b/>
                <w:bCs/>
                <w:szCs w:val="28"/>
              </w:rPr>
              <w:t>.</w:t>
            </w:r>
            <w:r w:rsidRPr="00867AD9">
              <w:rPr>
                <w:b/>
                <w:bCs/>
                <w:szCs w:val="28"/>
              </w:rPr>
              <w:t>BAN BIÊN SOẠN</w:t>
            </w:r>
          </w:p>
          <w:p w14:paraId="1A301939" w14:textId="77777777" w:rsidR="00867AD9" w:rsidRPr="00867AD9" w:rsidRDefault="00867AD9" w:rsidP="00867AD9">
            <w:pPr>
              <w:spacing w:line="240" w:lineRule="auto"/>
              <w:jc w:val="center"/>
              <w:rPr>
                <w:b/>
                <w:bCs/>
                <w:szCs w:val="28"/>
              </w:rPr>
            </w:pPr>
            <w:r w:rsidRPr="00867AD9">
              <w:rPr>
                <w:b/>
                <w:bCs/>
                <w:szCs w:val="28"/>
              </w:rPr>
              <w:t>TRƯỞNG BAN</w:t>
            </w:r>
          </w:p>
          <w:p w14:paraId="54460C14" w14:textId="77777777" w:rsidR="00867AD9" w:rsidRPr="00867AD9" w:rsidRDefault="00867AD9" w:rsidP="00867AD9">
            <w:pPr>
              <w:jc w:val="center"/>
              <w:rPr>
                <w:b/>
                <w:bCs/>
                <w:szCs w:val="28"/>
              </w:rPr>
            </w:pPr>
          </w:p>
          <w:p w14:paraId="21C9E8A0" w14:textId="77777777" w:rsidR="00867AD9" w:rsidRDefault="00867AD9" w:rsidP="00867AD9">
            <w:pPr>
              <w:jc w:val="center"/>
              <w:rPr>
                <w:b/>
                <w:bCs/>
                <w:szCs w:val="28"/>
              </w:rPr>
            </w:pPr>
          </w:p>
          <w:p w14:paraId="2728A863" w14:textId="77777777" w:rsidR="00867AD9" w:rsidRDefault="00867AD9" w:rsidP="00867AD9">
            <w:pPr>
              <w:jc w:val="center"/>
              <w:rPr>
                <w:b/>
                <w:bCs/>
                <w:szCs w:val="28"/>
              </w:rPr>
            </w:pPr>
          </w:p>
          <w:p w14:paraId="2ADDB1B7" w14:textId="77777777" w:rsidR="00867AD9" w:rsidRDefault="00867AD9" w:rsidP="00867AD9">
            <w:pPr>
              <w:jc w:val="center"/>
              <w:rPr>
                <w:b/>
                <w:bCs/>
                <w:szCs w:val="28"/>
              </w:rPr>
            </w:pPr>
          </w:p>
          <w:p w14:paraId="2B0E4CAC" w14:textId="77777777" w:rsidR="00867AD9" w:rsidRPr="00867AD9" w:rsidRDefault="00867AD9" w:rsidP="00867AD9">
            <w:pPr>
              <w:jc w:val="center"/>
              <w:rPr>
                <w:b/>
                <w:bCs/>
                <w:szCs w:val="28"/>
              </w:rPr>
            </w:pPr>
          </w:p>
          <w:p w14:paraId="46A7C5AB" w14:textId="125D92A9" w:rsidR="00867AD9" w:rsidRDefault="00867AD9" w:rsidP="00867AD9">
            <w:pPr>
              <w:jc w:val="center"/>
              <w:rPr>
                <w:szCs w:val="28"/>
              </w:rPr>
            </w:pPr>
            <w:r w:rsidRPr="00867AD9">
              <w:rPr>
                <w:b/>
                <w:bCs/>
                <w:szCs w:val="28"/>
              </w:rPr>
              <w:t>Đại tá Phạm Hồng Thập</w:t>
            </w:r>
          </w:p>
        </w:tc>
      </w:tr>
    </w:tbl>
    <w:p w14:paraId="2FF04E2B" w14:textId="77777777" w:rsidR="00867AD9" w:rsidRDefault="00867AD9" w:rsidP="00497924">
      <w:pPr>
        <w:rPr>
          <w:szCs w:val="28"/>
        </w:rPr>
      </w:pPr>
    </w:p>
    <w:p w14:paraId="0BB1729F" w14:textId="77777777" w:rsidR="00867AD9" w:rsidRPr="003C5A39" w:rsidRDefault="00867AD9" w:rsidP="00497924">
      <w:pPr>
        <w:rPr>
          <w:szCs w:val="28"/>
        </w:rPr>
      </w:pPr>
    </w:p>
    <w:sectPr w:rsidR="00867AD9" w:rsidRPr="003C5A39" w:rsidSect="00751DCA">
      <w:headerReference w:type="default" r:id="rId8"/>
      <w:pgSz w:w="16840" w:h="11907" w:orient="landscape" w:code="9"/>
      <w:pgMar w:top="907" w:right="907" w:bottom="907" w:left="1134" w:header="720" w:footer="720"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BCCC0" w14:textId="77777777" w:rsidR="004500DE" w:rsidRDefault="004500DE">
      <w:pPr>
        <w:spacing w:after="0" w:line="240" w:lineRule="auto"/>
      </w:pPr>
      <w:r>
        <w:separator/>
      </w:r>
    </w:p>
  </w:endnote>
  <w:endnote w:type="continuationSeparator" w:id="0">
    <w:p w14:paraId="1E1CF1C6" w14:textId="77777777" w:rsidR="004500DE" w:rsidRDefault="004500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B33D80" w14:textId="77777777" w:rsidR="004500DE" w:rsidRDefault="004500DE">
      <w:pPr>
        <w:spacing w:after="0" w:line="240" w:lineRule="auto"/>
      </w:pPr>
      <w:r>
        <w:separator/>
      </w:r>
    </w:p>
  </w:footnote>
  <w:footnote w:type="continuationSeparator" w:id="0">
    <w:p w14:paraId="0EDB4F46" w14:textId="77777777" w:rsidR="004500DE" w:rsidRDefault="004500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1942C1" w14:textId="07E9BF62" w:rsidR="004D4C94" w:rsidRDefault="004D4C94" w:rsidP="00091892">
    <w:pPr>
      <w:pStyle w:val="Header"/>
      <w:jc w:val="center"/>
    </w:pPr>
    <w:r>
      <w:fldChar w:fldCharType="begin"/>
    </w:r>
    <w:r>
      <w:instrText xml:space="preserve"> PAGE   \* MERGEFORMAT </w:instrText>
    </w:r>
    <w:r>
      <w:fldChar w:fldCharType="separate"/>
    </w:r>
    <w:r w:rsidR="00D64BEF">
      <w:rPr>
        <w:noProof/>
      </w:rPr>
      <w:t>20</w:t>
    </w:r>
    <w:r>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028D3"/>
    <w:multiLevelType w:val="multilevel"/>
    <w:tmpl w:val="C534CE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A609F3"/>
    <w:multiLevelType w:val="hybridMultilevel"/>
    <w:tmpl w:val="7F8C7DCE"/>
    <w:lvl w:ilvl="0" w:tplc="26DC23D8">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531E31"/>
    <w:multiLevelType w:val="hybridMultilevel"/>
    <w:tmpl w:val="4EAA1F8A"/>
    <w:lvl w:ilvl="0" w:tplc="580E973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E77A11"/>
    <w:multiLevelType w:val="hybridMultilevel"/>
    <w:tmpl w:val="54E42BC4"/>
    <w:lvl w:ilvl="0" w:tplc="3B826E84">
      <w:numFmt w:val="bullet"/>
      <w:lvlText w:val="-"/>
      <w:lvlJc w:val="left"/>
      <w:pPr>
        <w:ind w:left="720" w:hanging="360"/>
      </w:pPr>
      <w:rPr>
        <w:rFonts w:ascii="Times New Roman" w:eastAsia="Calibri"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15:restartNumberingAfterBreak="0">
    <w:nsid w:val="18F52B0C"/>
    <w:multiLevelType w:val="hybridMultilevel"/>
    <w:tmpl w:val="7DE2B2D4"/>
    <w:lvl w:ilvl="0" w:tplc="C65C47D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3C5FB5"/>
    <w:multiLevelType w:val="hybridMultilevel"/>
    <w:tmpl w:val="1254885C"/>
    <w:lvl w:ilvl="0" w:tplc="88ACDA1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FF51E6"/>
    <w:multiLevelType w:val="hybridMultilevel"/>
    <w:tmpl w:val="C7466BEE"/>
    <w:lvl w:ilvl="0" w:tplc="0409000F">
      <w:start w:val="1"/>
      <w:numFmt w:val="decimal"/>
      <w:lvlText w:val="%1."/>
      <w:lvlJc w:val="left"/>
      <w:pPr>
        <w:ind w:left="71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9CE61F8"/>
    <w:multiLevelType w:val="hybridMultilevel"/>
    <w:tmpl w:val="7144A288"/>
    <w:lvl w:ilvl="0" w:tplc="ECD41DE0">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CED576B"/>
    <w:multiLevelType w:val="hybridMultilevel"/>
    <w:tmpl w:val="EEDCFD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27929CD"/>
    <w:multiLevelType w:val="multilevel"/>
    <w:tmpl w:val="B100F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64E4941"/>
    <w:multiLevelType w:val="multilevel"/>
    <w:tmpl w:val="01F436F8"/>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1" w15:restartNumberingAfterBreak="0">
    <w:nsid w:val="5AD444D2"/>
    <w:multiLevelType w:val="hybridMultilevel"/>
    <w:tmpl w:val="22F0D7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55B1B9E"/>
    <w:multiLevelType w:val="hybridMultilevel"/>
    <w:tmpl w:val="6A080B00"/>
    <w:lvl w:ilvl="0" w:tplc="69BE09B0">
      <w:start w:val="1"/>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BA348E"/>
    <w:multiLevelType w:val="hybridMultilevel"/>
    <w:tmpl w:val="22F0D74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4" w15:restartNumberingAfterBreak="0">
    <w:nsid w:val="76416189"/>
    <w:multiLevelType w:val="multilevel"/>
    <w:tmpl w:val="0D9088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48324336">
    <w:abstractNumId w:val="6"/>
  </w:num>
  <w:num w:numId="2" w16cid:durableId="159930440">
    <w:abstractNumId w:val="11"/>
  </w:num>
  <w:num w:numId="3" w16cid:durableId="830217752">
    <w:abstractNumId w:val="13"/>
  </w:num>
  <w:num w:numId="4" w16cid:durableId="85460694">
    <w:abstractNumId w:val="4"/>
  </w:num>
  <w:num w:numId="5" w16cid:durableId="1119379423">
    <w:abstractNumId w:val="8"/>
  </w:num>
  <w:num w:numId="6" w16cid:durableId="1225987510">
    <w:abstractNumId w:val="1"/>
  </w:num>
  <w:num w:numId="7" w16cid:durableId="860120051">
    <w:abstractNumId w:val="2"/>
  </w:num>
  <w:num w:numId="8" w16cid:durableId="1927035274">
    <w:abstractNumId w:val="7"/>
  </w:num>
  <w:num w:numId="9" w16cid:durableId="1086994130">
    <w:abstractNumId w:val="0"/>
  </w:num>
  <w:num w:numId="10" w16cid:durableId="68232278">
    <w:abstractNumId w:val="12"/>
  </w:num>
  <w:num w:numId="11" w16cid:durableId="381833700">
    <w:abstractNumId w:val="9"/>
  </w:num>
  <w:num w:numId="12" w16cid:durableId="624625224">
    <w:abstractNumId w:val="14"/>
  </w:num>
  <w:num w:numId="13" w16cid:durableId="431433752">
    <w:abstractNumId w:val="10"/>
  </w:num>
  <w:num w:numId="14" w16cid:durableId="821198481">
    <w:abstractNumId w:val="5"/>
  </w:num>
  <w:num w:numId="15" w16cid:durableId="16996209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B29"/>
    <w:rsid w:val="00000113"/>
    <w:rsid w:val="00003759"/>
    <w:rsid w:val="000074CD"/>
    <w:rsid w:val="00007B03"/>
    <w:rsid w:val="00010912"/>
    <w:rsid w:val="000120BE"/>
    <w:rsid w:val="00012C92"/>
    <w:rsid w:val="0001372D"/>
    <w:rsid w:val="00013770"/>
    <w:rsid w:val="00026C74"/>
    <w:rsid w:val="000327D7"/>
    <w:rsid w:val="000357F3"/>
    <w:rsid w:val="000371D1"/>
    <w:rsid w:val="00041E46"/>
    <w:rsid w:val="00046225"/>
    <w:rsid w:val="00054D01"/>
    <w:rsid w:val="0006380B"/>
    <w:rsid w:val="00065653"/>
    <w:rsid w:val="000659AE"/>
    <w:rsid w:val="00066F03"/>
    <w:rsid w:val="000715E2"/>
    <w:rsid w:val="0007210F"/>
    <w:rsid w:val="00074CB2"/>
    <w:rsid w:val="00074DC5"/>
    <w:rsid w:val="000817DE"/>
    <w:rsid w:val="000907BA"/>
    <w:rsid w:val="00090EE5"/>
    <w:rsid w:val="00091097"/>
    <w:rsid w:val="00091892"/>
    <w:rsid w:val="00092549"/>
    <w:rsid w:val="0009383A"/>
    <w:rsid w:val="000941A8"/>
    <w:rsid w:val="000950BE"/>
    <w:rsid w:val="000A59E6"/>
    <w:rsid w:val="000A758F"/>
    <w:rsid w:val="000A764E"/>
    <w:rsid w:val="000B1C32"/>
    <w:rsid w:val="000B301A"/>
    <w:rsid w:val="000B7EEC"/>
    <w:rsid w:val="000C7E12"/>
    <w:rsid w:val="000D5727"/>
    <w:rsid w:val="000D58B4"/>
    <w:rsid w:val="000D769D"/>
    <w:rsid w:val="000E3C2C"/>
    <w:rsid w:val="000E608B"/>
    <w:rsid w:val="000E61CB"/>
    <w:rsid w:val="000E6391"/>
    <w:rsid w:val="000F3329"/>
    <w:rsid w:val="00100A66"/>
    <w:rsid w:val="00110079"/>
    <w:rsid w:val="00112F0C"/>
    <w:rsid w:val="00123E80"/>
    <w:rsid w:val="00126934"/>
    <w:rsid w:val="00130B45"/>
    <w:rsid w:val="0014351C"/>
    <w:rsid w:val="00143AD4"/>
    <w:rsid w:val="001468C6"/>
    <w:rsid w:val="00151CB5"/>
    <w:rsid w:val="00151E44"/>
    <w:rsid w:val="00151F98"/>
    <w:rsid w:val="001520D6"/>
    <w:rsid w:val="00153778"/>
    <w:rsid w:val="00160722"/>
    <w:rsid w:val="00167B45"/>
    <w:rsid w:val="00170B70"/>
    <w:rsid w:val="00183B04"/>
    <w:rsid w:val="00195DF9"/>
    <w:rsid w:val="001A30A0"/>
    <w:rsid w:val="001B7BE2"/>
    <w:rsid w:val="001C6367"/>
    <w:rsid w:val="001C7BB9"/>
    <w:rsid w:val="001D4538"/>
    <w:rsid w:val="001D523F"/>
    <w:rsid w:val="001D6996"/>
    <w:rsid w:val="001E3C9A"/>
    <w:rsid w:val="001E61BE"/>
    <w:rsid w:val="001F0E08"/>
    <w:rsid w:val="00200C2A"/>
    <w:rsid w:val="00205CD5"/>
    <w:rsid w:val="00206F3F"/>
    <w:rsid w:val="002139EF"/>
    <w:rsid w:val="002158C5"/>
    <w:rsid w:val="002207DC"/>
    <w:rsid w:val="00223251"/>
    <w:rsid w:val="002240C8"/>
    <w:rsid w:val="00226FE6"/>
    <w:rsid w:val="00237566"/>
    <w:rsid w:val="00243911"/>
    <w:rsid w:val="00244845"/>
    <w:rsid w:val="00245F66"/>
    <w:rsid w:val="00250FED"/>
    <w:rsid w:val="00256DCF"/>
    <w:rsid w:val="00260B29"/>
    <w:rsid w:val="002616D1"/>
    <w:rsid w:val="00265682"/>
    <w:rsid w:val="00266A95"/>
    <w:rsid w:val="00266FDF"/>
    <w:rsid w:val="00274B62"/>
    <w:rsid w:val="00276673"/>
    <w:rsid w:val="00284EFE"/>
    <w:rsid w:val="002851B0"/>
    <w:rsid w:val="002855B2"/>
    <w:rsid w:val="00285B3E"/>
    <w:rsid w:val="00295263"/>
    <w:rsid w:val="00295606"/>
    <w:rsid w:val="002A06E6"/>
    <w:rsid w:val="002A181F"/>
    <w:rsid w:val="002A5A0B"/>
    <w:rsid w:val="002B58AA"/>
    <w:rsid w:val="002C49E1"/>
    <w:rsid w:val="002C5512"/>
    <w:rsid w:val="002C70FB"/>
    <w:rsid w:val="002C7B27"/>
    <w:rsid w:val="002D1798"/>
    <w:rsid w:val="002D32FA"/>
    <w:rsid w:val="002D52C8"/>
    <w:rsid w:val="002E01F6"/>
    <w:rsid w:val="002E1B69"/>
    <w:rsid w:val="002E3340"/>
    <w:rsid w:val="002E5588"/>
    <w:rsid w:val="002E6DD2"/>
    <w:rsid w:val="002E7DE7"/>
    <w:rsid w:val="002F3E9E"/>
    <w:rsid w:val="002F7214"/>
    <w:rsid w:val="002F72AD"/>
    <w:rsid w:val="002F7D21"/>
    <w:rsid w:val="003028E2"/>
    <w:rsid w:val="00302B0C"/>
    <w:rsid w:val="0030581B"/>
    <w:rsid w:val="003070ED"/>
    <w:rsid w:val="0031215E"/>
    <w:rsid w:val="00312ADA"/>
    <w:rsid w:val="003130B9"/>
    <w:rsid w:val="00320386"/>
    <w:rsid w:val="00326B65"/>
    <w:rsid w:val="003308C8"/>
    <w:rsid w:val="00334ACB"/>
    <w:rsid w:val="003437AA"/>
    <w:rsid w:val="00356A5B"/>
    <w:rsid w:val="003571F8"/>
    <w:rsid w:val="0035740E"/>
    <w:rsid w:val="00360290"/>
    <w:rsid w:val="003634F2"/>
    <w:rsid w:val="00370AD2"/>
    <w:rsid w:val="00372880"/>
    <w:rsid w:val="003753D9"/>
    <w:rsid w:val="00375AAB"/>
    <w:rsid w:val="00381317"/>
    <w:rsid w:val="003821D2"/>
    <w:rsid w:val="00383EB5"/>
    <w:rsid w:val="003849CC"/>
    <w:rsid w:val="00387FEA"/>
    <w:rsid w:val="00393380"/>
    <w:rsid w:val="003974E6"/>
    <w:rsid w:val="003A1D58"/>
    <w:rsid w:val="003A6681"/>
    <w:rsid w:val="003B02D7"/>
    <w:rsid w:val="003B1528"/>
    <w:rsid w:val="003B2918"/>
    <w:rsid w:val="003B6195"/>
    <w:rsid w:val="003C3F14"/>
    <w:rsid w:val="003C517D"/>
    <w:rsid w:val="003C5A39"/>
    <w:rsid w:val="003D01CE"/>
    <w:rsid w:val="003D0AB0"/>
    <w:rsid w:val="003D0C3C"/>
    <w:rsid w:val="003D14A8"/>
    <w:rsid w:val="003D16F1"/>
    <w:rsid w:val="003D2216"/>
    <w:rsid w:val="003D22D4"/>
    <w:rsid w:val="003D2D74"/>
    <w:rsid w:val="003E08D4"/>
    <w:rsid w:val="003E0B86"/>
    <w:rsid w:val="003E1416"/>
    <w:rsid w:val="003E726E"/>
    <w:rsid w:val="003F2C87"/>
    <w:rsid w:val="003F6111"/>
    <w:rsid w:val="00400B7D"/>
    <w:rsid w:val="0040601B"/>
    <w:rsid w:val="004071E6"/>
    <w:rsid w:val="00410A66"/>
    <w:rsid w:val="0041484F"/>
    <w:rsid w:val="004157AF"/>
    <w:rsid w:val="004165C5"/>
    <w:rsid w:val="004208F6"/>
    <w:rsid w:val="00422550"/>
    <w:rsid w:val="00426A5A"/>
    <w:rsid w:val="004274E4"/>
    <w:rsid w:val="00427F45"/>
    <w:rsid w:val="004318D8"/>
    <w:rsid w:val="00434186"/>
    <w:rsid w:val="00434500"/>
    <w:rsid w:val="00435F77"/>
    <w:rsid w:val="00436B1B"/>
    <w:rsid w:val="004500DE"/>
    <w:rsid w:val="00451342"/>
    <w:rsid w:val="00456199"/>
    <w:rsid w:val="00457388"/>
    <w:rsid w:val="00471574"/>
    <w:rsid w:val="004808F0"/>
    <w:rsid w:val="00486F22"/>
    <w:rsid w:val="00495BAD"/>
    <w:rsid w:val="00497924"/>
    <w:rsid w:val="004B45E2"/>
    <w:rsid w:val="004B523F"/>
    <w:rsid w:val="004C06D0"/>
    <w:rsid w:val="004C0D83"/>
    <w:rsid w:val="004D2ACD"/>
    <w:rsid w:val="004D3750"/>
    <w:rsid w:val="004D4C94"/>
    <w:rsid w:val="004D60B4"/>
    <w:rsid w:val="004E477A"/>
    <w:rsid w:val="004E4E87"/>
    <w:rsid w:val="004E6293"/>
    <w:rsid w:val="004F039D"/>
    <w:rsid w:val="00505EBC"/>
    <w:rsid w:val="00513A96"/>
    <w:rsid w:val="00516CD0"/>
    <w:rsid w:val="00520675"/>
    <w:rsid w:val="00525327"/>
    <w:rsid w:val="005258BD"/>
    <w:rsid w:val="00533441"/>
    <w:rsid w:val="00535834"/>
    <w:rsid w:val="00541075"/>
    <w:rsid w:val="00546206"/>
    <w:rsid w:val="00547F68"/>
    <w:rsid w:val="00551F7E"/>
    <w:rsid w:val="00554B9F"/>
    <w:rsid w:val="00563FE9"/>
    <w:rsid w:val="00572BBD"/>
    <w:rsid w:val="00573470"/>
    <w:rsid w:val="00574E90"/>
    <w:rsid w:val="00580BF1"/>
    <w:rsid w:val="0058684E"/>
    <w:rsid w:val="0059360D"/>
    <w:rsid w:val="00596AC9"/>
    <w:rsid w:val="00597C50"/>
    <w:rsid w:val="005A3A5A"/>
    <w:rsid w:val="005A5F82"/>
    <w:rsid w:val="005A712E"/>
    <w:rsid w:val="005B0712"/>
    <w:rsid w:val="005B2819"/>
    <w:rsid w:val="005D2D3B"/>
    <w:rsid w:val="005E4833"/>
    <w:rsid w:val="005E6AEB"/>
    <w:rsid w:val="005F2098"/>
    <w:rsid w:val="005F2A02"/>
    <w:rsid w:val="005F6689"/>
    <w:rsid w:val="00601C2B"/>
    <w:rsid w:val="00614AAF"/>
    <w:rsid w:val="0062238B"/>
    <w:rsid w:val="00623173"/>
    <w:rsid w:val="006245D4"/>
    <w:rsid w:val="00624EEE"/>
    <w:rsid w:val="00631803"/>
    <w:rsid w:val="00634100"/>
    <w:rsid w:val="00634780"/>
    <w:rsid w:val="00642729"/>
    <w:rsid w:val="00655142"/>
    <w:rsid w:val="00657D43"/>
    <w:rsid w:val="00661054"/>
    <w:rsid w:val="006622C9"/>
    <w:rsid w:val="00662992"/>
    <w:rsid w:val="00663065"/>
    <w:rsid w:val="0067057A"/>
    <w:rsid w:val="0068174D"/>
    <w:rsid w:val="00684999"/>
    <w:rsid w:val="00684F1A"/>
    <w:rsid w:val="006A179C"/>
    <w:rsid w:val="006A6806"/>
    <w:rsid w:val="006B1B1F"/>
    <w:rsid w:val="006C026A"/>
    <w:rsid w:val="006D0831"/>
    <w:rsid w:val="006D3034"/>
    <w:rsid w:val="006E0E10"/>
    <w:rsid w:val="006E15BB"/>
    <w:rsid w:val="006E45B4"/>
    <w:rsid w:val="006F260B"/>
    <w:rsid w:val="007027DD"/>
    <w:rsid w:val="007027EC"/>
    <w:rsid w:val="00702852"/>
    <w:rsid w:val="0070455E"/>
    <w:rsid w:val="00717FFC"/>
    <w:rsid w:val="007211D9"/>
    <w:rsid w:val="0072506B"/>
    <w:rsid w:val="00725342"/>
    <w:rsid w:val="007262BD"/>
    <w:rsid w:val="00732C22"/>
    <w:rsid w:val="00733369"/>
    <w:rsid w:val="00751694"/>
    <w:rsid w:val="00751B5B"/>
    <w:rsid w:val="00751DCA"/>
    <w:rsid w:val="007533EE"/>
    <w:rsid w:val="007579A3"/>
    <w:rsid w:val="007579DD"/>
    <w:rsid w:val="0076130E"/>
    <w:rsid w:val="00762BE0"/>
    <w:rsid w:val="007651E5"/>
    <w:rsid w:val="0076593B"/>
    <w:rsid w:val="00770712"/>
    <w:rsid w:val="00780385"/>
    <w:rsid w:val="007837C4"/>
    <w:rsid w:val="00783EDA"/>
    <w:rsid w:val="00785F39"/>
    <w:rsid w:val="00786426"/>
    <w:rsid w:val="00791548"/>
    <w:rsid w:val="007A58C6"/>
    <w:rsid w:val="007A68EA"/>
    <w:rsid w:val="007B171A"/>
    <w:rsid w:val="007B19F1"/>
    <w:rsid w:val="007B2A24"/>
    <w:rsid w:val="007B571E"/>
    <w:rsid w:val="007B602A"/>
    <w:rsid w:val="007B61CC"/>
    <w:rsid w:val="007C0D88"/>
    <w:rsid w:val="007C6D35"/>
    <w:rsid w:val="007D08FF"/>
    <w:rsid w:val="007D34A6"/>
    <w:rsid w:val="007D6006"/>
    <w:rsid w:val="007D6927"/>
    <w:rsid w:val="007D6B40"/>
    <w:rsid w:val="007E088C"/>
    <w:rsid w:val="007E583A"/>
    <w:rsid w:val="007E7E9E"/>
    <w:rsid w:val="007F1203"/>
    <w:rsid w:val="007F64FA"/>
    <w:rsid w:val="00800038"/>
    <w:rsid w:val="00812E9A"/>
    <w:rsid w:val="0081349C"/>
    <w:rsid w:val="00817111"/>
    <w:rsid w:val="00824B00"/>
    <w:rsid w:val="00825F84"/>
    <w:rsid w:val="00830369"/>
    <w:rsid w:val="008330A7"/>
    <w:rsid w:val="00840AEB"/>
    <w:rsid w:val="008435C8"/>
    <w:rsid w:val="00845723"/>
    <w:rsid w:val="00851AB1"/>
    <w:rsid w:val="00854406"/>
    <w:rsid w:val="008629EB"/>
    <w:rsid w:val="00865012"/>
    <w:rsid w:val="00867807"/>
    <w:rsid w:val="00867AD9"/>
    <w:rsid w:val="00892298"/>
    <w:rsid w:val="00894A42"/>
    <w:rsid w:val="008973DA"/>
    <w:rsid w:val="008A6B59"/>
    <w:rsid w:val="008C76A3"/>
    <w:rsid w:val="008D3C51"/>
    <w:rsid w:val="008D3FA3"/>
    <w:rsid w:val="008D66F2"/>
    <w:rsid w:val="008E25E0"/>
    <w:rsid w:val="008E2718"/>
    <w:rsid w:val="008F08C7"/>
    <w:rsid w:val="0090017A"/>
    <w:rsid w:val="00901332"/>
    <w:rsid w:val="009029DE"/>
    <w:rsid w:val="00905CA1"/>
    <w:rsid w:val="00907D5E"/>
    <w:rsid w:val="00912CFF"/>
    <w:rsid w:val="00913E78"/>
    <w:rsid w:val="00923024"/>
    <w:rsid w:val="00925919"/>
    <w:rsid w:val="0092692F"/>
    <w:rsid w:val="00930467"/>
    <w:rsid w:val="009367AE"/>
    <w:rsid w:val="00936B42"/>
    <w:rsid w:val="00937EB3"/>
    <w:rsid w:val="009430F6"/>
    <w:rsid w:val="00944E89"/>
    <w:rsid w:val="0094532C"/>
    <w:rsid w:val="00952BA0"/>
    <w:rsid w:val="00953441"/>
    <w:rsid w:val="00962E4A"/>
    <w:rsid w:val="00962F79"/>
    <w:rsid w:val="009745EC"/>
    <w:rsid w:val="00976389"/>
    <w:rsid w:val="009777B9"/>
    <w:rsid w:val="00982925"/>
    <w:rsid w:val="009848C9"/>
    <w:rsid w:val="00987D2D"/>
    <w:rsid w:val="009923D4"/>
    <w:rsid w:val="009A2DD4"/>
    <w:rsid w:val="009A554B"/>
    <w:rsid w:val="009B13FE"/>
    <w:rsid w:val="009B20CD"/>
    <w:rsid w:val="009C0219"/>
    <w:rsid w:val="009C440D"/>
    <w:rsid w:val="009C6E35"/>
    <w:rsid w:val="009C7F2B"/>
    <w:rsid w:val="009D117B"/>
    <w:rsid w:val="009D2DA9"/>
    <w:rsid w:val="009D6863"/>
    <w:rsid w:val="009E131B"/>
    <w:rsid w:val="009F0CAC"/>
    <w:rsid w:val="009F349E"/>
    <w:rsid w:val="009F3D36"/>
    <w:rsid w:val="00A023ED"/>
    <w:rsid w:val="00A039DE"/>
    <w:rsid w:val="00A05245"/>
    <w:rsid w:val="00A05E65"/>
    <w:rsid w:val="00A1596C"/>
    <w:rsid w:val="00A207AD"/>
    <w:rsid w:val="00A20A9F"/>
    <w:rsid w:val="00A24CB5"/>
    <w:rsid w:val="00A25F3F"/>
    <w:rsid w:val="00A26166"/>
    <w:rsid w:val="00A27AC1"/>
    <w:rsid w:val="00A30EB6"/>
    <w:rsid w:val="00A3489F"/>
    <w:rsid w:val="00A40BCE"/>
    <w:rsid w:val="00A44422"/>
    <w:rsid w:val="00A52733"/>
    <w:rsid w:val="00A54D29"/>
    <w:rsid w:val="00A61A40"/>
    <w:rsid w:val="00A62243"/>
    <w:rsid w:val="00A62EB5"/>
    <w:rsid w:val="00A65F26"/>
    <w:rsid w:val="00A7141B"/>
    <w:rsid w:val="00A7572F"/>
    <w:rsid w:val="00A840B3"/>
    <w:rsid w:val="00A84E42"/>
    <w:rsid w:val="00A92C7E"/>
    <w:rsid w:val="00A953FF"/>
    <w:rsid w:val="00A962C3"/>
    <w:rsid w:val="00A96FC0"/>
    <w:rsid w:val="00A97D7C"/>
    <w:rsid w:val="00AA30B0"/>
    <w:rsid w:val="00AB0F3C"/>
    <w:rsid w:val="00AB1DBF"/>
    <w:rsid w:val="00AB213F"/>
    <w:rsid w:val="00AB3697"/>
    <w:rsid w:val="00AB7A35"/>
    <w:rsid w:val="00AD21A2"/>
    <w:rsid w:val="00AD2997"/>
    <w:rsid w:val="00AD2A92"/>
    <w:rsid w:val="00AD577D"/>
    <w:rsid w:val="00AD70E5"/>
    <w:rsid w:val="00AE1366"/>
    <w:rsid w:val="00AE16B6"/>
    <w:rsid w:val="00AE63CD"/>
    <w:rsid w:val="00AF0102"/>
    <w:rsid w:val="00B02D9B"/>
    <w:rsid w:val="00B05003"/>
    <w:rsid w:val="00B06BC5"/>
    <w:rsid w:val="00B16F23"/>
    <w:rsid w:val="00B24785"/>
    <w:rsid w:val="00B32712"/>
    <w:rsid w:val="00B33E1B"/>
    <w:rsid w:val="00B44EA1"/>
    <w:rsid w:val="00B5289F"/>
    <w:rsid w:val="00B560BA"/>
    <w:rsid w:val="00B601CA"/>
    <w:rsid w:val="00B720F5"/>
    <w:rsid w:val="00B73DFE"/>
    <w:rsid w:val="00B74779"/>
    <w:rsid w:val="00B77417"/>
    <w:rsid w:val="00B817AC"/>
    <w:rsid w:val="00B85C77"/>
    <w:rsid w:val="00B86391"/>
    <w:rsid w:val="00BA569B"/>
    <w:rsid w:val="00BA6D08"/>
    <w:rsid w:val="00BA7ABA"/>
    <w:rsid w:val="00BB2E00"/>
    <w:rsid w:val="00BB330A"/>
    <w:rsid w:val="00BC2316"/>
    <w:rsid w:val="00BC3381"/>
    <w:rsid w:val="00BC3B83"/>
    <w:rsid w:val="00BC69AB"/>
    <w:rsid w:val="00BD58DB"/>
    <w:rsid w:val="00BD5D3C"/>
    <w:rsid w:val="00BD7AF2"/>
    <w:rsid w:val="00BE1FC7"/>
    <w:rsid w:val="00BE3060"/>
    <w:rsid w:val="00BF1396"/>
    <w:rsid w:val="00BF4D5B"/>
    <w:rsid w:val="00BF4FB1"/>
    <w:rsid w:val="00C02DED"/>
    <w:rsid w:val="00C068DA"/>
    <w:rsid w:val="00C07CB1"/>
    <w:rsid w:val="00C11D80"/>
    <w:rsid w:val="00C31A2F"/>
    <w:rsid w:val="00C32783"/>
    <w:rsid w:val="00C377CD"/>
    <w:rsid w:val="00C4300F"/>
    <w:rsid w:val="00C538B6"/>
    <w:rsid w:val="00C543C6"/>
    <w:rsid w:val="00C62942"/>
    <w:rsid w:val="00C727E0"/>
    <w:rsid w:val="00C72CD3"/>
    <w:rsid w:val="00C759F5"/>
    <w:rsid w:val="00C85433"/>
    <w:rsid w:val="00C87488"/>
    <w:rsid w:val="00C87D6D"/>
    <w:rsid w:val="00C90D17"/>
    <w:rsid w:val="00C95201"/>
    <w:rsid w:val="00CA0B29"/>
    <w:rsid w:val="00CA3F42"/>
    <w:rsid w:val="00CA5C41"/>
    <w:rsid w:val="00CA6335"/>
    <w:rsid w:val="00CB4E36"/>
    <w:rsid w:val="00CC6C1E"/>
    <w:rsid w:val="00CC7D75"/>
    <w:rsid w:val="00CD0A12"/>
    <w:rsid w:val="00CD6D7E"/>
    <w:rsid w:val="00CE1D84"/>
    <w:rsid w:val="00CE5124"/>
    <w:rsid w:val="00CE7A83"/>
    <w:rsid w:val="00CF11D8"/>
    <w:rsid w:val="00CF1D34"/>
    <w:rsid w:val="00CF540D"/>
    <w:rsid w:val="00CF7790"/>
    <w:rsid w:val="00D0058F"/>
    <w:rsid w:val="00D01147"/>
    <w:rsid w:val="00D05F06"/>
    <w:rsid w:val="00D129D3"/>
    <w:rsid w:val="00D140A3"/>
    <w:rsid w:val="00D169D2"/>
    <w:rsid w:val="00D2207E"/>
    <w:rsid w:val="00D237AE"/>
    <w:rsid w:val="00D25D4E"/>
    <w:rsid w:val="00D27F50"/>
    <w:rsid w:val="00D33EFC"/>
    <w:rsid w:val="00D4374D"/>
    <w:rsid w:val="00D44DAF"/>
    <w:rsid w:val="00D51BF1"/>
    <w:rsid w:val="00D52A46"/>
    <w:rsid w:val="00D551BD"/>
    <w:rsid w:val="00D610EC"/>
    <w:rsid w:val="00D64BEF"/>
    <w:rsid w:val="00D65C35"/>
    <w:rsid w:val="00D66E5B"/>
    <w:rsid w:val="00D76CAE"/>
    <w:rsid w:val="00D811A6"/>
    <w:rsid w:val="00D81473"/>
    <w:rsid w:val="00D82F8A"/>
    <w:rsid w:val="00D860A7"/>
    <w:rsid w:val="00D94CA1"/>
    <w:rsid w:val="00D96B57"/>
    <w:rsid w:val="00DA3258"/>
    <w:rsid w:val="00DB459E"/>
    <w:rsid w:val="00DD3922"/>
    <w:rsid w:val="00DE4EA4"/>
    <w:rsid w:val="00DF439E"/>
    <w:rsid w:val="00E03358"/>
    <w:rsid w:val="00E10EB1"/>
    <w:rsid w:val="00E16405"/>
    <w:rsid w:val="00E17425"/>
    <w:rsid w:val="00E213C9"/>
    <w:rsid w:val="00E268B8"/>
    <w:rsid w:val="00E32D06"/>
    <w:rsid w:val="00E4330A"/>
    <w:rsid w:val="00E43CF9"/>
    <w:rsid w:val="00E44AB6"/>
    <w:rsid w:val="00E51550"/>
    <w:rsid w:val="00E5445E"/>
    <w:rsid w:val="00E6580F"/>
    <w:rsid w:val="00E70CA7"/>
    <w:rsid w:val="00E71E7E"/>
    <w:rsid w:val="00E740F2"/>
    <w:rsid w:val="00E7785D"/>
    <w:rsid w:val="00E83E0C"/>
    <w:rsid w:val="00E84F84"/>
    <w:rsid w:val="00E85C0D"/>
    <w:rsid w:val="00E9432E"/>
    <w:rsid w:val="00E95D15"/>
    <w:rsid w:val="00E966A1"/>
    <w:rsid w:val="00EA14AB"/>
    <w:rsid w:val="00EA1B50"/>
    <w:rsid w:val="00EA3655"/>
    <w:rsid w:val="00EA76F2"/>
    <w:rsid w:val="00EB29AC"/>
    <w:rsid w:val="00EB2FBF"/>
    <w:rsid w:val="00EB6F42"/>
    <w:rsid w:val="00EC07F3"/>
    <w:rsid w:val="00EC1C37"/>
    <w:rsid w:val="00EC593A"/>
    <w:rsid w:val="00ED7ACA"/>
    <w:rsid w:val="00EE1183"/>
    <w:rsid w:val="00EE14D2"/>
    <w:rsid w:val="00EF719F"/>
    <w:rsid w:val="00EF7879"/>
    <w:rsid w:val="00EF7FB8"/>
    <w:rsid w:val="00F01506"/>
    <w:rsid w:val="00F018EA"/>
    <w:rsid w:val="00F038D6"/>
    <w:rsid w:val="00F0495F"/>
    <w:rsid w:val="00F05CCB"/>
    <w:rsid w:val="00F13BD9"/>
    <w:rsid w:val="00F15808"/>
    <w:rsid w:val="00F17763"/>
    <w:rsid w:val="00F27363"/>
    <w:rsid w:val="00F377DC"/>
    <w:rsid w:val="00F41C67"/>
    <w:rsid w:val="00F42B35"/>
    <w:rsid w:val="00F52B32"/>
    <w:rsid w:val="00F565E6"/>
    <w:rsid w:val="00F6359E"/>
    <w:rsid w:val="00F636FD"/>
    <w:rsid w:val="00F63B4B"/>
    <w:rsid w:val="00F70B60"/>
    <w:rsid w:val="00F716E6"/>
    <w:rsid w:val="00F73852"/>
    <w:rsid w:val="00F73E0E"/>
    <w:rsid w:val="00F764E5"/>
    <w:rsid w:val="00F76E81"/>
    <w:rsid w:val="00F76F93"/>
    <w:rsid w:val="00F8018A"/>
    <w:rsid w:val="00F854BA"/>
    <w:rsid w:val="00F91E81"/>
    <w:rsid w:val="00F926CD"/>
    <w:rsid w:val="00F94F5C"/>
    <w:rsid w:val="00FA11A9"/>
    <w:rsid w:val="00FA4842"/>
    <w:rsid w:val="00FA4C90"/>
    <w:rsid w:val="00FB0887"/>
    <w:rsid w:val="00FB19F0"/>
    <w:rsid w:val="00FB59E7"/>
    <w:rsid w:val="00FB7260"/>
    <w:rsid w:val="00FC00B7"/>
    <w:rsid w:val="00FC445F"/>
    <w:rsid w:val="00FC7E13"/>
    <w:rsid w:val="00FD56DA"/>
    <w:rsid w:val="00FD710D"/>
    <w:rsid w:val="00FE3058"/>
    <w:rsid w:val="00FE31B1"/>
    <w:rsid w:val="00FE3E93"/>
    <w:rsid w:val="00FE5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20985"/>
  <w15:chartTrackingRefBased/>
  <w15:docId w15:val="{BE06F4E0-2FA3-4E51-AFDC-8F2392B90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6B1B"/>
    <w:pPr>
      <w:spacing w:line="259" w:lineRule="auto"/>
    </w:pPr>
    <w:rPr>
      <w:rFonts w:ascii="Times New Roman" w:eastAsia="Calibri" w:hAnsi="Times New Roman" w:cs="Times New Roman"/>
      <w:kern w:val="0"/>
      <w:sz w:val="28"/>
      <w:szCs w:val="22"/>
    </w:rPr>
  </w:style>
  <w:style w:type="paragraph" w:styleId="Heading1">
    <w:name w:val="heading 1"/>
    <w:basedOn w:val="Normal"/>
    <w:next w:val="Normal"/>
    <w:link w:val="Heading1Char"/>
    <w:uiPriority w:val="9"/>
    <w:qFormat/>
    <w:rsid w:val="00CA0B2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A0B2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A0B29"/>
    <w:pPr>
      <w:keepNext/>
      <w:keepLines/>
      <w:spacing w:before="160" w:after="80"/>
      <w:outlineLvl w:val="2"/>
    </w:pPr>
    <w:rPr>
      <w:rFonts w:eastAsiaTheme="majorEastAsia" w:cstheme="majorBidi"/>
      <w:color w:val="2F5496" w:themeColor="accent1" w:themeShade="BF"/>
      <w:szCs w:val="28"/>
    </w:rPr>
  </w:style>
  <w:style w:type="paragraph" w:styleId="Heading4">
    <w:name w:val="heading 4"/>
    <w:basedOn w:val="Normal"/>
    <w:next w:val="Normal"/>
    <w:link w:val="Heading4Char"/>
    <w:uiPriority w:val="9"/>
    <w:unhideWhenUsed/>
    <w:qFormat/>
    <w:rsid w:val="00CA0B2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A0B2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A0B2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A0B2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A0B2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A0B2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A0B2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A0B2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A0B2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rsid w:val="00CA0B2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A0B2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A0B2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A0B2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A0B2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A0B29"/>
    <w:rPr>
      <w:rFonts w:eastAsiaTheme="majorEastAsia" w:cstheme="majorBidi"/>
      <w:color w:val="272727" w:themeColor="text1" w:themeTint="D8"/>
    </w:rPr>
  </w:style>
  <w:style w:type="paragraph" w:styleId="Title">
    <w:name w:val="Title"/>
    <w:basedOn w:val="Normal"/>
    <w:next w:val="Normal"/>
    <w:link w:val="TitleChar"/>
    <w:uiPriority w:val="10"/>
    <w:qFormat/>
    <w:rsid w:val="00CA0B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A0B2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A0B29"/>
    <w:pPr>
      <w:numPr>
        <w:ilvl w:val="1"/>
      </w:numPr>
    </w:pPr>
    <w:rPr>
      <w:rFonts w:eastAsiaTheme="majorEastAsia" w:cstheme="majorBidi"/>
      <w:color w:val="595959" w:themeColor="text1" w:themeTint="A6"/>
      <w:spacing w:val="15"/>
      <w:szCs w:val="28"/>
    </w:rPr>
  </w:style>
  <w:style w:type="character" w:customStyle="1" w:styleId="SubtitleChar">
    <w:name w:val="Subtitle Char"/>
    <w:basedOn w:val="DefaultParagraphFont"/>
    <w:link w:val="Subtitle"/>
    <w:uiPriority w:val="11"/>
    <w:rsid w:val="00CA0B2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A0B29"/>
    <w:pPr>
      <w:spacing w:before="160"/>
      <w:jc w:val="center"/>
    </w:pPr>
    <w:rPr>
      <w:i/>
      <w:iCs/>
      <w:color w:val="404040" w:themeColor="text1" w:themeTint="BF"/>
    </w:rPr>
  </w:style>
  <w:style w:type="character" w:customStyle="1" w:styleId="QuoteChar">
    <w:name w:val="Quote Char"/>
    <w:basedOn w:val="DefaultParagraphFont"/>
    <w:link w:val="Quote"/>
    <w:uiPriority w:val="29"/>
    <w:rsid w:val="00CA0B29"/>
    <w:rPr>
      <w:i/>
      <w:iCs/>
      <w:color w:val="404040" w:themeColor="text1" w:themeTint="BF"/>
    </w:rPr>
  </w:style>
  <w:style w:type="paragraph" w:styleId="ListParagraph">
    <w:name w:val="List Paragraph"/>
    <w:aliases w:val="List Paragraph 1,My checklist,bullet,bullet 1,N1,lp1,lp11,VNA - List Paragraph,Cấp1,List A,Bullet List,FooterText,Paragraphe de liste,Use Case List Paragraph,Body Bullet,Ref,Bulleted Text,List bullet,List Bullet1,List Paragraph11,b1,Ha"/>
    <w:basedOn w:val="Normal"/>
    <w:link w:val="ListParagraphChar"/>
    <w:uiPriority w:val="34"/>
    <w:qFormat/>
    <w:rsid w:val="00CA0B29"/>
    <w:pPr>
      <w:ind w:left="720"/>
      <w:contextualSpacing/>
    </w:pPr>
  </w:style>
  <w:style w:type="character" w:styleId="IntenseEmphasis">
    <w:name w:val="Intense Emphasis"/>
    <w:basedOn w:val="DefaultParagraphFont"/>
    <w:uiPriority w:val="21"/>
    <w:qFormat/>
    <w:rsid w:val="00CA0B29"/>
    <w:rPr>
      <w:i/>
      <w:iCs/>
      <w:color w:val="2F5496" w:themeColor="accent1" w:themeShade="BF"/>
    </w:rPr>
  </w:style>
  <w:style w:type="paragraph" w:styleId="IntenseQuote">
    <w:name w:val="Intense Quote"/>
    <w:basedOn w:val="Normal"/>
    <w:next w:val="Normal"/>
    <w:link w:val="IntenseQuoteChar"/>
    <w:uiPriority w:val="30"/>
    <w:qFormat/>
    <w:rsid w:val="00CA0B2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A0B29"/>
    <w:rPr>
      <w:i/>
      <w:iCs/>
      <w:color w:val="2F5496" w:themeColor="accent1" w:themeShade="BF"/>
    </w:rPr>
  </w:style>
  <w:style w:type="character" w:styleId="IntenseReference">
    <w:name w:val="Intense Reference"/>
    <w:basedOn w:val="DefaultParagraphFont"/>
    <w:uiPriority w:val="32"/>
    <w:qFormat/>
    <w:rsid w:val="00CA0B29"/>
    <w:rPr>
      <w:b/>
      <w:bCs/>
      <w:smallCaps/>
      <w:color w:val="2F5496" w:themeColor="accent1" w:themeShade="BF"/>
      <w:spacing w:val="5"/>
    </w:rPr>
  </w:style>
  <w:style w:type="table" w:styleId="TableGrid">
    <w:name w:val="Table Grid"/>
    <w:basedOn w:val="TableNormal"/>
    <w:uiPriority w:val="39"/>
    <w:rsid w:val="00CA0B29"/>
    <w:pPr>
      <w:spacing w:after="0" w:line="240" w:lineRule="auto"/>
    </w:pPr>
    <w:rPr>
      <w:rFonts w:ascii="Times New Roman" w:eastAsia="Calibri"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A0B2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0B29"/>
    <w:rPr>
      <w:rFonts w:ascii="Segoe UI" w:eastAsia="Calibri" w:hAnsi="Segoe UI" w:cs="Segoe UI"/>
      <w:kern w:val="0"/>
      <w:sz w:val="18"/>
      <w:szCs w:val="18"/>
    </w:rPr>
  </w:style>
  <w:style w:type="paragraph" w:styleId="Header">
    <w:name w:val="header"/>
    <w:basedOn w:val="Normal"/>
    <w:link w:val="HeaderChar"/>
    <w:uiPriority w:val="99"/>
    <w:unhideWhenUsed/>
    <w:rsid w:val="00CA0B29"/>
    <w:pPr>
      <w:tabs>
        <w:tab w:val="center" w:pos="4680"/>
        <w:tab w:val="right" w:pos="9360"/>
      </w:tabs>
    </w:pPr>
  </w:style>
  <w:style w:type="character" w:customStyle="1" w:styleId="HeaderChar">
    <w:name w:val="Header Char"/>
    <w:basedOn w:val="DefaultParagraphFont"/>
    <w:link w:val="Header"/>
    <w:uiPriority w:val="99"/>
    <w:rsid w:val="00CA0B29"/>
    <w:rPr>
      <w:rFonts w:ascii="Times New Roman" w:eastAsia="Calibri" w:hAnsi="Times New Roman" w:cs="Times New Roman"/>
      <w:kern w:val="0"/>
      <w:sz w:val="28"/>
      <w:szCs w:val="22"/>
    </w:rPr>
  </w:style>
  <w:style w:type="paragraph" w:styleId="Footer">
    <w:name w:val="footer"/>
    <w:basedOn w:val="Normal"/>
    <w:link w:val="FooterChar"/>
    <w:uiPriority w:val="99"/>
    <w:unhideWhenUsed/>
    <w:rsid w:val="00CA0B29"/>
    <w:pPr>
      <w:tabs>
        <w:tab w:val="center" w:pos="4680"/>
        <w:tab w:val="right" w:pos="9360"/>
      </w:tabs>
    </w:pPr>
  </w:style>
  <w:style w:type="character" w:customStyle="1" w:styleId="FooterChar">
    <w:name w:val="Footer Char"/>
    <w:basedOn w:val="DefaultParagraphFont"/>
    <w:link w:val="Footer"/>
    <w:uiPriority w:val="99"/>
    <w:rsid w:val="00CA0B29"/>
    <w:rPr>
      <w:rFonts w:ascii="Times New Roman" w:eastAsia="Calibri" w:hAnsi="Times New Roman" w:cs="Times New Roman"/>
      <w:kern w:val="0"/>
      <w:sz w:val="28"/>
      <w:szCs w:val="22"/>
    </w:rPr>
  </w:style>
  <w:style w:type="character" w:customStyle="1" w:styleId="fontstyle01">
    <w:name w:val="fontstyle01"/>
    <w:basedOn w:val="DefaultParagraphFont"/>
    <w:rsid w:val="007D6006"/>
    <w:rPr>
      <w:rFonts w:ascii="ArialMT" w:hAnsi="ArialMT" w:hint="default"/>
      <w:b w:val="0"/>
      <w:bCs w:val="0"/>
      <w:i w:val="0"/>
      <w:iCs w:val="0"/>
      <w:color w:val="000000"/>
      <w:sz w:val="28"/>
      <w:szCs w:val="28"/>
    </w:rPr>
  </w:style>
  <w:style w:type="character" w:styleId="PlaceholderText">
    <w:name w:val="Placeholder Text"/>
    <w:basedOn w:val="DefaultParagraphFont"/>
    <w:uiPriority w:val="99"/>
    <w:semiHidden/>
    <w:rsid w:val="00495BAD"/>
    <w:rPr>
      <w:color w:val="808080"/>
    </w:rPr>
  </w:style>
  <w:style w:type="paragraph" w:styleId="FootnoteText">
    <w:name w:val="footnote text"/>
    <w:basedOn w:val="Normal"/>
    <w:link w:val="FootnoteTextChar"/>
    <w:uiPriority w:val="99"/>
    <w:semiHidden/>
    <w:unhideWhenUsed/>
    <w:rsid w:val="00D169D2"/>
    <w:pPr>
      <w:spacing w:after="0" w:line="240" w:lineRule="auto"/>
    </w:pPr>
    <w:rPr>
      <w:rFonts w:eastAsia="Times New Roman"/>
      <w:sz w:val="20"/>
      <w:szCs w:val="20"/>
      <w14:ligatures w14:val="none"/>
    </w:rPr>
  </w:style>
  <w:style w:type="character" w:customStyle="1" w:styleId="FootnoteTextChar">
    <w:name w:val="Footnote Text Char"/>
    <w:basedOn w:val="DefaultParagraphFont"/>
    <w:link w:val="FootnoteText"/>
    <w:uiPriority w:val="99"/>
    <w:semiHidden/>
    <w:rsid w:val="00D169D2"/>
    <w:rPr>
      <w:rFonts w:ascii="Times New Roman" w:eastAsia="Times New Roman" w:hAnsi="Times New Roman" w:cs="Times New Roman"/>
      <w:kern w:val="0"/>
      <w:sz w:val="20"/>
      <w:szCs w:val="20"/>
      <w14:ligatures w14:val="none"/>
    </w:rPr>
  </w:style>
  <w:style w:type="character" w:styleId="FootnoteReference">
    <w:name w:val="footnote reference"/>
    <w:basedOn w:val="DefaultParagraphFont"/>
    <w:uiPriority w:val="99"/>
    <w:semiHidden/>
    <w:unhideWhenUsed/>
    <w:rsid w:val="00D169D2"/>
    <w:rPr>
      <w:vertAlign w:val="superscript"/>
    </w:rPr>
  </w:style>
  <w:style w:type="character" w:styleId="Strong">
    <w:name w:val="Strong"/>
    <w:basedOn w:val="DefaultParagraphFont"/>
    <w:uiPriority w:val="22"/>
    <w:qFormat/>
    <w:rsid w:val="00295263"/>
    <w:rPr>
      <w:b/>
      <w:bCs/>
    </w:rPr>
  </w:style>
  <w:style w:type="character" w:customStyle="1" w:styleId="ListParagraphChar">
    <w:name w:val="List Paragraph Char"/>
    <w:aliases w:val="List Paragraph 1 Char,My checklist Char,bullet Char,bullet 1 Char,N1 Char,lp1 Char,lp11 Char,VNA - List Paragraph Char,Cấp1 Char,List A Char,Bullet List Char,FooterText Char,Paragraphe de liste Char,Use Case List Paragraph Char"/>
    <w:link w:val="ListParagraph"/>
    <w:uiPriority w:val="1"/>
    <w:qFormat/>
    <w:rsid w:val="002A06E6"/>
    <w:rPr>
      <w:rFonts w:ascii="Times New Roman" w:eastAsia="Calibri" w:hAnsi="Times New Roman" w:cs="Times New Roman"/>
      <w:kern w:val="0"/>
      <w:sz w:val="28"/>
      <w:szCs w:val="22"/>
    </w:rPr>
  </w:style>
  <w:style w:type="paragraph" w:styleId="NormalWeb">
    <w:name w:val="Normal (Web)"/>
    <w:basedOn w:val="Normal"/>
    <w:uiPriority w:val="99"/>
    <w:unhideWhenUsed/>
    <w:rsid w:val="00160722"/>
    <w:pPr>
      <w:spacing w:before="100" w:beforeAutospacing="1" w:after="100" w:afterAutospacing="1" w:line="240" w:lineRule="auto"/>
    </w:pPr>
    <w:rPr>
      <w:rFonts w:eastAsia="Times New Roman"/>
      <w:sz w:val="24"/>
      <w:szCs w:val="24"/>
      <w14:ligatures w14:val="none"/>
    </w:rPr>
  </w:style>
  <w:style w:type="paragraph" w:customStyle="1" w:styleId="Normal1">
    <w:name w:val="Normal1"/>
    <w:rsid w:val="00D82F8A"/>
    <w:pPr>
      <w:widowControl w:val="0"/>
      <w:spacing w:after="0" w:line="240" w:lineRule="auto"/>
    </w:pPr>
    <w:rPr>
      <w:rFonts w:ascii="Arial" w:eastAsia="Times New Roman" w:hAnsi="Arial" w:cs="Arial"/>
      <w:kern w:val="0"/>
      <w:lang w:val="vi-VN" w:eastAsia="vi-VN"/>
      <w14:ligatures w14:val="none"/>
    </w:rPr>
  </w:style>
  <w:style w:type="character" w:styleId="Emphasis">
    <w:name w:val="Emphasis"/>
    <w:basedOn w:val="DefaultParagraphFont"/>
    <w:uiPriority w:val="20"/>
    <w:qFormat/>
    <w:rsid w:val="00B74779"/>
    <w:rPr>
      <w:i/>
      <w:iCs/>
    </w:rPr>
  </w:style>
  <w:style w:type="character" w:customStyle="1" w:styleId="apple-converted-space">
    <w:name w:val="apple-converted-space"/>
    <w:basedOn w:val="DefaultParagraphFont"/>
    <w:rsid w:val="004D60B4"/>
  </w:style>
  <w:style w:type="character" w:customStyle="1" w:styleId="mrel">
    <w:name w:val="mrel"/>
    <w:basedOn w:val="DefaultParagraphFont"/>
    <w:rsid w:val="004D60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137246">
      <w:bodyDiv w:val="1"/>
      <w:marLeft w:val="0"/>
      <w:marRight w:val="0"/>
      <w:marTop w:val="0"/>
      <w:marBottom w:val="0"/>
      <w:divBdr>
        <w:top w:val="none" w:sz="0" w:space="0" w:color="auto"/>
        <w:left w:val="none" w:sz="0" w:space="0" w:color="auto"/>
        <w:bottom w:val="none" w:sz="0" w:space="0" w:color="auto"/>
        <w:right w:val="none" w:sz="0" w:space="0" w:color="auto"/>
      </w:divBdr>
    </w:div>
    <w:div w:id="357968317">
      <w:bodyDiv w:val="1"/>
      <w:marLeft w:val="0"/>
      <w:marRight w:val="0"/>
      <w:marTop w:val="0"/>
      <w:marBottom w:val="0"/>
      <w:divBdr>
        <w:top w:val="none" w:sz="0" w:space="0" w:color="auto"/>
        <w:left w:val="none" w:sz="0" w:space="0" w:color="auto"/>
        <w:bottom w:val="none" w:sz="0" w:space="0" w:color="auto"/>
        <w:right w:val="none" w:sz="0" w:space="0" w:color="auto"/>
      </w:divBdr>
    </w:div>
    <w:div w:id="1693798123">
      <w:bodyDiv w:val="1"/>
      <w:marLeft w:val="0"/>
      <w:marRight w:val="0"/>
      <w:marTop w:val="0"/>
      <w:marBottom w:val="0"/>
      <w:divBdr>
        <w:top w:val="none" w:sz="0" w:space="0" w:color="auto"/>
        <w:left w:val="none" w:sz="0" w:space="0" w:color="auto"/>
        <w:bottom w:val="none" w:sz="0" w:space="0" w:color="auto"/>
        <w:right w:val="none" w:sz="0" w:space="0" w:color="auto"/>
      </w:divBdr>
    </w:div>
    <w:div w:id="17542049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9ED8D-963F-4D53-A1C9-7EC5A3B35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4255</TotalTime>
  <Pages>13</Pages>
  <Words>3922</Words>
  <Characters>22358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maytinhdell0123@outlook.com.vn</dc:creator>
  <cp:keywords/>
  <dc:description/>
  <cp:lastModifiedBy>Administrator</cp:lastModifiedBy>
  <cp:revision>89</cp:revision>
  <dcterms:created xsi:type="dcterms:W3CDTF">2025-09-24T01:03:00Z</dcterms:created>
  <dcterms:modified xsi:type="dcterms:W3CDTF">2026-09-10T03:42:00Z</dcterms:modified>
</cp:coreProperties>
</file>