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FBC43" w14:textId="77777777" w:rsidR="0020591F" w:rsidRDefault="0020591F" w:rsidP="0020591F"/>
    <w:tbl>
      <w:tblPr>
        <w:tblStyle w:val="TableGrid"/>
        <w:tblW w:w="151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82"/>
        <w:gridCol w:w="8123"/>
      </w:tblGrid>
      <w:tr w:rsidR="0020591F" w14:paraId="27647C9B" w14:textId="77777777" w:rsidTr="00A66643">
        <w:trPr>
          <w:trHeight w:val="442"/>
        </w:trPr>
        <w:tc>
          <w:tcPr>
            <w:tcW w:w="6982" w:type="dxa"/>
          </w:tcPr>
          <w:p w14:paraId="0A8CC85B" w14:textId="77777777" w:rsidR="0020591F" w:rsidRPr="00464916" w:rsidRDefault="0020591F" w:rsidP="00A66643">
            <w:pPr>
              <w:jc w:val="center"/>
              <w:rPr>
                <w:rFonts w:ascii="Times New Roman" w:hAnsi="Times New Roman" w:cs="Times New Roman"/>
                <w:sz w:val="26"/>
                <w:szCs w:val="26"/>
              </w:rPr>
            </w:pPr>
            <w:r w:rsidRPr="00464916">
              <w:rPr>
                <w:rFonts w:ascii="Times New Roman" w:hAnsi="Times New Roman" w:cs="Times New Roman"/>
                <w:sz w:val="26"/>
                <w:szCs w:val="26"/>
              </w:rPr>
              <w:t>BỘ CÔNG AN</w:t>
            </w:r>
          </w:p>
          <w:p w14:paraId="55EEFF5C" w14:textId="77777777" w:rsidR="0020591F" w:rsidRPr="00464916" w:rsidRDefault="0020591F" w:rsidP="00A66643">
            <w:pPr>
              <w:jc w:val="center"/>
              <w:rPr>
                <w:rFonts w:ascii="Times New Roman" w:hAnsi="Times New Roman" w:cs="Times New Roman"/>
                <w:b/>
                <w:bCs/>
                <w:sz w:val="26"/>
                <w:szCs w:val="26"/>
              </w:rPr>
            </w:pPr>
            <w:r>
              <w:rPr>
                <w:rFonts w:ascii="Times New Roman" w:hAnsi="Times New Roman" w:cs="Times New Roman"/>
                <w:b/>
                <w:bCs/>
                <w:noProof/>
                <w:sz w:val="26"/>
                <w:szCs w:val="26"/>
              </w:rPr>
              <mc:AlternateContent>
                <mc:Choice Requires="wps">
                  <w:drawing>
                    <wp:anchor distT="0" distB="0" distL="114300" distR="114300" simplePos="0" relativeHeight="251659264" behindDoc="0" locked="0" layoutInCell="1" allowOverlap="1" wp14:anchorId="6D099EAB" wp14:editId="2518F8FD">
                      <wp:simplePos x="0" y="0"/>
                      <wp:positionH relativeFrom="column">
                        <wp:posOffset>1668780</wp:posOffset>
                      </wp:positionH>
                      <wp:positionV relativeFrom="paragraph">
                        <wp:posOffset>243205</wp:posOffset>
                      </wp:positionV>
                      <wp:extent cx="876300" cy="0"/>
                      <wp:effectExtent l="0" t="0" r="0" b="0"/>
                      <wp:wrapNone/>
                      <wp:docPr id="257176913" name="Straight Connector 1"/>
                      <wp:cNvGraphicFramePr/>
                      <a:graphic xmlns:a="http://schemas.openxmlformats.org/drawingml/2006/main">
                        <a:graphicData uri="http://schemas.microsoft.com/office/word/2010/wordprocessingShape">
                          <wps:wsp>
                            <wps:cNvCnPr/>
                            <wps:spPr>
                              <a:xfrm>
                                <a:off x="0" y="0"/>
                                <a:ext cx="876300" cy="0"/>
                              </a:xfrm>
                              <a:prstGeom prst="line">
                                <a:avLst/>
                              </a:prstGeom>
                              <a:ln w="6350"/>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9E2A79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31.4pt,19.15pt" to="200.4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" strokecolor="black [3200]" strokeweight=".5pt">
                      <v:stroke joinstyle="miter"/>
                    </v:line>
                  </w:pict>
                </mc:Fallback>
              </mc:AlternateContent>
            </w:r>
            <w:r w:rsidRPr="00464916">
              <w:rPr>
                <w:rFonts w:ascii="Times New Roman" w:hAnsi="Times New Roman" w:cs="Times New Roman"/>
                <w:b/>
                <w:bCs/>
                <w:sz w:val="26"/>
                <w:szCs w:val="26"/>
              </w:rPr>
              <w:t>CỤC CẢNH SÁT QUẢN LÝ T</w:t>
            </w:r>
            <w:r>
              <w:rPr>
                <w:rFonts w:ascii="Times New Roman" w:hAnsi="Times New Roman" w:cs="Times New Roman"/>
                <w:b/>
                <w:bCs/>
                <w:sz w:val="26"/>
                <w:szCs w:val="26"/>
              </w:rPr>
              <w:t>G</w:t>
            </w:r>
            <w:r w:rsidRPr="00464916">
              <w:rPr>
                <w:rFonts w:ascii="Times New Roman" w:hAnsi="Times New Roman" w:cs="Times New Roman"/>
                <w:b/>
                <w:bCs/>
                <w:sz w:val="26"/>
                <w:szCs w:val="26"/>
              </w:rPr>
              <w:t>, CSGDBB, TGD</w:t>
            </w:r>
          </w:p>
        </w:tc>
        <w:tc>
          <w:tcPr>
            <w:tcW w:w="8123" w:type="dxa"/>
          </w:tcPr>
          <w:p w14:paraId="4CC73E05" w14:textId="77777777" w:rsidR="0020591F" w:rsidRDefault="0020591F" w:rsidP="00A66643">
            <w:pPr>
              <w:jc w:val="center"/>
              <w:rPr>
                <w:rFonts w:ascii="Times New Roman" w:hAnsi="Times New Roman" w:cs="Times New Roman"/>
                <w:b/>
                <w:bCs/>
                <w:sz w:val="26"/>
                <w:szCs w:val="26"/>
              </w:rPr>
            </w:pPr>
            <w:r w:rsidRPr="00464916">
              <w:rPr>
                <w:rFonts w:ascii="Times New Roman" w:hAnsi="Times New Roman" w:cs="Times New Roman"/>
                <w:b/>
                <w:bCs/>
                <w:sz w:val="26"/>
                <w:szCs w:val="26"/>
              </w:rPr>
              <w:t>CỘNG HÒA XÃ HỘI CHỦ NGHĨA VIỆT NAM</w:t>
            </w:r>
          </w:p>
          <w:p w14:paraId="12A3183E" w14:textId="77777777" w:rsidR="0020591F" w:rsidRDefault="0020591F" w:rsidP="00A66643">
            <w:pPr>
              <w:jc w:val="center"/>
              <w:rPr>
                <w:rFonts w:ascii="Times New Roman" w:hAnsi="Times New Roman" w:cs="Times New Roman"/>
                <w:b/>
                <w:bCs/>
                <w:sz w:val="28"/>
                <w:szCs w:val="28"/>
              </w:rPr>
            </w:pPr>
            <w:r w:rsidRPr="00464916">
              <w:rPr>
                <w:rFonts w:ascii="Times New Roman" w:hAnsi="Times New Roman" w:cs="Times New Roman"/>
                <w:b/>
                <w:bCs/>
                <w:sz w:val="28"/>
                <w:szCs w:val="28"/>
              </w:rPr>
              <w:t>Độc lập</w:t>
            </w:r>
            <w:r>
              <w:rPr>
                <w:rFonts w:ascii="Times New Roman" w:hAnsi="Times New Roman" w:cs="Times New Roman"/>
                <w:b/>
                <w:bCs/>
                <w:sz w:val="28"/>
                <w:szCs w:val="28"/>
              </w:rPr>
              <w:t xml:space="preserve"> </w:t>
            </w:r>
            <w:r w:rsidRPr="00464916">
              <w:rPr>
                <w:rFonts w:ascii="Times New Roman" w:hAnsi="Times New Roman" w:cs="Times New Roman"/>
                <w:b/>
                <w:bCs/>
                <w:sz w:val="28"/>
                <w:szCs w:val="28"/>
              </w:rPr>
              <w:t>-</w:t>
            </w:r>
            <w:r>
              <w:rPr>
                <w:rFonts w:ascii="Times New Roman" w:hAnsi="Times New Roman" w:cs="Times New Roman"/>
                <w:b/>
                <w:bCs/>
                <w:sz w:val="28"/>
                <w:szCs w:val="28"/>
              </w:rPr>
              <w:t xml:space="preserve"> </w:t>
            </w:r>
            <w:r w:rsidRPr="00464916">
              <w:rPr>
                <w:rFonts w:ascii="Times New Roman" w:hAnsi="Times New Roman" w:cs="Times New Roman"/>
                <w:b/>
                <w:bCs/>
                <w:sz w:val="28"/>
                <w:szCs w:val="28"/>
              </w:rPr>
              <w:t>Tự do</w:t>
            </w:r>
            <w:r>
              <w:rPr>
                <w:rFonts w:ascii="Times New Roman" w:hAnsi="Times New Roman" w:cs="Times New Roman"/>
                <w:b/>
                <w:bCs/>
                <w:sz w:val="28"/>
                <w:szCs w:val="28"/>
              </w:rPr>
              <w:t xml:space="preserve"> </w:t>
            </w:r>
            <w:r w:rsidRPr="00464916">
              <w:rPr>
                <w:rFonts w:ascii="Times New Roman" w:hAnsi="Times New Roman" w:cs="Times New Roman"/>
                <w:b/>
                <w:bCs/>
                <w:sz w:val="28"/>
                <w:szCs w:val="28"/>
              </w:rPr>
              <w:t>-</w:t>
            </w:r>
            <w:r>
              <w:rPr>
                <w:rFonts w:ascii="Times New Roman" w:hAnsi="Times New Roman" w:cs="Times New Roman"/>
                <w:b/>
                <w:bCs/>
                <w:sz w:val="28"/>
                <w:szCs w:val="28"/>
              </w:rPr>
              <w:t xml:space="preserve"> </w:t>
            </w:r>
            <w:r w:rsidRPr="00464916">
              <w:rPr>
                <w:rFonts w:ascii="Times New Roman" w:hAnsi="Times New Roman" w:cs="Times New Roman"/>
                <w:b/>
                <w:bCs/>
                <w:sz w:val="28"/>
                <w:szCs w:val="28"/>
              </w:rPr>
              <w:t>Hạnh phúc</w:t>
            </w:r>
          </w:p>
          <w:p w14:paraId="15E5AE82" w14:textId="77777777" w:rsidR="0020591F" w:rsidRPr="00464916" w:rsidRDefault="0020591F" w:rsidP="00A66643">
            <w:pPr>
              <w:jc w:val="center"/>
              <w:rPr>
                <w:rFonts w:ascii="Times New Roman" w:hAnsi="Times New Roman" w:cs="Times New Roman"/>
                <w:b/>
                <w:bCs/>
                <w:sz w:val="26"/>
                <w:szCs w:val="26"/>
              </w:rPr>
            </w:pPr>
            <w:r>
              <w:rPr>
                <w:rFonts w:ascii="Times New Roman" w:hAnsi="Times New Roman" w:cs="Times New Roman"/>
                <w:b/>
                <w:bCs/>
                <w:noProof/>
                <w:sz w:val="26"/>
                <w:szCs w:val="26"/>
              </w:rPr>
              <mc:AlternateContent>
                <mc:Choice Requires="wps">
                  <w:drawing>
                    <wp:anchor distT="0" distB="0" distL="114300" distR="114300" simplePos="0" relativeHeight="251660288" behindDoc="0" locked="0" layoutInCell="1" allowOverlap="1" wp14:anchorId="4A14C6EB" wp14:editId="1A200A61">
                      <wp:simplePos x="0" y="0"/>
                      <wp:positionH relativeFrom="column">
                        <wp:posOffset>1454785</wp:posOffset>
                      </wp:positionH>
                      <wp:positionV relativeFrom="paragraph">
                        <wp:posOffset>29845</wp:posOffset>
                      </wp:positionV>
                      <wp:extent cx="2209800" cy="0"/>
                      <wp:effectExtent l="0" t="0" r="0" b="0"/>
                      <wp:wrapNone/>
                      <wp:docPr id="847973021" name="Straight Connector 2"/>
                      <wp:cNvGraphicFramePr/>
                      <a:graphic xmlns:a="http://schemas.openxmlformats.org/drawingml/2006/main">
                        <a:graphicData uri="http://schemas.microsoft.com/office/word/2010/wordprocessingShape">
                          <wps:wsp>
                            <wps:cNvCnPr/>
                            <wps:spPr>
                              <a:xfrm>
                                <a:off x="0" y="0"/>
                                <a:ext cx="2209800" cy="0"/>
                              </a:xfrm>
                              <a:prstGeom prst="line">
                                <a:avLst/>
                              </a:prstGeom>
                              <a:ln w="635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7F4C4BD"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4.55pt,2.35pt" to="288.5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" strokecolor="black [3213]" strokeweight=".5pt">
                      <v:stroke joinstyle="miter"/>
                    </v:line>
                  </w:pict>
                </mc:Fallback>
              </mc:AlternateContent>
            </w:r>
          </w:p>
        </w:tc>
      </w:tr>
      <w:tr w:rsidR="0020591F" w14:paraId="1643C3CD" w14:textId="77777777" w:rsidTr="00A66643">
        <w:trPr>
          <w:trHeight w:val="465"/>
        </w:trPr>
        <w:tc>
          <w:tcPr>
            <w:tcW w:w="6982" w:type="dxa"/>
          </w:tcPr>
          <w:p w14:paraId="550D15CE" w14:textId="77777777" w:rsidR="0020591F" w:rsidRPr="00464916" w:rsidRDefault="0020591F" w:rsidP="00A66643">
            <w:pPr>
              <w:jc w:val="center"/>
              <w:rPr>
                <w:rFonts w:ascii="Times New Roman" w:hAnsi="Times New Roman" w:cs="Times New Roman"/>
                <w:b/>
                <w:bCs/>
                <w:sz w:val="26"/>
                <w:szCs w:val="26"/>
              </w:rPr>
            </w:pPr>
          </w:p>
        </w:tc>
        <w:tc>
          <w:tcPr>
            <w:tcW w:w="8123" w:type="dxa"/>
          </w:tcPr>
          <w:p w14:paraId="720A7552" w14:textId="77777777" w:rsidR="0020591F" w:rsidRPr="00464916" w:rsidRDefault="0020591F" w:rsidP="00A66643">
            <w:pPr>
              <w:jc w:val="center"/>
              <w:rPr>
                <w:rFonts w:ascii="Times New Roman" w:hAnsi="Times New Roman" w:cs="Times New Roman"/>
                <w:b/>
                <w:bCs/>
                <w:sz w:val="28"/>
                <w:szCs w:val="28"/>
              </w:rPr>
            </w:pPr>
            <w:r w:rsidRPr="00464916">
              <w:rPr>
                <w:rFonts w:ascii="Times New Roman" w:hAnsi="Times New Roman" w:cs="Times New Roman"/>
                <w:i/>
                <w:iCs/>
                <w:sz w:val="28"/>
                <w:szCs w:val="28"/>
              </w:rPr>
              <w:t>Hà Nội, ngày</w:t>
            </w:r>
            <w:r>
              <w:rPr>
                <w:rFonts w:ascii="Times New Roman" w:hAnsi="Times New Roman" w:cs="Times New Roman"/>
                <w:i/>
                <w:iCs/>
                <w:sz w:val="28"/>
                <w:szCs w:val="28"/>
              </w:rPr>
              <w:t>..</w:t>
            </w:r>
            <w:r w:rsidRPr="00464916">
              <w:rPr>
                <w:rFonts w:ascii="Times New Roman" w:hAnsi="Times New Roman" w:cs="Times New Roman"/>
                <w:i/>
                <w:iCs/>
                <w:sz w:val="28"/>
                <w:szCs w:val="28"/>
              </w:rPr>
              <w:t>….tháng….năm 2026</w:t>
            </w:r>
          </w:p>
        </w:tc>
      </w:tr>
    </w:tbl>
    <w:p w14:paraId="65E6059C" w14:textId="77777777" w:rsidR="0020591F" w:rsidRDefault="0020591F" w:rsidP="0020591F">
      <w:pPr>
        <w:spacing w:after="0" w:line="240" w:lineRule="auto"/>
        <w:rPr>
          <w:rFonts w:ascii="Times New Roman" w:hAnsi="Times New Roman" w:cs="Times New Roman"/>
          <w:b/>
          <w:bCs/>
          <w:sz w:val="28"/>
          <w:szCs w:val="28"/>
        </w:rPr>
      </w:pPr>
    </w:p>
    <w:p w14:paraId="3C224A65" w14:textId="77777777" w:rsidR="0020591F" w:rsidRDefault="0020591F" w:rsidP="0020591F">
      <w:pPr>
        <w:spacing w:after="0" w:line="240" w:lineRule="auto"/>
        <w:jc w:val="center"/>
        <w:rPr>
          <w:rFonts w:ascii="Times New Roman" w:hAnsi="Times New Roman" w:cs="Times New Roman"/>
          <w:b/>
          <w:bCs/>
          <w:sz w:val="28"/>
          <w:szCs w:val="28"/>
        </w:rPr>
      </w:pPr>
    </w:p>
    <w:p w14:paraId="35D60A1E" w14:textId="72DA4F54" w:rsidR="0020591F" w:rsidRPr="00464916" w:rsidRDefault="0020591F" w:rsidP="0020591F">
      <w:pPr>
        <w:spacing w:after="0" w:line="240" w:lineRule="auto"/>
        <w:jc w:val="center"/>
        <w:rPr>
          <w:rFonts w:ascii="Times New Roman" w:hAnsi="Times New Roman" w:cs="Times New Roman"/>
          <w:b/>
          <w:bCs/>
          <w:sz w:val="28"/>
          <w:szCs w:val="28"/>
        </w:rPr>
      </w:pPr>
      <w:r w:rsidRPr="00464916">
        <w:rPr>
          <w:rFonts w:ascii="Times New Roman" w:hAnsi="Times New Roman" w:cs="Times New Roman"/>
          <w:b/>
          <w:bCs/>
          <w:sz w:val="28"/>
          <w:szCs w:val="28"/>
        </w:rPr>
        <w:t>BẢN THUYẾT MINH</w:t>
      </w:r>
    </w:p>
    <w:p w14:paraId="412A3689" w14:textId="38EA6785" w:rsidR="0020591F" w:rsidRDefault="0020591F" w:rsidP="0020591F">
      <w:pPr>
        <w:spacing w:after="0" w:line="240" w:lineRule="auto"/>
        <w:jc w:val="center"/>
        <w:rPr>
          <w:rFonts w:ascii="Times New Roman" w:hAnsi="Times New Roman" w:cs="Times New Roman"/>
          <w:b/>
          <w:bCs/>
          <w:sz w:val="28"/>
          <w:szCs w:val="28"/>
        </w:rPr>
      </w:pPr>
      <w:r w:rsidRPr="00464916">
        <w:rPr>
          <w:rFonts w:ascii="Times New Roman" w:hAnsi="Times New Roman" w:cs="Times New Roman"/>
          <w:b/>
          <w:bCs/>
          <w:sz w:val="28"/>
          <w:szCs w:val="28"/>
        </w:rPr>
        <w:t xml:space="preserve">DỰ THẢO THÔNG TƯ CỦA BỘ TRƯỞNG BỘ CÔNG AN </w:t>
      </w:r>
      <w:r>
        <w:rPr>
          <w:rFonts w:ascii="Times New Roman" w:hAnsi="Times New Roman" w:cs="Times New Roman"/>
          <w:b/>
          <w:bCs/>
          <w:sz w:val="28"/>
          <w:szCs w:val="28"/>
        </w:rPr>
        <w:t xml:space="preserve">HƯỚNG DẪN THI HÀNH CÁC </w:t>
      </w:r>
      <w:r w:rsidRPr="00464916">
        <w:rPr>
          <w:rFonts w:ascii="Times New Roman" w:hAnsi="Times New Roman" w:cs="Times New Roman"/>
          <w:b/>
          <w:bCs/>
          <w:sz w:val="28"/>
          <w:szCs w:val="28"/>
        </w:rPr>
        <w:t xml:space="preserve">QUY ĐỊNH </w:t>
      </w:r>
      <w:r>
        <w:rPr>
          <w:rFonts w:ascii="Times New Roman" w:hAnsi="Times New Roman" w:cs="Times New Roman"/>
          <w:b/>
          <w:bCs/>
          <w:sz w:val="28"/>
          <w:szCs w:val="28"/>
        </w:rPr>
        <w:t>VỀ CHẤM DỨT TRƯỚC THỜI HẠN VIỆC CHẤP HÀNH BIỆN PHÁP GIÁO DỤC TẠI TRƯỜNG GIÁO DƯỠNG</w:t>
      </w:r>
    </w:p>
    <w:p w14:paraId="0B7AF592" w14:textId="77777777" w:rsidR="0020591F" w:rsidRDefault="0020591F" w:rsidP="0020591F">
      <w:pPr>
        <w:spacing w:after="0" w:line="240" w:lineRule="auto"/>
        <w:jc w:val="center"/>
        <w:rPr>
          <w:rFonts w:ascii="Times New Roman" w:hAnsi="Times New Roman" w:cs="Times New Roman"/>
          <w:b/>
          <w:bCs/>
          <w:sz w:val="28"/>
          <w:szCs w:val="28"/>
        </w:rPr>
      </w:pPr>
    </w:p>
    <w:p w14:paraId="072BA6AD" w14:textId="51E78E17" w:rsidR="0020591F" w:rsidRDefault="0020591F" w:rsidP="0020591F">
      <w:pPr>
        <w:spacing w:after="360" w:line="360" w:lineRule="exact"/>
        <w:ind w:firstLine="737"/>
        <w:jc w:val="both"/>
        <w:rPr>
          <w:rFonts w:ascii="Times New Roman" w:hAnsi="Times New Roman" w:cs="Times New Roman"/>
          <w:sz w:val="28"/>
          <w:szCs w:val="28"/>
        </w:rPr>
      </w:pPr>
      <w:r w:rsidRPr="00464916">
        <w:rPr>
          <w:rFonts w:ascii="Times New Roman" w:hAnsi="Times New Roman" w:cs="Times New Roman"/>
          <w:sz w:val="28"/>
          <w:szCs w:val="28"/>
        </w:rPr>
        <w:t>Thực hiện Chương trình xây dựng văn bản quy phạm pháp luật năm 2026</w:t>
      </w:r>
      <w:r>
        <w:rPr>
          <w:rFonts w:ascii="Times New Roman" w:hAnsi="Times New Roman" w:cs="Times New Roman"/>
          <w:sz w:val="28"/>
          <w:szCs w:val="28"/>
        </w:rPr>
        <w:t xml:space="preserve"> của Bộ Công an</w:t>
      </w:r>
      <w:r w:rsidRPr="00464916">
        <w:rPr>
          <w:rFonts w:ascii="Times New Roman" w:hAnsi="Times New Roman" w:cs="Times New Roman"/>
          <w:sz w:val="28"/>
          <w:szCs w:val="28"/>
        </w:rPr>
        <w:t xml:space="preserve">, Cục Cảnh sát quản lý trại giam, cơ sở giáo dục bắt buộc, trường giáo dưỡng đã chủ trì, phối hợp với các đơn vị liên quan xây dựng Thông tư của Bộ trưởng Bộ Công an </w:t>
      </w:r>
      <w:r>
        <w:rPr>
          <w:rFonts w:ascii="Times New Roman" w:hAnsi="Times New Roman" w:cs="Times New Roman"/>
          <w:sz w:val="28"/>
          <w:szCs w:val="28"/>
        </w:rPr>
        <w:t>hướng dẫn thi hành các quy định về chấm dứt trước thời hạn việc chấp hành biện pháp giáo dục tại trường giáo dưỡng</w:t>
      </w:r>
      <w:r w:rsidRPr="00464916">
        <w:rPr>
          <w:rFonts w:ascii="Times New Roman" w:hAnsi="Times New Roman" w:cs="Times New Roman"/>
          <w:sz w:val="28"/>
          <w:szCs w:val="28"/>
        </w:rPr>
        <w:t>. Cơ quan chủ trì soạn thảo báo cáo, thuyết minh</w:t>
      </w:r>
      <w:r>
        <w:rPr>
          <w:rFonts w:ascii="Times New Roman" w:hAnsi="Times New Roman" w:cs="Times New Roman"/>
          <w:sz w:val="28"/>
          <w:szCs w:val="28"/>
        </w:rPr>
        <w:t xml:space="preserve"> một số nội dung cơ bản của dự thảo Thông tư như sau:</w:t>
      </w:r>
    </w:p>
    <w:tbl>
      <w:tblPr>
        <w:tblStyle w:val="TableGrid"/>
        <w:tblW w:w="15021" w:type="dxa"/>
        <w:tblLook w:val="04A0" w:firstRow="1" w:lastRow="0" w:firstColumn="1" w:lastColumn="0" w:noHBand="0" w:noVBand="1"/>
      </w:tblPr>
      <w:tblGrid>
        <w:gridCol w:w="8217"/>
        <w:gridCol w:w="6804"/>
      </w:tblGrid>
      <w:tr w:rsidR="00B85628" w14:paraId="4FFFBF27" w14:textId="77777777" w:rsidTr="00B85628">
        <w:tc>
          <w:tcPr>
            <w:tcW w:w="8217" w:type="dxa"/>
          </w:tcPr>
          <w:p w14:paraId="21EB48F2" w14:textId="5A5A6F9E" w:rsidR="00B85628" w:rsidRPr="0020591F" w:rsidRDefault="00B85628" w:rsidP="0020591F">
            <w:pPr>
              <w:spacing w:line="360" w:lineRule="exact"/>
              <w:jc w:val="center"/>
              <w:rPr>
                <w:rFonts w:ascii="Times New Roman" w:hAnsi="Times New Roman" w:cs="Times New Roman"/>
                <w:b/>
                <w:bCs/>
                <w:sz w:val="28"/>
                <w:szCs w:val="28"/>
              </w:rPr>
            </w:pPr>
            <w:r w:rsidRPr="0020591F">
              <w:rPr>
                <w:rFonts w:ascii="Times New Roman" w:hAnsi="Times New Roman" w:cs="Times New Roman"/>
                <w:b/>
                <w:bCs/>
                <w:sz w:val="28"/>
                <w:szCs w:val="28"/>
              </w:rPr>
              <w:t>Tiêu đề, nội dung của điều</w:t>
            </w:r>
          </w:p>
        </w:tc>
        <w:tc>
          <w:tcPr>
            <w:tcW w:w="6804" w:type="dxa"/>
          </w:tcPr>
          <w:p w14:paraId="5A5A29BB" w14:textId="04E00698" w:rsidR="00B85628" w:rsidRPr="0020591F" w:rsidRDefault="00B85628" w:rsidP="0020591F">
            <w:pPr>
              <w:spacing w:line="360" w:lineRule="exact"/>
              <w:jc w:val="center"/>
              <w:rPr>
                <w:rFonts w:ascii="Times New Roman" w:hAnsi="Times New Roman" w:cs="Times New Roman"/>
                <w:b/>
                <w:bCs/>
                <w:sz w:val="28"/>
                <w:szCs w:val="28"/>
              </w:rPr>
            </w:pPr>
            <w:r w:rsidRPr="0020591F">
              <w:rPr>
                <w:rFonts w:ascii="Times New Roman" w:hAnsi="Times New Roman" w:cs="Times New Roman"/>
                <w:b/>
                <w:bCs/>
                <w:sz w:val="28"/>
                <w:szCs w:val="28"/>
              </w:rPr>
              <w:t>Thuyết minh</w:t>
            </w:r>
          </w:p>
        </w:tc>
      </w:tr>
      <w:tr w:rsidR="00B85628" w14:paraId="72F085AB" w14:textId="77777777" w:rsidTr="00B85628">
        <w:tc>
          <w:tcPr>
            <w:tcW w:w="8217" w:type="dxa"/>
          </w:tcPr>
          <w:p w14:paraId="0B6B0572" w14:textId="77777777" w:rsidR="00B85628" w:rsidRPr="00BC7B39" w:rsidRDefault="00B85628" w:rsidP="00BC7B39">
            <w:pPr>
              <w:spacing w:after="120" w:line="360" w:lineRule="exact"/>
              <w:jc w:val="both"/>
              <w:rPr>
                <w:rFonts w:ascii="Times New Roman" w:hAnsi="Times New Roman" w:cs="Times New Roman"/>
                <w:b/>
                <w:bCs/>
                <w:sz w:val="28"/>
                <w:szCs w:val="28"/>
              </w:rPr>
            </w:pPr>
            <w:bookmarkStart w:id="0" w:name="dieu_1"/>
            <w:r w:rsidRPr="00BC7B39">
              <w:rPr>
                <w:rFonts w:ascii="Times New Roman" w:hAnsi="Times New Roman" w:cs="Times New Roman"/>
                <w:b/>
                <w:bCs/>
                <w:sz w:val="28"/>
                <w:szCs w:val="28"/>
              </w:rPr>
              <w:t>Điều 1. Phạm vi điều chỉnh</w:t>
            </w:r>
            <w:bookmarkEnd w:id="0"/>
          </w:p>
          <w:p w14:paraId="59053489" w14:textId="32E6DA60" w:rsidR="00B85628" w:rsidRPr="00BC7B39" w:rsidRDefault="00B85628" w:rsidP="00B85628">
            <w:pPr>
              <w:spacing w:after="120" w:line="360" w:lineRule="exact"/>
              <w:jc w:val="both"/>
              <w:rPr>
                <w:rFonts w:ascii="Times New Roman" w:hAnsi="Times New Roman" w:cs="Times New Roman"/>
                <w:sz w:val="28"/>
                <w:szCs w:val="28"/>
              </w:rPr>
            </w:pPr>
            <w:r w:rsidRPr="00BC7B39">
              <w:rPr>
                <w:rFonts w:ascii="Times New Roman" w:hAnsi="Times New Roman" w:cs="Times New Roman"/>
                <w:sz w:val="28"/>
                <w:szCs w:val="28"/>
              </w:rPr>
              <w:t xml:space="preserve">Thông tư này quy định về </w:t>
            </w:r>
            <w:bookmarkStart w:id="1" w:name="_Hlk237106949"/>
            <w:r w:rsidRPr="00BC7B39">
              <w:rPr>
                <w:rFonts w:ascii="Times New Roman" w:hAnsi="Times New Roman" w:cs="Times New Roman"/>
                <w:sz w:val="28"/>
                <w:szCs w:val="28"/>
              </w:rPr>
              <w:t>thời điểm, trình tự xét, đề nghị chấm dứt trước thời hạn việc chấp hành biện pháp giáo dục tại trường giáo dưỡng cho học sinh quy định tại Điều 110 Luật Tư pháp người chưa thành niên, thẩm định hồ sơ đề nghị chấm dứt trước thời hạn việc chấp hành biện pháp giáo dục tại trường giáo dưỡng; hướng dẫn tiêu chí về xếp loại thi đua của học sinh để xét, đề nghị chấm dứt trước thời hạn việc chấp hành biện pháp giáo dục tại trường giáo dưỡng.</w:t>
            </w:r>
            <w:bookmarkEnd w:id="1"/>
          </w:p>
        </w:tc>
        <w:tc>
          <w:tcPr>
            <w:tcW w:w="6804" w:type="dxa"/>
          </w:tcPr>
          <w:p w14:paraId="4F5ACAF4" w14:textId="4B94360A" w:rsidR="00B85628" w:rsidRDefault="00B85628" w:rsidP="00B85628">
            <w:pPr>
              <w:spacing w:line="360" w:lineRule="exact"/>
              <w:jc w:val="both"/>
              <w:rPr>
                <w:rFonts w:ascii="Times New Roman" w:hAnsi="Times New Roman" w:cs="Times New Roman"/>
                <w:sz w:val="28"/>
                <w:szCs w:val="28"/>
              </w:rPr>
            </w:pPr>
            <w:r>
              <w:rPr>
                <w:rFonts w:ascii="Times New Roman" w:hAnsi="Times New Roman" w:cs="Times New Roman"/>
                <w:sz w:val="28"/>
                <w:szCs w:val="28"/>
              </w:rPr>
              <w:t xml:space="preserve">Hiện nay, các trường giáo dưỡng thuộc Bộ Công an thực hiện nhiệm vụ quản lý, giáo dục, nuôi dưỡng 02 đối tượng học sinh được điều chỉnh bởi 02 luật khác nhau: </w:t>
            </w:r>
          </w:p>
          <w:p w14:paraId="6928DE76" w14:textId="77777777" w:rsidR="00B85628" w:rsidRDefault="00B85628" w:rsidP="00B85628">
            <w:pPr>
              <w:spacing w:line="360" w:lineRule="exact"/>
              <w:jc w:val="both"/>
              <w:rPr>
                <w:rFonts w:ascii="Times New Roman" w:hAnsi="Times New Roman" w:cs="Times New Roman"/>
                <w:sz w:val="28"/>
                <w:szCs w:val="28"/>
              </w:rPr>
            </w:pPr>
            <w:r w:rsidRPr="00BB0919">
              <w:rPr>
                <w:rFonts w:ascii="Times New Roman" w:hAnsi="Times New Roman" w:cs="Times New Roman"/>
                <w:b/>
                <w:bCs/>
                <w:sz w:val="28"/>
                <w:szCs w:val="28"/>
                <w:vertAlign w:val="superscript"/>
              </w:rPr>
              <w:t>(1)</w:t>
            </w:r>
            <w:r>
              <w:rPr>
                <w:rFonts w:ascii="Times New Roman" w:hAnsi="Times New Roman" w:cs="Times New Roman"/>
                <w:sz w:val="28"/>
                <w:szCs w:val="28"/>
              </w:rPr>
              <w:t xml:space="preserve"> Học sinh chấp hành quyết định áp dụng biện pháp xử lý hành chính đưa vào trường giáo dưỡng; </w:t>
            </w:r>
          </w:p>
          <w:p w14:paraId="5FEB3D51" w14:textId="1C495FD5" w:rsidR="00B85628" w:rsidRDefault="00B85628" w:rsidP="00B85628">
            <w:pPr>
              <w:spacing w:line="360" w:lineRule="exact"/>
              <w:jc w:val="both"/>
              <w:rPr>
                <w:rFonts w:ascii="Times New Roman" w:hAnsi="Times New Roman" w:cs="Times New Roman"/>
                <w:sz w:val="28"/>
                <w:szCs w:val="28"/>
              </w:rPr>
            </w:pPr>
            <w:r w:rsidRPr="00BB0919">
              <w:rPr>
                <w:rFonts w:ascii="Times New Roman" w:hAnsi="Times New Roman" w:cs="Times New Roman"/>
                <w:b/>
                <w:bCs/>
                <w:sz w:val="28"/>
                <w:szCs w:val="28"/>
                <w:vertAlign w:val="superscript"/>
              </w:rPr>
              <w:t>(2)</w:t>
            </w:r>
            <w:r>
              <w:rPr>
                <w:rFonts w:ascii="Times New Roman" w:hAnsi="Times New Roman" w:cs="Times New Roman"/>
                <w:sz w:val="28"/>
                <w:szCs w:val="28"/>
              </w:rPr>
              <w:t xml:space="preserve"> Học sinh chấp hành biện pháp giáo dục tại trường giáo dưỡng theo quy định tại Điều 36 Luật Tư pháp người chưa thành niên.</w:t>
            </w:r>
          </w:p>
          <w:p w14:paraId="37BD4443" w14:textId="5D7A25B1" w:rsidR="00B85628" w:rsidRDefault="00B85628" w:rsidP="00B85628">
            <w:pPr>
              <w:spacing w:line="360" w:lineRule="exact"/>
              <w:jc w:val="both"/>
              <w:rPr>
                <w:rFonts w:ascii="Times New Roman" w:hAnsi="Times New Roman" w:cs="Times New Roman"/>
                <w:sz w:val="28"/>
                <w:szCs w:val="28"/>
              </w:rPr>
            </w:pPr>
            <w:r>
              <w:rPr>
                <w:rFonts w:ascii="Times New Roman" w:hAnsi="Times New Roman" w:cs="Times New Roman"/>
                <w:sz w:val="28"/>
                <w:szCs w:val="28"/>
              </w:rPr>
              <w:t>Do vậy, dự thảo Thông tư quy định phạm vi điều chỉnh gồm:</w:t>
            </w:r>
            <w:r w:rsidRPr="00BC7B39">
              <w:rPr>
                <w:rFonts w:ascii="Times New Roman" w:hAnsi="Times New Roman" w:cs="Times New Roman"/>
                <w:sz w:val="28"/>
                <w:szCs w:val="28"/>
              </w:rPr>
              <w:t xml:space="preserve"> thời điểm, trình tự</w:t>
            </w:r>
            <w:r w:rsidR="00157D90">
              <w:rPr>
                <w:rFonts w:ascii="Times New Roman" w:hAnsi="Times New Roman" w:cs="Times New Roman"/>
                <w:sz w:val="28"/>
                <w:szCs w:val="28"/>
              </w:rPr>
              <w:t>, tiêu chí</w:t>
            </w:r>
            <w:r w:rsidRPr="00BC7B39">
              <w:rPr>
                <w:rFonts w:ascii="Times New Roman" w:hAnsi="Times New Roman" w:cs="Times New Roman"/>
                <w:sz w:val="28"/>
                <w:szCs w:val="28"/>
              </w:rPr>
              <w:t xml:space="preserve"> xét, đề nghị chấm dứt trước thời hạn việc chấp hành biện pháp giáo dục tại trường </w:t>
            </w:r>
            <w:r w:rsidRPr="00BC7B39">
              <w:rPr>
                <w:rFonts w:ascii="Times New Roman" w:hAnsi="Times New Roman" w:cs="Times New Roman"/>
                <w:sz w:val="28"/>
                <w:szCs w:val="28"/>
              </w:rPr>
              <w:lastRenderedPageBreak/>
              <w:t xml:space="preserve">giáo dưỡng cho </w:t>
            </w:r>
            <w:r w:rsidR="00157D90">
              <w:rPr>
                <w:rFonts w:ascii="Times New Roman" w:hAnsi="Times New Roman" w:cs="Times New Roman"/>
                <w:sz w:val="28"/>
                <w:szCs w:val="28"/>
              </w:rPr>
              <w:t xml:space="preserve">học sinh, tạo điều kiện thuận lợi cho công tác xét, đề nghị giảm thời hạn, chấm dứt trước thời hạn cho 02 đối tượng </w:t>
            </w:r>
            <w:r w:rsidRPr="00BC7B39">
              <w:rPr>
                <w:rFonts w:ascii="Times New Roman" w:hAnsi="Times New Roman" w:cs="Times New Roman"/>
                <w:sz w:val="28"/>
                <w:szCs w:val="28"/>
              </w:rPr>
              <w:t>học sinh</w:t>
            </w:r>
            <w:r>
              <w:rPr>
                <w:rFonts w:ascii="Times New Roman" w:hAnsi="Times New Roman" w:cs="Times New Roman"/>
                <w:sz w:val="28"/>
                <w:szCs w:val="28"/>
              </w:rPr>
              <w:t xml:space="preserve"> </w:t>
            </w:r>
            <w:r w:rsidR="00157D90">
              <w:rPr>
                <w:rFonts w:ascii="Times New Roman" w:hAnsi="Times New Roman" w:cs="Times New Roman"/>
                <w:sz w:val="28"/>
                <w:szCs w:val="28"/>
              </w:rPr>
              <w:t>của bộ máy trường giáo dưỡng, công tác chuẩn bị tái hòa nhập cộng đồng cho học sinh.</w:t>
            </w:r>
          </w:p>
        </w:tc>
      </w:tr>
      <w:tr w:rsidR="00B85628" w14:paraId="702EE456" w14:textId="77777777" w:rsidTr="00B85628">
        <w:tc>
          <w:tcPr>
            <w:tcW w:w="8217" w:type="dxa"/>
          </w:tcPr>
          <w:p w14:paraId="389935E8" w14:textId="77777777" w:rsidR="00B85628" w:rsidRPr="00BC7B39" w:rsidRDefault="00B85628" w:rsidP="00B85628">
            <w:pPr>
              <w:spacing w:after="120" w:line="360" w:lineRule="exact"/>
              <w:jc w:val="both"/>
              <w:rPr>
                <w:rFonts w:ascii="Times New Roman" w:hAnsi="Times New Roman" w:cs="Times New Roman"/>
                <w:b/>
                <w:bCs/>
                <w:sz w:val="28"/>
                <w:szCs w:val="28"/>
              </w:rPr>
            </w:pPr>
            <w:r w:rsidRPr="00BC7B39">
              <w:rPr>
                <w:rFonts w:ascii="Times New Roman" w:hAnsi="Times New Roman" w:cs="Times New Roman"/>
                <w:b/>
                <w:bCs/>
                <w:sz w:val="28"/>
                <w:szCs w:val="28"/>
              </w:rPr>
              <w:lastRenderedPageBreak/>
              <w:t>Điều 2. Đối tượng áp dụng</w:t>
            </w:r>
          </w:p>
          <w:p w14:paraId="68B5D8F9" w14:textId="77777777" w:rsidR="00B85628" w:rsidRDefault="00B85628" w:rsidP="00B85628">
            <w:pPr>
              <w:spacing w:after="120" w:line="360" w:lineRule="exact"/>
              <w:jc w:val="both"/>
              <w:rPr>
                <w:rFonts w:ascii="Times New Roman" w:hAnsi="Times New Roman" w:cs="Times New Roman"/>
                <w:sz w:val="28"/>
                <w:szCs w:val="28"/>
              </w:rPr>
            </w:pPr>
            <w:r w:rsidRPr="00BC7B39">
              <w:rPr>
                <w:rFonts w:ascii="Times New Roman" w:hAnsi="Times New Roman" w:cs="Times New Roman"/>
                <w:sz w:val="28"/>
                <w:szCs w:val="28"/>
              </w:rPr>
              <w:t>Thông tư này áp dụng với:</w:t>
            </w:r>
          </w:p>
          <w:p w14:paraId="459079FE" w14:textId="77777777" w:rsidR="00B85628" w:rsidRPr="00B85628" w:rsidRDefault="00B85628" w:rsidP="00B85628">
            <w:pPr>
              <w:spacing w:after="120" w:line="340" w:lineRule="exact"/>
              <w:jc w:val="both"/>
              <w:rPr>
                <w:rFonts w:ascii="Times New Roman" w:hAnsi="Times New Roman" w:cs="Times New Roman"/>
                <w:spacing w:val="-10"/>
                <w:sz w:val="28"/>
                <w:szCs w:val="28"/>
              </w:rPr>
            </w:pPr>
            <w:r w:rsidRPr="00BC7B39">
              <w:rPr>
                <w:rFonts w:ascii="Times New Roman" w:hAnsi="Times New Roman" w:cs="Times New Roman"/>
                <w:sz w:val="28"/>
                <w:szCs w:val="28"/>
              </w:rPr>
              <w:t xml:space="preserve">1. Học sinh đang chấp hành biện pháp giáo dục tại trường giáo dưỡng theo khoản 2 Điều 36 Luật Tư pháp người chưa thành niên và học sinh đang tiếp tục chấp hành quyết định áp dụng biện pháp tư pháp giáo dục tại trường giáo dưỡng đã có hiệu lực trước ngày 01 tháng 01 năm 2026 </w:t>
            </w:r>
            <w:r w:rsidRPr="00B85628">
              <w:rPr>
                <w:rFonts w:ascii="Times New Roman" w:hAnsi="Times New Roman" w:cs="Times New Roman"/>
                <w:spacing w:val="-10"/>
                <w:sz w:val="28"/>
                <w:szCs w:val="28"/>
              </w:rPr>
              <w:t>theo quy định chuyển tiếp tại Điều 179 Luật Tư pháp người chưa thành niên.</w:t>
            </w:r>
          </w:p>
          <w:p w14:paraId="52A4DFF0" w14:textId="77777777" w:rsidR="00B85628" w:rsidRPr="00BC7B39" w:rsidRDefault="00B85628" w:rsidP="00B85628">
            <w:pPr>
              <w:spacing w:after="120" w:line="340" w:lineRule="exact"/>
              <w:jc w:val="both"/>
              <w:rPr>
                <w:rFonts w:ascii="Times New Roman" w:hAnsi="Times New Roman" w:cs="Times New Roman"/>
                <w:sz w:val="28"/>
                <w:szCs w:val="28"/>
              </w:rPr>
            </w:pPr>
            <w:r w:rsidRPr="00BC7B39">
              <w:rPr>
                <w:rFonts w:ascii="Times New Roman" w:hAnsi="Times New Roman" w:cs="Times New Roman"/>
                <w:sz w:val="28"/>
                <w:szCs w:val="28"/>
              </w:rPr>
              <w:t>2. Trường giáo dưỡng, cơ quan quản lý trường giáo dưỡng.</w:t>
            </w:r>
          </w:p>
          <w:p w14:paraId="5BA4948F" w14:textId="36A9B071" w:rsidR="00B85628" w:rsidRPr="00B85628" w:rsidRDefault="00B85628" w:rsidP="00BC7B39">
            <w:pPr>
              <w:spacing w:after="120" w:line="360" w:lineRule="exact"/>
              <w:jc w:val="both"/>
              <w:rPr>
                <w:rFonts w:ascii="Times New Roman" w:hAnsi="Times New Roman" w:cs="Times New Roman"/>
                <w:sz w:val="28"/>
                <w:szCs w:val="28"/>
              </w:rPr>
            </w:pPr>
            <w:r w:rsidRPr="00BC7B39">
              <w:rPr>
                <w:rFonts w:ascii="Times New Roman" w:hAnsi="Times New Roman" w:cs="Times New Roman"/>
                <w:sz w:val="28"/>
                <w:szCs w:val="28"/>
              </w:rPr>
              <w:t>3. Cơ quan, tổ chức, cá nhân khác có liên quan đến công tác quản lý, giáo dục học sinh trường giáo dưỡng.</w:t>
            </w:r>
          </w:p>
        </w:tc>
        <w:tc>
          <w:tcPr>
            <w:tcW w:w="6804" w:type="dxa"/>
          </w:tcPr>
          <w:p w14:paraId="131866DB" w14:textId="77777777" w:rsidR="00701C0E" w:rsidRDefault="00701C0E" w:rsidP="0020591F">
            <w:pPr>
              <w:spacing w:line="360" w:lineRule="exact"/>
              <w:jc w:val="both"/>
              <w:rPr>
                <w:rFonts w:ascii="Times New Roman" w:hAnsi="Times New Roman" w:cs="Times New Roman"/>
                <w:sz w:val="28"/>
                <w:szCs w:val="28"/>
              </w:rPr>
            </w:pPr>
            <w:r>
              <w:rPr>
                <w:rFonts w:ascii="Times New Roman" w:hAnsi="Times New Roman" w:cs="Times New Roman"/>
                <w:sz w:val="28"/>
                <w:szCs w:val="28"/>
              </w:rPr>
              <w:t>Như đã trình bày ở phần trên, các trường giáo dưỡng đang quản lý 02 đối tượng học sinh được điều chỉnh bởi các luật khác nhau. Điều 2 dự thảo quy định về đối tượng áp dụng để xác định rõ những cơ quan, tổ chức, cá nhân chịu sự tác động trực tiếp hoặc có quyền lợi liên quan và có nghĩa vụ tuân thủ quy định.</w:t>
            </w:r>
          </w:p>
          <w:p w14:paraId="53E4160D" w14:textId="2A2EADEF" w:rsidR="00B85628" w:rsidRDefault="00B85628" w:rsidP="0020591F">
            <w:pPr>
              <w:spacing w:line="360" w:lineRule="exact"/>
              <w:jc w:val="both"/>
              <w:rPr>
                <w:rFonts w:ascii="Times New Roman" w:hAnsi="Times New Roman" w:cs="Times New Roman"/>
                <w:sz w:val="28"/>
                <w:szCs w:val="28"/>
              </w:rPr>
            </w:pPr>
          </w:p>
        </w:tc>
      </w:tr>
      <w:tr w:rsidR="00B85628" w14:paraId="39D1AC00" w14:textId="77777777" w:rsidTr="00B85628">
        <w:tc>
          <w:tcPr>
            <w:tcW w:w="8217" w:type="dxa"/>
          </w:tcPr>
          <w:p w14:paraId="6FCF3A42" w14:textId="77777777" w:rsidR="00B85628" w:rsidRPr="00BC7B39" w:rsidRDefault="00B85628" w:rsidP="00BC7B39">
            <w:pPr>
              <w:spacing w:after="120" w:line="360" w:lineRule="exact"/>
              <w:jc w:val="both"/>
              <w:rPr>
                <w:rFonts w:ascii="Times New Roman" w:hAnsi="Times New Roman" w:cs="Times New Roman"/>
                <w:b/>
                <w:sz w:val="28"/>
                <w:szCs w:val="28"/>
              </w:rPr>
            </w:pPr>
            <w:r w:rsidRPr="00BC7B39">
              <w:rPr>
                <w:rFonts w:ascii="Times New Roman" w:hAnsi="Times New Roman" w:cs="Times New Roman"/>
                <w:b/>
                <w:sz w:val="28"/>
                <w:szCs w:val="28"/>
              </w:rPr>
              <w:t>Điều 3. Thời điểm xét, đề nghị chấm dứt trước thời hạn việc chấp hành biện pháp giáo dục tại trường giáo dưỡng</w:t>
            </w:r>
          </w:p>
          <w:p w14:paraId="7BFAE3F8" w14:textId="77777777" w:rsidR="00B85628" w:rsidRPr="00BC7B39" w:rsidRDefault="00B85628" w:rsidP="00BC7B39">
            <w:pPr>
              <w:spacing w:after="120" w:line="360" w:lineRule="exact"/>
              <w:jc w:val="both"/>
              <w:rPr>
                <w:rFonts w:ascii="Times New Roman" w:hAnsi="Times New Roman" w:cs="Times New Roman"/>
                <w:b/>
                <w:sz w:val="28"/>
                <w:szCs w:val="28"/>
              </w:rPr>
            </w:pPr>
            <w:r w:rsidRPr="00BC7B39">
              <w:rPr>
                <w:rFonts w:ascii="Times New Roman" w:hAnsi="Times New Roman" w:cs="Times New Roman"/>
                <w:bCs/>
                <w:sz w:val="28"/>
                <w:szCs w:val="28"/>
              </w:rPr>
              <w:t>1. Đối với học sinh có thời hạn từ 9 tháng đến 24 tháng, việc xét, đề nghị chấm dứt trước thời hạn việc chấp hành biện pháp giáo dục tại trường giáo dưỡng được thực hiện mỗi năm 03 đợt, vào các dịp: Tết Dương lịch, Ngày Giải phóng miền Nam thống nhất đất nước (30/4) và ngày Quốc khánh 02/9. Năm để xét, đề nghị chấm dứt trước thời hạn được tính từ ngày 01 tháng 01 đến ngày 31 tháng 12 của năm đó.</w:t>
            </w:r>
          </w:p>
          <w:p w14:paraId="630893CF" w14:textId="77777777" w:rsidR="00B85628" w:rsidRPr="00BC7B39" w:rsidRDefault="00B85628" w:rsidP="00BC7B39">
            <w:pPr>
              <w:spacing w:after="120" w:line="360" w:lineRule="exact"/>
              <w:jc w:val="both"/>
              <w:rPr>
                <w:rFonts w:ascii="Times New Roman" w:hAnsi="Times New Roman" w:cs="Times New Roman"/>
                <w:b/>
                <w:sz w:val="28"/>
                <w:szCs w:val="28"/>
              </w:rPr>
            </w:pPr>
            <w:r w:rsidRPr="00BC7B39">
              <w:rPr>
                <w:rFonts w:ascii="Times New Roman" w:hAnsi="Times New Roman" w:cs="Times New Roman"/>
                <w:bCs/>
                <w:sz w:val="28"/>
                <w:szCs w:val="28"/>
              </w:rPr>
              <w:lastRenderedPageBreak/>
              <w:t>Mốc để tính thời gian học sinh đã chấp hành tại trường giáo dưỡng đợt Tết Dương lịch là ngày 01/12, đợt 30/4 là ngày 01/4 và đợt 02/9 là ngày 01/8.</w:t>
            </w:r>
          </w:p>
          <w:p w14:paraId="5B1B49A2" w14:textId="77777777" w:rsidR="00B85628" w:rsidRPr="00BC7B39" w:rsidRDefault="00B85628" w:rsidP="00BC7B39">
            <w:pPr>
              <w:spacing w:after="120" w:line="360" w:lineRule="exact"/>
              <w:jc w:val="both"/>
              <w:rPr>
                <w:rFonts w:ascii="Times New Roman" w:hAnsi="Times New Roman" w:cs="Times New Roman"/>
                <w:bCs/>
                <w:sz w:val="28"/>
                <w:szCs w:val="28"/>
              </w:rPr>
            </w:pPr>
            <w:r w:rsidRPr="00BC7B39">
              <w:rPr>
                <w:rFonts w:ascii="Times New Roman" w:hAnsi="Times New Roman" w:cs="Times New Roman"/>
                <w:bCs/>
                <w:sz w:val="28"/>
                <w:szCs w:val="28"/>
              </w:rPr>
              <w:t>Trường hợp học sinh có thời hạn từ 6 đến 7 tháng, tính đến thời điểm xét, đề nghị chấm dứt trước thời hạn việc chấp hành biện pháp giáo dục tại trường giáo dưỡng quy định tại khoản này mà thời hạn còn lại tại trường giáo dưỡng không đủ để thực hiện trình tự xét, đề nghị chấm dứt trước thời hạn đúng đợt thì tổ chức xét, đề nghị chấm dứt trước thời hạn sau khi học sinh đã chấp hành được một phần hai thời hạn.</w:t>
            </w:r>
          </w:p>
          <w:p w14:paraId="3F77D413" w14:textId="2018B64E" w:rsidR="00B85628" w:rsidRPr="00BC7B39" w:rsidRDefault="00B85628" w:rsidP="00BC7B39">
            <w:pPr>
              <w:spacing w:after="120" w:line="360" w:lineRule="exact"/>
              <w:jc w:val="both"/>
              <w:rPr>
                <w:rFonts w:ascii="Times New Roman" w:hAnsi="Times New Roman" w:cs="Times New Roman"/>
                <w:b/>
                <w:sz w:val="28"/>
                <w:szCs w:val="28"/>
              </w:rPr>
            </w:pPr>
            <w:r w:rsidRPr="00BC7B39">
              <w:rPr>
                <w:rFonts w:ascii="Times New Roman" w:hAnsi="Times New Roman" w:cs="Times New Roman"/>
                <w:bCs/>
                <w:sz w:val="28"/>
                <w:szCs w:val="28"/>
              </w:rPr>
              <w:t>2. Học sinh đã chấp hành được một phần hai thời hạn, chưa có đủ kỳ xếp loại khá trở lên theo tiêu chí tại Điều 4 Thông tư này nhưng lập công thì thời điểm được xét, đề nghị chấm dứt trước thời hạn ngay sau khi có văn bản xác nhận về việc lập công của cơ quan có thẩm quyền. Trường hợp học sinh đã lập công trước khi chấp hành được một phần hai thời hạn thì thời điểm xét thực hiện theo quy định tại khoản 1.</w:t>
            </w:r>
          </w:p>
        </w:tc>
        <w:tc>
          <w:tcPr>
            <w:tcW w:w="6804" w:type="dxa"/>
          </w:tcPr>
          <w:p w14:paraId="68B1FCD5" w14:textId="7C6DF856" w:rsidR="00701C0E" w:rsidRDefault="00E51BDA" w:rsidP="0020591F">
            <w:pPr>
              <w:spacing w:line="360" w:lineRule="exact"/>
              <w:jc w:val="both"/>
              <w:rPr>
                <w:rFonts w:ascii="Times New Roman" w:hAnsi="Times New Roman" w:cs="Times New Roman"/>
                <w:sz w:val="28"/>
                <w:szCs w:val="28"/>
              </w:rPr>
            </w:pPr>
            <w:r w:rsidRPr="0033133E">
              <w:rPr>
                <w:rFonts w:ascii="Times New Roman" w:hAnsi="Times New Roman" w:cs="Times New Roman"/>
                <w:b/>
                <w:bCs/>
                <w:sz w:val="28"/>
                <w:szCs w:val="28"/>
              </w:rPr>
              <w:lastRenderedPageBreak/>
              <w:t>1.</w:t>
            </w:r>
            <w:r w:rsidR="00701C0E">
              <w:rPr>
                <w:rFonts w:ascii="Times New Roman" w:hAnsi="Times New Roman" w:cs="Times New Roman"/>
                <w:sz w:val="28"/>
                <w:szCs w:val="28"/>
              </w:rPr>
              <w:t xml:space="preserve"> Lý do </w:t>
            </w:r>
            <w:r>
              <w:rPr>
                <w:rFonts w:ascii="Times New Roman" w:hAnsi="Times New Roman" w:cs="Times New Roman"/>
                <w:sz w:val="28"/>
                <w:szCs w:val="28"/>
              </w:rPr>
              <w:t xml:space="preserve">khoản 1 </w:t>
            </w:r>
            <w:r w:rsidR="00701C0E">
              <w:rPr>
                <w:rFonts w:ascii="Times New Roman" w:hAnsi="Times New Roman" w:cs="Times New Roman"/>
                <w:sz w:val="28"/>
                <w:szCs w:val="28"/>
              </w:rPr>
              <w:t xml:space="preserve">Điều 3 dự thảo </w:t>
            </w:r>
            <w:r w:rsidR="00D12270">
              <w:rPr>
                <w:rFonts w:ascii="Times New Roman" w:hAnsi="Times New Roman" w:cs="Times New Roman"/>
                <w:sz w:val="28"/>
                <w:szCs w:val="28"/>
              </w:rPr>
              <w:t>hướng dẫn</w:t>
            </w:r>
            <w:r w:rsidR="00701C0E">
              <w:rPr>
                <w:rFonts w:ascii="Times New Roman" w:hAnsi="Times New Roman" w:cs="Times New Roman"/>
                <w:sz w:val="28"/>
                <w:szCs w:val="28"/>
              </w:rPr>
              <w:t xml:space="preserve"> thời điểm tổ chức xét, đề nghị chấm dứt trước thời hạn cho học sinh: </w:t>
            </w:r>
          </w:p>
          <w:p w14:paraId="38E13390" w14:textId="5750E5EC" w:rsidR="00701C0E" w:rsidRDefault="00701C0E" w:rsidP="00D12270">
            <w:pPr>
              <w:spacing w:after="120" w:line="360" w:lineRule="exact"/>
              <w:jc w:val="both"/>
              <w:rPr>
                <w:rFonts w:ascii="Times New Roman" w:hAnsi="Times New Roman" w:cs="Times New Roman"/>
                <w:sz w:val="28"/>
                <w:szCs w:val="28"/>
              </w:rPr>
            </w:pPr>
            <w:r>
              <w:rPr>
                <w:rFonts w:ascii="Times New Roman" w:hAnsi="Times New Roman" w:cs="Times New Roman"/>
                <w:sz w:val="28"/>
                <w:szCs w:val="28"/>
              </w:rPr>
              <w:t xml:space="preserve">Việc </w:t>
            </w:r>
            <w:r w:rsidR="00D12270">
              <w:rPr>
                <w:rFonts w:ascii="Times New Roman" w:hAnsi="Times New Roman" w:cs="Times New Roman"/>
                <w:sz w:val="28"/>
                <w:szCs w:val="28"/>
              </w:rPr>
              <w:t>hướng dẫn</w:t>
            </w:r>
            <w:r>
              <w:rPr>
                <w:rFonts w:ascii="Times New Roman" w:hAnsi="Times New Roman" w:cs="Times New Roman"/>
                <w:sz w:val="28"/>
                <w:szCs w:val="28"/>
              </w:rPr>
              <w:t xml:space="preserve"> thời điểm xét thành các đợt trong năm</w:t>
            </w:r>
            <w:r w:rsidR="00D12270">
              <w:rPr>
                <w:rFonts w:ascii="Times New Roman" w:hAnsi="Times New Roman" w:cs="Times New Roman"/>
                <w:sz w:val="28"/>
                <w:szCs w:val="28"/>
              </w:rPr>
              <w:t>,</w:t>
            </w:r>
            <w:r>
              <w:rPr>
                <w:rFonts w:ascii="Times New Roman" w:hAnsi="Times New Roman" w:cs="Times New Roman"/>
                <w:sz w:val="28"/>
                <w:szCs w:val="28"/>
              </w:rPr>
              <w:t xml:space="preserve"> nhân dịp kỷ niệm kỷ niệm các ngày lễ lớn nhằm tạo điều kiện cho các trường giáo dưỡng chủ động thời gian tổ chức các hoạt động chuẩn bị tái hòa nhập cộng đồng cho học sinh như: </w:t>
            </w:r>
            <w:r w:rsidR="007E7BAE">
              <w:rPr>
                <w:rFonts w:ascii="Times New Roman" w:hAnsi="Times New Roman" w:cs="Times New Roman"/>
                <w:sz w:val="28"/>
                <w:szCs w:val="28"/>
              </w:rPr>
              <w:t xml:space="preserve">giáo dục pháp luật, định hướng nghề nghiệp, vay vốn, tư vấn tâm lý, hỗ trợ pháp lý, phổ biến quy định về tham gia giao thông, giáo dục kỹ năng sống…Do vậy, nếu việc xét, đề nghị Tòa án quyết định chấm dứt trước thời hạn cho học sinh diễn ra thường xuyên, liên tục sẽ ảnh hưởng đến </w:t>
            </w:r>
            <w:r w:rsidR="007E7BAE">
              <w:rPr>
                <w:rFonts w:ascii="Times New Roman" w:hAnsi="Times New Roman" w:cs="Times New Roman"/>
                <w:sz w:val="28"/>
                <w:szCs w:val="28"/>
              </w:rPr>
              <w:lastRenderedPageBreak/>
              <w:t>các hoạt động khác trong công tác giáo dục, dạy văn hóa, thực hiện chế độ chính sách đối với học sinh và người cai nghiện ma túy tại trường giáo dưỡng.</w:t>
            </w:r>
          </w:p>
          <w:p w14:paraId="2A4E6D26" w14:textId="424EF8B3" w:rsidR="00E51BDA" w:rsidRDefault="00E51BDA" w:rsidP="00E51BDA">
            <w:pPr>
              <w:spacing w:after="120" w:line="360" w:lineRule="exact"/>
              <w:jc w:val="both"/>
              <w:rPr>
                <w:rFonts w:ascii="Times New Roman" w:hAnsi="Times New Roman" w:cs="Times New Roman"/>
                <w:color w:val="EE0000"/>
                <w:sz w:val="28"/>
                <w:szCs w:val="28"/>
              </w:rPr>
            </w:pPr>
            <w:r>
              <w:rPr>
                <w:rFonts w:ascii="Times New Roman" w:hAnsi="Times New Roman" w:cs="Times New Roman"/>
                <w:color w:val="EE0000"/>
                <w:sz w:val="28"/>
                <w:szCs w:val="28"/>
              </w:rPr>
              <w:t>Ngoài ra, k</w:t>
            </w:r>
            <w:r w:rsidR="007E7BAE" w:rsidRPr="00702580">
              <w:rPr>
                <w:rFonts w:ascii="Times New Roman" w:hAnsi="Times New Roman" w:cs="Times New Roman"/>
                <w:color w:val="EE0000"/>
                <w:sz w:val="28"/>
                <w:szCs w:val="28"/>
              </w:rPr>
              <w:t xml:space="preserve">hoản </w:t>
            </w:r>
            <w:r w:rsidR="00702580">
              <w:rPr>
                <w:rFonts w:ascii="Times New Roman" w:hAnsi="Times New Roman" w:cs="Times New Roman"/>
                <w:color w:val="EE0000"/>
                <w:sz w:val="28"/>
                <w:szCs w:val="28"/>
              </w:rPr>
              <w:t>1</w:t>
            </w:r>
            <w:r>
              <w:rPr>
                <w:rFonts w:ascii="Times New Roman" w:hAnsi="Times New Roman" w:cs="Times New Roman"/>
                <w:color w:val="EE0000"/>
                <w:sz w:val="28"/>
                <w:szCs w:val="28"/>
              </w:rPr>
              <w:t xml:space="preserve"> </w:t>
            </w:r>
            <w:r w:rsidR="007E7BAE" w:rsidRPr="00702580">
              <w:rPr>
                <w:rFonts w:ascii="Times New Roman" w:hAnsi="Times New Roman" w:cs="Times New Roman"/>
                <w:color w:val="EE0000"/>
                <w:sz w:val="28"/>
                <w:szCs w:val="28"/>
              </w:rPr>
              <w:t xml:space="preserve">Điều 3 dự thảo cũng </w:t>
            </w:r>
            <w:r w:rsidR="00D12270">
              <w:rPr>
                <w:rFonts w:ascii="Times New Roman" w:hAnsi="Times New Roman" w:cs="Times New Roman"/>
                <w:color w:val="EE0000"/>
                <w:sz w:val="28"/>
                <w:szCs w:val="28"/>
              </w:rPr>
              <w:t>hướng dẫn</w:t>
            </w:r>
            <w:r w:rsidR="007E7BAE" w:rsidRPr="00702580">
              <w:rPr>
                <w:rFonts w:ascii="Times New Roman" w:hAnsi="Times New Roman" w:cs="Times New Roman"/>
                <w:color w:val="EE0000"/>
                <w:sz w:val="28"/>
                <w:szCs w:val="28"/>
              </w:rPr>
              <w:t xml:space="preserve"> trường hợp học sinh có thời hạn ngắn từ 6 tháng đến 7 tháng nếu tính đến thời điểm xét quy định tại khoản 1 sẽ không đủ thời gian để được xét thì trường giáo dưỡng</w:t>
            </w:r>
            <w:r w:rsidR="00702580" w:rsidRPr="00702580">
              <w:rPr>
                <w:rFonts w:ascii="Times New Roman" w:hAnsi="Times New Roman" w:cs="Times New Roman"/>
                <w:color w:val="EE0000"/>
                <w:sz w:val="28"/>
                <w:szCs w:val="28"/>
              </w:rPr>
              <w:t xml:space="preserve"> tổ chức xét ngay tại thời điểm học sinh đã chấp hành được một nửa thời hạn, để bảo đảm lợi ích hợp pháp của học sinh. Trong tổng số 19 </w:t>
            </w:r>
            <w:r w:rsidR="001F42A5">
              <w:rPr>
                <w:rFonts w:ascii="Times New Roman" w:hAnsi="Times New Roman" w:cs="Times New Roman"/>
                <w:color w:val="EE0000"/>
                <w:sz w:val="28"/>
                <w:szCs w:val="28"/>
              </w:rPr>
              <w:t>mức</w:t>
            </w:r>
            <w:r w:rsidR="00702580" w:rsidRPr="00702580">
              <w:rPr>
                <w:rFonts w:ascii="Times New Roman" w:hAnsi="Times New Roman" w:cs="Times New Roman"/>
                <w:color w:val="EE0000"/>
                <w:sz w:val="28"/>
                <w:szCs w:val="28"/>
              </w:rPr>
              <w:t xml:space="preserve"> thời hạn </w:t>
            </w:r>
            <w:r w:rsidR="001F42A5">
              <w:rPr>
                <w:rFonts w:ascii="Times New Roman" w:hAnsi="Times New Roman" w:cs="Times New Roman"/>
                <w:color w:val="EE0000"/>
                <w:sz w:val="28"/>
                <w:szCs w:val="28"/>
              </w:rPr>
              <w:t xml:space="preserve">chấp hành tại </w:t>
            </w:r>
            <w:r w:rsidR="00702580" w:rsidRPr="00702580">
              <w:rPr>
                <w:rFonts w:ascii="Times New Roman" w:hAnsi="Times New Roman" w:cs="Times New Roman"/>
                <w:color w:val="EE0000"/>
                <w:sz w:val="28"/>
                <w:szCs w:val="28"/>
              </w:rPr>
              <w:t xml:space="preserve">trường giáo dưỡng thì số học sinh có thời hạn 6 tháng, 7 tháng chiếm tỉ lệ </w:t>
            </w:r>
            <w:r w:rsidR="00D12270">
              <w:rPr>
                <w:rFonts w:ascii="Times New Roman" w:hAnsi="Times New Roman" w:cs="Times New Roman"/>
                <w:color w:val="EE0000"/>
                <w:sz w:val="28"/>
                <w:szCs w:val="28"/>
              </w:rPr>
              <w:t>nhỏ</w:t>
            </w:r>
            <w:r w:rsidR="00702580" w:rsidRPr="00702580">
              <w:rPr>
                <w:rFonts w:ascii="Times New Roman" w:hAnsi="Times New Roman" w:cs="Times New Roman"/>
                <w:color w:val="EE0000"/>
                <w:sz w:val="28"/>
                <w:szCs w:val="28"/>
              </w:rPr>
              <w:t>, do vậy, vẫn bảo đảm việc tổ chức xét cho số học sinh này không ảnh hưởng nhiều đến các hoạt động khác trong công tác giáo dục, dạy văn hóa, thực hiện chế độ chính sách đối với học sinh</w:t>
            </w:r>
            <w:r w:rsidR="008D2D39">
              <w:rPr>
                <w:rFonts w:ascii="Times New Roman" w:hAnsi="Times New Roman" w:cs="Times New Roman"/>
                <w:color w:val="EE0000"/>
                <w:sz w:val="28"/>
                <w:szCs w:val="28"/>
              </w:rPr>
              <w:t xml:space="preserve"> </w:t>
            </w:r>
            <w:r w:rsidR="00702580" w:rsidRPr="00702580">
              <w:rPr>
                <w:rFonts w:ascii="Times New Roman" w:hAnsi="Times New Roman" w:cs="Times New Roman"/>
                <w:color w:val="EE0000"/>
                <w:sz w:val="28"/>
                <w:szCs w:val="28"/>
              </w:rPr>
              <w:t>và người cai nghiện ma túy tại trường giáo dưỡng đã trình bày ở trên,</w:t>
            </w:r>
            <w:r w:rsidR="008D2D39">
              <w:rPr>
                <w:rFonts w:ascii="Times New Roman" w:hAnsi="Times New Roman" w:cs="Times New Roman"/>
                <w:color w:val="EE0000"/>
                <w:sz w:val="28"/>
                <w:szCs w:val="28"/>
              </w:rPr>
              <w:t xml:space="preserve"> không mâu thuẫn với </w:t>
            </w:r>
            <w:r w:rsidR="00D12270">
              <w:rPr>
                <w:rFonts w:ascii="Times New Roman" w:hAnsi="Times New Roman" w:cs="Times New Roman"/>
                <w:color w:val="EE0000"/>
                <w:sz w:val="28"/>
                <w:szCs w:val="28"/>
              </w:rPr>
              <w:t>hướng dẫn</w:t>
            </w:r>
            <w:r w:rsidR="008D2D39">
              <w:rPr>
                <w:rFonts w:ascii="Times New Roman" w:hAnsi="Times New Roman" w:cs="Times New Roman"/>
                <w:color w:val="EE0000"/>
                <w:sz w:val="28"/>
                <w:szCs w:val="28"/>
              </w:rPr>
              <w:t xml:space="preserve"> về thời điểm ở </w:t>
            </w:r>
            <w:r w:rsidR="00D12270">
              <w:rPr>
                <w:rFonts w:ascii="Times New Roman" w:hAnsi="Times New Roman" w:cs="Times New Roman"/>
                <w:color w:val="EE0000"/>
                <w:sz w:val="28"/>
                <w:szCs w:val="28"/>
              </w:rPr>
              <w:t>đầu khoản 1</w:t>
            </w:r>
            <w:r w:rsidR="008D2D39">
              <w:rPr>
                <w:rFonts w:ascii="Times New Roman" w:hAnsi="Times New Roman" w:cs="Times New Roman"/>
                <w:color w:val="EE0000"/>
                <w:sz w:val="28"/>
                <w:szCs w:val="28"/>
              </w:rPr>
              <w:t>,</w:t>
            </w:r>
            <w:r w:rsidR="00702580" w:rsidRPr="00702580">
              <w:rPr>
                <w:rFonts w:ascii="Times New Roman" w:hAnsi="Times New Roman" w:cs="Times New Roman"/>
                <w:color w:val="EE0000"/>
                <w:sz w:val="28"/>
                <w:szCs w:val="28"/>
              </w:rPr>
              <w:t xml:space="preserve"> bảo đảm thính khả thi.</w:t>
            </w:r>
          </w:p>
          <w:p w14:paraId="7AD30275" w14:textId="1FE2603D" w:rsidR="001F42A5" w:rsidRDefault="001F42A5" w:rsidP="00E51BDA">
            <w:pPr>
              <w:spacing w:after="120" w:line="360" w:lineRule="exact"/>
              <w:jc w:val="both"/>
              <w:rPr>
                <w:rFonts w:ascii="Times New Roman" w:hAnsi="Times New Roman" w:cs="Times New Roman"/>
                <w:color w:val="EE0000"/>
                <w:sz w:val="28"/>
                <w:szCs w:val="28"/>
              </w:rPr>
            </w:pPr>
            <w:r w:rsidRPr="00D12270">
              <w:rPr>
                <w:rFonts w:ascii="Times New Roman" w:hAnsi="Times New Roman" w:cs="Times New Roman"/>
                <w:b/>
                <w:bCs/>
                <w:color w:val="EE0000"/>
                <w:sz w:val="28"/>
                <w:szCs w:val="28"/>
              </w:rPr>
              <w:t>2.</w:t>
            </w:r>
            <w:r>
              <w:rPr>
                <w:rFonts w:ascii="Times New Roman" w:hAnsi="Times New Roman" w:cs="Times New Roman"/>
                <w:color w:val="EE0000"/>
                <w:sz w:val="28"/>
                <w:szCs w:val="28"/>
              </w:rPr>
              <w:t xml:space="preserve"> Ngoài các thời điểm xét </w:t>
            </w:r>
            <w:r w:rsidR="00D12270">
              <w:rPr>
                <w:rFonts w:ascii="Times New Roman" w:hAnsi="Times New Roman" w:cs="Times New Roman"/>
                <w:color w:val="EE0000"/>
                <w:sz w:val="28"/>
                <w:szCs w:val="28"/>
              </w:rPr>
              <w:t>được hướng dẫn</w:t>
            </w:r>
            <w:r>
              <w:rPr>
                <w:rFonts w:ascii="Times New Roman" w:hAnsi="Times New Roman" w:cs="Times New Roman"/>
                <w:color w:val="EE0000"/>
                <w:sz w:val="28"/>
                <w:szCs w:val="28"/>
              </w:rPr>
              <w:t xml:space="preserve"> tại khoản 1, dự thảo cũng </w:t>
            </w:r>
            <w:r w:rsidR="00D12270">
              <w:rPr>
                <w:rFonts w:ascii="Times New Roman" w:hAnsi="Times New Roman" w:cs="Times New Roman"/>
                <w:color w:val="EE0000"/>
                <w:sz w:val="28"/>
                <w:szCs w:val="28"/>
              </w:rPr>
              <w:t>hướng dẫn</w:t>
            </w:r>
            <w:r>
              <w:rPr>
                <w:rFonts w:ascii="Times New Roman" w:hAnsi="Times New Roman" w:cs="Times New Roman"/>
                <w:color w:val="EE0000"/>
                <w:sz w:val="28"/>
                <w:szCs w:val="28"/>
              </w:rPr>
              <w:t xml:space="preserve"> thời điểm xét đối với học sinh lập công. Trường hợp học sinh lập công không phổ biến</w:t>
            </w:r>
            <w:r w:rsidR="00D12270">
              <w:rPr>
                <w:rFonts w:ascii="Times New Roman" w:hAnsi="Times New Roman" w:cs="Times New Roman"/>
                <w:color w:val="EE0000"/>
                <w:sz w:val="28"/>
                <w:szCs w:val="28"/>
              </w:rPr>
              <w:t xml:space="preserve"> trong thực tiễn</w:t>
            </w:r>
            <w:r>
              <w:rPr>
                <w:rFonts w:ascii="Times New Roman" w:hAnsi="Times New Roman" w:cs="Times New Roman"/>
                <w:color w:val="EE0000"/>
                <w:sz w:val="28"/>
                <w:szCs w:val="28"/>
              </w:rPr>
              <w:t xml:space="preserve">, </w:t>
            </w:r>
            <w:r w:rsidR="00D12270">
              <w:rPr>
                <w:rFonts w:ascii="Times New Roman" w:hAnsi="Times New Roman" w:cs="Times New Roman"/>
                <w:color w:val="EE0000"/>
                <w:sz w:val="28"/>
                <w:szCs w:val="28"/>
              </w:rPr>
              <w:t xml:space="preserve">do vậy, </w:t>
            </w:r>
            <w:r>
              <w:rPr>
                <w:rFonts w:ascii="Times New Roman" w:hAnsi="Times New Roman" w:cs="Times New Roman"/>
                <w:color w:val="EE0000"/>
                <w:sz w:val="28"/>
                <w:szCs w:val="28"/>
              </w:rPr>
              <w:t>dự thảo hướng dẫn thời điểm xét cho học sinh ngay khi có văn bản xác nhận của cơ quan có thẩm quyền theo quy định</w:t>
            </w:r>
            <w:r w:rsidR="00D12270">
              <w:rPr>
                <w:rFonts w:ascii="Times New Roman" w:hAnsi="Times New Roman" w:cs="Times New Roman"/>
                <w:color w:val="EE0000"/>
                <w:sz w:val="28"/>
                <w:szCs w:val="28"/>
              </w:rPr>
              <w:t>, bảo đảm quyền lợi chính đáng của học sinh.</w:t>
            </w:r>
          </w:p>
          <w:p w14:paraId="730FA248" w14:textId="74676FBB" w:rsidR="00574573" w:rsidRPr="008D2D39" w:rsidRDefault="00574573" w:rsidP="00574573">
            <w:pPr>
              <w:autoSpaceDE w:val="0"/>
              <w:autoSpaceDN w:val="0"/>
              <w:adjustRightInd w:val="0"/>
              <w:spacing w:before="120" w:after="120" w:line="360" w:lineRule="exact"/>
              <w:jc w:val="both"/>
              <w:rPr>
                <w:rFonts w:ascii="Times New Roman" w:hAnsi="Times New Roman" w:cs="Times New Roman"/>
                <w:sz w:val="28"/>
                <w:szCs w:val="28"/>
                <w:lang w:val="en"/>
              </w:rPr>
            </w:pPr>
          </w:p>
        </w:tc>
      </w:tr>
      <w:tr w:rsidR="00B85628" w14:paraId="6B3F0B58" w14:textId="77777777" w:rsidTr="00B85628">
        <w:tc>
          <w:tcPr>
            <w:tcW w:w="8217" w:type="dxa"/>
          </w:tcPr>
          <w:p w14:paraId="08B780FE" w14:textId="77777777" w:rsidR="00B85628" w:rsidRPr="00BC7B39" w:rsidRDefault="00B85628" w:rsidP="00B85628">
            <w:pPr>
              <w:spacing w:after="120" w:line="360" w:lineRule="exact"/>
              <w:jc w:val="both"/>
              <w:rPr>
                <w:rFonts w:ascii="Times New Roman" w:hAnsi="Times New Roman" w:cs="Times New Roman"/>
                <w:b/>
                <w:sz w:val="28"/>
                <w:szCs w:val="28"/>
              </w:rPr>
            </w:pPr>
            <w:r w:rsidRPr="00BC7B39">
              <w:rPr>
                <w:rFonts w:ascii="Times New Roman" w:hAnsi="Times New Roman" w:cs="Times New Roman"/>
                <w:b/>
                <w:sz w:val="28"/>
                <w:szCs w:val="28"/>
              </w:rPr>
              <w:lastRenderedPageBreak/>
              <w:t>Điều 4. Tiêu chí để xét, đề nghị chấm dứt trước thời hạn việc chấp hành biện pháp giáo dục tại trường giáo dưỡng</w:t>
            </w:r>
          </w:p>
          <w:p w14:paraId="02DC41BB" w14:textId="77777777" w:rsidR="00B85628" w:rsidRPr="00BC7B39" w:rsidRDefault="00B85628" w:rsidP="00B85628">
            <w:pPr>
              <w:spacing w:after="120" w:line="340" w:lineRule="exact"/>
              <w:jc w:val="both"/>
              <w:rPr>
                <w:rFonts w:ascii="Times New Roman" w:hAnsi="Times New Roman" w:cs="Times New Roman"/>
                <w:bCs/>
                <w:sz w:val="28"/>
                <w:szCs w:val="28"/>
              </w:rPr>
            </w:pPr>
            <w:r w:rsidRPr="00BC7B39">
              <w:rPr>
                <w:rFonts w:ascii="Times New Roman" w:hAnsi="Times New Roman" w:cs="Times New Roman"/>
                <w:bCs/>
                <w:sz w:val="28"/>
                <w:szCs w:val="28"/>
              </w:rPr>
              <w:t>1. Học sinh đã chấp hành được một phần hai thời hạn, được xếp loại từ khá trở lên, chấp hành nghiêm pháp luật, Nội quy trường giáo dưỡng, tích cực học tập, lao động, rèn luyện hoặc đã lập công; học sinh trước đó đã xếp loại kém hoặc trung bình nhưng có quá trình phấn đấu học tập, lao động, rèn luyện tích cực, được xếp loại từ khá trở lên, đã lập công được xét, đề nghị chấm dứt trước thời hạn khi có đủ kỳ xếp loại thi đua từ khá trở lên, cụ thể như sau:</w:t>
            </w:r>
          </w:p>
          <w:p w14:paraId="56D251EA" w14:textId="77777777" w:rsidR="00B85628" w:rsidRPr="00BC7B39" w:rsidRDefault="00B85628" w:rsidP="00B85628">
            <w:pPr>
              <w:spacing w:after="120" w:line="340" w:lineRule="exact"/>
              <w:jc w:val="both"/>
              <w:rPr>
                <w:rFonts w:ascii="Times New Roman" w:hAnsi="Times New Roman" w:cs="Times New Roman"/>
                <w:bCs/>
                <w:sz w:val="28"/>
                <w:szCs w:val="28"/>
              </w:rPr>
            </w:pPr>
            <w:r w:rsidRPr="00BC7B39">
              <w:rPr>
                <w:rFonts w:ascii="Times New Roman" w:hAnsi="Times New Roman" w:cs="Times New Roman"/>
                <w:bCs/>
                <w:sz w:val="28"/>
                <w:szCs w:val="28"/>
              </w:rPr>
              <w:t>a) Học sinh có thời hạn từ 21 tháng đến 24 tháng cần có ít nhất 03 quý liền kề thời điểm xét được xếp loại khá, tốt và thời gian từ kỳ xếp loại quý gần nhất đến thời điểm xét được nhận xét, đánh giá, xếp loại khá, tốt hoặc có ít nhất 04 quý liền kề thời điểm xét được xếp loại khá và thời gian từ kỳ xếp loại quý gần nhất đến thời điểm xét được nhận xét, đánh giá, xếp loại khá;</w:t>
            </w:r>
          </w:p>
          <w:p w14:paraId="5D9D5394" w14:textId="77777777" w:rsidR="00B85628" w:rsidRPr="00BC7B39" w:rsidRDefault="00B85628" w:rsidP="00B85628">
            <w:pPr>
              <w:spacing w:after="120" w:line="340" w:lineRule="exact"/>
              <w:jc w:val="both"/>
              <w:rPr>
                <w:rFonts w:ascii="Times New Roman" w:hAnsi="Times New Roman" w:cs="Times New Roman"/>
                <w:bCs/>
                <w:sz w:val="28"/>
                <w:szCs w:val="28"/>
              </w:rPr>
            </w:pPr>
            <w:r w:rsidRPr="00BC7B39">
              <w:rPr>
                <w:rFonts w:ascii="Times New Roman" w:hAnsi="Times New Roman" w:cs="Times New Roman"/>
                <w:bCs/>
                <w:sz w:val="28"/>
                <w:szCs w:val="28"/>
              </w:rPr>
              <w:t>b) Học sinh có thời hạn từ 18 tháng đến 20 tháng cần có ít nhất 02 quý liền kề thời điểm xét được xếp loại khá, tốt và thời gian từ kỳ xếp loại quý gần nhất đến thời điểm xét được nhận xét, đánh giá, xếp loại khá, tốt hoặc ít nhất 03 quý liền kề thời điểm xét được xếp loại khá và thời gian từ kỳ xếp loại quý gần nhất đến thời điểm xét được nhận xét, đánh giá, xếp loại khá;</w:t>
            </w:r>
          </w:p>
          <w:p w14:paraId="779C2FE0" w14:textId="77777777" w:rsidR="00B85628" w:rsidRPr="00BC7B39" w:rsidRDefault="00B85628" w:rsidP="00B85628">
            <w:pPr>
              <w:spacing w:after="120" w:line="360" w:lineRule="exact"/>
              <w:jc w:val="both"/>
              <w:rPr>
                <w:rFonts w:ascii="Times New Roman" w:hAnsi="Times New Roman" w:cs="Times New Roman"/>
                <w:bCs/>
                <w:sz w:val="28"/>
                <w:szCs w:val="28"/>
              </w:rPr>
            </w:pPr>
            <w:r w:rsidRPr="00BC7B39">
              <w:rPr>
                <w:rFonts w:ascii="Times New Roman" w:hAnsi="Times New Roman" w:cs="Times New Roman"/>
                <w:bCs/>
                <w:sz w:val="28"/>
                <w:szCs w:val="28"/>
              </w:rPr>
              <w:t xml:space="preserve">c) Học sinh có thời hạn từ 08 tháng đến 17 tháng cần có ít nhất 01 quý liền kề thời điểm xét được xếp loại tốt và thời gian từ kỳ xếp loại quý gần nhất đến thời điểm xét được nhận xét, đánh giá, xếp loại tốt hoặc ít nhất 02 quý liền kề thời điểm xét được xếp loại khá và thời gian từ kỳ </w:t>
            </w:r>
            <w:r w:rsidRPr="00BC7B39">
              <w:rPr>
                <w:rFonts w:ascii="Times New Roman" w:hAnsi="Times New Roman" w:cs="Times New Roman"/>
                <w:bCs/>
                <w:sz w:val="28"/>
                <w:szCs w:val="28"/>
              </w:rPr>
              <w:lastRenderedPageBreak/>
              <w:t>xếp loại quý gần nhất đến thời điểm xét được nhận xét, đánh giá, xếp loại khá;</w:t>
            </w:r>
          </w:p>
          <w:p w14:paraId="3DE59FC8" w14:textId="77777777" w:rsidR="00B85628" w:rsidRPr="00BC7B39" w:rsidRDefault="00B85628" w:rsidP="00B85628">
            <w:pPr>
              <w:spacing w:after="120" w:line="360" w:lineRule="exact"/>
              <w:jc w:val="both"/>
              <w:rPr>
                <w:rFonts w:ascii="Times New Roman" w:hAnsi="Times New Roman" w:cs="Times New Roman"/>
                <w:bCs/>
                <w:sz w:val="28"/>
                <w:szCs w:val="28"/>
              </w:rPr>
            </w:pPr>
            <w:r w:rsidRPr="00BC7B39">
              <w:rPr>
                <w:rFonts w:ascii="Times New Roman" w:hAnsi="Times New Roman" w:cs="Times New Roman"/>
                <w:bCs/>
                <w:sz w:val="28"/>
                <w:szCs w:val="28"/>
              </w:rPr>
              <w:t>d) Học sinh có thời hạn từ 06 tháng đến 07 tháng cần có ít nhất 1 tháng liền kề thời điểm xét được xếp loại tốt, thời gian từ khi xếp loại tháng đến khi xét được nhận xét, đánh giá loại tốt hoặc có ít nhất 02 tháng xếp loại khá (đối với học sinh chưa được xếp loại quý) hoặc 01 quý liền kề thời điểm xét được xếp loại khá, thời gian từ khi xếp loại quý đến khi xét được nhận xét, đánh giá loại khá.</w:t>
            </w:r>
          </w:p>
          <w:p w14:paraId="07299F5E" w14:textId="55F316A5" w:rsidR="00B85628" w:rsidRPr="0050431B" w:rsidRDefault="00B85628" w:rsidP="0050431B">
            <w:pPr>
              <w:spacing w:after="120" w:line="360" w:lineRule="exact"/>
              <w:jc w:val="both"/>
              <w:rPr>
                <w:rFonts w:ascii="Times New Roman" w:hAnsi="Times New Roman" w:cs="Times New Roman"/>
                <w:bCs/>
                <w:sz w:val="28"/>
                <w:szCs w:val="28"/>
              </w:rPr>
            </w:pPr>
            <w:r w:rsidRPr="00BC7B39">
              <w:rPr>
                <w:rFonts w:ascii="Times New Roman" w:hAnsi="Times New Roman" w:cs="Times New Roman"/>
                <w:bCs/>
                <w:sz w:val="28"/>
                <w:szCs w:val="28"/>
              </w:rPr>
              <w:t>2. Học sinh không có đủ kỳ xếp loại tháng quy định tại các điểm a, b, c khoản 1; học sinh có thời hạn từ 6 tháng đến 7 tháng quy định tại điểm d khoản 1 Điều này có ít nhất 01 tháng khá nhưng lập công theo quy định tại Điều 4 Nghị định số 355/2025/NĐ-CP ngày 31 tháng 12 năm 2025 của Chính phủ thì được xét, đề nghị chấm dứt trước thời hạn.</w:t>
            </w:r>
          </w:p>
        </w:tc>
        <w:tc>
          <w:tcPr>
            <w:tcW w:w="6804" w:type="dxa"/>
          </w:tcPr>
          <w:p w14:paraId="6BDE9F01" w14:textId="7873D9B6" w:rsidR="00B85628" w:rsidRDefault="001F42A5" w:rsidP="00D12270">
            <w:pPr>
              <w:spacing w:after="120" w:line="360" w:lineRule="exact"/>
              <w:jc w:val="both"/>
              <w:rPr>
                <w:rFonts w:ascii="Times New Roman" w:hAnsi="Times New Roman" w:cs="Times New Roman"/>
                <w:sz w:val="28"/>
                <w:szCs w:val="28"/>
              </w:rPr>
            </w:pPr>
            <w:r w:rsidRPr="0033133E">
              <w:rPr>
                <w:rFonts w:ascii="Times New Roman" w:hAnsi="Times New Roman" w:cs="Times New Roman"/>
                <w:b/>
                <w:bCs/>
                <w:sz w:val="28"/>
                <w:szCs w:val="28"/>
              </w:rPr>
              <w:lastRenderedPageBreak/>
              <w:t>1.</w:t>
            </w:r>
            <w:r>
              <w:rPr>
                <w:rFonts w:ascii="Times New Roman" w:hAnsi="Times New Roman" w:cs="Times New Roman"/>
                <w:sz w:val="28"/>
                <w:szCs w:val="28"/>
              </w:rPr>
              <w:t xml:space="preserve"> </w:t>
            </w:r>
            <w:r w:rsidR="00180350">
              <w:rPr>
                <w:rFonts w:ascii="Times New Roman" w:hAnsi="Times New Roman" w:cs="Times New Roman"/>
                <w:sz w:val="28"/>
                <w:szCs w:val="28"/>
              </w:rPr>
              <w:t>H</w:t>
            </w:r>
            <w:r>
              <w:rPr>
                <w:rFonts w:ascii="Times New Roman" w:hAnsi="Times New Roman" w:cs="Times New Roman"/>
                <w:sz w:val="28"/>
                <w:szCs w:val="28"/>
              </w:rPr>
              <w:t>iện nay</w:t>
            </w:r>
            <w:r w:rsidR="00180350">
              <w:rPr>
                <w:rFonts w:ascii="Times New Roman" w:hAnsi="Times New Roman" w:cs="Times New Roman"/>
                <w:sz w:val="28"/>
                <w:szCs w:val="28"/>
              </w:rPr>
              <w:t>, các</w:t>
            </w:r>
            <w:r>
              <w:rPr>
                <w:rFonts w:ascii="Times New Roman" w:hAnsi="Times New Roman" w:cs="Times New Roman"/>
                <w:sz w:val="28"/>
                <w:szCs w:val="28"/>
              </w:rPr>
              <w:t xml:space="preserve"> trường giáo dưỡng đang quản lý 02 đối tượng học sinh, điều chỉnh bởi 02 Luật khác nhau là Luật Xử lý vi phạm hành chính và Luật Tư pháp người chưa thành niên. Điều 112 Luật Xử lý vi phạm hành chính quy định</w:t>
            </w:r>
            <w:r w:rsidR="00180350">
              <w:rPr>
                <w:rFonts w:ascii="Times New Roman" w:hAnsi="Times New Roman" w:cs="Times New Roman"/>
                <w:sz w:val="28"/>
                <w:szCs w:val="28"/>
              </w:rPr>
              <w:t xml:space="preserve"> </w:t>
            </w:r>
            <w:r w:rsidR="00180350">
              <w:rPr>
                <w:rFonts w:ascii="Times New Roman" w:hAnsi="Times New Roman" w:cs="Times New Roman"/>
                <w:sz w:val="28"/>
                <w:szCs w:val="28"/>
              </w:rPr>
              <w:t>học sinh đã chấp hành một nửa thời hạn, nếu có tiến bộ rõ rệt hoặc lập công, thì được xét giảm một phần hoặc miễn chấp hành phần thời gian còn lại,</w:t>
            </w:r>
            <w:r w:rsidR="00180350">
              <w:rPr>
                <w:rFonts w:ascii="Times New Roman" w:hAnsi="Times New Roman" w:cs="Times New Roman"/>
                <w:sz w:val="28"/>
                <w:szCs w:val="28"/>
              </w:rPr>
              <w:t xml:space="preserve"> trong khi đó,</w:t>
            </w:r>
            <w:r w:rsidR="00180350">
              <w:rPr>
                <w:rFonts w:ascii="Times New Roman" w:hAnsi="Times New Roman" w:cs="Times New Roman"/>
                <w:sz w:val="28"/>
                <w:szCs w:val="28"/>
              </w:rPr>
              <w:t xml:space="preserve"> </w:t>
            </w:r>
            <w:r w:rsidR="00E012DB">
              <w:rPr>
                <w:rFonts w:ascii="Times New Roman" w:hAnsi="Times New Roman" w:cs="Times New Roman"/>
                <w:sz w:val="28"/>
                <w:szCs w:val="28"/>
              </w:rPr>
              <w:t xml:space="preserve">Điều 110 </w:t>
            </w:r>
            <w:r w:rsidR="00180350">
              <w:rPr>
                <w:rFonts w:ascii="Times New Roman" w:hAnsi="Times New Roman" w:cs="Times New Roman"/>
                <w:sz w:val="28"/>
                <w:szCs w:val="28"/>
              </w:rPr>
              <w:t xml:space="preserve">Luật Tư pháp người chưa thành niên quy định học sinh đã chấp hành một phần hai thời hạn, tích cực học tập, có nhiều tiến bộ hoặc lập công thì được xét, chấm dứt trước thời hạn. Với hai quy định khác nhau, việc xét, đề nghị cho 02 đối tượng bảo đảm tính công bằng là rất khó khăn vì cùng thời hạn, cùng học tập, sinh hoạt, cùng kết quả xếp loại thi đua nhưng một đối tượng </w:t>
            </w:r>
            <w:r w:rsidR="00180350">
              <w:rPr>
                <w:rFonts w:ascii="Times New Roman" w:hAnsi="Times New Roman" w:cs="Times New Roman"/>
                <w:sz w:val="28"/>
                <w:szCs w:val="28"/>
              </w:rPr>
              <w:t xml:space="preserve">vi phạm hành chính </w:t>
            </w:r>
            <w:r w:rsidR="00180350">
              <w:rPr>
                <w:rFonts w:ascii="Times New Roman" w:hAnsi="Times New Roman" w:cs="Times New Roman"/>
                <w:sz w:val="28"/>
                <w:szCs w:val="28"/>
              </w:rPr>
              <w:t xml:space="preserve">thì </w:t>
            </w:r>
            <w:r w:rsidR="00E012DB">
              <w:rPr>
                <w:rFonts w:ascii="Times New Roman" w:hAnsi="Times New Roman" w:cs="Times New Roman"/>
                <w:sz w:val="28"/>
                <w:szCs w:val="28"/>
              </w:rPr>
              <w:t xml:space="preserve">chỉ </w:t>
            </w:r>
            <w:r w:rsidR="00180350">
              <w:rPr>
                <w:rFonts w:ascii="Times New Roman" w:hAnsi="Times New Roman" w:cs="Times New Roman"/>
                <w:sz w:val="28"/>
                <w:szCs w:val="28"/>
              </w:rPr>
              <w:t xml:space="preserve">được giảm một phần </w:t>
            </w:r>
            <w:r w:rsidR="00E012DB">
              <w:rPr>
                <w:rFonts w:ascii="Times New Roman" w:hAnsi="Times New Roman" w:cs="Times New Roman"/>
                <w:sz w:val="28"/>
                <w:szCs w:val="28"/>
              </w:rPr>
              <w:t xml:space="preserve">thời hạn </w:t>
            </w:r>
            <w:r w:rsidR="00180350">
              <w:rPr>
                <w:rFonts w:ascii="Times New Roman" w:hAnsi="Times New Roman" w:cs="Times New Roman"/>
                <w:sz w:val="28"/>
                <w:szCs w:val="28"/>
              </w:rPr>
              <w:t xml:space="preserve">hoặc miễn, </w:t>
            </w:r>
            <w:r w:rsidR="00180350">
              <w:rPr>
                <w:rFonts w:ascii="Times New Roman" w:hAnsi="Times New Roman" w:cs="Times New Roman"/>
                <w:sz w:val="28"/>
                <w:szCs w:val="28"/>
              </w:rPr>
              <w:t xml:space="preserve">trong khi </w:t>
            </w:r>
            <w:r w:rsidR="00180350">
              <w:rPr>
                <w:rFonts w:ascii="Times New Roman" w:hAnsi="Times New Roman" w:cs="Times New Roman"/>
                <w:sz w:val="28"/>
                <w:szCs w:val="28"/>
              </w:rPr>
              <w:t xml:space="preserve">đối tượng </w:t>
            </w:r>
            <w:r w:rsidR="00180350">
              <w:rPr>
                <w:rFonts w:ascii="Times New Roman" w:hAnsi="Times New Roman" w:cs="Times New Roman"/>
                <w:sz w:val="28"/>
                <w:szCs w:val="28"/>
              </w:rPr>
              <w:t xml:space="preserve">phạm tội </w:t>
            </w:r>
            <w:r w:rsidR="00180350">
              <w:rPr>
                <w:rFonts w:ascii="Times New Roman" w:hAnsi="Times New Roman" w:cs="Times New Roman"/>
                <w:sz w:val="28"/>
                <w:szCs w:val="28"/>
              </w:rPr>
              <w:t>thì được chấm dứt trước thời hạn</w:t>
            </w:r>
            <w:r w:rsidR="00180350">
              <w:rPr>
                <w:rFonts w:ascii="Times New Roman" w:hAnsi="Times New Roman" w:cs="Times New Roman"/>
                <w:sz w:val="28"/>
                <w:szCs w:val="28"/>
              </w:rPr>
              <w:t xml:space="preserve">. Ngoài ra, học sinh có thời hạn từ không giống nhau, từ 6 tháng đến 24 tháng nên việc quy định </w:t>
            </w:r>
            <w:r w:rsidR="00E012DB">
              <w:rPr>
                <w:rFonts w:ascii="Times New Roman" w:hAnsi="Times New Roman" w:cs="Times New Roman"/>
                <w:sz w:val="28"/>
                <w:szCs w:val="28"/>
              </w:rPr>
              <w:t>học sinh có thời hạn dài hơn cần phải có nhiều quý xếp loại từ khá trở lên nhiều hơn so với học sinh có thời hạn ngắn hơn là cần thiết, bảo đảm sự công bằng giữa các học sinh chấp hành biện pháp giáo dục tại trường giáo dưỡng và công bằng với các học sinh chấp hành biện pháp xử lý hành chính.</w:t>
            </w:r>
          </w:p>
          <w:p w14:paraId="6C948B19" w14:textId="7A3D87F5" w:rsidR="0050431B" w:rsidRDefault="0050431B" w:rsidP="0050431B">
            <w:pPr>
              <w:autoSpaceDE w:val="0"/>
              <w:autoSpaceDN w:val="0"/>
              <w:adjustRightInd w:val="0"/>
              <w:spacing w:after="120" w:line="360" w:lineRule="exact"/>
              <w:jc w:val="both"/>
              <w:rPr>
                <w:rFonts w:ascii="Times New Roman" w:hAnsi="Times New Roman" w:cs="Times New Roman"/>
                <w:sz w:val="28"/>
                <w:szCs w:val="28"/>
                <w:lang w:val="en"/>
              </w:rPr>
            </w:pPr>
            <w:r w:rsidRPr="0033133E">
              <w:rPr>
                <w:rFonts w:ascii="Times New Roman" w:hAnsi="Times New Roman" w:cs="Times New Roman"/>
                <w:b/>
                <w:bCs/>
                <w:sz w:val="28"/>
                <w:szCs w:val="28"/>
              </w:rPr>
              <w:t xml:space="preserve">2. </w:t>
            </w:r>
            <w:r>
              <w:rPr>
                <w:rFonts w:ascii="Times New Roman" w:hAnsi="Times New Roman" w:cs="Times New Roman"/>
                <w:sz w:val="28"/>
                <w:szCs w:val="28"/>
                <w:lang w:val="en"/>
              </w:rPr>
              <w:t xml:space="preserve">Chưa có văn bản hướng dẫn, giải thích về tiêu chí </w:t>
            </w:r>
            <w:r w:rsidRPr="007C158F">
              <w:rPr>
                <w:rFonts w:ascii="Times New Roman" w:hAnsi="Times New Roman" w:cs="Times New Roman"/>
                <w:i/>
                <w:iCs/>
                <w:sz w:val="28"/>
                <w:szCs w:val="28"/>
                <w:lang w:val="en"/>
              </w:rPr>
              <w:t>“có nhiều tiến bộ”</w:t>
            </w:r>
            <w:r>
              <w:rPr>
                <w:rFonts w:ascii="Times New Roman" w:hAnsi="Times New Roman" w:cs="Times New Roman"/>
                <w:i/>
                <w:iCs/>
                <w:sz w:val="28"/>
                <w:szCs w:val="28"/>
                <w:lang w:val="en"/>
              </w:rPr>
              <w:t xml:space="preserve"> </w:t>
            </w:r>
            <w:r w:rsidRPr="006357B5">
              <w:rPr>
                <w:rFonts w:ascii="Times New Roman" w:hAnsi="Times New Roman" w:cs="Times New Roman"/>
                <w:sz w:val="28"/>
                <w:szCs w:val="28"/>
                <w:lang w:val="en"/>
              </w:rPr>
              <w:t>tại điểm a khoản 1 Điều 110</w:t>
            </w:r>
            <w:r>
              <w:rPr>
                <w:rFonts w:ascii="Times New Roman" w:hAnsi="Times New Roman" w:cs="Times New Roman"/>
                <w:sz w:val="28"/>
                <w:szCs w:val="28"/>
                <w:lang w:val="en"/>
              </w:rPr>
              <w:t>.</w:t>
            </w:r>
            <w:r w:rsidRPr="00DB0BC2">
              <w:rPr>
                <w:rFonts w:ascii="Times New Roman" w:hAnsi="Times New Roman" w:cs="Times New Roman"/>
                <w:sz w:val="28"/>
                <w:szCs w:val="28"/>
                <w:lang w:val="en"/>
              </w:rPr>
              <w:t xml:space="preserve"> </w:t>
            </w:r>
            <w:r>
              <w:rPr>
                <w:rFonts w:ascii="Times New Roman" w:hAnsi="Times New Roman" w:cs="Times New Roman"/>
                <w:sz w:val="28"/>
                <w:szCs w:val="28"/>
                <w:lang w:val="en"/>
              </w:rPr>
              <w:t>Đối chiếu với c</w:t>
            </w:r>
            <w:r w:rsidRPr="00A54CAC">
              <w:rPr>
                <w:rFonts w:ascii="Times New Roman" w:hAnsi="Times New Roman" w:cs="Times New Roman"/>
                <w:sz w:val="28"/>
                <w:szCs w:val="28"/>
                <w:lang w:val="en"/>
              </w:rPr>
              <w:t xml:space="preserve">ông tác xét, đề nghị giảm thời hạn </w:t>
            </w:r>
            <w:r>
              <w:rPr>
                <w:rFonts w:ascii="Times New Roman" w:hAnsi="Times New Roman" w:cs="Times New Roman"/>
                <w:sz w:val="28"/>
                <w:szCs w:val="28"/>
                <w:lang w:val="en"/>
              </w:rPr>
              <w:t xml:space="preserve">chấp hành án phạt tù </w:t>
            </w:r>
            <w:r w:rsidRPr="00A54CAC">
              <w:rPr>
                <w:rFonts w:ascii="Times New Roman" w:hAnsi="Times New Roman" w:cs="Times New Roman"/>
                <w:sz w:val="28"/>
                <w:szCs w:val="28"/>
                <w:lang w:val="en"/>
              </w:rPr>
              <w:lastRenderedPageBreak/>
              <w:t xml:space="preserve">cho </w:t>
            </w:r>
            <w:r>
              <w:rPr>
                <w:rFonts w:ascii="Times New Roman" w:hAnsi="Times New Roman" w:cs="Times New Roman"/>
                <w:sz w:val="28"/>
                <w:szCs w:val="28"/>
                <w:lang w:val="en"/>
              </w:rPr>
              <w:t xml:space="preserve">đối tượng </w:t>
            </w:r>
            <w:r w:rsidRPr="00A54CAC">
              <w:rPr>
                <w:rFonts w:ascii="Times New Roman" w:hAnsi="Times New Roman" w:cs="Times New Roman"/>
                <w:sz w:val="28"/>
                <w:szCs w:val="28"/>
                <w:lang w:val="en"/>
              </w:rPr>
              <w:t>phạm nhân</w:t>
            </w:r>
            <w:r>
              <w:rPr>
                <w:rFonts w:ascii="Times New Roman" w:hAnsi="Times New Roman" w:cs="Times New Roman"/>
                <w:sz w:val="28"/>
                <w:szCs w:val="28"/>
                <w:lang w:val="en"/>
              </w:rPr>
              <w:t xml:space="preserve"> tại các trại giam, trại tạm giam</w:t>
            </w:r>
            <w:r>
              <w:rPr>
                <w:rFonts w:ascii="Times New Roman" w:hAnsi="Times New Roman" w:cs="Times New Roman"/>
                <w:sz w:val="28"/>
                <w:szCs w:val="28"/>
                <w:lang w:val="en"/>
              </w:rPr>
              <w:t>,</w:t>
            </w:r>
            <w:r w:rsidRPr="00A54CAC">
              <w:rPr>
                <w:rFonts w:ascii="Times New Roman" w:hAnsi="Times New Roman" w:cs="Times New Roman"/>
                <w:sz w:val="28"/>
                <w:szCs w:val="28"/>
                <w:lang w:val="en"/>
              </w:rPr>
              <w:t xml:space="preserve"> được hướng dẫn bởi Nghị quyết số 03</w:t>
            </w:r>
            <w:r>
              <w:rPr>
                <w:rFonts w:ascii="Times New Roman" w:hAnsi="Times New Roman" w:cs="Times New Roman"/>
                <w:sz w:val="28"/>
                <w:szCs w:val="28"/>
                <w:lang w:val="en"/>
              </w:rPr>
              <w:t xml:space="preserve">/2024/NQ-HĐTP ngày 10/6/2024 của Hội đồng thẩm phán Tòa án nhân dân tối cao, trong đó quy định cụ thể </w:t>
            </w:r>
            <w:r w:rsidRPr="001E709A">
              <w:rPr>
                <w:rFonts w:ascii="Times New Roman" w:hAnsi="Times New Roman" w:cs="Times New Roman"/>
                <w:i/>
                <w:iCs/>
                <w:sz w:val="28"/>
                <w:szCs w:val="28"/>
                <w:lang w:val="en"/>
              </w:rPr>
              <w:t>“có nhiều tiến bộ”</w:t>
            </w:r>
            <w:r>
              <w:rPr>
                <w:rFonts w:ascii="Times New Roman" w:hAnsi="Times New Roman" w:cs="Times New Roman"/>
                <w:sz w:val="28"/>
                <w:szCs w:val="28"/>
                <w:lang w:val="en"/>
              </w:rPr>
              <w:t xml:space="preserve"> thể hiện ở việc chấp hành tốt nội quy cơ sở giam giữ, tích cực học tập, lao động, cải tạo và phải có đầy đủ kỳ xếp loại chấp hành án phạt tù từ khá trở lên</w:t>
            </w:r>
            <w:r>
              <w:rPr>
                <w:rFonts w:ascii="Times New Roman" w:hAnsi="Times New Roman" w:cs="Times New Roman"/>
                <w:sz w:val="28"/>
                <w:szCs w:val="28"/>
                <w:lang w:val="en"/>
              </w:rPr>
              <w:t xml:space="preserve"> và</w:t>
            </w:r>
            <w:r>
              <w:rPr>
                <w:rFonts w:ascii="Times New Roman" w:hAnsi="Times New Roman" w:cs="Times New Roman"/>
                <w:sz w:val="28"/>
                <w:szCs w:val="28"/>
                <w:lang w:val="en"/>
              </w:rPr>
              <w:t xml:space="preserve"> Điều 6 Thông tư liên tịch số 02/2013/TTLT-BCA-BQP-TANDTC-VKSNDTC ngày 15/5/2013 của Bộ Công an, Bộ Quốc phòng, Tòa án nhân dân tối cao, Viện kiểm sát nhân dân tối cao hướng dẫn thi hành các quy định về giảm thời hạn chấp hành án phạt tù đối với phạm nhân quy định </w:t>
            </w:r>
            <w:r w:rsidRPr="0050431B">
              <w:rPr>
                <w:rFonts w:ascii="Times New Roman" w:hAnsi="Times New Roman" w:cs="Times New Roman"/>
                <w:b/>
                <w:bCs/>
                <w:i/>
                <w:iCs/>
                <w:sz w:val="28"/>
                <w:szCs w:val="28"/>
                <w:lang w:val="en"/>
              </w:rPr>
              <w:t>“có nhiều tiến bộ”</w:t>
            </w:r>
            <w:r>
              <w:rPr>
                <w:rFonts w:ascii="Times New Roman" w:hAnsi="Times New Roman" w:cs="Times New Roman"/>
                <w:sz w:val="28"/>
                <w:szCs w:val="28"/>
                <w:lang w:val="en"/>
              </w:rPr>
              <w:t xml:space="preserve"> thể hiện ở việc chấp hành tốt nội quy trại giam, trại tạm giam, nhà tạm giữ; tích cực học tập, lao động cải tạo và phải có đủ kỳ xếp loại chấp hành án phạt tù từ khá trở lên. Luật Tư pháp người chưa thành niên quy định học sinh xếp loại thi đua từ khá trở lên nhưng chưa có văn bản hướng dẫn, quy định cụ thể kỳ xếp loại thi đua tính theo</w:t>
            </w:r>
            <w:r w:rsidR="0033133E">
              <w:rPr>
                <w:rFonts w:ascii="Times New Roman" w:hAnsi="Times New Roman" w:cs="Times New Roman"/>
                <w:sz w:val="28"/>
                <w:szCs w:val="28"/>
                <w:lang w:val="en"/>
              </w:rPr>
              <w:t xml:space="preserve"> tháng, theo</w:t>
            </w:r>
            <w:r>
              <w:rPr>
                <w:rFonts w:ascii="Times New Roman" w:hAnsi="Times New Roman" w:cs="Times New Roman"/>
                <w:sz w:val="28"/>
                <w:szCs w:val="28"/>
                <w:lang w:val="en"/>
              </w:rPr>
              <w:t xml:space="preserve"> quý </w:t>
            </w:r>
            <w:r w:rsidR="00D12270">
              <w:rPr>
                <w:rFonts w:ascii="Times New Roman" w:hAnsi="Times New Roman" w:cs="Times New Roman"/>
                <w:sz w:val="28"/>
                <w:szCs w:val="28"/>
                <w:lang w:val="en"/>
              </w:rPr>
              <w:t>hay</w:t>
            </w:r>
            <w:r>
              <w:rPr>
                <w:rFonts w:ascii="Times New Roman" w:hAnsi="Times New Roman" w:cs="Times New Roman"/>
                <w:sz w:val="28"/>
                <w:szCs w:val="28"/>
                <w:lang w:val="en"/>
              </w:rPr>
              <w:t xml:space="preserve"> năm và tương ứng với mức thời hạn của học sinh cần bao nhiêu kỳ xếp loại thi đua từ khá trở lên thì đủ điều kiện xét, chấm dứt trước thời hạn, khó khăn cho các trường giáo dưỡng trong việc áp dụng đúng, thống nhất pháp luật.</w:t>
            </w:r>
          </w:p>
          <w:p w14:paraId="670E61DB" w14:textId="39D5C8F5" w:rsidR="001F42A5" w:rsidRPr="00E51BDA" w:rsidRDefault="0050431B" w:rsidP="001F42A5">
            <w:pPr>
              <w:spacing w:line="360" w:lineRule="exact"/>
              <w:jc w:val="both"/>
              <w:rPr>
                <w:rFonts w:ascii="Times New Roman" w:hAnsi="Times New Roman" w:cs="Times New Roman"/>
                <w:color w:val="EE0000"/>
                <w:sz w:val="28"/>
                <w:szCs w:val="28"/>
              </w:rPr>
            </w:pPr>
            <w:r w:rsidRPr="0033133E">
              <w:rPr>
                <w:rFonts w:ascii="Times New Roman" w:hAnsi="Times New Roman" w:cs="Times New Roman"/>
                <w:b/>
                <w:bCs/>
                <w:color w:val="EE0000"/>
                <w:sz w:val="28"/>
                <w:szCs w:val="28"/>
              </w:rPr>
              <w:t>3</w:t>
            </w:r>
            <w:r w:rsidR="001F42A5" w:rsidRPr="0033133E">
              <w:rPr>
                <w:rFonts w:ascii="Times New Roman" w:hAnsi="Times New Roman" w:cs="Times New Roman"/>
                <w:b/>
                <w:bCs/>
                <w:color w:val="EE0000"/>
                <w:sz w:val="28"/>
                <w:szCs w:val="28"/>
              </w:rPr>
              <w:t>.</w:t>
            </w:r>
            <w:r w:rsidR="001F42A5">
              <w:rPr>
                <w:rFonts w:ascii="Times New Roman" w:hAnsi="Times New Roman" w:cs="Times New Roman"/>
                <w:color w:val="EE0000"/>
                <w:sz w:val="28"/>
                <w:szCs w:val="28"/>
              </w:rPr>
              <w:t xml:space="preserve"> Điều 110 Luật Tư pháp người chưa thành niên quy định</w:t>
            </w:r>
            <w:r w:rsidR="001F42A5" w:rsidRPr="0025166A">
              <w:rPr>
                <w:rFonts w:ascii="Times New Roman" w:hAnsi="Times New Roman" w:cs="Times New Roman"/>
                <w:i/>
                <w:iCs/>
                <w:sz w:val="28"/>
                <w:szCs w:val="28"/>
                <w:lang w:val="en"/>
              </w:rPr>
              <w:t xml:space="preserve">“Học sinh đã chấp hành được một phần hai thời hạn chấp hành biện pháp giáo dục tại trường giáo dưỡng và xếp loại thi đua từ khá trở lên có thể được chấm dứt trước </w:t>
            </w:r>
            <w:r w:rsidR="001F42A5" w:rsidRPr="0025166A">
              <w:rPr>
                <w:rFonts w:ascii="Times New Roman" w:hAnsi="Times New Roman" w:cs="Times New Roman"/>
                <w:i/>
                <w:iCs/>
                <w:sz w:val="28"/>
                <w:szCs w:val="28"/>
                <w:lang w:val="en"/>
              </w:rPr>
              <w:lastRenderedPageBreak/>
              <w:t>thời hạn việc chấp hành biện pháp giáo dục tại trường giáo dưỡng nếu thuộc một trong các trường hợp sau đây:</w:t>
            </w:r>
          </w:p>
          <w:p w14:paraId="2DCCF643" w14:textId="77777777" w:rsidR="001F42A5" w:rsidRPr="0025166A" w:rsidRDefault="001F42A5" w:rsidP="001F42A5">
            <w:pPr>
              <w:pStyle w:val="ListParagraph"/>
              <w:numPr>
                <w:ilvl w:val="0"/>
                <w:numId w:val="2"/>
              </w:numPr>
              <w:autoSpaceDE w:val="0"/>
              <w:autoSpaceDN w:val="0"/>
              <w:adjustRightInd w:val="0"/>
              <w:spacing w:after="120" w:line="360" w:lineRule="exact"/>
              <w:ind w:left="1094" w:hanging="357"/>
              <w:jc w:val="both"/>
              <w:rPr>
                <w:rFonts w:ascii="Times New Roman" w:hAnsi="Times New Roman" w:cs="Times New Roman"/>
                <w:i/>
                <w:iCs/>
                <w:sz w:val="28"/>
                <w:szCs w:val="28"/>
                <w:lang w:val="en"/>
              </w:rPr>
            </w:pPr>
            <w:r w:rsidRPr="0025166A">
              <w:rPr>
                <w:rFonts w:ascii="Times New Roman" w:hAnsi="Times New Roman" w:cs="Times New Roman"/>
                <w:i/>
                <w:iCs/>
                <w:sz w:val="28"/>
                <w:szCs w:val="28"/>
                <w:lang w:val="en"/>
              </w:rPr>
              <w:t>Tích cực học tập, có nhiều tiến bộ;</w:t>
            </w:r>
          </w:p>
          <w:p w14:paraId="2B102ACE" w14:textId="77777777" w:rsidR="001F42A5" w:rsidRDefault="001F42A5" w:rsidP="001F42A5">
            <w:pPr>
              <w:pStyle w:val="ListParagraph"/>
              <w:numPr>
                <w:ilvl w:val="0"/>
                <w:numId w:val="2"/>
              </w:numPr>
              <w:autoSpaceDE w:val="0"/>
              <w:autoSpaceDN w:val="0"/>
              <w:adjustRightInd w:val="0"/>
              <w:spacing w:before="120" w:after="120" w:line="360" w:lineRule="exact"/>
              <w:ind w:left="1094" w:hanging="357"/>
              <w:jc w:val="both"/>
              <w:rPr>
                <w:rFonts w:ascii="Times New Roman" w:hAnsi="Times New Roman" w:cs="Times New Roman"/>
                <w:i/>
                <w:iCs/>
                <w:sz w:val="28"/>
                <w:szCs w:val="28"/>
                <w:lang w:val="en"/>
              </w:rPr>
            </w:pPr>
            <w:r w:rsidRPr="0025166A">
              <w:rPr>
                <w:rFonts w:ascii="Times New Roman" w:hAnsi="Times New Roman" w:cs="Times New Roman"/>
                <w:i/>
                <w:iCs/>
                <w:sz w:val="28"/>
                <w:szCs w:val="28"/>
                <w:lang w:val="en"/>
              </w:rPr>
              <w:t>Đã lập công.”</w:t>
            </w:r>
          </w:p>
          <w:p w14:paraId="4CFECD94" w14:textId="77777777" w:rsidR="001F42A5" w:rsidRDefault="001F42A5" w:rsidP="007471B9">
            <w:pPr>
              <w:spacing w:after="120" w:line="360" w:lineRule="exact"/>
              <w:jc w:val="both"/>
              <w:rPr>
                <w:rFonts w:ascii="Times New Roman" w:hAnsi="Times New Roman" w:cs="Times New Roman"/>
                <w:sz w:val="28"/>
                <w:szCs w:val="28"/>
                <w:lang w:val="en"/>
              </w:rPr>
            </w:pPr>
            <w:r w:rsidRPr="008D2D39">
              <w:rPr>
                <w:rFonts w:ascii="Times New Roman" w:hAnsi="Times New Roman" w:cs="Times New Roman"/>
                <w:sz w:val="28"/>
                <w:szCs w:val="28"/>
                <w:lang w:val="en"/>
              </w:rPr>
              <w:t xml:space="preserve">Nghiên cứu quy định trên, cơ quan soạn thảo thấy học sinh có kết quả xếp loại thi đua từ khá trở lên, </w:t>
            </w:r>
            <w:r>
              <w:rPr>
                <w:rFonts w:ascii="Times New Roman" w:hAnsi="Times New Roman" w:cs="Times New Roman"/>
                <w:sz w:val="28"/>
                <w:szCs w:val="28"/>
                <w:lang w:val="en"/>
              </w:rPr>
              <w:t>t</w:t>
            </w:r>
            <w:r w:rsidRPr="008D2D39">
              <w:rPr>
                <w:rFonts w:ascii="Times New Roman" w:hAnsi="Times New Roman" w:cs="Times New Roman"/>
                <w:sz w:val="28"/>
                <w:szCs w:val="28"/>
                <w:lang w:val="en"/>
              </w:rPr>
              <w:t>ích cực học tập, có nhiều tiến bộ</w:t>
            </w:r>
            <w:r w:rsidR="0050431B">
              <w:rPr>
                <w:rFonts w:ascii="Times New Roman" w:hAnsi="Times New Roman" w:cs="Times New Roman"/>
                <w:sz w:val="28"/>
                <w:szCs w:val="28"/>
                <w:lang w:val="en"/>
              </w:rPr>
              <w:t xml:space="preserve">, </w:t>
            </w:r>
            <w:r w:rsidRPr="008D2D39">
              <w:rPr>
                <w:rFonts w:ascii="Times New Roman" w:hAnsi="Times New Roman" w:cs="Times New Roman"/>
                <w:sz w:val="28"/>
                <w:szCs w:val="28"/>
                <w:lang w:val="en"/>
              </w:rPr>
              <w:t xml:space="preserve">không bị xử lý kỷ luật thì đã đủ điều kiện để chấm dứt trước thời hạn mà không cần đến điều kiện </w:t>
            </w:r>
            <w:r w:rsidR="0050431B" w:rsidRPr="0050431B">
              <w:rPr>
                <w:rFonts w:ascii="Times New Roman" w:hAnsi="Times New Roman" w:cs="Times New Roman"/>
                <w:b/>
                <w:bCs/>
                <w:i/>
                <w:iCs/>
                <w:sz w:val="28"/>
                <w:szCs w:val="28"/>
                <w:lang w:val="en"/>
              </w:rPr>
              <w:t>“</w:t>
            </w:r>
            <w:r w:rsidRPr="0050431B">
              <w:rPr>
                <w:rFonts w:ascii="Times New Roman" w:hAnsi="Times New Roman" w:cs="Times New Roman"/>
                <w:b/>
                <w:bCs/>
                <w:i/>
                <w:iCs/>
                <w:sz w:val="28"/>
                <w:szCs w:val="28"/>
                <w:lang w:val="en"/>
              </w:rPr>
              <w:t>lập công</w:t>
            </w:r>
            <w:r w:rsidR="0050431B" w:rsidRPr="0050431B">
              <w:rPr>
                <w:rFonts w:ascii="Times New Roman" w:hAnsi="Times New Roman" w:cs="Times New Roman"/>
                <w:b/>
                <w:bCs/>
                <w:i/>
                <w:iCs/>
                <w:sz w:val="28"/>
                <w:szCs w:val="28"/>
                <w:lang w:val="en"/>
              </w:rPr>
              <w:t>”</w:t>
            </w:r>
            <w:r w:rsidRPr="009C0CA1">
              <w:rPr>
                <w:rFonts w:ascii="Times New Roman" w:hAnsi="Times New Roman" w:cs="Times New Roman"/>
                <w:i/>
                <w:iCs/>
                <w:sz w:val="28"/>
                <w:szCs w:val="28"/>
                <w:lang w:val="en"/>
              </w:rPr>
              <w:t>.</w:t>
            </w:r>
            <w:r w:rsidRPr="009C0CA1">
              <w:rPr>
                <w:rFonts w:ascii="Times New Roman" w:hAnsi="Times New Roman" w:cs="Times New Roman"/>
                <w:sz w:val="28"/>
                <w:szCs w:val="28"/>
                <w:lang w:val="en"/>
              </w:rPr>
              <w:t xml:space="preserve"> </w:t>
            </w:r>
            <w:r w:rsidRPr="008D2D39">
              <w:rPr>
                <w:rFonts w:ascii="Times New Roman" w:hAnsi="Times New Roman" w:cs="Times New Roman"/>
                <w:sz w:val="28"/>
                <w:szCs w:val="28"/>
                <w:lang w:val="en"/>
              </w:rPr>
              <w:t xml:space="preserve">Với độ tuổi </w:t>
            </w:r>
            <w:r w:rsidR="0050431B">
              <w:rPr>
                <w:rFonts w:ascii="Times New Roman" w:hAnsi="Times New Roman" w:cs="Times New Roman"/>
                <w:sz w:val="28"/>
                <w:szCs w:val="28"/>
                <w:lang w:val="en"/>
              </w:rPr>
              <w:t>từ 12 đến dưới 18 tuổi</w:t>
            </w:r>
            <w:r w:rsidRPr="008D2D39">
              <w:rPr>
                <w:rFonts w:ascii="Times New Roman" w:hAnsi="Times New Roman" w:cs="Times New Roman"/>
                <w:sz w:val="28"/>
                <w:szCs w:val="28"/>
                <w:lang w:val="en"/>
              </w:rPr>
              <w:t xml:space="preserve">, học sinh trường giáo dưỡng </w:t>
            </w:r>
            <w:r w:rsidR="0050431B">
              <w:rPr>
                <w:rFonts w:ascii="Times New Roman" w:hAnsi="Times New Roman" w:cs="Times New Roman"/>
                <w:sz w:val="28"/>
                <w:szCs w:val="28"/>
                <w:lang w:val="en"/>
              </w:rPr>
              <w:t xml:space="preserve">rất khó có cơ hội, khả năng và điều kiện để </w:t>
            </w:r>
            <w:r w:rsidRPr="008D2D39">
              <w:rPr>
                <w:rFonts w:ascii="Times New Roman" w:hAnsi="Times New Roman" w:cs="Times New Roman"/>
                <w:sz w:val="28"/>
                <w:szCs w:val="28"/>
                <w:lang w:val="en"/>
              </w:rPr>
              <w:t>lập công, do vậy, tình tiết lập công cần được áp dụng đúng đối tượng mới có tác dụng khuyến khích học sinh</w:t>
            </w:r>
            <w:r>
              <w:rPr>
                <w:rFonts w:ascii="Times New Roman" w:hAnsi="Times New Roman" w:cs="Times New Roman"/>
                <w:sz w:val="28"/>
                <w:szCs w:val="28"/>
                <w:lang w:val="en"/>
              </w:rPr>
              <w:t xml:space="preserve">. Do vậy, cơ quan soạn thảo đề xuất áp dụng tình tiết lập công </w:t>
            </w:r>
            <w:r w:rsidR="0033133E">
              <w:rPr>
                <w:rFonts w:ascii="Times New Roman" w:hAnsi="Times New Roman" w:cs="Times New Roman"/>
                <w:sz w:val="28"/>
                <w:szCs w:val="28"/>
                <w:lang w:val="en"/>
              </w:rPr>
              <w:t xml:space="preserve">đối </w:t>
            </w:r>
            <w:r>
              <w:rPr>
                <w:rFonts w:ascii="Times New Roman" w:hAnsi="Times New Roman" w:cs="Times New Roman"/>
                <w:sz w:val="28"/>
                <w:szCs w:val="28"/>
                <w:lang w:val="en"/>
              </w:rPr>
              <w:t xml:space="preserve">với học sinh </w:t>
            </w:r>
            <w:r w:rsidR="0050431B">
              <w:rPr>
                <w:rFonts w:ascii="Times New Roman" w:hAnsi="Times New Roman" w:cs="Times New Roman"/>
                <w:sz w:val="28"/>
                <w:szCs w:val="28"/>
                <w:lang w:val="en"/>
              </w:rPr>
              <w:t>được xếp loại khá nhưng so với mức thời hạn của mình thì chưa đủ số kỳ xếp loại khá theo tiêu chí tại Điều 4 dự thả</w:t>
            </w:r>
            <w:r w:rsidR="0033133E">
              <w:rPr>
                <w:rFonts w:ascii="Times New Roman" w:hAnsi="Times New Roman" w:cs="Times New Roman"/>
                <w:sz w:val="28"/>
                <w:szCs w:val="28"/>
                <w:lang w:val="en"/>
              </w:rPr>
              <w:t>o để tình tiết lập công có ý nghĩa, có tác dụng khuyến khích học sinh.</w:t>
            </w:r>
          </w:p>
          <w:p w14:paraId="62D39D1B" w14:textId="35393EEF" w:rsidR="0033133E" w:rsidRDefault="0033133E" w:rsidP="0033133E">
            <w:pPr>
              <w:autoSpaceDE w:val="0"/>
              <w:autoSpaceDN w:val="0"/>
              <w:adjustRightInd w:val="0"/>
              <w:spacing w:after="120" w:line="360" w:lineRule="exact"/>
              <w:jc w:val="both"/>
              <w:rPr>
                <w:rFonts w:ascii="Times New Roman" w:hAnsi="Times New Roman" w:cs="Times New Roman"/>
                <w:sz w:val="28"/>
                <w:szCs w:val="28"/>
              </w:rPr>
            </w:pPr>
            <w:r w:rsidRPr="0033133E">
              <w:rPr>
                <w:rFonts w:ascii="Times New Roman" w:hAnsi="Times New Roman" w:cs="Times New Roman"/>
                <w:b/>
                <w:bCs/>
                <w:sz w:val="28"/>
                <w:szCs w:val="28"/>
              </w:rPr>
              <w:t>4</w:t>
            </w:r>
            <w:r w:rsidRPr="0033133E">
              <w:rPr>
                <w:rFonts w:ascii="Times New Roman" w:hAnsi="Times New Roman" w:cs="Times New Roman"/>
                <w:b/>
                <w:bCs/>
                <w:sz w:val="28"/>
                <w:szCs w:val="28"/>
                <w:lang w:val="en"/>
              </w:rPr>
              <w:t>.</w:t>
            </w:r>
            <w:r>
              <w:rPr>
                <w:rFonts w:ascii="Times New Roman" w:hAnsi="Times New Roman" w:cs="Times New Roman"/>
                <w:sz w:val="28"/>
                <w:szCs w:val="28"/>
                <w:lang w:val="en"/>
              </w:rPr>
              <w:t xml:space="preserve"> </w:t>
            </w:r>
            <w:r w:rsidRPr="0033133E">
              <w:rPr>
                <w:rFonts w:ascii="Times New Roman" w:hAnsi="Times New Roman" w:cs="Times New Roman"/>
                <w:sz w:val="28"/>
                <w:szCs w:val="28"/>
                <w:lang w:val="en"/>
              </w:rPr>
              <w:t xml:space="preserve">Điều 110 </w:t>
            </w:r>
            <w:r>
              <w:rPr>
                <w:rFonts w:ascii="Times New Roman" w:hAnsi="Times New Roman" w:cs="Times New Roman"/>
                <w:sz w:val="28"/>
                <w:szCs w:val="28"/>
                <w:lang w:val="en"/>
              </w:rPr>
              <w:t xml:space="preserve">Luật Tư pháp người chưa thành niên </w:t>
            </w:r>
            <w:r w:rsidRPr="0033133E">
              <w:rPr>
                <w:rFonts w:ascii="Times New Roman" w:hAnsi="Times New Roman" w:cs="Times New Roman"/>
                <w:sz w:val="28"/>
                <w:szCs w:val="28"/>
                <w:lang w:val="en"/>
              </w:rPr>
              <w:t>quy định học sinh xếp loại thi đua từ khá trở lên và</w:t>
            </w:r>
            <w:r>
              <w:rPr>
                <w:rFonts w:ascii="Times New Roman" w:hAnsi="Times New Roman" w:cs="Times New Roman"/>
                <w:sz w:val="28"/>
                <w:szCs w:val="28"/>
                <w:lang w:val="en"/>
              </w:rPr>
              <w:t xml:space="preserve"> </w:t>
            </w:r>
            <w:r w:rsidRPr="0033133E">
              <w:rPr>
                <w:rFonts w:ascii="Times New Roman" w:hAnsi="Times New Roman" w:cs="Times New Roman"/>
                <w:i/>
                <w:iCs/>
                <w:sz w:val="28"/>
                <w:szCs w:val="28"/>
                <w:lang w:val="en"/>
              </w:rPr>
              <w:t>“t</w:t>
            </w:r>
            <w:r w:rsidRPr="0033133E">
              <w:rPr>
                <w:rFonts w:ascii="Times New Roman" w:hAnsi="Times New Roman" w:cs="Times New Roman"/>
                <w:i/>
                <w:iCs/>
                <w:sz w:val="28"/>
                <w:szCs w:val="28"/>
                <w:lang w:val="en"/>
              </w:rPr>
              <w:t>ích cực học tập</w:t>
            </w:r>
            <w:r w:rsidRPr="0033133E">
              <w:rPr>
                <w:rFonts w:ascii="Times New Roman" w:hAnsi="Times New Roman" w:cs="Times New Roman"/>
                <w:i/>
                <w:iCs/>
                <w:sz w:val="28"/>
                <w:szCs w:val="28"/>
                <w:lang w:val="en"/>
              </w:rPr>
              <w:t>, có nhiều tiến bộ”</w:t>
            </w:r>
            <w:r w:rsidRPr="0033133E">
              <w:rPr>
                <w:rFonts w:ascii="Times New Roman" w:hAnsi="Times New Roman" w:cs="Times New Roman"/>
                <w:i/>
                <w:iCs/>
                <w:sz w:val="28"/>
                <w:szCs w:val="28"/>
                <w:lang w:val="en"/>
              </w:rPr>
              <w:t xml:space="preserve"> </w:t>
            </w:r>
            <w:r w:rsidRPr="0033133E">
              <w:rPr>
                <w:rFonts w:ascii="Times New Roman" w:hAnsi="Times New Roman" w:cs="Times New Roman"/>
                <w:sz w:val="28"/>
                <w:szCs w:val="28"/>
                <w:lang w:val="en"/>
              </w:rPr>
              <w:t>thì có thể được chấm dứt trước thời hạn. Tuy nhiên, tích cực học tập lại là một trong các tiêu chuẩn để học sinh được nhận xét, đánh giá, xếp loại thi đua từ khá trở lên</w:t>
            </w:r>
            <w:r>
              <w:rPr>
                <w:rFonts w:ascii="Times New Roman" w:hAnsi="Times New Roman" w:cs="Times New Roman"/>
                <w:sz w:val="28"/>
                <w:szCs w:val="28"/>
                <w:lang w:val="en"/>
              </w:rPr>
              <w:t xml:space="preserve"> và chưa có hướng dẫn thế nào là có nhiều tiến bộ, do vậy, cơ quan soạn thảo đề xuất hướng dẫn điều kiện thời gian từ kỳ xếp loại gần nhất đến thời điểm xét phải tích cực </w:t>
            </w:r>
            <w:r>
              <w:rPr>
                <w:rFonts w:ascii="Times New Roman" w:hAnsi="Times New Roman" w:cs="Times New Roman"/>
                <w:sz w:val="28"/>
                <w:szCs w:val="28"/>
                <w:lang w:val="en"/>
              </w:rPr>
              <w:lastRenderedPageBreak/>
              <w:t xml:space="preserve">học tập, rèn luyện, chấp hành nghiêm nội quy (tức là được nhận xét, đánh giá loại khá trở lên) </w:t>
            </w:r>
            <w:r w:rsidR="007471B9">
              <w:rPr>
                <w:rFonts w:ascii="Times New Roman" w:hAnsi="Times New Roman" w:cs="Times New Roman"/>
                <w:sz w:val="28"/>
                <w:szCs w:val="28"/>
                <w:lang w:val="en"/>
              </w:rPr>
              <w:t xml:space="preserve">để bảo đảm sự chặt chẽ. </w:t>
            </w:r>
          </w:p>
        </w:tc>
      </w:tr>
      <w:tr w:rsidR="0050431B" w14:paraId="4544F7F5" w14:textId="77777777" w:rsidTr="00B85628">
        <w:tc>
          <w:tcPr>
            <w:tcW w:w="8217" w:type="dxa"/>
          </w:tcPr>
          <w:p w14:paraId="01E93E96" w14:textId="77777777" w:rsidR="0050431B" w:rsidRPr="0050431B" w:rsidRDefault="0050431B" w:rsidP="0050431B">
            <w:pPr>
              <w:spacing w:after="120" w:line="360" w:lineRule="exact"/>
              <w:jc w:val="both"/>
              <w:rPr>
                <w:rFonts w:ascii="Times New Roman" w:hAnsi="Times New Roman" w:cs="Times New Roman"/>
                <w:b/>
                <w:sz w:val="28"/>
                <w:szCs w:val="28"/>
              </w:rPr>
            </w:pPr>
            <w:r w:rsidRPr="0050431B">
              <w:rPr>
                <w:rFonts w:ascii="Times New Roman" w:hAnsi="Times New Roman" w:cs="Times New Roman"/>
                <w:b/>
                <w:sz w:val="28"/>
                <w:szCs w:val="28"/>
              </w:rPr>
              <w:lastRenderedPageBreak/>
              <w:t>Điều 5. Hội đồng xét, đề nghị chấm dứt trước thời hạn việc chấp hành biện pháp giáo dục tại trường giáo dưỡng, Tiểu ban xét, đề nghị chấm dứt trước thời hạn việc chấp hành biện pháp giáo dục tại trường giáo dưỡng</w:t>
            </w:r>
          </w:p>
          <w:p w14:paraId="66514281" w14:textId="77777777" w:rsidR="0050431B" w:rsidRPr="00BC7B39" w:rsidRDefault="0050431B" w:rsidP="0050431B">
            <w:pPr>
              <w:spacing w:after="120" w:line="340" w:lineRule="exact"/>
              <w:jc w:val="both"/>
              <w:rPr>
                <w:rFonts w:ascii="Times New Roman" w:hAnsi="Times New Roman" w:cs="Times New Roman"/>
                <w:bCs/>
                <w:sz w:val="28"/>
                <w:szCs w:val="28"/>
              </w:rPr>
            </w:pPr>
            <w:r w:rsidRPr="00BC7B39">
              <w:rPr>
                <w:rFonts w:ascii="Times New Roman" w:hAnsi="Times New Roman" w:cs="Times New Roman"/>
                <w:bCs/>
                <w:sz w:val="28"/>
                <w:szCs w:val="28"/>
              </w:rPr>
              <w:t>1. Hiệu trưởng trường giáo dưỡng quyết định thành lập Hội đồng xét, đề nghị chấm dứt trước thời hạn biện pháp tư pháp giáo dục tại trường giáo dưỡng, thành phần Hội đồng gồm:</w:t>
            </w:r>
          </w:p>
          <w:p w14:paraId="567143E6" w14:textId="77777777" w:rsidR="0050431B" w:rsidRPr="00BC7B39" w:rsidRDefault="0050431B" w:rsidP="0050431B">
            <w:pPr>
              <w:spacing w:after="120" w:line="340" w:lineRule="exact"/>
              <w:jc w:val="both"/>
              <w:rPr>
                <w:rFonts w:ascii="Times New Roman" w:hAnsi="Times New Roman" w:cs="Times New Roman"/>
                <w:bCs/>
                <w:sz w:val="28"/>
                <w:szCs w:val="28"/>
              </w:rPr>
            </w:pPr>
            <w:r w:rsidRPr="00BC7B39">
              <w:rPr>
                <w:rFonts w:ascii="Times New Roman" w:hAnsi="Times New Roman" w:cs="Times New Roman"/>
                <w:bCs/>
                <w:sz w:val="28"/>
                <w:szCs w:val="28"/>
              </w:rPr>
              <w:t>a) Chủ tịch Hội đồng là Hiệu trưởng trường giáo dưỡng;</w:t>
            </w:r>
          </w:p>
          <w:p w14:paraId="5246C41E" w14:textId="77777777" w:rsidR="0050431B" w:rsidRPr="00BC7B39" w:rsidRDefault="0050431B" w:rsidP="0050431B">
            <w:pPr>
              <w:spacing w:after="120" w:line="340" w:lineRule="exact"/>
              <w:jc w:val="both"/>
              <w:rPr>
                <w:rFonts w:ascii="Times New Roman" w:hAnsi="Times New Roman" w:cs="Times New Roman"/>
                <w:bCs/>
                <w:sz w:val="28"/>
                <w:szCs w:val="28"/>
              </w:rPr>
            </w:pPr>
            <w:r w:rsidRPr="00BC7B39">
              <w:rPr>
                <w:rFonts w:ascii="Times New Roman" w:hAnsi="Times New Roman" w:cs="Times New Roman"/>
                <w:bCs/>
                <w:sz w:val="28"/>
                <w:szCs w:val="28"/>
              </w:rPr>
              <w:t>b) Phó Chủ tịch Hội đồng là Phó Hiệu trưởng được phân công phụ trách công tác giáo dục;</w:t>
            </w:r>
          </w:p>
          <w:p w14:paraId="7FDE8C82" w14:textId="77777777" w:rsidR="0050431B" w:rsidRDefault="0050431B" w:rsidP="0050431B">
            <w:pPr>
              <w:spacing w:after="120" w:line="340" w:lineRule="exact"/>
              <w:jc w:val="both"/>
              <w:rPr>
                <w:rFonts w:ascii="Times New Roman" w:hAnsi="Times New Roman" w:cs="Times New Roman"/>
                <w:bCs/>
                <w:sz w:val="28"/>
                <w:szCs w:val="28"/>
              </w:rPr>
            </w:pPr>
            <w:r w:rsidRPr="00BC7B39">
              <w:rPr>
                <w:rFonts w:ascii="Times New Roman" w:hAnsi="Times New Roman" w:cs="Times New Roman"/>
                <w:bCs/>
                <w:sz w:val="28"/>
                <w:szCs w:val="28"/>
              </w:rPr>
              <w:t>c) Các ủy viên là các Phó Hiệu trưởng, Đội trưởng các đội chuyên môn, nghiệp vụ trực thuộc trường giáo dưỡng;</w:t>
            </w:r>
          </w:p>
          <w:p w14:paraId="17C160B9" w14:textId="77777777" w:rsidR="0050431B" w:rsidRPr="00BC7B39" w:rsidRDefault="0050431B" w:rsidP="0050431B">
            <w:pPr>
              <w:spacing w:after="120" w:line="340" w:lineRule="exact"/>
              <w:jc w:val="both"/>
              <w:rPr>
                <w:rFonts w:ascii="Times New Roman" w:hAnsi="Times New Roman" w:cs="Times New Roman"/>
                <w:bCs/>
                <w:sz w:val="28"/>
                <w:szCs w:val="28"/>
              </w:rPr>
            </w:pPr>
            <w:r>
              <w:rPr>
                <w:rFonts w:ascii="Times New Roman" w:hAnsi="Times New Roman" w:cs="Times New Roman"/>
                <w:bCs/>
                <w:sz w:val="28"/>
                <w:szCs w:val="28"/>
              </w:rPr>
              <w:t xml:space="preserve">d) </w:t>
            </w:r>
            <w:r w:rsidRPr="00BC7B39">
              <w:rPr>
                <w:rFonts w:ascii="Times New Roman" w:hAnsi="Times New Roman" w:cs="Times New Roman"/>
                <w:bCs/>
                <w:sz w:val="28"/>
                <w:szCs w:val="28"/>
              </w:rPr>
              <w:t>Ủy viên, thư ký là Đội trưởng Đội Giáo vụ, hồ sơ.</w:t>
            </w:r>
          </w:p>
          <w:p w14:paraId="70A858AB" w14:textId="77777777" w:rsidR="0050431B" w:rsidRPr="00BC7B39" w:rsidRDefault="0050431B" w:rsidP="0050431B">
            <w:pPr>
              <w:spacing w:after="120" w:line="340" w:lineRule="exact"/>
              <w:jc w:val="both"/>
              <w:rPr>
                <w:rFonts w:ascii="Times New Roman" w:hAnsi="Times New Roman" w:cs="Times New Roman"/>
                <w:bCs/>
                <w:sz w:val="28"/>
                <w:szCs w:val="28"/>
              </w:rPr>
            </w:pPr>
            <w:r w:rsidRPr="00BC7B39">
              <w:rPr>
                <w:rFonts w:ascii="Times New Roman" w:hAnsi="Times New Roman" w:cs="Times New Roman"/>
                <w:bCs/>
                <w:sz w:val="28"/>
                <w:szCs w:val="28"/>
              </w:rPr>
              <w:t>2. Đối với trường giáo dưỡng có từ 02 phân hiệu trở lên thì Hiệu trưởng trường giáo dưỡng thành lập tại mỗi phân hiệu một Tiểu ban xét, đề nghị chấm dứt trước thời hạn cho học sinh, thành phần Tiểu ban gồm:</w:t>
            </w:r>
          </w:p>
          <w:p w14:paraId="055E928F" w14:textId="77777777" w:rsidR="0050431B" w:rsidRPr="00BC7B39" w:rsidRDefault="0050431B" w:rsidP="0050431B">
            <w:pPr>
              <w:spacing w:after="120" w:line="340" w:lineRule="exact"/>
              <w:jc w:val="both"/>
              <w:rPr>
                <w:rFonts w:ascii="Times New Roman" w:hAnsi="Times New Roman" w:cs="Times New Roman"/>
                <w:sz w:val="28"/>
                <w:szCs w:val="28"/>
              </w:rPr>
            </w:pPr>
            <w:r w:rsidRPr="00BC7B39">
              <w:rPr>
                <w:rFonts w:ascii="Times New Roman" w:hAnsi="Times New Roman" w:cs="Times New Roman"/>
                <w:sz w:val="28"/>
                <w:szCs w:val="28"/>
              </w:rPr>
              <w:t>a) Trưởng phân hiệu làm Trưởng tiểu ban;</w:t>
            </w:r>
          </w:p>
          <w:p w14:paraId="182923EF" w14:textId="77777777" w:rsidR="0050431B" w:rsidRPr="00BC7B39" w:rsidRDefault="0050431B" w:rsidP="0050431B">
            <w:pPr>
              <w:spacing w:after="120" w:line="340" w:lineRule="exact"/>
              <w:jc w:val="both"/>
              <w:rPr>
                <w:rFonts w:ascii="Times New Roman" w:hAnsi="Times New Roman" w:cs="Times New Roman"/>
                <w:sz w:val="28"/>
                <w:szCs w:val="28"/>
              </w:rPr>
            </w:pPr>
            <w:r w:rsidRPr="00BC7B39">
              <w:rPr>
                <w:rFonts w:ascii="Times New Roman" w:hAnsi="Times New Roman" w:cs="Times New Roman"/>
                <w:sz w:val="28"/>
                <w:szCs w:val="28"/>
              </w:rPr>
              <w:t>b</w:t>
            </w:r>
            <w:r w:rsidRPr="00B85628">
              <w:rPr>
                <w:rFonts w:ascii="Times New Roman" w:hAnsi="Times New Roman" w:cs="Times New Roman"/>
                <w:spacing w:val="-8"/>
                <w:sz w:val="28"/>
                <w:szCs w:val="28"/>
              </w:rPr>
              <w:t>) 01 Phó Trưởng phân hiệu làm Phó Trưởng tiểu ban;</w:t>
            </w:r>
          </w:p>
          <w:p w14:paraId="7D545333" w14:textId="77777777" w:rsidR="0050431B" w:rsidRPr="00BC7B39" w:rsidRDefault="0050431B" w:rsidP="0050431B">
            <w:pPr>
              <w:spacing w:after="120" w:line="360" w:lineRule="exact"/>
              <w:jc w:val="both"/>
              <w:rPr>
                <w:rFonts w:ascii="Times New Roman" w:hAnsi="Times New Roman" w:cs="Times New Roman"/>
                <w:sz w:val="28"/>
                <w:szCs w:val="28"/>
              </w:rPr>
            </w:pPr>
            <w:r w:rsidRPr="00BC7B39">
              <w:rPr>
                <w:rFonts w:ascii="Times New Roman" w:hAnsi="Times New Roman" w:cs="Times New Roman"/>
                <w:sz w:val="28"/>
                <w:szCs w:val="28"/>
              </w:rPr>
              <w:t>c) Các ủy viên là Phó Trưởng phân hiệu khác và đại diện các cán bộ làm công tác giáo vụ, dạy văn hóa, y tế, bảo vệ, dạy nghề tại phân hiệu;</w:t>
            </w:r>
          </w:p>
          <w:p w14:paraId="2708C164" w14:textId="77777777" w:rsidR="0050431B" w:rsidRPr="00BC7B39" w:rsidRDefault="0050431B" w:rsidP="0050431B">
            <w:pPr>
              <w:spacing w:after="120" w:line="360" w:lineRule="exact"/>
              <w:jc w:val="both"/>
              <w:rPr>
                <w:rFonts w:ascii="Times New Roman" w:hAnsi="Times New Roman" w:cs="Times New Roman"/>
                <w:sz w:val="28"/>
                <w:szCs w:val="28"/>
              </w:rPr>
            </w:pPr>
            <w:r w:rsidRPr="00BC7B39">
              <w:rPr>
                <w:rFonts w:ascii="Times New Roman" w:hAnsi="Times New Roman" w:cs="Times New Roman"/>
                <w:sz w:val="28"/>
                <w:szCs w:val="28"/>
              </w:rPr>
              <w:t>d) Ủy viên, thư ký là cán bộ làm công tác giáo vụ.</w:t>
            </w:r>
          </w:p>
          <w:p w14:paraId="15EFE888" w14:textId="77777777" w:rsidR="0050431B" w:rsidRPr="00BC7B39" w:rsidRDefault="0050431B" w:rsidP="0050431B">
            <w:pPr>
              <w:spacing w:after="120" w:line="340" w:lineRule="exact"/>
              <w:jc w:val="both"/>
              <w:rPr>
                <w:rFonts w:ascii="Times New Roman" w:hAnsi="Times New Roman" w:cs="Times New Roman"/>
                <w:bCs/>
                <w:sz w:val="28"/>
                <w:szCs w:val="28"/>
              </w:rPr>
            </w:pPr>
            <w:r w:rsidRPr="00BC7B39">
              <w:rPr>
                <w:rFonts w:ascii="Times New Roman" w:hAnsi="Times New Roman" w:cs="Times New Roman"/>
                <w:bCs/>
                <w:sz w:val="28"/>
                <w:szCs w:val="28"/>
              </w:rPr>
              <w:lastRenderedPageBreak/>
              <w:t>3. Trường hợp trường giáo dưỡng chưa bố trí đủ chức danh theo quy định tại Điều này hoặc có thay đổi về tổ chức bộ máy thì người có thẩm quyền quyết định thành lập Hội đồng sẽ quyết định thành phần tham gia Hội đồng, Tiểu ban phù hợp với chức năng, nhiệm vụ và tổ chức bộ máy thực tế của đơn vị.</w:t>
            </w:r>
          </w:p>
          <w:p w14:paraId="2FB85CA9" w14:textId="77777777" w:rsidR="0050431B" w:rsidRPr="00BC7B39" w:rsidRDefault="0050431B" w:rsidP="0050431B">
            <w:pPr>
              <w:spacing w:after="120" w:line="340" w:lineRule="exact"/>
              <w:jc w:val="both"/>
              <w:rPr>
                <w:rFonts w:ascii="Times New Roman" w:hAnsi="Times New Roman" w:cs="Times New Roman"/>
                <w:sz w:val="28"/>
                <w:szCs w:val="28"/>
              </w:rPr>
            </w:pPr>
            <w:r w:rsidRPr="00BC7B39">
              <w:rPr>
                <w:rFonts w:ascii="Times New Roman" w:hAnsi="Times New Roman" w:cs="Times New Roman"/>
                <w:bCs/>
                <w:sz w:val="28"/>
                <w:szCs w:val="28"/>
              </w:rPr>
              <w:t xml:space="preserve">4. Hội đồng và Tiểu ban </w:t>
            </w:r>
            <w:r w:rsidRPr="00BC7B39">
              <w:rPr>
                <w:rFonts w:ascii="Times New Roman" w:hAnsi="Times New Roman" w:cs="Times New Roman"/>
                <w:sz w:val="28"/>
                <w:szCs w:val="28"/>
              </w:rPr>
              <w:t xml:space="preserve">xét, đề nghị chấm dứt trước thời hạn việc chấp hành biện pháp giáo dục tại trường giáo dưỡng </w:t>
            </w:r>
            <w:r w:rsidRPr="00BC7B39">
              <w:rPr>
                <w:rFonts w:ascii="Times New Roman" w:hAnsi="Times New Roman" w:cs="Times New Roman"/>
                <w:sz w:val="28"/>
                <w:szCs w:val="28"/>
                <w:lang w:val="vi-VN"/>
              </w:rPr>
              <w:t>làm việc theo chế độ tập thể, quyết định theo đa số</w:t>
            </w:r>
            <w:r w:rsidRPr="00BC7B39">
              <w:rPr>
                <w:rFonts w:ascii="Times New Roman" w:hAnsi="Times New Roman" w:cs="Times New Roman"/>
                <w:sz w:val="28"/>
                <w:szCs w:val="28"/>
              </w:rPr>
              <w:t>. Cuộc họp được tổ chức khi có ít nhất hai phần ba ủy viên có mặt.</w:t>
            </w:r>
          </w:p>
          <w:p w14:paraId="696DD0C3" w14:textId="4EC77C29" w:rsidR="0050431B" w:rsidRPr="00BC7B39" w:rsidRDefault="0050431B" w:rsidP="0050431B">
            <w:pPr>
              <w:spacing w:after="120" w:line="360" w:lineRule="exact"/>
              <w:jc w:val="both"/>
              <w:rPr>
                <w:rFonts w:ascii="Times New Roman" w:hAnsi="Times New Roman" w:cs="Times New Roman"/>
                <w:b/>
                <w:sz w:val="28"/>
                <w:szCs w:val="28"/>
              </w:rPr>
            </w:pPr>
            <w:r w:rsidRPr="00BC7B39">
              <w:rPr>
                <w:rFonts w:ascii="Times New Roman" w:hAnsi="Times New Roman" w:cs="Times New Roman"/>
                <w:sz w:val="28"/>
                <w:szCs w:val="28"/>
              </w:rPr>
              <w:t>5.</w:t>
            </w:r>
            <w:r w:rsidRPr="00BC7B39">
              <w:rPr>
                <w:rFonts w:ascii="Times New Roman" w:hAnsi="Times New Roman" w:cs="Times New Roman"/>
                <w:sz w:val="28"/>
                <w:szCs w:val="28"/>
                <w:lang w:val="vi-VN"/>
              </w:rPr>
              <w:t xml:space="preserve"> Trường hợp Chủ tịch Hội đồng </w:t>
            </w:r>
            <w:r w:rsidRPr="00BC7B39">
              <w:rPr>
                <w:rFonts w:ascii="Times New Roman" w:hAnsi="Times New Roman" w:cs="Times New Roman"/>
                <w:sz w:val="28"/>
                <w:szCs w:val="28"/>
              </w:rPr>
              <w:t>hoặc Trưởng tiểu ban</w:t>
            </w:r>
            <w:r w:rsidRPr="00BC7B39">
              <w:rPr>
                <w:rFonts w:ascii="Times New Roman" w:hAnsi="Times New Roman" w:cs="Times New Roman"/>
                <w:sz w:val="28"/>
                <w:szCs w:val="28"/>
                <w:lang w:val="vi-VN"/>
              </w:rPr>
              <w:t xml:space="preserve"> vắng mặt thì </w:t>
            </w:r>
            <w:r w:rsidRPr="00BC7B39">
              <w:rPr>
                <w:rFonts w:ascii="Times New Roman" w:hAnsi="Times New Roman" w:cs="Times New Roman"/>
                <w:sz w:val="28"/>
                <w:szCs w:val="28"/>
              </w:rPr>
              <w:t xml:space="preserve">ủy quyền cho Phó Chủ tịch Hội đồng hoặc Phó Trưởng tiểu ban </w:t>
            </w:r>
            <w:r w:rsidRPr="00BC7B39">
              <w:rPr>
                <w:rFonts w:ascii="Times New Roman" w:hAnsi="Times New Roman" w:cs="Times New Roman"/>
                <w:sz w:val="28"/>
                <w:szCs w:val="28"/>
                <w:lang w:val="vi-VN"/>
              </w:rPr>
              <w:t>chủ trì cuộc họp.</w:t>
            </w:r>
          </w:p>
        </w:tc>
        <w:tc>
          <w:tcPr>
            <w:tcW w:w="6804" w:type="dxa"/>
          </w:tcPr>
          <w:p w14:paraId="34EEB93C" w14:textId="3A4D5E7A" w:rsidR="0050431B" w:rsidRDefault="007471B9" w:rsidP="0020591F">
            <w:pPr>
              <w:spacing w:line="360" w:lineRule="exact"/>
              <w:jc w:val="both"/>
              <w:rPr>
                <w:rFonts w:ascii="Times New Roman" w:hAnsi="Times New Roman" w:cs="Times New Roman"/>
                <w:sz w:val="28"/>
                <w:szCs w:val="28"/>
              </w:rPr>
            </w:pPr>
            <w:r>
              <w:rPr>
                <w:rFonts w:ascii="Times New Roman" w:hAnsi="Times New Roman" w:cs="Times New Roman"/>
                <w:sz w:val="28"/>
                <w:szCs w:val="28"/>
              </w:rPr>
              <w:lastRenderedPageBreak/>
              <w:t xml:space="preserve">Điều 5 </w:t>
            </w:r>
            <w:r w:rsidR="00D12270">
              <w:rPr>
                <w:rFonts w:ascii="Times New Roman" w:hAnsi="Times New Roman" w:cs="Times New Roman"/>
                <w:sz w:val="28"/>
                <w:szCs w:val="28"/>
              </w:rPr>
              <w:t>dự thảo hướng dẫn</w:t>
            </w:r>
            <w:r>
              <w:rPr>
                <w:rFonts w:ascii="Times New Roman" w:hAnsi="Times New Roman" w:cs="Times New Roman"/>
                <w:sz w:val="28"/>
                <w:szCs w:val="28"/>
              </w:rPr>
              <w:t xml:space="preserve"> tổ chức bộ máy, nhiệm vụ của các cơ quan tham mưu cho Hiệu trưởng trường giáo dưỡng trong công tác xét, đề nghị Tòa án nhân dân khu vực xem xét, quyết định chấm dứt trước thời hạn cho học sinh. Việc thành lập các cơ quan tham mưu cho Hiệu trưởng trong công tác xét để bảo đảm tính khách quan, minh bạch, dân chủ, chặt chẽ vì thành viên các cơ quan này có chức năng, nhiệm vụ </w:t>
            </w:r>
            <w:r w:rsidR="00D12270">
              <w:rPr>
                <w:rFonts w:ascii="Times New Roman" w:hAnsi="Times New Roman" w:cs="Times New Roman"/>
                <w:sz w:val="28"/>
                <w:szCs w:val="28"/>
              </w:rPr>
              <w:t xml:space="preserve">theo dõi công tác </w:t>
            </w:r>
            <w:r>
              <w:rPr>
                <w:rFonts w:ascii="Times New Roman" w:hAnsi="Times New Roman" w:cs="Times New Roman"/>
                <w:sz w:val="28"/>
                <w:szCs w:val="28"/>
              </w:rPr>
              <w:t>quản lý, giáo dục, dạy nghề, dạy văn hóa, thực hiện chế độ, chính sách đối với học sinh, có đánh giá tổng thể kết quả thi đua chấp hành quyết định của các tổ, đội học sinh tại trường giáo dưỡng.</w:t>
            </w:r>
          </w:p>
        </w:tc>
      </w:tr>
      <w:tr w:rsidR="00B85628" w14:paraId="3B982EA2" w14:textId="77777777" w:rsidTr="00B85628">
        <w:tc>
          <w:tcPr>
            <w:tcW w:w="8217" w:type="dxa"/>
          </w:tcPr>
          <w:p w14:paraId="48D54640" w14:textId="77777777" w:rsidR="00B85628" w:rsidRPr="00BC7B39" w:rsidRDefault="00B85628" w:rsidP="00B85628">
            <w:pPr>
              <w:spacing w:after="120"/>
              <w:jc w:val="both"/>
              <w:rPr>
                <w:rFonts w:ascii="Times New Roman" w:hAnsi="Times New Roman" w:cs="Times New Roman"/>
                <w:b/>
                <w:sz w:val="28"/>
                <w:szCs w:val="28"/>
              </w:rPr>
            </w:pPr>
            <w:r w:rsidRPr="00BC7B39">
              <w:rPr>
                <w:rFonts w:ascii="Times New Roman" w:hAnsi="Times New Roman" w:cs="Times New Roman"/>
                <w:b/>
                <w:sz w:val="28"/>
                <w:szCs w:val="28"/>
              </w:rPr>
              <w:lastRenderedPageBreak/>
              <w:t>Điều 6. Trình tự xét, lập hồ sơ đề nghị chấm dứt trước thời hạn việc chấp hành biện pháp giáo dục tại trường giáo dưỡng</w:t>
            </w:r>
          </w:p>
          <w:p w14:paraId="743160DE" w14:textId="77777777" w:rsidR="00B85628" w:rsidRPr="00BC7B39" w:rsidRDefault="00B85628" w:rsidP="00BC7B39">
            <w:pPr>
              <w:spacing w:after="120" w:line="360" w:lineRule="exact"/>
              <w:jc w:val="both"/>
              <w:rPr>
                <w:rFonts w:ascii="Times New Roman" w:hAnsi="Times New Roman" w:cs="Times New Roman"/>
                <w:sz w:val="28"/>
                <w:szCs w:val="28"/>
              </w:rPr>
            </w:pPr>
            <w:r w:rsidRPr="00BC7B39">
              <w:rPr>
                <w:rFonts w:ascii="Times New Roman" w:hAnsi="Times New Roman" w:cs="Times New Roman"/>
                <w:spacing w:val="10"/>
                <w:sz w:val="28"/>
                <w:szCs w:val="28"/>
              </w:rPr>
              <w:t xml:space="preserve">1. Trước thời điểm các </w:t>
            </w:r>
            <w:r w:rsidRPr="00BC7B39">
              <w:rPr>
                <w:rFonts w:ascii="Times New Roman" w:hAnsi="Times New Roman" w:cs="Times New Roman"/>
                <w:bCs/>
                <w:sz w:val="28"/>
                <w:szCs w:val="28"/>
              </w:rPr>
              <w:t>mốc để tính thời gian học sinh đã chấp hành tại trường giáo</w:t>
            </w:r>
            <w:r w:rsidRPr="00BC7B39">
              <w:rPr>
                <w:rFonts w:ascii="Times New Roman" w:hAnsi="Times New Roman" w:cs="Times New Roman"/>
                <w:spacing w:val="10"/>
                <w:sz w:val="28"/>
                <w:szCs w:val="28"/>
              </w:rPr>
              <w:t xml:space="preserve"> dưỡng quy định tại khoản 1 Điều 3 Thông tư này ít nhất là 05 ngày làm việc, </w:t>
            </w:r>
            <w:r w:rsidRPr="00BC7B39">
              <w:rPr>
                <w:rFonts w:ascii="Times New Roman" w:hAnsi="Times New Roman" w:cs="Times New Roman"/>
                <w:sz w:val="28"/>
                <w:szCs w:val="28"/>
              </w:rPr>
              <w:t xml:space="preserve">Giáo viên chủ nhiệm rà soát số học sinh trong đội, tổ chấp hành được ít nhất một phần hai thời hạn, hướng dẫn học sinh viết đơn đề nghị được chấm dứt trước thời hạn việc chấp hành biện pháp giáo dục tại trường giáo dưỡng, sau đó tổ chức sinh họp đội, tổ học sinh. Đối với học sinh có thời hạn từ 6 đến 7 tháng quy định tại khoản 2 Điều 4 Thông tư này, Giáo viên chủ nhiệm căn cứ kế hoạch công tác của trường giáo dưỡng để đề xuất tổ chức họp đội, tổ học sinh. Tại cuộc họp, Giáo viên chủ nhiệm thông qua kết quả rà soát, danh sách học sinh để học sinh tự liên hệ, bổ sung nếu chưa có tên trong danh sách. Tập thể học sinh thảo luận, phát biểu ý kiến đối với các học sinh trong </w:t>
            </w:r>
            <w:r w:rsidRPr="00BC7B39">
              <w:rPr>
                <w:rFonts w:ascii="Times New Roman" w:hAnsi="Times New Roman" w:cs="Times New Roman"/>
                <w:sz w:val="28"/>
                <w:szCs w:val="28"/>
              </w:rPr>
              <w:lastRenderedPageBreak/>
              <w:t xml:space="preserve">danh sách do Giáo viên chủ nhiệm dự kiến và biểu quyết bằng hình thức giơ tay. Cuộc họp phải được lập thành biên bản, có chữ ký của Giáo viên chủ nhiệm và học sinh ghi biên bản. </w:t>
            </w:r>
          </w:p>
          <w:p w14:paraId="255E1066" w14:textId="77777777" w:rsidR="00B85628" w:rsidRPr="00BC7B39" w:rsidRDefault="00B85628" w:rsidP="00BC7B39">
            <w:pPr>
              <w:spacing w:after="120" w:line="360" w:lineRule="exact"/>
              <w:jc w:val="both"/>
              <w:rPr>
                <w:rFonts w:ascii="Times New Roman" w:hAnsi="Times New Roman" w:cs="Times New Roman"/>
                <w:sz w:val="28"/>
                <w:szCs w:val="28"/>
              </w:rPr>
            </w:pPr>
            <w:r w:rsidRPr="00BC7B39">
              <w:rPr>
                <w:rFonts w:ascii="Times New Roman" w:hAnsi="Times New Roman" w:cs="Times New Roman"/>
                <w:sz w:val="28"/>
                <w:szCs w:val="28"/>
              </w:rPr>
              <w:t>2. Dựa trên kết quả họp đội, tổ học sinh, Giáo viên chủ nhiệm hoàn chỉnh danh sách học sinh, biên bản họp và các tài liệu liên quan chuyển đến bộ phận giáo vụ để báo cáo Tiểu ban xét, đề nghị chấm dứt trước thời hạn việc chấp hành biện pháp giáo dục tại trường giáo dưỡng của phân hiệu (đối với trường giáo dưỡng có phân hiệu) hoặc chuyển đến Đội giáo vụ, hồ sơ để báo cáo Hội đồng xét, đề nghị chấm dứt trước thời hạn việc chấp hành biện pháp giáo dục tại trường giáo dưỡng quy định tại khoản 1 Điều 5 Thông tư này.</w:t>
            </w:r>
          </w:p>
          <w:p w14:paraId="24A7D453" w14:textId="77777777" w:rsidR="00B85628" w:rsidRPr="00BC7B39" w:rsidRDefault="00B85628" w:rsidP="00BC7B39">
            <w:pPr>
              <w:keepNext/>
              <w:widowControl w:val="0"/>
              <w:spacing w:before="120" w:after="120" w:line="360" w:lineRule="exact"/>
              <w:jc w:val="both"/>
              <w:rPr>
                <w:rFonts w:ascii="Times New Roman" w:hAnsi="Times New Roman" w:cs="Times New Roman"/>
                <w:sz w:val="28"/>
                <w:szCs w:val="28"/>
              </w:rPr>
            </w:pPr>
            <w:r w:rsidRPr="00BC7B39">
              <w:rPr>
                <w:rFonts w:ascii="Times New Roman" w:hAnsi="Times New Roman" w:cs="Times New Roman"/>
                <w:sz w:val="28"/>
                <w:szCs w:val="28"/>
              </w:rPr>
              <w:t>Trong thời hạn 02 ngày làm việc kể từ ngày nhận được hồ sơ, tài liệu do Giáo viên chủ nhiệm chuyển đến, Tiểu ban xét, đề nghị chấm dứt trước thời hạn việc chấp hành biện pháp giáo dục tại trường giáo dưỡng phải tổ chức họp. Giáo viên chủ nhiệm đội, tổ học sinh tham gia họp Tiểu ban và trực tiếp báo cáo, giải trình những vấn đề mà các thành viên dự họp nêu ra đối với danh sách học sinh đội, tổ do mình chủ nhiệm</w:t>
            </w:r>
            <w:r w:rsidRPr="00BC7B39">
              <w:rPr>
                <w:rFonts w:ascii="Times New Roman" w:hAnsi="Times New Roman" w:cs="Times New Roman"/>
                <w:sz w:val="28"/>
                <w:szCs w:val="28"/>
                <w:lang w:val="vi-VN"/>
              </w:rPr>
              <w:t xml:space="preserve">. Cuộc họp </w:t>
            </w:r>
            <w:r w:rsidRPr="00BC7B39">
              <w:rPr>
                <w:rFonts w:ascii="Times New Roman" w:hAnsi="Times New Roman" w:cs="Times New Roman"/>
                <w:sz w:val="28"/>
                <w:szCs w:val="28"/>
              </w:rPr>
              <w:t>của Tiểu ban</w:t>
            </w:r>
            <w:r w:rsidRPr="00BC7B39">
              <w:rPr>
                <w:rFonts w:ascii="Times New Roman" w:hAnsi="Times New Roman" w:cs="Times New Roman"/>
                <w:sz w:val="28"/>
                <w:szCs w:val="28"/>
                <w:lang w:val="vi-VN"/>
              </w:rPr>
              <w:t xml:space="preserve"> </w:t>
            </w:r>
            <w:r w:rsidRPr="00BC7B39">
              <w:rPr>
                <w:rFonts w:ascii="Times New Roman" w:hAnsi="Times New Roman" w:cs="Times New Roman"/>
                <w:sz w:val="28"/>
                <w:szCs w:val="28"/>
              </w:rPr>
              <w:t>phải được lập thành biên bản. D</w:t>
            </w:r>
            <w:r w:rsidRPr="00BC7B39">
              <w:rPr>
                <w:rFonts w:ascii="Times New Roman" w:hAnsi="Times New Roman" w:cs="Times New Roman"/>
                <w:sz w:val="28"/>
                <w:szCs w:val="28"/>
                <w:lang w:val="vi-VN"/>
              </w:rPr>
              <w:t xml:space="preserve">anh sách </w:t>
            </w:r>
            <w:r w:rsidRPr="00BC7B39">
              <w:rPr>
                <w:rFonts w:ascii="Times New Roman" w:hAnsi="Times New Roman" w:cs="Times New Roman"/>
                <w:sz w:val="28"/>
                <w:szCs w:val="28"/>
              </w:rPr>
              <w:t>học sinh đề nghị chấm dứt trước thời hạn</w:t>
            </w:r>
            <w:r w:rsidRPr="00BC7B39">
              <w:rPr>
                <w:rFonts w:ascii="Times New Roman" w:hAnsi="Times New Roman" w:cs="Times New Roman"/>
                <w:sz w:val="28"/>
                <w:szCs w:val="28"/>
                <w:lang w:val="vi-VN"/>
              </w:rPr>
              <w:t xml:space="preserve"> </w:t>
            </w:r>
            <w:r w:rsidRPr="00BC7B39">
              <w:rPr>
                <w:rFonts w:ascii="Times New Roman" w:hAnsi="Times New Roman" w:cs="Times New Roman"/>
                <w:sz w:val="28"/>
                <w:szCs w:val="28"/>
              </w:rPr>
              <w:t xml:space="preserve">việc chấp hành biện pháp giáo dục tại trường giáo dưỡng </w:t>
            </w:r>
            <w:r w:rsidRPr="00BC7B39">
              <w:rPr>
                <w:rFonts w:ascii="Times New Roman" w:hAnsi="Times New Roman" w:cs="Times New Roman"/>
                <w:sz w:val="28"/>
                <w:szCs w:val="28"/>
                <w:lang w:val="vi-VN"/>
              </w:rPr>
              <w:t xml:space="preserve">được thông qua khi có </w:t>
            </w:r>
            <w:r w:rsidRPr="00BC7B39">
              <w:rPr>
                <w:rFonts w:ascii="Times New Roman" w:hAnsi="Times New Roman" w:cs="Times New Roman"/>
                <w:sz w:val="28"/>
                <w:szCs w:val="28"/>
              </w:rPr>
              <w:t>ít nhất</w:t>
            </w:r>
            <w:r w:rsidRPr="00BC7B39">
              <w:rPr>
                <w:rFonts w:ascii="Times New Roman" w:hAnsi="Times New Roman" w:cs="Times New Roman"/>
                <w:sz w:val="28"/>
                <w:szCs w:val="28"/>
                <w:lang w:val="vi-VN"/>
              </w:rPr>
              <w:t xml:space="preserve"> hai phần ba tổng số </w:t>
            </w:r>
            <w:r w:rsidRPr="00BC7B39">
              <w:rPr>
                <w:rFonts w:ascii="Times New Roman" w:hAnsi="Times New Roman" w:cs="Times New Roman"/>
                <w:sz w:val="28"/>
                <w:szCs w:val="28"/>
              </w:rPr>
              <w:t>ủy viên</w:t>
            </w:r>
            <w:r w:rsidRPr="00BC7B39">
              <w:rPr>
                <w:rFonts w:ascii="Times New Roman" w:hAnsi="Times New Roman" w:cs="Times New Roman"/>
                <w:sz w:val="28"/>
                <w:szCs w:val="28"/>
                <w:lang w:val="vi-VN"/>
              </w:rPr>
              <w:t xml:space="preserve"> </w:t>
            </w:r>
            <w:r w:rsidRPr="00BC7B39">
              <w:rPr>
                <w:rFonts w:ascii="Times New Roman" w:hAnsi="Times New Roman" w:cs="Times New Roman"/>
                <w:sz w:val="28"/>
                <w:szCs w:val="28"/>
              </w:rPr>
              <w:t xml:space="preserve">Tiểu ban </w:t>
            </w:r>
            <w:r w:rsidRPr="00BC7B39">
              <w:rPr>
                <w:rFonts w:ascii="Times New Roman" w:hAnsi="Times New Roman" w:cs="Times New Roman"/>
                <w:sz w:val="28"/>
                <w:szCs w:val="28"/>
                <w:lang w:val="vi-VN"/>
              </w:rPr>
              <w:t>dự họp biểu quyết đồng ý</w:t>
            </w:r>
            <w:r w:rsidRPr="00BC7B39">
              <w:rPr>
                <w:rFonts w:ascii="Times New Roman" w:hAnsi="Times New Roman" w:cs="Times New Roman"/>
                <w:sz w:val="28"/>
                <w:szCs w:val="28"/>
              </w:rPr>
              <w:t xml:space="preserve">. Trường hợp danh sách học sinh còn ý kiến khác của các ủy viên, Trưởng Tiểu ban báo cáo Hội đồng xét, đề nghị chấm dứt trước thời hạn việc chấp hành biện pháp giáo dục tại trường giáo dưỡng. Căn cứ kết quả họp, Tiểu ban hoàn thiện hồ sơ, danh sách học sinh được đề nghị, danh sách học sinh không được đề nghị và các tài liệu liên quan chuyển đến Đội Giáo vụ, hồ sơ để rà soát, nghiên </w:t>
            </w:r>
            <w:r w:rsidRPr="00BC7B39">
              <w:rPr>
                <w:rFonts w:ascii="Times New Roman" w:hAnsi="Times New Roman" w:cs="Times New Roman"/>
                <w:sz w:val="28"/>
                <w:szCs w:val="28"/>
              </w:rPr>
              <w:lastRenderedPageBreak/>
              <w:t>cứu trước khi báo cáo Hội đồng xét, đề nghị chấm dứt trước thời hạn việc chấp hành biện pháp giáo dục tại trường giáo dưỡng.</w:t>
            </w:r>
          </w:p>
          <w:p w14:paraId="558941A1" w14:textId="77777777" w:rsidR="00B85628" w:rsidRPr="00BC7B39" w:rsidRDefault="00B85628" w:rsidP="00BC7B39">
            <w:pPr>
              <w:spacing w:after="120" w:line="360" w:lineRule="exact"/>
              <w:jc w:val="both"/>
              <w:rPr>
                <w:rFonts w:ascii="Times New Roman" w:hAnsi="Times New Roman" w:cs="Times New Roman"/>
                <w:sz w:val="28"/>
                <w:szCs w:val="28"/>
              </w:rPr>
            </w:pPr>
            <w:r w:rsidRPr="00BC7B39">
              <w:rPr>
                <w:rFonts w:ascii="Times New Roman" w:hAnsi="Times New Roman" w:cs="Times New Roman"/>
                <w:sz w:val="28"/>
                <w:szCs w:val="28"/>
              </w:rPr>
              <w:t>Trong thời hạn 02 ngày làm việc kể từ ngày nhận được hồ sơ, tài liệu do Giáo viên chủ nhiệm hoặc Tiểu ban chuyển đến, Hội đồng xét, đề nghị chấm dứt trước thời hạn việc chấp hành biện pháp giáo dục tại trường giáo dưỡng phải tổ chức họp. Giáo viên chủ nhiệm tham gia cuộc họp, trực tiếp báo cáo hoặc Trưởng tiểu ban báo cáo, giải trình những vấn đề mà các ủy viên dự họp nêu ra</w:t>
            </w:r>
            <w:r w:rsidRPr="00BC7B39">
              <w:rPr>
                <w:rFonts w:ascii="Times New Roman" w:hAnsi="Times New Roman" w:cs="Times New Roman"/>
                <w:sz w:val="28"/>
                <w:szCs w:val="28"/>
                <w:lang w:val="vi-VN"/>
              </w:rPr>
              <w:t>.</w:t>
            </w:r>
            <w:r w:rsidRPr="00BC7B39">
              <w:rPr>
                <w:rFonts w:ascii="Times New Roman" w:hAnsi="Times New Roman" w:cs="Times New Roman"/>
                <w:sz w:val="28"/>
                <w:szCs w:val="28"/>
              </w:rPr>
              <w:t xml:space="preserve"> Danh sách học sinh không được thông qua tại cuộc họp của Tiểu ban trước đó phải được đưa ra thảo luận, xem xét trước khi Hội đồng tiến hành biểu quyết, c</w:t>
            </w:r>
            <w:r w:rsidRPr="00BC7B39">
              <w:rPr>
                <w:rFonts w:ascii="Times New Roman" w:hAnsi="Times New Roman" w:cs="Times New Roman"/>
                <w:sz w:val="28"/>
                <w:szCs w:val="28"/>
                <w:lang w:val="vi-VN"/>
              </w:rPr>
              <w:t xml:space="preserve">uộc họp Hội đồng </w:t>
            </w:r>
            <w:r w:rsidRPr="00BC7B39">
              <w:rPr>
                <w:rFonts w:ascii="Times New Roman" w:hAnsi="Times New Roman" w:cs="Times New Roman"/>
                <w:sz w:val="28"/>
                <w:szCs w:val="28"/>
              </w:rPr>
              <w:t>phải được lập thành biên bản.</w:t>
            </w:r>
            <w:r w:rsidRPr="00BC7B39">
              <w:rPr>
                <w:rFonts w:ascii="Times New Roman" w:hAnsi="Times New Roman" w:cs="Times New Roman"/>
                <w:sz w:val="28"/>
                <w:szCs w:val="28"/>
                <w:lang w:val="vi-VN"/>
              </w:rPr>
              <w:t xml:space="preserve"> </w:t>
            </w:r>
            <w:r w:rsidRPr="00BC7B39">
              <w:rPr>
                <w:rFonts w:ascii="Times New Roman" w:hAnsi="Times New Roman" w:cs="Times New Roman"/>
                <w:sz w:val="28"/>
                <w:szCs w:val="28"/>
              </w:rPr>
              <w:t>D</w:t>
            </w:r>
            <w:r w:rsidRPr="00BC7B39">
              <w:rPr>
                <w:rFonts w:ascii="Times New Roman" w:hAnsi="Times New Roman" w:cs="Times New Roman"/>
                <w:sz w:val="28"/>
                <w:szCs w:val="28"/>
                <w:lang w:val="vi-VN"/>
              </w:rPr>
              <w:t xml:space="preserve">anh sách </w:t>
            </w:r>
            <w:r w:rsidRPr="00BC7B39">
              <w:rPr>
                <w:rFonts w:ascii="Times New Roman" w:hAnsi="Times New Roman" w:cs="Times New Roman"/>
                <w:sz w:val="28"/>
                <w:szCs w:val="28"/>
              </w:rPr>
              <w:t>học sinh đề nghị chấm dứt trước thời hạn</w:t>
            </w:r>
            <w:r w:rsidRPr="00BC7B39">
              <w:rPr>
                <w:rFonts w:ascii="Times New Roman" w:hAnsi="Times New Roman" w:cs="Times New Roman"/>
                <w:sz w:val="28"/>
                <w:szCs w:val="28"/>
                <w:lang w:val="vi-VN"/>
              </w:rPr>
              <w:t xml:space="preserve"> </w:t>
            </w:r>
            <w:r w:rsidRPr="00BC7B39">
              <w:rPr>
                <w:rFonts w:ascii="Times New Roman" w:hAnsi="Times New Roman" w:cs="Times New Roman"/>
                <w:sz w:val="28"/>
                <w:szCs w:val="28"/>
              </w:rPr>
              <w:t xml:space="preserve">việc chấp hành biện pháp giáo dục tại trường giáo dưỡng </w:t>
            </w:r>
            <w:r w:rsidRPr="00BC7B39">
              <w:rPr>
                <w:rFonts w:ascii="Times New Roman" w:hAnsi="Times New Roman" w:cs="Times New Roman"/>
                <w:sz w:val="28"/>
                <w:szCs w:val="28"/>
                <w:lang w:val="vi-VN"/>
              </w:rPr>
              <w:t xml:space="preserve">được thông qua khi có </w:t>
            </w:r>
            <w:r w:rsidRPr="00BC7B39">
              <w:rPr>
                <w:rFonts w:ascii="Times New Roman" w:hAnsi="Times New Roman" w:cs="Times New Roman"/>
                <w:sz w:val="28"/>
                <w:szCs w:val="28"/>
              </w:rPr>
              <w:t>ít nhất</w:t>
            </w:r>
            <w:r w:rsidRPr="00BC7B39">
              <w:rPr>
                <w:rFonts w:ascii="Times New Roman" w:hAnsi="Times New Roman" w:cs="Times New Roman"/>
                <w:sz w:val="28"/>
                <w:szCs w:val="28"/>
                <w:lang w:val="vi-VN"/>
              </w:rPr>
              <w:t xml:space="preserve"> hai phần ba tổng số </w:t>
            </w:r>
            <w:r w:rsidRPr="00BC7B39">
              <w:rPr>
                <w:rFonts w:ascii="Times New Roman" w:hAnsi="Times New Roman" w:cs="Times New Roman"/>
                <w:sz w:val="28"/>
                <w:szCs w:val="28"/>
              </w:rPr>
              <w:t>ủy</w:t>
            </w:r>
            <w:r w:rsidRPr="00BC7B39">
              <w:rPr>
                <w:rFonts w:ascii="Times New Roman" w:hAnsi="Times New Roman" w:cs="Times New Roman"/>
                <w:sz w:val="28"/>
                <w:szCs w:val="28"/>
                <w:lang w:val="vi-VN"/>
              </w:rPr>
              <w:t xml:space="preserve"> viên dự họp biểu quyết đồng ý</w:t>
            </w:r>
            <w:r w:rsidRPr="00BC7B39">
              <w:rPr>
                <w:rFonts w:ascii="Times New Roman" w:hAnsi="Times New Roman" w:cs="Times New Roman"/>
                <w:sz w:val="28"/>
                <w:szCs w:val="28"/>
              </w:rPr>
              <w:t>. Trong thời gian từ khi Giáo viên chủ nhiệm đề nghị đến khi Tiểu ban hoặc Hội đồng họp, nếu học sinh vi phạm pháp luật, vi phạm Nội quy trường giáo dưỡng thì Giáo viên chủ nhiệm đội, tổ có văn bản đề nghị rút ra khỏi danh sách họp xét.</w:t>
            </w:r>
          </w:p>
          <w:p w14:paraId="46D874DB" w14:textId="4B00D9F1" w:rsidR="00B85628" w:rsidRPr="00BC7B39" w:rsidRDefault="00B85628" w:rsidP="00BC7B39">
            <w:pPr>
              <w:spacing w:after="120" w:line="360" w:lineRule="exact"/>
              <w:jc w:val="both"/>
              <w:rPr>
                <w:rFonts w:ascii="Times New Roman" w:hAnsi="Times New Roman" w:cs="Times New Roman"/>
                <w:sz w:val="28"/>
                <w:szCs w:val="28"/>
              </w:rPr>
            </w:pPr>
            <w:r w:rsidRPr="00BC7B39">
              <w:rPr>
                <w:rFonts w:ascii="Times New Roman" w:hAnsi="Times New Roman" w:cs="Times New Roman"/>
                <w:sz w:val="28"/>
                <w:szCs w:val="28"/>
              </w:rPr>
              <w:t>Căn cứ kết quả họp Hội đồng, Đội trưởng Đội Giáo vụ, hồ sơ hoàn thiện hồ sơ, tài liệu quy định tại khoản 2 Điều 110 Luật Tư pháp người chưa thành niên, báo cáo Hiệu trưởng trường giáo dưỡng để gửi công văn đề nghị Hội đồng thẩm định hồ sơ đề nghị chấm dứt trước thời hạn việc chấp hành biện pháp giáo dục tại trường giáo dưỡng của Cơ quan quản lý thi hành án hình sự Bộ Công an.</w:t>
            </w:r>
          </w:p>
        </w:tc>
        <w:tc>
          <w:tcPr>
            <w:tcW w:w="6804" w:type="dxa"/>
          </w:tcPr>
          <w:p w14:paraId="7907CEDF" w14:textId="77F52873" w:rsidR="00B85628" w:rsidRDefault="007471B9" w:rsidP="0020591F">
            <w:pPr>
              <w:spacing w:line="360" w:lineRule="exact"/>
              <w:jc w:val="both"/>
              <w:rPr>
                <w:rFonts w:ascii="Times New Roman" w:hAnsi="Times New Roman" w:cs="Times New Roman"/>
                <w:sz w:val="28"/>
                <w:szCs w:val="28"/>
              </w:rPr>
            </w:pPr>
            <w:r>
              <w:rPr>
                <w:rFonts w:ascii="Times New Roman" w:hAnsi="Times New Roman" w:cs="Times New Roman"/>
                <w:sz w:val="28"/>
                <w:szCs w:val="28"/>
              </w:rPr>
              <w:lastRenderedPageBreak/>
              <w:t xml:space="preserve">Điều 6 </w:t>
            </w:r>
            <w:r w:rsidR="00D12270">
              <w:rPr>
                <w:rFonts w:ascii="Times New Roman" w:hAnsi="Times New Roman" w:cs="Times New Roman"/>
                <w:sz w:val="28"/>
                <w:szCs w:val="28"/>
              </w:rPr>
              <w:t>dự thảo hướng dẫn</w:t>
            </w:r>
            <w:r>
              <w:rPr>
                <w:rFonts w:ascii="Times New Roman" w:hAnsi="Times New Roman" w:cs="Times New Roman"/>
                <w:sz w:val="28"/>
                <w:szCs w:val="28"/>
              </w:rPr>
              <w:t xml:space="preserve"> trình tự, thủ tục rà soát, hướng dẫn học sinh viết đơn theo quy định và tổ chức họp từ cấp tổ, đội. Việc tổ chức họp tổ, đội học sinh là cần thiết vì các học sinh trong tổ, đội có thời gian sinh hoạt, học tập, rèn luyện cùng nhau. Tại cuộc họp, việc </w:t>
            </w:r>
            <w:r w:rsidR="00D12270">
              <w:rPr>
                <w:rFonts w:ascii="Times New Roman" w:hAnsi="Times New Roman" w:cs="Times New Roman"/>
                <w:sz w:val="28"/>
                <w:szCs w:val="28"/>
              </w:rPr>
              <w:t>G</w:t>
            </w:r>
            <w:r>
              <w:rPr>
                <w:rFonts w:ascii="Times New Roman" w:hAnsi="Times New Roman" w:cs="Times New Roman"/>
                <w:sz w:val="28"/>
                <w:szCs w:val="28"/>
              </w:rPr>
              <w:t>iáo viên chủ nhiệm thông qua danh sách và để học sinh tự liên hệ bản thân để tránh trường hợp bị thiếu sót danh sách, việc học sinh phát biểu ý kiến thể hiện tính dân chủ, minh bạch, qua ý kiến phát biểu có thể phát hiện ra trường hợp học sinh vi phạm nội quy trường giáo dưỡng nhưng cán bộ chức năng chưa phát hiện ra, bảo đảm những học sinh được tập thể lựa chọn là những học sinh xứng đáng được xét, đề nghị.</w:t>
            </w:r>
          </w:p>
        </w:tc>
      </w:tr>
      <w:tr w:rsidR="00B85628" w14:paraId="7A0C79B4" w14:textId="77777777" w:rsidTr="00B85628">
        <w:tc>
          <w:tcPr>
            <w:tcW w:w="8217" w:type="dxa"/>
          </w:tcPr>
          <w:p w14:paraId="3D5B440B" w14:textId="77777777" w:rsidR="00B85628" w:rsidRPr="00BC7B39" w:rsidRDefault="00B85628" w:rsidP="00B85628">
            <w:pPr>
              <w:spacing w:after="120" w:line="340" w:lineRule="exact"/>
              <w:jc w:val="both"/>
              <w:rPr>
                <w:rFonts w:ascii="Times New Roman" w:hAnsi="Times New Roman" w:cs="Times New Roman"/>
                <w:b/>
                <w:sz w:val="28"/>
                <w:szCs w:val="28"/>
              </w:rPr>
            </w:pPr>
            <w:r w:rsidRPr="00BC7B39">
              <w:rPr>
                <w:rFonts w:ascii="Times New Roman" w:hAnsi="Times New Roman" w:cs="Times New Roman"/>
                <w:b/>
                <w:sz w:val="28"/>
                <w:szCs w:val="28"/>
              </w:rPr>
              <w:lastRenderedPageBreak/>
              <w:t>Điều 7. Thẩm định hồ sơ đề nghị chấm dứt trước thời hạn việc chấp hành biện pháp giáo dục tại trường giáo dưỡng</w:t>
            </w:r>
          </w:p>
          <w:p w14:paraId="714E2645" w14:textId="77777777" w:rsidR="00B85628" w:rsidRPr="00BC7B39" w:rsidRDefault="00B85628" w:rsidP="00B85628">
            <w:pPr>
              <w:spacing w:after="120" w:line="340" w:lineRule="exact"/>
              <w:jc w:val="both"/>
              <w:rPr>
                <w:rFonts w:ascii="Times New Roman" w:hAnsi="Times New Roman" w:cs="Times New Roman"/>
                <w:bCs/>
                <w:sz w:val="28"/>
                <w:szCs w:val="28"/>
              </w:rPr>
            </w:pPr>
            <w:r w:rsidRPr="00BC7B39">
              <w:rPr>
                <w:rFonts w:ascii="Times New Roman" w:hAnsi="Times New Roman" w:cs="Times New Roman"/>
                <w:bCs/>
                <w:sz w:val="28"/>
                <w:szCs w:val="28"/>
              </w:rPr>
              <w:lastRenderedPageBreak/>
              <w:t>1. Hội đồng thẩm định hồ sơ đề nghị chấm dứt trước thời hạn việc chấp hành biện pháp giáo dục tại trường giáo dưỡng</w:t>
            </w:r>
          </w:p>
          <w:p w14:paraId="5E1F21D2" w14:textId="77777777" w:rsidR="00B85628" w:rsidRPr="00BC7B39" w:rsidRDefault="00B85628" w:rsidP="00B85628">
            <w:pPr>
              <w:spacing w:after="120" w:line="340" w:lineRule="exact"/>
              <w:jc w:val="both"/>
              <w:rPr>
                <w:rFonts w:ascii="Times New Roman" w:hAnsi="Times New Roman" w:cs="Times New Roman"/>
                <w:bCs/>
                <w:sz w:val="28"/>
                <w:szCs w:val="28"/>
              </w:rPr>
            </w:pPr>
            <w:r w:rsidRPr="00BC7B39">
              <w:rPr>
                <w:rFonts w:ascii="Times New Roman" w:hAnsi="Times New Roman" w:cs="Times New Roman"/>
                <w:bCs/>
                <w:sz w:val="28"/>
                <w:szCs w:val="28"/>
              </w:rPr>
              <w:t>Thủ trưởng Cơ quan quản lý thi hành án hình sự Bộ Công an thành lập Hội đồng thẩm định hồ sơ đề nghị chấm dứt trước thời hạn việc chấp hành biện pháp giáo dục tại trường giáo dưỡng, thành phần Hội đồng gồm:</w:t>
            </w:r>
          </w:p>
          <w:p w14:paraId="6B615FC3" w14:textId="77777777" w:rsidR="00B85628" w:rsidRPr="00BC7B39" w:rsidRDefault="00B85628" w:rsidP="00B85628">
            <w:pPr>
              <w:spacing w:after="120" w:line="340" w:lineRule="exact"/>
              <w:jc w:val="both"/>
              <w:rPr>
                <w:rFonts w:ascii="Times New Roman" w:hAnsi="Times New Roman" w:cs="Times New Roman"/>
                <w:bCs/>
                <w:sz w:val="28"/>
                <w:szCs w:val="28"/>
              </w:rPr>
            </w:pPr>
            <w:r w:rsidRPr="00BC7B39">
              <w:rPr>
                <w:rFonts w:ascii="Times New Roman" w:hAnsi="Times New Roman" w:cs="Times New Roman"/>
                <w:bCs/>
                <w:sz w:val="28"/>
                <w:szCs w:val="28"/>
              </w:rPr>
              <w:t>a) Chủ tịch Hội đồng: Phó Cục trưởng Cục Cảnh sát quản lý trại giam, cơ sở giáo dục bắt buộc, trường giáo dưỡng được phân công phụ trách công tác giáo dục học sinh trường giáo dưỡng;</w:t>
            </w:r>
          </w:p>
          <w:p w14:paraId="11A399F4" w14:textId="77777777" w:rsidR="00B85628" w:rsidRPr="00BC7B39" w:rsidRDefault="00B85628" w:rsidP="00B85628">
            <w:pPr>
              <w:spacing w:after="120" w:line="340" w:lineRule="exact"/>
              <w:jc w:val="both"/>
              <w:rPr>
                <w:rFonts w:ascii="Times New Roman" w:hAnsi="Times New Roman" w:cs="Times New Roman"/>
                <w:bCs/>
                <w:sz w:val="28"/>
                <w:szCs w:val="28"/>
              </w:rPr>
            </w:pPr>
            <w:r w:rsidRPr="00BC7B39">
              <w:rPr>
                <w:rFonts w:ascii="Times New Roman" w:hAnsi="Times New Roman" w:cs="Times New Roman"/>
                <w:bCs/>
                <w:sz w:val="28"/>
                <w:szCs w:val="28"/>
              </w:rPr>
              <w:t>b) Phó Chủ tịch Hội đồng: Trưởng phòng Phòng nghiệp vụ có chức năng tham mưu, hướng dẫn công tác giáo dục học sinh trường giáo dưỡng, Cục Cảnh sát quản lý trại giam, cơ sở giáo dục bắt buộc, trường giáo dưỡng;</w:t>
            </w:r>
          </w:p>
          <w:p w14:paraId="4C55DE83" w14:textId="77777777" w:rsidR="00B85628" w:rsidRPr="00BC7B39" w:rsidRDefault="00B85628" w:rsidP="00B85628">
            <w:pPr>
              <w:spacing w:after="120" w:line="340" w:lineRule="exact"/>
              <w:jc w:val="both"/>
              <w:rPr>
                <w:rFonts w:ascii="Times New Roman" w:hAnsi="Times New Roman" w:cs="Times New Roman"/>
                <w:bCs/>
                <w:sz w:val="28"/>
                <w:szCs w:val="28"/>
              </w:rPr>
            </w:pPr>
            <w:r w:rsidRPr="00BC7B39">
              <w:rPr>
                <w:rFonts w:ascii="Times New Roman" w:hAnsi="Times New Roman" w:cs="Times New Roman"/>
                <w:bCs/>
                <w:sz w:val="28"/>
                <w:szCs w:val="28"/>
              </w:rPr>
              <w:t>c) Ủy viên là đại diện lãnh đạo Phòng nghiệp vụ có chức năng tham mưu, hướng dẫn công tác giáo dục học sinh trường giáo dưỡng hoặc đại diện lãnh đạo phòng chuyên môn, nghiệp vụ khác thuộc Cục Cảnh sát quản lý trại giam, cơ sở giáo dục bắt buộc, trường giáo dưỡng do Thủ trưởng Cơ quan quản lý thi hành án hình sự Bộ Công an quyết định;</w:t>
            </w:r>
          </w:p>
          <w:p w14:paraId="15461C43" w14:textId="77777777" w:rsidR="00B85628" w:rsidRPr="00BC7B39" w:rsidRDefault="00B85628" w:rsidP="00B85628">
            <w:pPr>
              <w:spacing w:after="120" w:line="340" w:lineRule="exact"/>
              <w:jc w:val="both"/>
              <w:rPr>
                <w:rFonts w:ascii="Times New Roman" w:hAnsi="Times New Roman" w:cs="Times New Roman"/>
                <w:bCs/>
                <w:sz w:val="28"/>
                <w:szCs w:val="28"/>
              </w:rPr>
            </w:pPr>
            <w:r w:rsidRPr="00BC7B39">
              <w:rPr>
                <w:rFonts w:ascii="Times New Roman" w:hAnsi="Times New Roman" w:cs="Times New Roman"/>
                <w:bCs/>
                <w:sz w:val="28"/>
                <w:szCs w:val="28"/>
              </w:rPr>
              <w:t>d) Ủy viên, thư ký là 01 cán bộ Phòng nghiệp vụ có chức năng tham mưu, hướng dẫn công tác giáo dục học sinh trường giáo dưỡng.</w:t>
            </w:r>
          </w:p>
          <w:p w14:paraId="3DB6F38F" w14:textId="77777777" w:rsidR="00B85628" w:rsidRPr="00BC7B39" w:rsidRDefault="00B85628" w:rsidP="00B85628">
            <w:pPr>
              <w:widowControl w:val="0"/>
              <w:spacing w:after="120" w:line="340" w:lineRule="exact"/>
              <w:jc w:val="both"/>
              <w:rPr>
                <w:rFonts w:ascii="Times New Roman" w:hAnsi="Times New Roman" w:cs="Times New Roman"/>
                <w:sz w:val="28"/>
                <w:szCs w:val="28"/>
              </w:rPr>
            </w:pPr>
            <w:r w:rsidRPr="00BC7B39">
              <w:rPr>
                <w:rFonts w:ascii="Times New Roman" w:hAnsi="Times New Roman" w:cs="Times New Roman"/>
                <w:bCs/>
                <w:sz w:val="28"/>
                <w:szCs w:val="28"/>
              </w:rPr>
              <w:t xml:space="preserve">2. </w:t>
            </w:r>
            <w:r w:rsidRPr="00BC7B39">
              <w:rPr>
                <w:rFonts w:ascii="Times New Roman" w:hAnsi="Times New Roman" w:cs="Times New Roman"/>
                <w:sz w:val="28"/>
                <w:szCs w:val="28"/>
              </w:rPr>
              <w:t>Hội đồng thẩm định hồ sơ đề nghị chấm dứt trước thời hạn việc  chấp hành biện pháp tư pháp giáo dục tại trường giáo dưỡng</w:t>
            </w:r>
            <w:r w:rsidRPr="00BC7B39">
              <w:rPr>
                <w:rFonts w:ascii="Times New Roman" w:hAnsi="Times New Roman" w:cs="Times New Roman"/>
                <w:b/>
                <w:sz w:val="28"/>
                <w:szCs w:val="28"/>
              </w:rPr>
              <w:t xml:space="preserve"> </w:t>
            </w:r>
            <w:r w:rsidRPr="00BC7B39">
              <w:rPr>
                <w:rFonts w:ascii="Times New Roman" w:hAnsi="Times New Roman" w:cs="Times New Roman"/>
                <w:sz w:val="28"/>
                <w:szCs w:val="28"/>
              </w:rPr>
              <w:t>có</w:t>
            </w:r>
            <w:r w:rsidRPr="00BC7B39">
              <w:rPr>
                <w:rFonts w:ascii="Times New Roman" w:hAnsi="Times New Roman" w:cs="Times New Roman"/>
                <w:b/>
                <w:sz w:val="28"/>
                <w:szCs w:val="28"/>
              </w:rPr>
              <w:t xml:space="preserve"> </w:t>
            </w:r>
            <w:r w:rsidRPr="00BC7B39">
              <w:rPr>
                <w:rFonts w:ascii="Times New Roman" w:hAnsi="Times New Roman" w:cs="Times New Roman"/>
                <w:sz w:val="28"/>
                <w:szCs w:val="28"/>
              </w:rPr>
              <w:t>nhiệm vụ:</w:t>
            </w:r>
          </w:p>
          <w:p w14:paraId="2EAA77C9" w14:textId="77777777" w:rsidR="00B85628" w:rsidRPr="00BC7B39" w:rsidRDefault="00B85628" w:rsidP="00B85628">
            <w:pPr>
              <w:widowControl w:val="0"/>
              <w:spacing w:after="120" w:line="340" w:lineRule="exact"/>
              <w:jc w:val="both"/>
              <w:rPr>
                <w:rFonts w:ascii="Times New Roman" w:hAnsi="Times New Roman" w:cs="Times New Roman"/>
                <w:sz w:val="28"/>
                <w:szCs w:val="28"/>
              </w:rPr>
            </w:pPr>
            <w:r w:rsidRPr="00BC7B39">
              <w:rPr>
                <w:rFonts w:ascii="Times New Roman" w:hAnsi="Times New Roman" w:cs="Times New Roman"/>
                <w:sz w:val="28"/>
                <w:szCs w:val="28"/>
              </w:rPr>
              <w:t xml:space="preserve">a) Giúp Thủ trưởng Cơ quan quản lý thi hành án hình sự Bộ Công an hướng dẫn việc lập hồ sơ, danh sách và xét, đề nghị chấm dứt trước thời hạn việc chấp hành biện pháp giáo dục </w:t>
            </w:r>
            <w:r w:rsidRPr="00BC7B39">
              <w:rPr>
                <w:rFonts w:ascii="Times New Roman" w:hAnsi="Times New Roman" w:cs="Times New Roman"/>
                <w:spacing w:val="-4"/>
                <w:sz w:val="28"/>
                <w:szCs w:val="28"/>
              </w:rPr>
              <w:t>trường giáo dưỡng;</w:t>
            </w:r>
          </w:p>
          <w:p w14:paraId="5CC234C2" w14:textId="77777777" w:rsidR="00B85628" w:rsidRPr="00BC7B39" w:rsidRDefault="00B85628" w:rsidP="00B85628">
            <w:pPr>
              <w:widowControl w:val="0"/>
              <w:spacing w:after="120" w:line="340" w:lineRule="exact"/>
              <w:jc w:val="both"/>
              <w:rPr>
                <w:rFonts w:ascii="Times New Roman" w:hAnsi="Times New Roman" w:cs="Times New Roman"/>
                <w:sz w:val="28"/>
                <w:szCs w:val="28"/>
              </w:rPr>
            </w:pPr>
            <w:r w:rsidRPr="00BC7B39">
              <w:rPr>
                <w:rFonts w:ascii="Times New Roman" w:hAnsi="Times New Roman" w:cs="Times New Roman"/>
                <w:sz w:val="28"/>
                <w:szCs w:val="28"/>
              </w:rPr>
              <w:lastRenderedPageBreak/>
              <w:t>b) Thẩm định tài liệu có trong hồ sơ đề nghị quy định tại khoản 2 Điều 110 Luật Tư pháp người chưa thành niên do các trường giáo dưỡng gửi đến và các nội dung có liên quan, bảo đảm việc thống nhất thi hành pháp luật giữa các trường giáo dưỡng, quyền và lợi ích hợp pháp của học sinh;</w:t>
            </w:r>
          </w:p>
          <w:p w14:paraId="216ECF0B" w14:textId="77777777" w:rsidR="00B85628" w:rsidRPr="00BC7B39" w:rsidRDefault="00B85628" w:rsidP="00B85628">
            <w:pPr>
              <w:widowControl w:val="0"/>
              <w:spacing w:after="120" w:line="340" w:lineRule="exact"/>
              <w:jc w:val="both"/>
              <w:rPr>
                <w:rFonts w:ascii="Times New Roman" w:hAnsi="Times New Roman" w:cs="Times New Roman"/>
                <w:sz w:val="28"/>
                <w:szCs w:val="28"/>
              </w:rPr>
            </w:pPr>
            <w:r w:rsidRPr="00BC7B39">
              <w:rPr>
                <w:rFonts w:ascii="Times New Roman" w:hAnsi="Times New Roman" w:cs="Times New Roman"/>
                <w:sz w:val="28"/>
                <w:szCs w:val="28"/>
              </w:rPr>
              <w:t xml:space="preserve">c) Hướng dẫn các trường giáo dưỡng hoàn thiện hồ sơ, danh sách, gửi văn </w:t>
            </w:r>
            <w:r w:rsidRPr="00BC7B39">
              <w:rPr>
                <w:rFonts w:ascii="Times New Roman" w:hAnsi="Times New Roman" w:cs="Times New Roman"/>
                <w:spacing w:val="-4"/>
                <w:sz w:val="28"/>
                <w:szCs w:val="28"/>
              </w:rPr>
              <w:t xml:space="preserve">bản đề nghị Tòa án nhân dân khu vực nơi có trường giáo dưỡng xem xét, quyết định chấm dứt trước thời </w:t>
            </w:r>
            <w:r w:rsidRPr="00BC7B39">
              <w:rPr>
                <w:rFonts w:ascii="Times New Roman" w:hAnsi="Times New Roman" w:cs="Times New Roman"/>
                <w:sz w:val="28"/>
                <w:szCs w:val="28"/>
              </w:rPr>
              <w:t>hạn việc chấp hành biện pháp giáo dục tại trường giáo dưỡng cho học sinh hoặc có văn bản đề nghị rút học sinh ra khỏi danh sách trước đó đã đề nghị chấm dứt trước thời hạn việc chấp hành biện pháp giáo dục tại trường giáo dưỡng.</w:t>
            </w:r>
          </w:p>
          <w:p w14:paraId="3309A74C" w14:textId="77777777" w:rsidR="00B85628" w:rsidRPr="00BC7B39" w:rsidRDefault="00B85628" w:rsidP="00B85628">
            <w:pPr>
              <w:spacing w:after="120" w:line="340" w:lineRule="exact"/>
              <w:jc w:val="both"/>
              <w:rPr>
                <w:rFonts w:ascii="Times New Roman" w:hAnsi="Times New Roman" w:cs="Times New Roman"/>
                <w:sz w:val="28"/>
                <w:szCs w:val="28"/>
              </w:rPr>
            </w:pPr>
            <w:r w:rsidRPr="00BC7B39">
              <w:rPr>
                <w:rFonts w:ascii="Times New Roman" w:hAnsi="Times New Roman" w:cs="Times New Roman"/>
                <w:bCs/>
                <w:sz w:val="28"/>
                <w:szCs w:val="28"/>
              </w:rPr>
              <w:t>3.</w:t>
            </w:r>
            <w:r w:rsidRPr="00BC7B39">
              <w:rPr>
                <w:rFonts w:ascii="Times New Roman" w:hAnsi="Times New Roman" w:cs="Times New Roman"/>
                <w:sz w:val="28"/>
                <w:szCs w:val="28"/>
                <w:lang w:val="vi-VN"/>
              </w:rPr>
              <w:t xml:space="preserve"> </w:t>
            </w:r>
            <w:r w:rsidRPr="00BC7B39">
              <w:rPr>
                <w:rFonts w:ascii="Times New Roman" w:hAnsi="Times New Roman" w:cs="Times New Roman"/>
                <w:sz w:val="28"/>
                <w:szCs w:val="28"/>
              </w:rPr>
              <w:t>Cuộc họp Hội đồng được tổ chức khi có ít nhất hai phần ba ủy viên có mặt.</w:t>
            </w:r>
            <w:r w:rsidRPr="00BC7B39">
              <w:rPr>
                <w:rFonts w:ascii="Times New Roman" w:hAnsi="Times New Roman" w:cs="Times New Roman"/>
                <w:sz w:val="28"/>
                <w:szCs w:val="28"/>
                <w:lang w:val="vi-VN"/>
              </w:rPr>
              <w:t xml:space="preserve"> Trường hợp Chủ tịch Hội đồng </w:t>
            </w:r>
            <w:r w:rsidRPr="00BC7B39">
              <w:rPr>
                <w:rFonts w:ascii="Times New Roman" w:hAnsi="Times New Roman" w:cs="Times New Roman"/>
                <w:sz w:val="28"/>
                <w:szCs w:val="28"/>
              </w:rPr>
              <w:t xml:space="preserve">thẩm định </w:t>
            </w:r>
            <w:r w:rsidRPr="00BC7B39">
              <w:rPr>
                <w:rFonts w:ascii="Times New Roman" w:hAnsi="Times New Roman" w:cs="Times New Roman"/>
                <w:sz w:val="28"/>
                <w:szCs w:val="28"/>
                <w:lang w:val="vi-VN"/>
              </w:rPr>
              <w:t xml:space="preserve">vắng mặt thì </w:t>
            </w:r>
            <w:r w:rsidRPr="00BC7B39">
              <w:rPr>
                <w:rFonts w:ascii="Times New Roman" w:hAnsi="Times New Roman" w:cs="Times New Roman"/>
                <w:sz w:val="28"/>
                <w:szCs w:val="28"/>
              </w:rPr>
              <w:t xml:space="preserve">ủy quyền cho Phó Chủ tịch Hội đồng </w:t>
            </w:r>
            <w:r w:rsidRPr="00BC7B39">
              <w:rPr>
                <w:rFonts w:ascii="Times New Roman" w:hAnsi="Times New Roman" w:cs="Times New Roman"/>
                <w:sz w:val="28"/>
                <w:szCs w:val="28"/>
                <w:lang w:val="vi-VN"/>
              </w:rPr>
              <w:t>chủ trì cuộc họp.</w:t>
            </w:r>
          </w:p>
          <w:p w14:paraId="1463E155" w14:textId="77777777" w:rsidR="00B85628" w:rsidRPr="00BC7B39" w:rsidRDefault="00B85628" w:rsidP="00B85628">
            <w:pPr>
              <w:spacing w:after="120" w:line="340" w:lineRule="exact"/>
              <w:jc w:val="both"/>
              <w:rPr>
                <w:rFonts w:ascii="Times New Roman" w:hAnsi="Times New Roman" w:cs="Times New Roman"/>
                <w:sz w:val="28"/>
                <w:szCs w:val="28"/>
              </w:rPr>
            </w:pPr>
            <w:r w:rsidRPr="00BC7B39">
              <w:rPr>
                <w:rFonts w:ascii="Times New Roman" w:hAnsi="Times New Roman" w:cs="Times New Roman"/>
                <w:sz w:val="28"/>
                <w:szCs w:val="28"/>
              </w:rPr>
              <w:t xml:space="preserve">4. Trong thời hạn 02 ngày làm việc, kể từ ngày nhận được hồ sơ, tài liệu do trường giáo dưỡng gửi đến, Hội đồng Hội đồng thẩm định hồ sơ đề nghị chấm dứt trước thời hạn việc chấp hành biện pháp giáo dục tại trường giáo dưỡng của Cơ quan quản lý thi hành án hình sự Bộ Công an phải tổ chức họp. Chủ tịch Hội đồng có thể mời đại diện của trường giáo dưỡng đã gửi hồ sơ, tài liệu đến tham gia cuộc họp trong trường hợp cần thiết để làm rõ những vấn đề mà các thành viên dự họp nêu ra. </w:t>
            </w:r>
          </w:p>
          <w:p w14:paraId="232C3E8B" w14:textId="56C841BC" w:rsidR="00B85628" w:rsidRPr="00BC7B39" w:rsidRDefault="00B85628" w:rsidP="00B85628">
            <w:pPr>
              <w:spacing w:after="120" w:line="340" w:lineRule="exact"/>
              <w:jc w:val="both"/>
              <w:rPr>
                <w:rFonts w:ascii="Times New Roman" w:hAnsi="Times New Roman" w:cs="Times New Roman"/>
                <w:spacing w:val="10"/>
                <w:sz w:val="28"/>
                <w:szCs w:val="28"/>
              </w:rPr>
            </w:pPr>
            <w:r w:rsidRPr="00BC7B39">
              <w:rPr>
                <w:rFonts w:ascii="Times New Roman" w:hAnsi="Times New Roman" w:cs="Times New Roman"/>
                <w:sz w:val="28"/>
                <w:szCs w:val="28"/>
              </w:rPr>
              <w:t>5. Căn cứ kết quả họp, Hội đồng thẩm định gửi văn bản thông báo danh sách các hồ sơ đủ điều kiện, không đủ điều kiện đến trường giáo dưỡng để hoàn thiện thủ tục, đề nghị Tòa án nhân dân khu vực nơi có trường giáo dưỡng xem xét, quyết định chấm dứt trước thời hạn cho học sinh</w:t>
            </w:r>
          </w:p>
        </w:tc>
        <w:tc>
          <w:tcPr>
            <w:tcW w:w="6804" w:type="dxa"/>
          </w:tcPr>
          <w:p w14:paraId="73680ECB" w14:textId="32B37BB3" w:rsidR="00B85628" w:rsidRDefault="007471B9" w:rsidP="0020591F">
            <w:pPr>
              <w:spacing w:line="360" w:lineRule="exact"/>
              <w:jc w:val="both"/>
              <w:rPr>
                <w:rFonts w:ascii="Times New Roman" w:hAnsi="Times New Roman" w:cs="Times New Roman"/>
                <w:sz w:val="28"/>
                <w:szCs w:val="28"/>
              </w:rPr>
            </w:pPr>
            <w:r>
              <w:rPr>
                <w:rFonts w:ascii="Times New Roman" w:hAnsi="Times New Roman" w:cs="Times New Roman"/>
                <w:sz w:val="28"/>
                <w:szCs w:val="28"/>
              </w:rPr>
              <w:lastRenderedPageBreak/>
              <w:t xml:space="preserve">Điều 7 </w:t>
            </w:r>
            <w:r w:rsidR="009C0CA1">
              <w:rPr>
                <w:rFonts w:ascii="Times New Roman" w:hAnsi="Times New Roman" w:cs="Times New Roman"/>
                <w:sz w:val="28"/>
                <w:szCs w:val="28"/>
              </w:rPr>
              <w:t xml:space="preserve">dự thảo </w:t>
            </w:r>
            <w:r>
              <w:rPr>
                <w:rFonts w:ascii="Times New Roman" w:hAnsi="Times New Roman" w:cs="Times New Roman"/>
                <w:sz w:val="28"/>
                <w:szCs w:val="28"/>
              </w:rPr>
              <w:t xml:space="preserve">quy định </w:t>
            </w:r>
            <w:r w:rsidR="00350874">
              <w:rPr>
                <w:rFonts w:ascii="Times New Roman" w:hAnsi="Times New Roman" w:cs="Times New Roman"/>
                <w:sz w:val="28"/>
                <w:szCs w:val="28"/>
              </w:rPr>
              <w:t xml:space="preserve">Hội đồng thẩm định của cơ quan quản lý </w:t>
            </w:r>
            <w:r w:rsidR="00350874">
              <w:rPr>
                <w:rFonts w:ascii="Times New Roman" w:hAnsi="Times New Roman" w:cs="Times New Roman"/>
                <w:sz w:val="28"/>
                <w:szCs w:val="28"/>
              </w:rPr>
              <w:t xml:space="preserve">cấp trên </w:t>
            </w:r>
            <w:r w:rsidR="00350874">
              <w:rPr>
                <w:rFonts w:ascii="Times New Roman" w:hAnsi="Times New Roman" w:cs="Times New Roman"/>
                <w:sz w:val="28"/>
                <w:szCs w:val="28"/>
              </w:rPr>
              <w:t xml:space="preserve">trực tiếp của trường giáo dưỡng. Hội đồng có nhiệm vụ kiểm tra, thẩm định hồ sơ, hướng dẫn để bảo </w:t>
            </w:r>
            <w:r w:rsidR="00350874">
              <w:rPr>
                <w:rFonts w:ascii="Times New Roman" w:hAnsi="Times New Roman" w:cs="Times New Roman"/>
                <w:sz w:val="28"/>
                <w:szCs w:val="28"/>
              </w:rPr>
              <w:lastRenderedPageBreak/>
              <w:t>đảm đầy đủ, đúng quy định của pháp luật</w:t>
            </w:r>
            <w:r w:rsidR="00D12270">
              <w:rPr>
                <w:rFonts w:ascii="Times New Roman" w:hAnsi="Times New Roman" w:cs="Times New Roman"/>
                <w:sz w:val="28"/>
                <w:szCs w:val="28"/>
              </w:rPr>
              <w:t xml:space="preserve"> và thống nhất giữa các trường giáo dưỡng.</w:t>
            </w:r>
          </w:p>
        </w:tc>
      </w:tr>
      <w:tr w:rsidR="00B85628" w14:paraId="293D9955" w14:textId="77777777" w:rsidTr="00B85628">
        <w:tc>
          <w:tcPr>
            <w:tcW w:w="8217" w:type="dxa"/>
          </w:tcPr>
          <w:p w14:paraId="241F2B13" w14:textId="77777777" w:rsidR="00B85628" w:rsidRPr="00BC7B39" w:rsidRDefault="00B85628" w:rsidP="00B85628">
            <w:pPr>
              <w:spacing w:after="120" w:line="340" w:lineRule="exact"/>
              <w:jc w:val="both"/>
              <w:rPr>
                <w:rFonts w:ascii="Times New Roman" w:hAnsi="Times New Roman" w:cs="Times New Roman"/>
                <w:b/>
                <w:bCs/>
                <w:sz w:val="28"/>
                <w:szCs w:val="28"/>
              </w:rPr>
            </w:pPr>
            <w:r w:rsidRPr="00BC7B39">
              <w:rPr>
                <w:rFonts w:ascii="Times New Roman" w:hAnsi="Times New Roman" w:cs="Times New Roman"/>
                <w:b/>
                <w:bCs/>
                <w:sz w:val="28"/>
                <w:szCs w:val="28"/>
              </w:rPr>
              <w:lastRenderedPageBreak/>
              <w:t>Điều 8. Gửi hồ sơ đề nghị chấm dứt trước thời hạn việc chấp hành biện pháp giáo dục tại trường giáo dưỡng</w:t>
            </w:r>
          </w:p>
          <w:p w14:paraId="5AC43C9C" w14:textId="77777777" w:rsidR="00B85628" w:rsidRPr="00BC7B39" w:rsidRDefault="00B85628" w:rsidP="00B85628">
            <w:pPr>
              <w:spacing w:after="120" w:line="340" w:lineRule="exact"/>
              <w:jc w:val="both"/>
              <w:rPr>
                <w:rFonts w:ascii="Times New Roman" w:hAnsi="Times New Roman" w:cs="Times New Roman"/>
                <w:sz w:val="28"/>
                <w:szCs w:val="28"/>
              </w:rPr>
            </w:pPr>
            <w:r w:rsidRPr="00BC7B39">
              <w:rPr>
                <w:rFonts w:ascii="Times New Roman" w:hAnsi="Times New Roman" w:cs="Times New Roman"/>
                <w:sz w:val="28"/>
                <w:szCs w:val="28"/>
              </w:rPr>
              <w:lastRenderedPageBreak/>
              <w:t xml:space="preserve">1. Trong thời hạn 02 ngày làm việc, kể từ khi nhận được văn bản thông báo kết quả thẩm định của Hội đồng thẩm định hồ sơ đề nghị chấm dứt trước thời hạn việc chấp hành biện pháp giáo dục tại trường giáo dưỡng, Hiệu trưởng trường giáo dưỡng gửi văn bản, kèm theo danh sách học sinh đề nghị Tòa án có thẩm quyền nơi có trường giáo dưỡng xem xét, quyết định. </w:t>
            </w:r>
          </w:p>
          <w:p w14:paraId="624BFC70" w14:textId="1D02FFE8" w:rsidR="00B85628" w:rsidRPr="00BC7B39" w:rsidRDefault="00B85628" w:rsidP="00B85628">
            <w:pPr>
              <w:spacing w:after="120" w:line="340" w:lineRule="exact"/>
              <w:jc w:val="both"/>
              <w:rPr>
                <w:rFonts w:ascii="Times New Roman" w:hAnsi="Times New Roman" w:cs="Times New Roman"/>
                <w:sz w:val="28"/>
                <w:szCs w:val="28"/>
              </w:rPr>
            </w:pPr>
            <w:r w:rsidRPr="00BC7B39">
              <w:rPr>
                <w:rFonts w:ascii="Times New Roman" w:hAnsi="Times New Roman" w:cs="Times New Roman"/>
                <w:sz w:val="28"/>
                <w:szCs w:val="28"/>
              </w:rPr>
              <w:t xml:space="preserve">2. Trong thời gian Hội đồng thẩm định tiếp nhận hồ sơ đề nghị chấm dứt trước thời hạn việc chấp hành biện pháp giáo dục tại trường giáo dưỡng, nếu học sinh có hành vi vi phạm pháp luật hoặc vi phạm Nội quy trường giáo dưỡng bị xử lý kỷ luật, Hiệu trưởng trường giáo dưỡng có văn bản gửi Hội đồng thẩm định về việc rút hồ sơ học sinh ra khỏi danh sách thẩm định. Trong thời gian Tòa án nhân dân khu vực nơi có trường giáo dưỡng tiếp nhận hồ sơ đề nghị xem xét, chấm dứt trước thời hạn việc chấp hành biện pháp giáo dục tại trường giáo dưỡng, nếu học sinh vi phạm pháp luật hoặc vi phạm Nội quy trường giáo dưỡng bị xử lý kỷ luật, Hiệu trưởng trường giáo dưỡng kịp thời có văn bản gửi Tòa án khu vực đề nghị loại học sinh ra khỏi </w:t>
            </w:r>
            <w:r w:rsidRPr="00B85628">
              <w:rPr>
                <w:rFonts w:ascii="Times New Roman" w:hAnsi="Times New Roman" w:cs="Times New Roman"/>
                <w:spacing w:val="-12"/>
                <w:sz w:val="28"/>
                <w:szCs w:val="28"/>
              </w:rPr>
              <w:t>danh sách xem xét, quyết định chấm dứt trước thời hạn</w:t>
            </w:r>
            <w:r w:rsidRPr="00BC7B39">
              <w:rPr>
                <w:rFonts w:ascii="Times New Roman" w:hAnsi="Times New Roman" w:cs="Times New Roman"/>
                <w:sz w:val="28"/>
                <w:szCs w:val="28"/>
              </w:rPr>
              <w:t>.</w:t>
            </w:r>
          </w:p>
        </w:tc>
        <w:tc>
          <w:tcPr>
            <w:tcW w:w="6804" w:type="dxa"/>
          </w:tcPr>
          <w:p w14:paraId="18204682" w14:textId="4CB0ECEB" w:rsidR="00B85628" w:rsidRDefault="00350874" w:rsidP="0020591F">
            <w:pPr>
              <w:spacing w:line="360" w:lineRule="exact"/>
              <w:jc w:val="both"/>
              <w:rPr>
                <w:rFonts w:ascii="Times New Roman" w:hAnsi="Times New Roman" w:cs="Times New Roman"/>
                <w:sz w:val="28"/>
                <w:szCs w:val="28"/>
              </w:rPr>
            </w:pPr>
            <w:r>
              <w:rPr>
                <w:rFonts w:ascii="Times New Roman" w:hAnsi="Times New Roman" w:cs="Times New Roman"/>
                <w:sz w:val="28"/>
                <w:szCs w:val="28"/>
              </w:rPr>
              <w:lastRenderedPageBreak/>
              <w:t xml:space="preserve">Điều 8 dự thảo hướng dẫn Hiệu trưởng trường giáo dưỡng đề nghị Tòa án nhân dân khu vực nơi có trường giáo dưỡng </w:t>
            </w:r>
            <w:r>
              <w:rPr>
                <w:rFonts w:ascii="Times New Roman" w:hAnsi="Times New Roman" w:cs="Times New Roman"/>
                <w:sz w:val="28"/>
                <w:szCs w:val="28"/>
              </w:rPr>
              <w:lastRenderedPageBreak/>
              <w:t>xem xét,</w:t>
            </w:r>
            <w:r w:rsidR="00D450B2">
              <w:rPr>
                <w:rFonts w:ascii="Times New Roman" w:hAnsi="Times New Roman" w:cs="Times New Roman"/>
                <w:sz w:val="28"/>
                <w:szCs w:val="28"/>
              </w:rPr>
              <w:t xml:space="preserve"> </w:t>
            </w:r>
            <w:r>
              <w:rPr>
                <w:rFonts w:ascii="Times New Roman" w:hAnsi="Times New Roman" w:cs="Times New Roman"/>
                <w:sz w:val="28"/>
                <w:szCs w:val="28"/>
              </w:rPr>
              <w:t xml:space="preserve">quyết định chấm dứt trước thời hạn cho học sinh. Điều 8 hướng dẫn trường hợp trong thời Tòa án nhân dân khu vực xem xét hồ sơ đề nghị mà học sinh vi phạm pháp luật hoặc vi phạm nội quy thì Hiệu trường giáo dưỡng gửi văn bản đề nghị Tòa án nhân dân khu vực không xem xét đối với học sinh vi phạm. Việc đề nghị Tòa án là cần thiết, bảo đảm đúng đối tượng, duy trì kỷ cương, </w:t>
            </w:r>
            <w:r w:rsidR="00D12270">
              <w:rPr>
                <w:rFonts w:ascii="Times New Roman" w:hAnsi="Times New Roman" w:cs="Times New Roman"/>
                <w:sz w:val="28"/>
                <w:szCs w:val="28"/>
              </w:rPr>
              <w:t>loại bỏ tư tưởng cơ hội</w:t>
            </w:r>
            <w:r w:rsidR="00D450B2">
              <w:rPr>
                <w:rFonts w:ascii="Times New Roman" w:hAnsi="Times New Roman" w:cs="Times New Roman"/>
                <w:sz w:val="28"/>
                <w:szCs w:val="28"/>
              </w:rPr>
              <w:t xml:space="preserve"> được xét rồi thì học tập rèn luyện cầm chừng hoặc chống đối.</w:t>
            </w:r>
          </w:p>
        </w:tc>
      </w:tr>
    </w:tbl>
    <w:p w14:paraId="714AC7F2" w14:textId="77777777" w:rsidR="0020591F" w:rsidRDefault="0020591F" w:rsidP="0020591F">
      <w:pPr>
        <w:spacing w:after="0" w:line="360" w:lineRule="exact"/>
        <w:ind w:firstLine="737"/>
        <w:jc w:val="both"/>
        <w:rPr>
          <w:rFonts w:ascii="Times New Roman" w:hAnsi="Times New Roman" w:cs="Times New Roman"/>
          <w:sz w:val="28"/>
          <w:szCs w:val="28"/>
        </w:rPr>
      </w:pPr>
    </w:p>
    <w:p w14:paraId="316008F5" w14:textId="7E75B914" w:rsidR="00A670B6" w:rsidRPr="00BC7B39" w:rsidRDefault="00BC7B39">
      <w:pPr>
        <w:rPr>
          <w:rFonts w:ascii="Times New Roman" w:hAnsi="Times New Roman" w:cs="Times New Roman"/>
          <w:b/>
          <w:bCs/>
          <w:sz w:val="28"/>
          <w:szCs w:val="28"/>
        </w:rPr>
      </w:pPr>
      <w:r>
        <w:t xml:space="preserve">                                                                                                                                                                                                            </w:t>
      </w:r>
      <w:r w:rsidRPr="00BC7B39">
        <w:rPr>
          <w:rFonts w:ascii="Times New Roman" w:hAnsi="Times New Roman" w:cs="Times New Roman"/>
          <w:b/>
          <w:bCs/>
          <w:sz w:val="28"/>
          <w:szCs w:val="28"/>
        </w:rPr>
        <w:t>CƠ QUAN SOẠN THẢO</w:t>
      </w:r>
    </w:p>
    <w:sectPr w:rsidR="00A670B6" w:rsidRPr="00BC7B39" w:rsidSect="00B85628">
      <w:headerReference w:type="default" r:id="rId8"/>
      <w:pgSz w:w="16840" w:h="11907" w:orient="landscape" w:code="9"/>
      <w:pgMar w:top="794" w:right="680" w:bottom="79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3B0BE" w14:textId="77777777" w:rsidR="00FE6678" w:rsidRDefault="00FE6678" w:rsidP="00B85628">
      <w:pPr>
        <w:spacing w:after="0" w:line="240" w:lineRule="auto"/>
      </w:pPr>
      <w:r>
        <w:separator/>
      </w:r>
    </w:p>
  </w:endnote>
  <w:endnote w:type="continuationSeparator" w:id="0">
    <w:p w14:paraId="75E40D21" w14:textId="77777777" w:rsidR="00FE6678" w:rsidRDefault="00FE6678" w:rsidP="00B85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BAD26" w14:textId="77777777" w:rsidR="00FE6678" w:rsidRDefault="00FE6678" w:rsidP="00B85628">
      <w:pPr>
        <w:spacing w:after="0" w:line="240" w:lineRule="auto"/>
      </w:pPr>
      <w:r>
        <w:separator/>
      </w:r>
    </w:p>
  </w:footnote>
  <w:footnote w:type="continuationSeparator" w:id="0">
    <w:p w14:paraId="43C1676E" w14:textId="77777777" w:rsidR="00FE6678" w:rsidRDefault="00FE6678" w:rsidP="00B856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6765984"/>
      <w:docPartObj>
        <w:docPartGallery w:val="Page Numbers (Top of Page)"/>
        <w:docPartUnique/>
      </w:docPartObj>
    </w:sdtPr>
    <w:sdtEndPr>
      <w:rPr>
        <w:noProof/>
      </w:rPr>
    </w:sdtEndPr>
    <w:sdtContent>
      <w:p w14:paraId="63E7265B" w14:textId="249CFA6D" w:rsidR="00B85628" w:rsidRDefault="00B8562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EC42ED7" w14:textId="77777777" w:rsidR="00B85628" w:rsidRDefault="00B856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0244C8"/>
    <w:multiLevelType w:val="hybridMultilevel"/>
    <w:tmpl w:val="AE0A21AC"/>
    <w:lvl w:ilvl="0" w:tplc="C8B8CBFA">
      <w:start w:val="1"/>
      <w:numFmt w:val="lowerLetter"/>
      <w:lvlText w:val="%1)"/>
      <w:lvlJc w:val="left"/>
      <w:pPr>
        <w:ind w:left="1097" w:hanging="360"/>
      </w:pPr>
      <w:rPr>
        <w:rFonts w:hint="default"/>
      </w:r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1" w15:restartNumberingAfterBreak="0">
    <w:nsid w:val="4A7F223F"/>
    <w:multiLevelType w:val="hybridMultilevel"/>
    <w:tmpl w:val="DA9884E4"/>
    <w:lvl w:ilvl="0" w:tplc="C576D548">
      <w:start w:val="4"/>
      <w:numFmt w:val="lowerLetter"/>
      <w:lvlText w:val="%1)"/>
      <w:lvlJc w:val="left"/>
      <w:pPr>
        <w:ind w:left="1097" w:hanging="360"/>
      </w:pPr>
      <w:rPr>
        <w:rFonts w:hint="default"/>
      </w:r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num w:numId="1" w16cid:durableId="1045637084">
    <w:abstractNumId w:val="1"/>
  </w:num>
  <w:num w:numId="2" w16cid:durableId="904534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A43"/>
    <w:rsid w:val="000C1FAE"/>
    <w:rsid w:val="00103056"/>
    <w:rsid w:val="001053F7"/>
    <w:rsid w:val="00147517"/>
    <w:rsid w:val="00157D90"/>
    <w:rsid w:val="00180350"/>
    <w:rsid w:val="001F42A5"/>
    <w:rsid w:val="0020591F"/>
    <w:rsid w:val="0033133E"/>
    <w:rsid w:val="00350874"/>
    <w:rsid w:val="003E4B10"/>
    <w:rsid w:val="00437A43"/>
    <w:rsid w:val="0050431B"/>
    <w:rsid w:val="00574573"/>
    <w:rsid w:val="00701C0E"/>
    <w:rsid w:val="00702580"/>
    <w:rsid w:val="007471B9"/>
    <w:rsid w:val="007E7BAE"/>
    <w:rsid w:val="008C645D"/>
    <w:rsid w:val="008D2D39"/>
    <w:rsid w:val="009C0CA1"/>
    <w:rsid w:val="009F1004"/>
    <w:rsid w:val="00A670B6"/>
    <w:rsid w:val="00AB604B"/>
    <w:rsid w:val="00B368E4"/>
    <w:rsid w:val="00B622CF"/>
    <w:rsid w:val="00B85628"/>
    <w:rsid w:val="00BC7B39"/>
    <w:rsid w:val="00D12270"/>
    <w:rsid w:val="00D450B2"/>
    <w:rsid w:val="00E012DB"/>
    <w:rsid w:val="00E51BDA"/>
    <w:rsid w:val="00FE6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5FD03"/>
  <w15:chartTrackingRefBased/>
  <w15:docId w15:val="{6021CE25-E316-4CFF-AD64-70F2A899B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91F"/>
  </w:style>
  <w:style w:type="paragraph" w:styleId="Heading1">
    <w:name w:val="heading 1"/>
    <w:basedOn w:val="Normal"/>
    <w:next w:val="Normal"/>
    <w:link w:val="Heading1Char"/>
    <w:uiPriority w:val="9"/>
    <w:qFormat/>
    <w:rsid w:val="00437A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7A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7A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7A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7A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7A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7A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7A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7A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7A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7A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7A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7A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7A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7A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7A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7A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7A43"/>
    <w:rPr>
      <w:rFonts w:eastAsiaTheme="majorEastAsia" w:cstheme="majorBidi"/>
      <w:color w:val="272727" w:themeColor="text1" w:themeTint="D8"/>
    </w:rPr>
  </w:style>
  <w:style w:type="paragraph" w:styleId="Title">
    <w:name w:val="Title"/>
    <w:basedOn w:val="Normal"/>
    <w:next w:val="Normal"/>
    <w:link w:val="TitleChar"/>
    <w:uiPriority w:val="10"/>
    <w:qFormat/>
    <w:rsid w:val="00437A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7A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7A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7A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7A43"/>
    <w:pPr>
      <w:spacing w:before="160"/>
      <w:jc w:val="center"/>
    </w:pPr>
    <w:rPr>
      <w:i/>
      <w:iCs/>
      <w:color w:val="404040" w:themeColor="text1" w:themeTint="BF"/>
    </w:rPr>
  </w:style>
  <w:style w:type="character" w:customStyle="1" w:styleId="QuoteChar">
    <w:name w:val="Quote Char"/>
    <w:basedOn w:val="DefaultParagraphFont"/>
    <w:link w:val="Quote"/>
    <w:uiPriority w:val="29"/>
    <w:rsid w:val="00437A43"/>
    <w:rPr>
      <w:i/>
      <w:iCs/>
      <w:color w:val="404040" w:themeColor="text1" w:themeTint="BF"/>
    </w:rPr>
  </w:style>
  <w:style w:type="paragraph" w:styleId="ListParagraph">
    <w:name w:val="List Paragraph"/>
    <w:basedOn w:val="Normal"/>
    <w:uiPriority w:val="34"/>
    <w:qFormat/>
    <w:rsid w:val="00437A43"/>
    <w:pPr>
      <w:ind w:left="720"/>
      <w:contextualSpacing/>
    </w:pPr>
  </w:style>
  <w:style w:type="character" w:styleId="IntenseEmphasis">
    <w:name w:val="Intense Emphasis"/>
    <w:basedOn w:val="DefaultParagraphFont"/>
    <w:uiPriority w:val="21"/>
    <w:qFormat/>
    <w:rsid w:val="00437A43"/>
    <w:rPr>
      <w:i/>
      <w:iCs/>
      <w:color w:val="0F4761" w:themeColor="accent1" w:themeShade="BF"/>
    </w:rPr>
  </w:style>
  <w:style w:type="paragraph" w:styleId="IntenseQuote">
    <w:name w:val="Intense Quote"/>
    <w:basedOn w:val="Normal"/>
    <w:next w:val="Normal"/>
    <w:link w:val="IntenseQuoteChar"/>
    <w:uiPriority w:val="30"/>
    <w:qFormat/>
    <w:rsid w:val="00437A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7A43"/>
    <w:rPr>
      <w:i/>
      <w:iCs/>
      <w:color w:val="0F4761" w:themeColor="accent1" w:themeShade="BF"/>
    </w:rPr>
  </w:style>
  <w:style w:type="character" w:styleId="IntenseReference">
    <w:name w:val="Intense Reference"/>
    <w:basedOn w:val="DefaultParagraphFont"/>
    <w:uiPriority w:val="32"/>
    <w:qFormat/>
    <w:rsid w:val="00437A43"/>
    <w:rPr>
      <w:b/>
      <w:bCs/>
      <w:smallCaps/>
      <w:color w:val="0F4761" w:themeColor="accent1" w:themeShade="BF"/>
      <w:spacing w:val="5"/>
    </w:rPr>
  </w:style>
  <w:style w:type="table" w:styleId="TableGrid">
    <w:name w:val="Table Grid"/>
    <w:basedOn w:val="TableNormal"/>
    <w:uiPriority w:val="39"/>
    <w:rsid w:val="00205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856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628"/>
  </w:style>
  <w:style w:type="paragraph" w:styleId="Footer">
    <w:name w:val="footer"/>
    <w:basedOn w:val="Normal"/>
    <w:link w:val="FooterChar"/>
    <w:uiPriority w:val="99"/>
    <w:unhideWhenUsed/>
    <w:rsid w:val="00B856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6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6519F-6E39-4062-A179-55499FFC2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2717</TotalTime>
  <Pages>13</Pages>
  <Words>3898</Words>
  <Characters>22221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2026-09-18T07:20:00Z</dcterms:created>
  <dcterms:modified xsi:type="dcterms:W3CDTF">2026-09-20T14:22:00Z</dcterms:modified>
</cp:coreProperties>
</file>